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DB" w:rsidRDefault="00CB22DB" w:rsidP="00E1314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B22DB" w:rsidRDefault="00CB22DB" w:rsidP="00E1314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13144" w:rsidRPr="006532EC" w:rsidRDefault="00D71DF4" w:rsidP="00E1314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32EC">
        <w:rPr>
          <w:rFonts w:ascii="Arial" w:hAnsi="Arial" w:cs="Arial"/>
          <w:b/>
          <w:color w:val="000000" w:themeColor="text1"/>
          <w:sz w:val="24"/>
          <w:szCs w:val="24"/>
        </w:rPr>
        <w:t>Temel Değerler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imiz</w:t>
      </w:r>
      <w:r w:rsidRPr="006532EC">
        <w:rPr>
          <w:rFonts w:ascii="Arial" w:hAnsi="Arial" w:cs="Arial"/>
          <w:b/>
          <w:color w:val="000000" w:themeColor="text1"/>
          <w:sz w:val="24"/>
          <w:szCs w:val="24"/>
        </w:rPr>
        <w:t xml:space="preserve"> Ve Stratejik </w:t>
      </w:r>
      <w:proofErr w:type="spellStart"/>
      <w:r w:rsidRPr="006532EC">
        <w:rPr>
          <w:rFonts w:ascii="Arial" w:hAnsi="Arial" w:cs="Arial"/>
          <w:b/>
          <w:color w:val="000000" w:themeColor="text1"/>
          <w:sz w:val="24"/>
          <w:szCs w:val="24"/>
        </w:rPr>
        <w:t>Öncelikler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ımiz</w:t>
      </w:r>
      <w:proofErr w:type="spellEnd"/>
    </w:p>
    <w:p w:rsidR="00E13144" w:rsidRPr="006532EC" w:rsidRDefault="00E13144" w:rsidP="00E1314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13144" w:rsidRPr="00F974A0" w:rsidRDefault="00E13144" w:rsidP="00142BC4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974A0">
        <w:rPr>
          <w:rFonts w:ascii="Arial" w:hAnsi="Arial" w:cs="Arial"/>
          <w:b/>
          <w:sz w:val="24"/>
          <w:szCs w:val="24"/>
        </w:rPr>
        <w:t>Temel Değerler</w:t>
      </w:r>
      <w:r w:rsidR="00F974A0">
        <w:rPr>
          <w:rFonts w:ascii="Arial" w:hAnsi="Arial" w:cs="Arial"/>
          <w:b/>
          <w:sz w:val="24"/>
          <w:szCs w:val="24"/>
        </w:rPr>
        <w:t>imiz</w:t>
      </w:r>
    </w:p>
    <w:p w:rsidR="00E13144" w:rsidRPr="00F974A0" w:rsidRDefault="00E13144" w:rsidP="00142BC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74A0">
        <w:rPr>
          <w:rFonts w:ascii="Arial" w:eastAsiaTheme="minorEastAsia" w:hAnsi="Arial" w:cs="Arial"/>
          <w:kern w:val="24"/>
          <w:sz w:val="24"/>
          <w:szCs w:val="24"/>
        </w:rPr>
        <w:t xml:space="preserve">Öğrenci </w:t>
      </w:r>
      <w:r w:rsidR="00D631E1" w:rsidRPr="00F974A0">
        <w:rPr>
          <w:rFonts w:ascii="Arial" w:eastAsiaTheme="minorEastAsia" w:hAnsi="Arial" w:cs="Arial"/>
          <w:kern w:val="24"/>
          <w:sz w:val="24"/>
          <w:szCs w:val="24"/>
        </w:rPr>
        <w:t>o</w:t>
      </w:r>
      <w:r w:rsidRPr="00F974A0">
        <w:rPr>
          <w:rFonts w:ascii="Arial" w:eastAsiaTheme="minorEastAsia" w:hAnsi="Arial" w:cs="Arial"/>
          <w:kern w:val="24"/>
          <w:sz w:val="24"/>
          <w:szCs w:val="24"/>
        </w:rPr>
        <w:t xml:space="preserve">daklılık, Estetik duyarlılık, Katılımcılık, Paylaşımcılık, Etik </w:t>
      </w:r>
      <w:r w:rsidR="00D631E1" w:rsidRPr="00F974A0">
        <w:rPr>
          <w:rFonts w:ascii="Arial" w:eastAsiaTheme="minorEastAsia" w:hAnsi="Arial" w:cs="Arial"/>
          <w:kern w:val="24"/>
          <w:sz w:val="24"/>
          <w:szCs w:val="24"/>
        </w:rPr>
        <w:t>d</w:t>
      </w:r>
      <w:r w:rsidRPr="00F974A0">
        <w:rPr>
          <w:rFonts w:ascii="Arial" w:eastAsiaTheme="minorEastAsia" w:hAnsi="Arial" w:cs="Arial"/>
          <w:kern w:val="24"/>
          <w:sz w:val="24"/>
          <w:szCs w:val="24"/>
        </w:rPr>
        <w:t xml:space="preserve">eğerlere </w:t>
      </w:r>
      <w:r w:rsidR="00D631E1" w:rsidRPr="00F974A0">
        <w:rPr>
          <w:rFonts w:ascii="Arial" w:eastAsiaTheme="minorEastAsia" w:hAnsi="Arial" w:cs="Arial"/>
          <w:kern w:val="24"/>
          <w:sz w:val="24"/>
          <w:szCs w:val="24"/>
        </w:rPr>
        <w:t>b</w:t>
      </w:r>
      <w:r w:rsidRPr="00F974A0">
        <w:rPr>
          <w:rFonts w:ascii="Arial" w:eastAsiaTheme="minorEastAsia" w:hAnsi="Arial" w:cs="Arial"/>
          <w:kern w:val="24"/>
          <w:sz w:val="24"/>
          <w:szCs w:val="24"/>
        </w:rPr>
        <w:t>ağlılık, Şe</w:t>
      </w:r>
      <w:bookmarkStart w:id="0" w:name="_GoBack"/>
      <w:bookmarkEnd w:id="0"/>
      <w:r w:rsidRPr="00F974A0">
        <w:rPr>
          <w:rFonts w:ascii="Arial" w:eastAsiaTheme="minorEastAsia" w:hAnsi="Arial" w:cs="Arial"/>
          <w:kern w:val="24"/>
          <w:sz w:val="24"/>
          <w:szCs w:val="24"/>
        </w:rPr>
        <w:t xml:space="preserve">ffaflık, Çok seslilik ve </w:t>
      </w:r>
      <w:r w:rsidR="00D631E1" w:rsidRPr="00F974A0">
        <w:rPr>
          <w:rFonts w:ascii="Arial" w:eastAsiaTheme="minorEastAsia" w:hAnsi="Arial" w:cs="Arial"/>
          <w:kern w:val="24"/>
          <w:sz w:val="24"/>
          <w:szCs w:val="24"/>
        </w:rPr>
        <w:t>ç</w:t>
      </w:r>
      <w:r w:rsidRPr="00F974A0">
        <w:rPr>
          <w:rFonts w:ascii="Arial" w:eastAsiaTheme="minorEastAsia" w:hAnsi="Arial" w:cs="Arial"/>
          <w:kern w:val="24"/>
          <w:sz w:val="24"/>
          <w:szCs w:val="24"/>
        </w:rPr>
        <w:t xml:space="preserve">eşitlilik, Toplumsal </w:t>
      </w:r>
      <w:r w:rsidR="00D631E1" w:rsidRPr="00F974A0">
        <w:rPr>
          <w:rFonts w:ascii="Arial" w:eastAsiaTheme="minorEastAsia" w:hAnsi="Arial" w:cs="Arial"/>
          <w:kern w:val="24"/>
          <w:sz w:val="24"/>
          <w:szCs w:val="24"/>
        </w:rPr>
        <w:t>s</w:t>
      </w:r>
      <w:r w:rsidRPr="00F974A0">
        <w:rPr>
          <w:rFonts w:ascii="Arial" w:eastAsiaTheme="minorEastAsia" w:hAnsi="Arial" w:cs="Arial"/>
          <w:kern w:val="24"/>
          <w:sz w:val="24"/>
          <w:szCs w:val="24"/>
        </w:rPr>
        <w:t>orumluluk, Liyakat, Yenilikçilik</w:t>
      </w:r>
      <w:r w:rsidR="00142BC4" w:rsidRPr="00F974A0">
        <w:rPr>
          <w:rFonts w:ascii="Arial" w:eastAsiaTheme="minorEastAsia" w:hAnsi="Arial" w:cs="Arial"/>
          <w:kern w:val="24"/>
          <w:sz w:val="24"/>
          <w:szCs w:val="24"/>
        </w:rPr>
        <w:t>.</w:t>
      </w:r>
    </w:p>
    <w:p w:rsidR="00E13144" w:rsidRPr="00F974A0" w:rsidRDefault="00E13144" w:rsidP="00142BC4">
      <w:pPr>
        <w:spacing w:after="0" w:line="360" w:lineRule="auto"/>
        <w:jc w:val="both"/>
        <w:rPr>
          <w:rFonts w:ascii="Arial" w:eastAsiaTheme="minorEastAsia" w:hAnsi="Arial" w:cs="Arial"/>
          <w:b/>
          <w:kern w:val="24"/>
          <w:sz w:val="24"/>
          <w:szCs w:val="24"/>
        </w:rPr>
      </w:pPr>
      <w:r w:rsidRPr="00F974A0">
        <w:rPr>
          <w:rFonts w:ascii="Arial" w:eastAsiaTheme="minorEastAsia" w:hAnsi="Arial" w:cs="Arial"/>
          <w:b/>
          <w:kern w:val="24"/>
          <w:sz w:val="24"/>
          <w:szCs w:val="24"/>
        </w:rPr>
        <w:t xml:space="preserve"> </w:t>
      </w:r>
      <w:r w:rsidRPr="00F974A0">
        <w:rPr>
          <w:rFonts w:ascii="Arial" w:eastAsiaTheme="minorEastAsia" w:hAnsi="Arial" w:cs="Arial"/>
          <w:b/>
          <w:kern w:val="24"/>
          <w:sz w:val="24"/>
          <w:szCs w:val="24"/>
        </w:rPr>
        <w:tab/>
        <w:t>Stratejik Öncelikler</w:t>
      </w:r>
      <w:r w:rsidR="00F974A0">
        <w:rPr>
          <w:rFonts w:ascii="Arial" w:eastAsiaTheme="minorEastAsia" w:hAnsi="Arial" w:cs="Arial"/>
          <w:b/>
          <w:kern w:val="24"/>
          <w:sz w:val="24"/>
          <w:szCs w:val="24"/>
        </w:rPr>
        <w:t>ımiz</w:t>
      </w:r>
      <w:r w:rsidRPr="00F974A0">
        <w:rPr>
          <w:rFonts w:ascii="Arial" w:eastAsiaTheme="minorEastAsia" w:hAnsi="Arial" w:cs="Arial"/>
          <w:b/>
          <w:kern w:val="24"/>
          <w:sz w:val="24"/>
          <w:szCs w:val="24"/>
        </w:rPr>
        <w:t xml:space="preserve">                                   </w:t>
      </w:r>
    </w:p>
    <w:p w:rsidR="00E13144" w:rsidRPr="00F974A0" w:rsidRDefault="00142BC4" w:rsidP="00142BC4">
      <w:pPr>
        <w:spacing w:after="0" w:line="360" w:lineRule="auto"/>
        <w:jc w:val="both"/>
        <w:rPr>
          <w:rFonts w:ascii="Arial" w:eastAsiaTheme="minorEastAsia" w:hAnsi="Arial" w:cs="Arial"/>
          <w:kern w:val="24"/>
          <w:sz w:val="24"/>
          <w:szCs w:val="24"/>
        </w:rPr>
      </w:pPr>
      <w:r w:rsidRPr="00F974A0">
        <w:rPr>
          <w:rFonts w:ascii="Arial" w:eastAsiaTheme="minorEastAsia" w:hAnsi="Arial" w:cs="Arial"/>
          <w:kern w:val="24"/>
          <w:sz w:val="24"/>
          <w:szCs w:val="24"/>
        </w:rPr>
        <w:t xml:space="preserve">          </w:t>
      </w:r>
      <w:r w:rsidR="00E13144" w:rsidRPr="00F974A0">
        <w:rPr>
          <w:rFonts w:ascii="Arial" w:eastAsiaTheme="minorEastAsia" w:hAnsi="Arial" w:cs="Arial"/>
          <w:kern w:val="24"/>
          <w:sz w:val="24"/>
          <w:szCs w:val="24"/>
        </w:rPr>
        <w:t>1.</w:t>
      </w:r>
      <w:r w:rsidR="00D631E1" w:rsidRPr="00F974A0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="00E13144" w:rsidRPr="00F974A0">
        <w:rPr>
          <w:rFonts w:ascii="Arial" w:eastAsiaTheme="minorEastAsia" w:hAnsi="Arial" w:cs="Arial"/>
          <w:kern w:val="24"/>
          <w:sz w:val="24"/>
          <w:szCs w:val="24"/>
        </w:rPr>
        <w:t>Lisansüstü eğitime kayıtlı öğrenci niteliğinin ve sayısının art</w:t>
      </w:r>
      <w:r w:rsidR="00D631E1" w:rsidRPr="00F974A0">
        <w:rPr>
          <w:rFonts w:ascii="Arial" w:eastAsiaTheme="minorEastAsia" w:hAnsi="Arial" w:cs="Arial"/>
          <w:kern w:val="24"/>
          <w:sz w:val="24"/>
          <w:szCs w:val="24"/>
        </w:rPr>
        <w:t xml:space="preserve">tırılması ve bu yolla alanında </w:t>
      </w:r>
      <w:r w:rsidR="00E13144" w:rsidRPr="00F974A0">
        <w:rPr>
          <w:rFonts w:ascii="Arial" w:eastAsiaTheme="minorEastAsia" w:hAnsi="Arial" w:cs="Arial"/>
          <w:kern w:val="24"/>
          <w:sz w:val="24"/>
          <w:szCs w:val="24"/>
        </w:rPr>
        <w:t>yetkin ve kendini sürekli geliştiren uzmanlar yetiştirmek.</w:t>
      </w:r>
    </w:p>
    <w:p w:rsidR="00E13144" w:rsidRPr="00F974A0" w:rsidRDefault="00D71DF4" w:rsidP="00142BC4">
      <w:pPr>
        <w:spacing w:after="0" w:line="360" w:lineRule="auto"/>
        <w:jc w:val="both"/>
        <w:rPr>
          <w:rFonts w:ascii="Arial" w:eastAsiaTheme="minorEastAsia" w:hAnsi="Arial" w:cs="Arial"/>
          <w:kern w:val="24"/>
          <w:sz w:val="24"/>
          <w:szCs w:val="24"/>
        </w:rPr>
      </w:pPr>
      <w:r>
        <w:rPr>
          <w:rFonts w:ascii="Arial" w:eastAsiaTheme="minorEastAsia" w:hAnsi="Arial" w:cs="Arial"/>
          <w:kern w:val="24"/>
          <w:sz w:val="24"/>
          <w:szCs w:val="24"/>
        </w:rPr>
        <w:t xml:space="preserve">          </w:t>
      </w:r>
      <w:r w:rsidR="00E13144" w:rsidRPr="00F974A0">
        <w:rPr>
          <w:rFonts w:ascii="Arial" w:eastAsiaTheme="minorEastAsia" w:hAnsi="Arial" w:cs="Arial"/>
          <w:kern w:val="24"/>
          <w:sz w:val="24"/>
          <w:szCs w:val="24"/>
        </w:rPr>
        <w:t>2.</w:t>
      </w:r>
      <w:r w:rsidR="00D631E1" w:rsidRPr="00F974A0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="00E13144" w:rsidRPr="00F974A0">
        <w:rPr>
          <w:rFonts w:ascii="Arial" w:eastAsiaTheme="minorEastAsia" w:hAnsi="Arial" w:cs="Arial"/>
          <w:kern w:val="24"/>
          <w:sz w:val="24"/>
          <w:szCs w:val="24"/>
        </w:rPr>
        <w:t>Yabancı uyruklu öğrenci sayısının arttırılması</w:t>
      </w:r>
    </w:p>
    <w:p w:rsidR="00E13144" w:rsidRPr="00F974A0" w:rsidRDefault="00D71DF4" w:rsidP="00142B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kern w:val="24"/>
          <w:sz w:val="24"/>
          <w:szCs w:val="24"/>
        </w:rPr>
        <w:t xml:space="preserve">          </w:t>
      </w:r>
      <w:r w:rsidR="00E13144" w:rsidRPr="00F974A0">
        <w:rPr>
          <w:rFonts w:ascii="Arial" w:eastAsiaTheme="minorEastAsia" w:hAnsi="Arial" w:cs="Arial"/>
          <w:kern w:val="24"/>
          <w:sz w:val="24"/>
          <w:szCs w:val="24"/>
        </w:rPr>
        <w:t>3. Ulusal ve uluslararası eğitim-öğretim işbirliklerinin geliştirilerek değişim programlarına katılımın arttırılması</w:t>
      </w:r>
      <w:r w:rsidR="00142BC4" w:rsidRPr="00F974A0">
        <w:rPr>
          <w:rFonts w:ascii="Arial" w:eastAsiaTheme="minorEastAsia" w:hAnsi="Arial" w:cs="Arial"/>
          <w:kern w:val="24"/>
          <w:sz w:val="24"/>
          <w:szCs w:val="24"/>
        </w:rPr>
        <w:t>.</w:t>
      </w:r>
    </w:p>
    <w:p w:rsidR="00E13144" w:rsidRPr="006532EC" w:rsidRDefault="00E13144" w:rsidP="00142BC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91AB4" w:rsidRPr="006532EC" w:rsidRDefault="00891AB4" w:rsidP="00891AB4">
      <w:pPr>
        <w:jc w:val="both"/>
        <w:rPr>
          <w:color w:val="000000" w:themeColor="text1"/>
        </w:rPr>
      </w:pPr>
    </w:p>
    <w:p w:rsidR="00891AB4" w:rsidRPr="006532EC" w:rsidRDefault="00891AB4" w:rsidP="00891AB4">
      <w:pPr>
        <w:jc w:val="both"/>
        <w:rPr>
          <w:color w:val="000000" w:themeColor="text1"/>
        </w:rPr>
      </w:pPr>
    </w:p>
    <w:p w:rsidR="00891AB4" w:rsidRPr="006532EC" w:rsidRDefault="00891AB4" w:rsidP="00891AB4">
      <w:pPr>
        <w:jc w:val="both"/>
        <w:rPr>
          <w:color w:val="000000" w:themeColor="text1"/>
        </w:rPr>
      </w:pPr>
    </w:p>
    <w:p w:rsidR="00A51BD8" w:rsidRDefault="00E13144" w:rsidP="00891AB4">
      <w:pPr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sectPr w:rsidR="00A5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13808"/>
    <w:multiLevelType w:val="hybridMultilevel"/>
    <w:tmpl w:val="204A307E"/>
    <w:lvl w:ilvl="0" w:tplc="776C0F9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D4"/>
    <w:rsid w:val="00142BC4"/>
    <w:rsid w:val="0033517D"/>
    <w:rsid w:val="006532EC"/>
    <w:rsid w:val="00891AB4"/>
    <w:rsid w:val="00A51BD8"/>
    <w:rsid w:val="00C22FD4"/>
    <w:rsid w:val="00CB22DB"/>
    <w:rsid w:val="00D631E1"/>
    <w:rsid w:val="00D71DF4"/>
    <w:rsid w:val="00E13144"/>
    <w:rsid w:val="00EB49CB"/>
    <w:rsid w:val="00F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8BB5"/>
  <w15:chartTrackingRefBased/>
  <w15:docId w15:val="{5461228C-1A3B-4787-9929-28003304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1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3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82AA-4AA2-49ED-9315-6FD991D4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Savaş YILDIRIM</cp:lastModifiedBy>
  <cp:revision>8</cp:revision>
  <dcterms:created xsi:type="dcterms:W3CDTF">2025-10-16T08:25:00Z</dcterms:created>
  <dcterms:modified xsi:type="dcterms:W3CDTF">2025-10-22T20:00:00Z</dcterms:modified>
</cp:coreProperties>
</file>