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3A371" w14:textId="226011F9" w:rsidR="006E7182" w:rsidRDefault="006E7182" w:rsidP="006E7182">
      <w:pPr>
        <w:ind w:left="251" w:right="674"/>
        <w:jc w:val="center"/>
        <w:rPr>
          <w:rFonts w:cs="Times New Roman"/>
          <w:b/>
          <w:bCs/>
          <w:sz w:val="44"/>
          <w:szCs w:val="44"/>
        </w:rPr>
      </w:pPr>
      <w:r w:rsidRPr="004221B6">
        <w:rPr>
          <w:noProof/>
          <w:lang w:val="tr-TR"/>
        </w:rPr>
        <mc:AlternateContent>
          <mc:Choice Requires="wpg">
            <w:drawing>
              <wp:inline distT="0" distB="0" distL="0" distR="0" wp14:anchorId="5A9E3820" wp14:editId="02DC0616">
                <wp:extent cx="5760712" cy="960120"/>
                <wp:effectExtent l="0" t="0" r="0" b="0"/>
                <wp:docPr id="2" name="Grup 2"/>
                <wp:cNvGraphicFramePr/>
                <a:graphic xmlns:a="http://schemas.openxmlformats.org/drawingml/2006/main">
                  <a:graphicData uri="http://schemas.microsoft.com/office/word/2010/wordprocessingGroup">
                    <wpg:wgp>
                      <wpg:cNvGrpSpPr/>
                      <wpg:grpSpPr>
                        <a:xfrm>
                          <a:off x="0" y="0"/>
                          <a:ext cx="5760712" cy="960120"/>
                          <a:chOff x="2510408" y="3414875"/>
                          <a:chExt cx="5760727" cy="960120"/>
                        </a:xfrm>
                      </wpg:grpSpPr>
                      <wpg:grpSp>
                        <wpg:cNvPr id="97212345" name="Grup 97212345"/>
                        <wpg:cNvGrpSpPr/>
                        <wpg:grpSpPr>
                          <a:xfrm>
                            <a:off x="2510408" y="3414875"/>
                            <a:ext cx="5760727" cy="960120"/>
                            <a:chOff x="0" y="0"/>
                            <a:chExt cx="5760727" cy="960120"/>
                          </a:xfrm>
                        </wpg:grpSpPr>
                        <wps:wsp>
                          <wps:cNvPr id="1080758219" name="Dikdörtgen 1080758219"/>
                          <wps:cNvSpPr/>
                          <wps:spPr>
                            <a:xfrm>
                              <a:off x="0" y="0"/>
                              <a:ext cx="5760727" cy="960120"/>
                            </a:xfrm>
                            <a:prstGeom prst="rect">
                              <a:avLst/>
                            </a:prstGeom>
                            <a:noFill/>
                            <a:ln>
                              <a:noFill/>
                            </a:ln>
                          </wps:spPr>
                          <wps:txbx>
                            <w:txbxContent>
                              <w:p w14:paraId="62AFBB45" w14:textId="77777777" w:rsidR="0002515A" w:rsidRDefault="0002515A" w:rsidP="006E7182">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8">
                              <a:alphaModFix/>
                            </a:blip>
                            <a:srcRect/>
                            <a:stretch/>
                          </pic:blipFill>
                          <pic:spPr>
                            <a:xfrm>
                              <a:off x="0" y="33768"/>
                              <a:ext cx="5670788" cy="569844"/>
                            </a:xfrm>
                            <a:prstGeom prst="rect">
                              <a:avLst/>
                            </a:prstGeom>
                            <a:noFill/>
                            <a:ln>
                              <a:noFill/>
                            </a:ln>
                          </pic:spPr>
                        </pic:pic>
                        <pic:pic xmlns:pic="http://schemas.openxmlformats.org/drawingml/2006/picture">
                          <pic:nvPicPr>
                            <pic:cNvPr id="5" name="Shape 5"/>
                            <pic:cNvPicPr preferRelativeResize="0"/>
                          </pic:nvPicPr>
                          <pic:blipFill rotWithShape="1">
                            <a:blip r:embed="rId9">
                              <a:alphaModFix/>
                            </a:blip>
                            <a:srcRect/>
                            <a:stretch/>
                          </pic:blipFill>
                          <pic:spPr>
                            <a:xfrm>
                              <a:off x="2412486" y="0"/>
                              <a:ext cx="876297" cy="729995"/>
                            </a:xfrm>
                            <a:prstGeom prst="rect">
                              <a:avLst/>
                            </a:prstGeom>
                            <a:noFill/>
                            <a:ln>
                              <a:noFill/>
                            </a:ln>
                          </pic:spPr>
                        </pic:pic>
                      </wpg:grpSp>
                    </wpg:wgp>
                  </a:graphicData>
                </a:graphic>
              </wp:inline>
            </w:drawing>
          </mc:Choice>
          <mc:Fallback>
            <w:pict>
              <v:group w14:anchorId="5A9E3820" id="Grup 2" o:spid="_x0000_s1026" style="width:453.6pt;height:75.6pt;mso-position-horizontal-relative:char;mso-position-vertical-relative:line" coordorigin="25104,34148" coordsize="57607,9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">
                <v:group id="Grup 97212345" o:spid="_x0000_s1027" style="position:absolute;left:25104;top:34148;width:57607;height:9601" coordsize="57607,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">
                  <v:rect id="Dikdörtgen 1080758219" o:spid="_x0000_s1028" style="position:absolute;width:57607;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" filled="f" stroked="f">
                    <v:textbox inset="2.53958mm,2.53958mm,2.53958mm,2.53958mm">
                      <w:txbxContent>
                        <w:p w14:paraId="62AFBB45" w14:textId="77777777" w:rsidR="0002515A" w:rsidRDefault="0002515A" w:rsidP="006E718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337;width:56707;height:56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">
                    <v:imagedata r:id="rId10" o:title=""/>
                  </v:shape>
                  <v:shape id="Shape 5" o:spid="_x0000_s1030" type="#_x0000_t75" style="position:absolute;left:24124;width:8763;height:72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">
                    <v:imagedata r:id="rId11" o:title=""/>
                  </v:shape>
                </v:group>
                <w10:anchorlock/>
              </v:group>
            </w:pict>
          </mc:Fallback>
        </mc:AlternateContent>
      </w:r>
    </w:p>
    <w:p w14:paraId="026F3D1A" w14:textId="77777777" w:rsidR="006E7182" w:rsidRDefault="006E7182" w:rsidP="006E7182">
      <w:pPr>
        <w:ind w:left="251" w:right="674"/>
        <w:jc w:val="center"/>
        <w:rPr>
          <w:rFonts w:cs="Times New Roman"/>
          <w:b/>
          <w:bCs/>
          <w:sz w:val="44"/>
          <w:szCs w:val="44"/>
        </w:rPr>
      </w:pPr>
    </w:p>
    <w:p w14:paraId="3A5E8AA8" w14:textId="77777777" w:rsidR="006E7182" w:rsidRDefault="006E7182" w:rsidP="006E7182">
      <w:pPr>
        <w:ind w:right="674"/>
        <w:rPr>
          <w:rFonts w:cs="Times New Roman"/>
          <w:b/>
          <w:bCs/>
          <w:sz w:val="44"/>
          <w:szCs w:val="44"/>
        </w:rPr>
      </w:pPr>
    </w:p>
    <w:p w14:paraId="31290910" w14:textId="34B90E18" w:rsidR="006E7182" w:rsidRPr="004221B6" w:rsidRDefault="006E7182" w:rsidP="006E7182">
      <w:pPr>
        <w:ind w:left="251" w:right="674"/>
        <w:jc w:val="center"/>
        <w:rPr>
          <w:rFonts w:cs="Times New Roman"/>
          <w:b/>
          <w:bCs/>
          <w:sz w:val="44"/>
          <w:szCs w:val="44"/>
        </w:rPr>
      </w:pPr>
      <w:r w:rsidRPr="004221B6">
        <w:rPr>
          <w:rFonts w:cs="Times New Roman"/>
          <w:b/>
          <w:bCs/>
          <w:sz w:val="44"/>
          <w:szCs w:val="44"/>
        </w:rPr>
        <w:t>2025 Yılı</w:t>
      </w:r>
    </w:p>
    <w:p w14:paraId="0E4D8315" w14:textId="77777777" w:rsidR="006E7182" w:rsidRPr="004221B6" w:rsidRDefault="006E7182" w:rsidP="006E7182">
      <w:pPr>
        <w:spacing w:before="471"/>
        <w:ind w:left="251" w:right="675"/>
        <w:jc w:val="center"/>
        <w:rPr>
          <w:rFonts w:cs="Times New Roman"/>
          <w:b/>
          <w:bCs/>
          <w:sz w:val="44"/>
          <w:szCs w:val="44"/>
        </w:rPr>
      </w:pPr>
      <w:r w:rsidRPr="004221B6">
        <w:rPr>
          <w:rFonts w:cs="Times New Roman"/>
          <w:b/>
          <w:bCs/>
          <w:sz w:val="44"/>
          <w:szCs w:val="44"/>
        </w:rPr>
        <w:t>BİRİM İÇ DEĞERLENDİRME RAPORU</w:t>
      </w:r>
    </w:p>
    <w:p w14:paraId="4EAA6F0E" w14:textId="77777777" w:rsidR="006E7182" w:rsidRPr="004221B6" w:rsidRDefault="006E7182" w:rsidP="006E7182">
      <w:pPr>
        <w:pBdr>
          <w:top w:val="nil"/>
          <w:left w:val="nil"/>
          <w:bottom w:val="nil"/>
          <w:right w:val="nil"/>
          <w:between w:val="nil"/>
        </w:pBdr>
        <w:rPr>
          <w:rFonts w:cs="Times New Roman"/>
          <w:b/>
          <w:bCs/>
          <w:color w:val="000000"/>
          <w:sz w:val="44"/>
          <w:szCs w:val="44"/>
        </w:rPr>
      </w:pPr>
    </w:p>
    <w:p w14:paraId="7B734F4A" w14:textId="77777777" w:rsidR="006E7182" w:rsidRPr="004221B6" w:rsidRDefault="006E7182" w:rsidP="006E7182">
      <w:pPr>
        <w:pBdr>
          <w:top w:val="nil"/>
          <w:left w:val="nil"/>
          <w:bottom w:val="nil"/>
          <w:right w:val="nil"/>
          <w:between w:val="nil"/>
        </w:pBdr>
        <w:rPr>
          <w:rFonts w:cs="Times New Roman"/>
          <w:b/>
          <w:bCs/>
          <w:color w:val="000000"/>
          <w:sz w:val="44"/>
          <w:szCs w:val="44"/>
        </w:rPr>
      </w:pPr>
    </w:p>
    <w:p w14:paraId="11B5B69B" w14:textId="77777777" w:rsidR="006E7182" w:rsidRPr="004221B6" w:rsidRDefault="006E7182" w:rsidP="006E7182">
      <w:pPr>
        <w:pBdr>
          <w:top w:val="nil"/>
          <w:left w:val="nil"/>
          <w:bottom w:val="nil"/>
          <w:right w:val="nil"/>
          <w:between w:val="nil"/>
        </w:pBdr>
        <w:rPr>
          <w:rFonts w:cs="Times New Roman"/>
          <w:b/>
          <w:bCs/>
          <w:color w:val="000000"/>
          <w:sz w:val="44"/>
          <w:szCs w:val="44"/>
        </w:rPr>
      </w:pPr>
    </w:p>
    <w:p w14:paraId="032B215E" w14:textId="77777777" w:rsidR="006E7182" w:rsidRPr="004221B6" w:rsidRDefault="006E7182" w:rsidP="006E7182">
      <w:pPr>
        <w:pBdr>
          <w:top w:val="nil"/>
          <w:left w:val="nil"/>
          <w:bottom w:val="nil"/>
          <w:right w:val="nil"/>
          <w:between w:val="nil"/>
        </w:pBdr>
        <w:spacing w:before="2"/>
        <w:rPr>
          <w:rFonts w:cs="Times New Roman"/>
          <w:b/>
          <w:bCs/>
          <w:color w:val="000000"/>
          <w:sz w:val="44"/>
          <w:szCs w:val="44"/>
        </w:rPr>
      </w:pPr>
    </w:p>
    <w:p w14:paraId="28ABCA73" w14:textId="77777777" w:rsidR="006E7182" w:rsidRPr="004221B6" w:rsidRDefault="006E7182" w:rsidP="006E7182">
      <w:pPr>
        <w:ind w:left="251" w:right="674"/>
        <w:jc w:val="center"/>
        <w:rPr>
          <w:rFonts w:cs="Times New Roman"/>
          <w:b/>
          <w:bCs/>
          <w:sz w:val="44"/>
          <w:szCs w:val="44"/>
        </w:rPr>
      </w:pPr>
      <w:r>
        <w:rPr>
          <w:rFonts w:cs="Times New Roman"/>
          <w:b/>
          <w:bCs/>
          <w:sz w:val="44"/>
          <w:szCs w:val="44"/>
        </w:rPr>
        <w:t>SOSYAL BİLİMLER MESLEK YÜKSEKOKULU</w:t>
      </w:r>
    </w:p>
    <w:p w14:paraId="61825334" w14:textId="77777777" w:rsidR="006E7182" w:rsidRPr="004221B6" w:rsidRDefault="006E7182" w:rsidP="006E7182">
      <w:pPr>
        <w:pBdr>
          <w:top w:val="nil"/>
          <w:left w:val="nil"/>
          <w:bottom w:val="nil"/>
          <w:right w:val="nil"/>
          <w:between w:val="nil"/>
        </w:pBdr>
        <w:rPr>
          <w:rFonts w:cs="Times New Roman"/>
          <w:b/>
          <w:bCs/>
          <w:color w:val="000000"/>
          <w:sz w:val="44"/>
          <w:szCs w:val="44"/>
        </w:rPr>
      </w:pPr>
    </w:p>
    <w:p w14:paraId="363B8F5D" w14:textId="77777777" w:rsidR="006E7182" w:rsidRPr="004221B6" w:rsidRDefault="006E7182" w:rsidP="006E7182">
      <w:pPr>
        <w:pBdr>
          <w:top w:val="nil"/>
          <w:left w:val="nil"/>
          <w:bottom w:val="nil"/>
          <w:right w:val="nil"/>
          <w:between w:val="nil"/>
        </w:pBdr>
        <w:rPr>
          <w:rFonts w:cs="Times New Roman"/>
          <w:b/>
          <w:bCs/>
          <w:color w:val="000000"/>
          <w:sz w:val="44"/>
          <w:szCs w:val="44"/>
        </w:rPr>
      </w:pPr>
    </w:p>
    <w:p w14:paraId="25F7BB94" w14:textId="77777777" w:rsidR="006E7182" w:rsidRPr="004221B6" w:rsidRDefault="006E7182" w:rsidP="006E7182">
      <w:pPr>
        <w:pBdr>
          <w:top w:val="nil"/>
          <w:left w:val="nil"/>
          <w:bottom w:val="nil"/>
          <w:right w:val="nil"/>
          <w:between w:val="nil"/>
        </w:pBdr>
        <w:spacing w:before="7"/>
        <w:rPr>
          <w:rFonts w:cs="Times New Roman"/>
          <w:b/>
          <w:bCs/>
          <w:color w:val="000000"/>
          <w:sz w:val="44"/>
          <w:szCs w:val="44"/>
        </w:rPr>
      </w:pPr>
    </w:p>
    <w:p w14:paraId="2C91F769" w14:textId="77777777" w:rsidR="004E0A0E" w:rsidRDefault="004E0A0E" w:rsidP="004E0A0E">
      <w:pPr>
        <w:spacing w:line="597" w:lineRule="auto"/>
        <w:ind w:left="2552" w:right="3120"/>
        <w:jc w:val="center"/>
        <w:rPr>
          <w:rFonts w:cs="Times New Roman"/>
          <w:b/>
          <w:bCs/>
          <w:sz w:val="36"/>
          <w:szCs w:val="36"/>
        </w:rPr>
      </w:pPr>
      <w:r>
        <w:rPr>
          <w:rFonts w:cs="Times New Roman"/>
          <w:b/>
          <w:bCs/>
          <w:sz w:val="36"/>
          <w:szCs w:val="36"/>
        </w:rPr>
        <w:t>Çiftlikköy Y</w:t>
      </w:r>
      <w:r w:rsidR="006E7182" w:rsidRPr="004221B6">
        <w:rPr>
          <w:rFonts w:cs="Times New Roman"/>
          <w:b/>
          <w:bCs/>
          <w:sz w:val="36"/>
          <w:szCs w:val="36"/>
        </w:rPr>
        <w:t xml:space="preserve">erleşkesi </w:t>
      </w:r>
    </w:p>
    <w:p w14:paraId="2BE3D99C" w14:textId="1A78EFBD" w:rsidR="006E7182" w:rsidRPr="004221B6" w:rsidRDefault="006E7182" w:rsidP="004E0A0E">
      <w:pPr>
        <w:spacing w:line="597" w:lineRule="auto"/>
        <w:ind w:left="2552" w:right="3687"/>
        <w:jc w:val="center"/>
        <w:rPr>
          <w:rFonts w:cs="Times New Roman"/>
          <w:b/>
          <w:bCs/>
          <w:sz w:val="36"/>
          <w:szCs w:val="36"/>
        </w:rPr>
      </w:pPr>
      <w:r w:rsidRPr="004221B6">
        <w:rPr>
          <w:rFonts w:cs="Times New Roman"/>
          <w:b/>
          <w:bCs/>
          <w:sz w:val="36"/>
          <w:szCs w:val="36"/>
        </w:rPr>
        <w:t>Mersin</w:t>
      </w:r>
    </w:p>
    <w:p w14:paraId="5F1FFC07" w14:textId="77777777" w:rsidR="006E7182" w:rsidRPr="004221B6" w:rsidRDefault="006E7182" w:rsidP="006E7182">
      <w:pPr>
        <w:pBdr>
          <w:top w:val="nil"/>
          <w:left w:val="nil"/>
          <w:bottom w:val="nil"/>
          <w:right w:val="nil"/>
          <w:between w:val="nil"/>
        </w:pBdr>
        <w:spacing w:before="112"/>
        <w:rPr>
          <w:rFonts w:cs="Times New Roman"/>
          <w:b/>
          <w:bCs/>
          <w:color w:val="000000"/>
          <w:sz w:val="36"/>
          <w:szCs w:val="36"/>
        </w:rPr>
      </w:pPr>
    </w:p>
    <w:p w14:paraId="691487E2" w14:textId="301AC927" w:rsidR="006E7182" w:rsidRPr="004221B6" w:rsidRDefault="004E0A0E" w:rsidP="004E0A0E">
      <w:pPr>
        <w:tabs>
          <w:tab w:val="left" w:pos="2552"/>
          <w:tab w:val="left" w:pos="3544"/>
        </w:tabs>
        <w:ind w:left="708" w:right="672" w:firstLine="457"/>
        <w:rPr>
          <w:rFonts w:cs="Times New Roman"/>
          <w:b/>
          <w:bCs/>
          <w:sz w:val="32"/>
          <w:szCs w:val="32"/>
        </w:rPr>
        <w:sectPr w:rsidR="006E7182" w:rsidRPr="004221B6" w:rsidSect="006E7182">
          <w:footerReference w:type="default" r:id="rId12"/>
          <w:pgSz w:w="11910" w:h="16840"/>
          <w:pgMar w:top="1418" w:right="1418" w:bottom="1418" w:left="1418" w:header="708" w:footer="708" w:gutter="0"/>
          <w:pgNumType w:start="1"/>
          <w:cols w:space="708"/>
        </w:sectPr>
      </w:pPr>
      <w:r>
        <w:rPr>
          <w:rFonts w:cs="Times New Roman"/>
          <w:b/>
          <w:bCs/>
          <w:sz w:val="32"/>
          <w:szCs w:val="32"/>
        </w:rPr>
        <w:tab/>
        <w:t xml:space="preserve">              </w:t>
      </w:r>
      <w:bookmarkStart w:id="0" w:name="_GoBack"/>
      <w:bookmarkEnd w:id="0"/>
      <w:r w:rsidR="006E7182">
        <w:rPr>
          <w:rFonts w:cs="Times New Roman"/>
          <w:b/>
          <w:bCs/>
          <w:sz w:val="32"/>
          <w:szCs w:val="32"/>
        </w:rPr>
        <w:t>2026</w:t>
      </w:r>
    </w:p>
    <w:sdt>
      <w:sdtPr>
        <w:rPr>
          <w:rFonts w:cs="Times New Roman"/>
          <w:b w:val="0"/>
          <w:sz w:val="20"/>
          <w:szCs w:val="20"/>
        </w:rPr>
        <w:id w:val="434336199"/>
        <w:docPartObj>
          <w:docPartGallery w:val="Table of Contents"/>
          <w:docPartUnique/>
        </w:docPartObj>
      </w:sdtPr>
      <w:sdtEndPr>
        <w:rPr>
          <w:rFonts w:eastAsia="Calibri" w:cs="Calibri"/>
          <w:b/>
          <w:bCs/>
          <w:szCs w:val="22"/>
          <w:lang w:val="tr"/>
        </w:rPr>
      </w:sdtEndPr>
      <w:sdtContent>
        <w:p w14:paraId="5B660A2D" w14:textId="68CD4ED2" w:rsidR="00567959" w:rsidRPr="00C753DE" w:rsidRDefault="00567959" w:rsidP="00C753DE">
          <w:pPr>
            <w:pStyle w:val="TBal"/>
            <w:spacing w:before="0" w:line="240" w:lineRule="auto"/>
            <w:rPr>
              <w:rFonts w:cs="Times New Roman"/>
              <w:b w:val="0"/>
              <w:sz w:val="20"/>
              <w:szCs w:val="20"/>
            </w:rPr>
          </w:pPr>
          <w:r w:rsidRPr="00C753DE">
            <w:rPr>
              <w:rFonts w:cs="Times New Roman"/>
              <w:b w:val="0"/>
              <w:sz w:val="20"/>
              <w:szCs w:val="20"/>
            </w:rPr>
            <w:t>İçindekiler</w:t>
          </w:r>
        </w:p>
        <w:p w14:paraId="20301B66" w14:textId="6E0DF3BD" w:rsidR="00C753DE" w:rsidRPr="00C753DE" w:rsidRDefault="00567959" w:rsidP="00C753DE">
          <w:pPr>
            <w:pStyle w:val="T1"/>
            <w:spacing w:before="0" w:after="0"/>
            <w:rPr>
              <w:rFonts w:eastAsiaTheme="minorEastAsia" w:cs="Times New Roman"/>
              <w:noProof/>
              <w:szCs w:val="20"/>
              <w:lang w:val="tr-TR"/>
            </w:rPr>
          </w:pPr>
          <w:r w:rsidRPr="00C753DE">
            <w:rPr>
              <w:rFonts w:cs="Times New Roman"/>
              <w:szCs w:val="20"/>
            </w:rPr>
            <w:fldChar w:fldCharType="begin"/>
          </w:r>
          <w:r w:rsidRPr="00C753DE">
            <w:rPr>
              <w:rFonts w:cs="Times New Roman"/>
              <w:szCs w:val="20"/>
            </w:rPr>
            <w:instrText xml:space="preserve"> TOC \o "1-3" \h \z \u </w:instrText>
          </w:r>
          <w:r w:rsidRPr="00C753DE">
            <w:rPr>
              <w:rFonts w:cs="Times New Roman"/>
              <w:szCs w:val="20"/>
            </w:rPr>
            <w:fldChar w:fldCharType="separate"/>
          </w:r>
          <w:hyperlink w:anchor="_Toc220422519" w:history="1">
            <w:r w:rsidR="00C753DE" w:rsidRPr="00C753DE">
              <w:rPr>
                <w:rStyle w:val="Kpr"/>
                <w:rFonts w:eastAsiaTheme="minorHAnsi" w:cs="Times New Roman"/>
                <w:noProof/>
                <w:szCs w:val="20"/>
              </w:rPr>
              <w:t>Özet</w:t>
            </w:r>
            <w:r w:rsidR="00C753DE" w:rsidRPr="00C753DE">
              <w:rPr>
                <w:rFonts w:cs="Times New Roman"/>
                <w:noProof/>
                <w:webHidden/>
                <w:szCs w:val="20"/>
              </w:rPr>
              <w:tab/>
            </w:r>
            <w:r w:rsidR="00C753DE" w:rsidRPr="00C753DE">
              <w:rPr>
                <w:rFonts w:cs="Times New Roman"/>
                <w:noProof/>
                <w:webHidden/>
                <w:szCs w:val="20"/>
              </w:rPr>
              <w:fldChar w:fldCharType="begin"/>
            </w:r>
            <w:r w:rsidR="00C753DE" w:rsidRPr="00C753DE">
              <w:rPr>
                <w:rFonts w:cs="Times New Roman"/>
                <w:noProof/>
                <w:webHidden/>
                <w:szCs w:val="20"/>
              </w:rPr>
              <w:instrText xml:space="preserve"> PAGEREF _Toc220422519 \h </w:instrText>
            </w:r>
            <w:r w:rsidR="00C753DE" w:rsidRPr="00C753DE">
              <w:rPr>
                <w:rFonts w:cs="Times New Roman"/>
                <w:noProof/>
                <w:webHidden/>
                <w:szCs w:val="20"/>
              </w:rPr>
            </w:r>
            <w:r w:rsidR="00C753DE" w:rsidRPr="00C753DE">
              <w:rPr>
                <w:rFonts w:cs="Times New Roman"/>
                <w:noProof/>
                <w:webHidden/>
                <w:szCs w:val="20"/>
              </w:rPr>
              <w:fldChar w:fldCharType="separate"/>
            </w:r>
            <w:r w:rsidR="00C753DE" w:rsidRPr="00C753DE">
              <w:rPr>
                <w:rFonts w:cs="Times New Roman"/>
                <w:noProof/>
                <w:webHidden/>
                <w:szCs w:val="20"/>
              </w:rPr>
              <w:t>7</w:t>
            </w:r>
            <w:r w:rsidR="00C753DE" w:rsidRPr="00C753DE">
              <w:rPr>
                <w:rFonts w:cs="Times New Roman"/>
                <w:noProof/>
                <w:webHidden/>
                <w:szCs w:val="20"/>
              </w:rPr>
              <w:fldChar w:fldCharType="end"/>
            </w:r>
          </w:hyperlink>
        </w:p>
        <w:p w14:paraId="7097CEAD" w14:textId="3A5116B4" w:rsidR="00C753DE" w:rsidRPr="00C753DE" w:rsidRDefault="00C753DE" w:rsidP="00C753DE">
          <w:pPr>
            <w:pStyle w:val="T1"/>
            <w:spacing w:before="0" w:after="0"/>
            <w:rPr>
              <w:rFonts w:eastAsiaTheme="minorEastAsia" w:cs="Times New Roman"/>
              <w:noProof/>
              <w:szCs w:val="20"/>
              <w:lang w:val="tr-TR"/>
            </w:rPr>
          </w:pPr>
          <w:hyperlink w:anchor="_Toc220422520" w:history="1">
            <w:r w:rsidRPr="00C753DE">
              <w:rPr>
                <w:rStyle w:val="Kpr"/>
                <w:rFonts w:eastAsiaTheme="minorHAnsi" w:cs="Times New Roman"/>
                <w:noProof/>
                <w:szCs w:val="20"/>
              </w:rPr>
              <w:t>1. Tarihsel Gelişimi</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_Toc220422520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7</w:t>
            </w:r>
            <w:r w:rsidRPr="00C753DE">
              <w:rPr>
                <w:rFonts w:cs="Times New Roman"/>
                <w:noProof/>
                <w:webHidden/>
                <w:szCs w:val="20"/>
              </w:rPr>
              <w:fldChar w:fldCharType="end"/>
            </w:r>
          </w:hyperlink>
        </w:p>
        <w:p w14:paraId="0AE0ACA6" w14:textId="26086AFC" w:rsidR="00C753DE" w:rsidRPr="00C753DE" w:rsidRDefault="00C753DE" w:rsidP="00C753DE">
          <w:pPr>
            <w:pStyle w:val="T1"/>
            <w:spacing w:before="0" w:after="0"/>
            <w:rPr>
              <w:rFonts w:eastAsiaTheme="minorEastAsia" w:cs="Times New Roman"/>
              <w:noProof/>
              <w:szCs w:val="20"/>
              <w:lang w:val="tr-TR"/>
            </w:rPr>
          </w:pPr>
          <w:hyperlink w:anchor="_Toc220422521" w:history="1">
            <w:r w:rsidRPr="00C753DE">
              <w:rPr>
                <w:rStyle w:val="Kpr"/>
                <w:rFonts w:eastAsiaTheme="minorHAnsi" w:cs="Times New Roman"/>
                <w:noProof/>
                <w:szCs w:val="20"/>
              </w:rPr>
              <w:t>2. Misyonu, Vizyonu, Değerleri ve Hedefleri</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9</w:t>
            </w:r>
            <w:r w:rsidRPr="00C753DE">
              <w:rPr>
                <w:rFonts w:cs="Times New Roman"/>
                <w:noProof/>
                <w:webHidden/>
                <w:szCs w:val="20"/>
              </w:rPr>
              <w:fldChar w:fldCharType="end"/>
            </w:r>
          </w:hyperlink>
        </w:p>
        <w:p w14:paraId="684C2210" w14:textId="48863BB0" w:rsidR="00C753DE" w:rsidRPr="00C753DE" w:rsidRDefault="00C753DE" w:rsidP="00C753DE">
          <w:pPr>
            <w:pStyle w:val="T1"/>
            <w:spacing w:before="0" w:after="0"/>
            <w:rPr>
              <w:rFonts w:eastAsiaTheme="minorEastAsia" w:cs="Times New Roman"/>
              <w:noProof/>
              <w:szCs w:val="20"/>
              <w:lang w:val="tr-TR"/>
            </w:rPr>
          </w:pPr>
          <w:hyperlink w:anchor="_Toc220422522"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_Toc220422522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10</w:t>
            </w:r>
            <w:r w:rsidRPr="00C753DE">
              <w:rPr>
                <w:rFonts w:cs="Times New Roman"/>
                <w:noProof/>
                <w:webHidden/>
                <w:szCs w:val="20"/>
              </w:rPr>
              <w:fldChar w:fldCharType="end"/>
            </w:r>
          </w:hyperlink>
        </w:p>
        <w:p w14:paraId="4BC39DC6" w14:textId="30A3CD02"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23" w:history="1">
            <w:r w:rsidRPr="00C753DE">
              <w:rPr>
                <w:rStyle w:val="Kpr"/>
                <w:rFonts w:cs="Times New Roman"/>
                <w:noProof/>
                <w:szCs w:val="20"/>
              </w:rPr>
              <w:t>A.1. Liderlik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10</w:t>
            </w:r>
            <w:r w:rsidRPr="00C753DE">
              <w:rPr>
                <w:rFonts w:cs="Times New Roman"/>
                <w:noProof/>
                <w:webHidden/>
                <w:szCs w:val="20"/>
              </w:rPr>
              <w:fldChar w:fldCharType="end"/>
            </w:r>
          </w:hyperlink>
        </w:p>
        <w:p w14:paraId="2A88863B" w14:textId="177E48CD"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24" w:history="1">
            <w:r w:rsidRPr="00C753DE">
              <w:rPr>
                <w:rStyle w:val="Kpr"/>
                <w:rFonts w:ascii="Times New Roman" w:hAnsi="Times New Roman" w:cs="Times New Roman"/>
                <w:noProof/>
                <w:sz w:val="20"/>
                <w:szCs w:val="20"/>
              </w:rPr>
              <w:t>A.1.1. Yönetişim modeli ve idari yapı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_Toc220422524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10</w:t>
            </w:r>
            <w:r w:rsidRPr="00C753DE">
              <w:rPr>
                <w:rFonts w:ascii="Times New Roman" w:hAnsi="Times New Roman" w:cs="Times New Roman"/>
                <w:noProof/>
                <w:webHidden/>
                <w:sz w:val="20"/>
                <w:szCs w:val="20"/>
              </w:rPr>
              <w:fldChar w:fldCharType="end"/>
            </w:r>
          </w:hyperlink>
        </w:p>
        <w:p w14:paraId="52923BFB" w14:textId="19B7DA55" w:rsidR="00C753DE" w:rsidRPr="00C753DE" w:rsidRDefault="00C753DE" w:rsidP="00C753DE">
          <w:pPr>
            <w:pStyle w:val="T1"/>
            <w:spacing w:before="0" w:after="0"/>
            <w:rPr>
              <w:rFonts w:eastAsiaTheme="minorEastAsia" w:cs="Times New Roman"/>
              <w:noProof/>
              <w:szCs w:val="20"/>
              <w:lang w:val="tr-TR"/>
            </w:rPr>
          </w:pPr>
          <w:hyperlink w:anchor="_Toc220422525"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11</w:t>
            </w:r>
            <w:r w:rsidRPr="00C753DE">
              <w:rPr>
                <w:rFonts w:cs="Times New Roman"/>
                <w:noProof/>
                <w:webHidden/>
                <w:szCs w:val="20"/>
              </w:rPr>
              <w:fldChar w:fldCharType="end"/>
            </w:r>
          </w:hyperlink>
        </w:p>
        <w:p w14:paraId="4F13EF03" w14:textId="7FA4787B"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26" w:history="1">
            <w:r w:rsidRPr="00C753DE">
              <w:rPr>
                <w:rStyle w:val="Kpr"/>
                <w:rFonts w:cs="Times New Roman"/>
                <w:noProof/>
                <w:szCs w:val="20"/>
              </w:rPr>
              <w:t>A.1.2. Liderlik</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12</w:t>
            </w:r>
            <w:r w:rsidRPr="00C753DE">
              <w:rPr>
                <w:rFonts w:cs="Times New Roman"/>
                <w:noProof/>
                <w:webHidden/>
                <w:szCs w:val="20"/>
              </w:rPr>
              <w:fldChar w:fldCharType="end"/>
            </w:r>
          </w:hyperlink>
        </w:p>
        <w:p w14:paraId="4AC53655" w14:textId="0FDB6E96" w:rsidR="00C753DE" w:rsidRPr="00C753DE" w:rsidRDefault="00C753DE" w:rsidP="00C753DE">
          <w:pPr>
            <w:pStyle w:val="T1"/>
            <w:spacing w:before="0" w:after="0"/>
            <w:rPr>
              <w:rFonts w:eastAsiaTheme="minorEastAsia" w:cs="Times New Roman"/>
              <w:noProof/>
              <w:szCs w:val="20"/>
              <w:lang w:val="tr-TR"/>
            </w:rPr>
          </w:pPr>
          <w:hyperlink w:anchor="_Toc220422527"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_Toc220422527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12</w:t>
            </w:r>
            <w:r w:rsidRPr="00C753DE">
              <w:rPr>
                <w:rFonts w:cs="Times New Roman"/>
                <w:noProof/>
                <w:webHidden/>
                <w:szCs w:val="20"/>
              </w:rPr>
              <w:fldChar w:fldCharType="end"/>
            </w:r>
          </w:hyperlink>
        </w:p>
        <w:p w14:paraId="0AC23878" w14:textId="5A94FEC1"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28" w:history="1">
            <w:r w:rsidRPr="00C753DE">
              <w:rPr>
                <w:rStyle w:val="Kpr"/>
                <w:rFonts w:ascii="Times New Roman" w:hAnsi="Times New Roman" w:cs="Times New Roman"/>
                <w:noProof/>
                <w:sz w:val="20"/>
                <w:szCs w:val="20"/>
              </w:rPr>
              <w:t>A.1.3. Kurumsal dönüşüm kapasitesi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_Toc220422528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14</w:t>
            </w:r>
            <w:r w:rsidRPr="00C753DE">
              <w:rPr>
                <w:rFonts w:ascii="Times New Roman" w:hAnsi="Times New Roman" w:cs="Times New Roman"/>
                <w:noProof/>
                <w:webHidden/>
                <w:sz w:val="20"/>
                <w:szCs w:val="20"/>
              </w:rPr>
              <w:fldChar w:fldCharType="end"/>
            </w:r>
          </w:hyperlink>
        </w:p>
        <w:p w14:paraId="57FD020C" w14:textId="001B0112" w:rsidR="00C753DE" w:rsidRPr="00C753DE" w:rsidRDefault="00C753DE" w:rsidP="00C753DE">
          <w:pPr>
            <w:pStyle w:val="T1"/>
            <w:spacing w:before="0" w:after="0"/>
            <w:rPr>
              <w:rFonts w:eastAsiaTheme="minorEastAsia" w:cs="Times New Roman"/>
              <w:noProof/>
              <w:szCs w:val="20"/>
              <w:lang w:val="tr-TR"/>
            </w:rPr>
          </w:pPr>
          <w:hyperlink w:anchor="_Toc220422529"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_Toc220422529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15</w:t>
            </w:r>
            <w:r w:rsidRPr="00C753DE">
              <w:rPr>
                <w:rFonts w:cs="Times New Roman"/>
                <w:noProof/>
                <w:webHidden/>
                <w:szCs w:val="20"/>
              </w:rPr>
              <w:fldChar w:fldCharType="end"/>
            </w:r>
          </w:hyperlink>
        </w:p>
        <w:p w14:paraId="204477E1" w14:textId="1043F931"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30" w:history="1">
            <w:r w:rsidRPr="00C753DE">
              <w:rPr>
                <w:rStyle w:val="Kpr"/>
                <w:rFonts w:ascii="Times New Roman" w:hAnsi="Times New Roman" w:cs="Times New Roman"/>
                <w:noProof/>
                <w:sz w:val="20"/>
                <w:szCs w:val="20"/>
              </w:rPr>
              <w:t>A.1.4. İç kalite güvencesi mekanizmaları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_Toc220422530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16</w:t>
            </w:r>
            <w:r w:rsidRPr="00C753DE">
              <w:rPr>
                <w:rFonts w:ascii="Times New Roman" w:hAnsi="Times New Roman" w:cs="Times New Roman"/>
                <w:noProof/>
                <w:webHidden/>
                <w:sz w:val="20"/>
                <w:szCs w:val="20"/>
              </w:rPr>
              <w:fldChar w:fldCharType="end"/>
            </w:r>
          </w:hyperlink>
        </w:p>
        <w:p w14:paraId="7DB7AD54" w14:textId="7DEB7486" w:rsidR="00C753DE" w:rsidRPr="00C753DE" w:rsidRDefault="00C753DE" w:rsidP="00C753DE">
          <w:pPr>
            <w:pStyle w:val="T1"/>
            <w:spacing w:before="0" w:after="0"/>
            <w:rPr>
              <w:rFonts w:eastAsiaTheme="minorEastAsia" w:cs="Times New Roman"/>
              <w:noProof/>
              <w:szCs w:val="20"/>
              <w:lang w:val="tr-TR"/>
            </w:rPr>
          </w:pPr>
          <w:hyperlink w:anchor="_Toc220422531"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16</w:t>
            </w:r>
            <w:r w:rsidRPr="00C753DE">
              <w:rPr>
                <w:rFonts w:cs="Times New Roman"/>
                <w:noProof/>
                <w:webHidden/>
                <w:szCs w:val="20"/>
              </w:rPr>
              <w:fldChar w:fldCharType="end"/>
            </w:r>
          </w:hyperlink>
        </w:p>
        <w:p w14:paraId="0A81715F" w14:textId="7218BB4A"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32" w:history="1">
            <w:r w:rsidRPr="00C753DE">
              <w:rPr>
                <w:rStyle w:val="Kpr"/>
                <w:rFonts w:ascii="Times New Roman" w:hAnsi="Times New Roman" w:cs="Times New Roman"/>
                <w:noProof/>
                <w:sz w:val="20"/>
                <w:szCs w:val="20"/>
              </w:rPr>
              <w:t>A.1.5. Kamuoyunu bilgilendirme ve hesap verebilirlik</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_Toc220422532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17</w:t>
            </w:r>
            <w:r w:rsidRPr="00C753DE">
              <w:rPr>
                <w:rFonts w:ascii="Times New Roman" w:hAnsi="Times New Roman" w:cs="Times New Roman"/>
                <w:noProof/>
                <w:webHidden/>
                <w:sz w:val="20"/>
                <w:szCs w:val="20"/>
              </w:rPr>
              <w:fldChar w:fldCharType="end"/>
            </w:r>
          </w:hyperlink>
        </w:p>
        <w:p w14:paraId="22E6F4BF" w14:textId="68DC369F" w:rsidR="00C753DE" w:rsidRPr="00C753DE" w:rsidRDefault="00C753DE" w:rsidP="00C753DE">
          <w:pPr>
            <w:pStyle w:val="T1"/>
            <w:spacing w:before="0" w:after="0"/>
            <w:rPr>
              <w:rFonts w:eastAsiaTheme="minorEastAsia" w:cs="Times New Roman"/>
              <w:noProof/>
              <w:szCs w:val="20"/>
              <w:lang w:val="tr-TR"/>
            </w:rPr>
          </w:pPr>
          <w:hyperlink w:anchor="_Toc220422533"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18</w:t>
            </w:r>
            <w:r w:rsidRPr="00C753DE">
              <w:rPr>
                <w:rFonts w:cs="Times New Roman"/>
                <w:noProof/>
                <w:webHidden/>
                <w:szCs w:val="20"/>
              </w:rPr>
              <w:fldChar w:fldCharType="end"/>
            </w:r>
          </w:hyperlink>
        </w:p>
        <w:p w14:paraId="114815D0" w14:textId="238BA072"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34" w:history="1">
            <w:r w:rsidRPr="00C753DE">
              <w:rPr>
                <w:rStyle w:val="Kpr"/>
                <w:rFonts w:cs="Times New Roman"/>
                <w:noProof/>
                <w:szCs w:val="20"/>
              </w:rPr>
              <w:t>A.2. Misyon ve Stratejik Amaçlar</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_Toc220422534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18</w:t>
            </w:r>
            <w:r w:rsidRPr="00C753DE">
              <w:rPr>
                <w:rFonts w:cs="Times New Roman"/>
                <w:noProof/>
                <w:webHidden/>
                <w:szCs w:val="20"/>
              </w:rPr>
              <w:fldChar w:fldCharType="end"/>
            </w:r>
          </w:hyperlink>
        </w:p>
        <w:p w14:paraId="1579788C" w14:textId="598C20DF"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35" w:history="1">
            <w:r w:rsidRPr="00C753DE">
              <w:rPr>
                <w:rStyle w:val="Kpr"/>
                <w:rFonts w:ascii="Times New Roman" w:hAnsi="Times New Roman" w:cs="Times New Roman"/>
                <w:noProof/>
                <w:sz w:val="20"/>
                <w:szCs w:val="20"/>
              </w:rPr>
              <w:t>A.2.1. Misyon, vizyon ve politikalar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_Toc220422535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18</w:t>
            </w:r>
            <w:r w:rsidRPr="00C753DE">
              <w:rPr>
                <w:rFonts w:ascii="Times New Roman" w:hAnsi="Times New Roman" w:cs="Times New Roman"/>
                <w:noProof/>
                <w:webHidden/>
                <w:sz w:val="20"/>
                <w:szCs w:val="20"/>
              </w:rPr>
              <w:fldChar w:fldCharType="end"/>
            </w:r>
          </w:hyperlink>
        </w:p>
        <w:p w14:paraId="70125E3C" w14:textId="2161A6C2" w:rsidR="00C753DE" w:rsidRPr="00C753DE" w:rsidRDefault="00C753DE" w:rsidP="00C753DE">
          <w:pPr>
            <w:pStyle w:val="T1"/>
            <w:spacing w:before="0" w:after="0"/>
            <w:rPr>
              <w:rFonts w:eastAsiaTheme="minorEastAsia" w:cs="Times New Roman"/>
              <w:noProof/>
              <w:szCs w:val="20"/>
              <w:lang w:val="tr-TR"/>
            </w:rPr>
          </w:pPr>
          <w:hyperlink w:anchor="_Toc220422536"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19</w:t>
            </w:r>
            <w:r w:rsidRPr="00C753DE">
              <w:rPr>
                <w:rFonts w:cs="Times New Roman"/>
                <w:noProof/>
                <w:webHidden/>
                <w:szCs w:val="20"/>
              </w:rPr>
              <w:fldChar w:fldCharType="end"/>
            </w:r>
          </w:hyperlink>
        </w:p>
        <w:p w14:paraId="0BB619AA" w14:textId="0BD032FB"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37" w:history="1">
            <w:r w:rsidRPr="00C753DE">
              <w:rPr>
                <w:rStyle w:val="Kpr"/>
                <w:rFonts w:eastAsiaTheme="minorHAnsi" w:cs="Times New Roman"/>
                <w:noProof/>
                <w:szCs w:val="20"/>
              </w:rPr>
              <w:t>A.2.2. Stratejik amaç ve hedefler</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_Toc220422537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20</w:t>
            </w:r>
            <w:r w:rsidRPr="00C753DE">
              <w:rPr>
                <w:rFonts w:cs="Times New Roman"/>
                <w:noProof/>
                <w:webHidden/>
                <w:szCs w:val="20"/>
              </w:rPr>
              <w:fldChar w:fldCharType="end"/>
            </w:r>
          </w:hyperlink>
        </w:p>
        <w:p w14:paraId="64033798" w14:textId="1E519A61" w:rsidR="00C753DE" w:rsidRPr="00C753DE" w:rsidRDefault="00C753DE" w:rsidP="00C753DE">
          <w:pPr>
            <w:pStyle w:val="T1"/>
            <w:spacing w:before="0" w:after="0"/>
            <w:rPr>
              <w:rFonts w:eastAsiaTheme="minorEastAsia" w:cs="Times New Roman"/>
              <w:noProof/>
              <w:szCs w:val="20"/>
              <w:lang w:val="tr-TR"/>
            </w:rPr>
          </w:pPr>
          <w:hyperlink w:anchor="_Toc220422538"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_Toc220422538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21</w:t>
            </w:r>
            <w:r w:rsidRPr="00C753DE">
              <w:rPr>
                <w:rFonts w:cs="Times New Roman"/>
                <w:noProof/>
                <w:webHidden/>
                <w:szCs w:val="20"/>
              </w:rPr>
              <w:fldChar w:fldCharType="end"/>
            </w:r>
          </w:hyperlink>
        </w:p>
        <w:p w14:paraId="6A789BD5" w14:textId="38FC07A1"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39" w:history="1">
            <w:r w:rsidRPr="00C753DE">
              <w:rPr>
                <w:rStyle w:val="Kpr"/>
                <w:rFonts w:ascii="Times New Roman" w:hAnsi="Times New Roman" w:cs="Times New Roman"/>
                <w:noProof/>
                <w:sz w:val="20"/>
                <w:szCs w:val="20"/>
              </w:rPr>
              <w:t>A.2.3. Performans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_Toc220422539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22</w:t>
            </w:r>
            <w:r w:rsidRPr="00C753DE">
              <w:rPr>
                <w:rFonts w:ascii="Times New Roman" w:hAnsi="Times New Roman" w:cs="Times New Roman"/>
                <w:noProof/>
                <w:webHidden/>
                <w:sz w:val="20"/>
                <w:szCs w:val="20"/>
              </w:rPr>
              <w:fldChar w:fldCharType="end"/>
            </w:r>
          </w:hyperlink>
        </w:p>
        <w:p w14:paraId="2FFF1D83" w14:textId="7E9E85A3" w:rsidR="00C753DE" w:rsidRPr="00C753DE" w:rsidRDefault="00C753DE" w:rsidP="00C753DE">
          <w:pPr>
            <w:pStyle w:val="T1"/>
            <w:spacing w:before="0" w:after="0"/>
            <w:rPr>
              <w:rFonts w:eastAsiaTheme="minorEastAsia" w:cs="Times New Roman"/>
              <w:noProof/>
              <w:szCs w:val="20"/>
              <w:lang w:val="tr-TR"/>
            </w:rPr>
          </w:pPr>
          <w:hyperlink w:anchor="_Toc220422540"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_Toc220422540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22</w:t>
            </w:r>
            <w:r w:rsidRPr="00C753DE">
              <w:rPr>
                <w:rFonts w:cs="Times New Roman"/>
                <w:noProof/>
                <w:webHidden/>
                <w:szCs w:val="20"/>
              </w:rPr>
              <w:fldChar w:fldCharType="end"/>
            </w:r>
          </w:hyperlink>
        </w:p>
        <w:p w14:paraId="691BE9FA" w14:textId="57C23136"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41" w:history="1">
            <w:r w:rsidRPr="00C753DE">
              <w:rPr>
                <w:rStyle w:val="Kpr"/>
                <w:rFonts w:cs="Times New Roman"/>
                <w:noProof/>
                <w:szCs w:val="20"/>
              </w:rPr>
              <w:t>A.3. Yönetim Sistemleri</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23</w:t>
            </w:r>
            <w:r w:rsidRPr="00C753DE">
              <w:rPr>
                <w:rFonts w:cs="Times New Roman"/>
                <w:noProof/>
                <w:webHidden/>
                <w:szCs w:val="20"/>
              </w:rPr>
              <w:fldChar w:fldCharType="end"/>
            </w:r>
          </w:hyperlink>
        </w:p>
        <w:p w14:paraId="6EEC0F48" w14:textId="11950897"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42" w:history="1">
            <w:r w:rsidRPr="00C753DE">
              <w:rPr>
                <w:rStyle w:val="Kpr"/>
                <w:rFonts w:cs="Times New Roman"/>
                <w:noProof/>
                <w:szCs w:val="20"/>
              </w:rPr>
              <w:t>A.3.1. Bilgi yönetim sistemi</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_Toc220422542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23</w:t>
            </w:r>
            <w:r w:rsidRPr="00C753DE">
              <w:rPr>
                <w:rFonts w:cs="Times New Roman"/>
                <w:noProof/>
                <w:webHidden/>
                <w:szCs w:val="20"/>
              </w:rPr>
              <w:fldChar w:fldCharType="end"/>
            </w:r>
          </w:hyperlink>
        </w:p>
        <w:p w14:paraId="711339D6" w14:textId="1C0FF52F" w:rsidR="00C753DE" w:rsidRPr="00C753DE" w:rsidRDefault="00C753DE" w:rsidP="00C753DE">
          <w:pPr>
            <w:pStyle w:val="T1"/>
            <w:spacing w:before="0" w:after="0"/>
            <w:rPr>
              <w:rFonts w:eastAsiaTheme="minorEastAsia" w:cs="Times New Roman"/>
              <w:noProof/>
              <w:szCs w:val="20"/>
              <w:lang w:val="tr-TR"/>
            </w:rPr>
          </w:pPr>
          <w:hyperlink w:anchor="_Toc220422543"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23</w:t>
            </w:r>
            <w:r w:rsidRPr="00C753DE">
              <w:rPr>
                <w:rFonts w:cs="Times New Roman"/>
                <w:noProof/>
                <w:webHidden/>
                <w:szCs w:val="20"/>
              </w:rPr>
              <w:fldChar w:fldCharType="end"/>
            </w:r>
          </w:hyperlink>
        </w:p>
        <w:p w14:paraId="099EAA2D" w14:textId="1DA2E738"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44" w:history="1">
            <w:r w:rsidRPr="00C753DE">
              <w:rPr>
                <w:rStyle w:val="Kpr"/>
                <w:rFonts w:ascii="Times New Roman" w:hAnsi="Times New Roman" w:cs="Times New Roman"/>
                <w:noProof/>
                <w:sz w:val="20"/>
                <w:szCs w:val="20"/>
              </w:rPr>
              <w:t>A.3.2. İnsan kaynakları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_Toc220422544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24</w:t>
            </w:r>
            <w:r w:rsidRPr="00C753DE">
              <w:rPr>
                <w:rFonts w:ascii="Times New Roman" w:hAnsi="Times New Roman" w:cs="Times New Roman"/>
                <w:noProof/>
                <w:webHidden/>
                <w:sz w:val="20"/>
                <w:szCs w:val="20"/>
              </w:rPr>
              <w:fldChar w:fldCharType="end"/>
            </w:r>
          </w:hyperlink>
        </w:p>
        <w:p w14:paraId="26F33553" w14:textId="4975A484" w:rsidR="00C753DE" w:rsidRPr="00C753DE" w:rsidRDefault="00C753DE" w:rsidP="00C753DE">
          <w:pPr>
            <w:pStyle w:val="T1"/>
            <w:spacing w:before="0" w:after="0"/>
            <w:rPr>
              <w:rFonts w:eastAsiaTheme="minorEastAsia" w:cs="Times New Roman"/>
              <w:noProof/>
              <w:szCs w:val="20"/>
              <w:lang w:val="tr-TR"/>
            </w:rPr>
          </w:pPr>
          <w:hyperlink w:anchor="_Toc220422545"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24</w:t>
            </w:r>
            <w:r w:rsidRPr="00C753DE">
              <w:rPr>
                <w:rFonts w:cs="Times New Roman"/>
                <w:noProof/>
                <w:webHidden/>
                <w:szCs w:val="20"/>
              </w:rPr>
              <w:fldChar w:fldCharType="end"/>
            </w:r>
          </w:hyperlink>
        </w:p>
        <w:p w14:paraId="5B5174BC" w14:textId="1D309968"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46" w:history="1">
            <w:r w:rsidRPr="00C753DE">
              <w:rPr>
                <w:rStyle w:val="Kpr"/>
                <w:rFonts w:cs="Times New Roman"/>
                <w:noProof/>
                <w:szCs w:val="20"/>
              </w:rPr>
              <w:t>A.3.3. Finansal yönetim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25</w:t>
            </w:r>
            <w:r w:rsidRPr="00C753DE">
              <w:rPr>
                <w:rFonts w:cs="Times New Roman"/>
                <w:noProof/>
                <w:webHidden/>
                <w:szCs w:val="20"/>
              </w:rPr>
              <w:fldChar w:fldCharType="end"/>
            </w:r>
          </w:hyperlink>
        </w:p>
        <w:p w14:paraId="5EF84A5A" w14:textId="57C8488E" w:rsidR="00C753DE" w:rsidRPr="00C753DE" w:rsidRDefault="00C753DE" w:rsidP="00C753DE">
          <w:pPr>
            <w:pStyle w:val="T1"/>
            <w:spacing w:before="0" w:after="0"/>
            <w:rPr>
              <w:rFonts w:eastAsiaTheme="minorEastAsia" w:cs="Times New Roman"/>
              <w:noProof/>
              <w:szCs w:val="20"/>
              <w:lang w:val="tr-TR"/>
            </w:rPr>
          </w:pPr>
          <w:hyperlink w:anchor="_Toc220422547"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_Toc220422547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26</w:t>
            </w:r>
            <w:r w:rsidRPr="00C753DE">
              <w:rPr>
                <w:rFonts w:cs="Times New Roman"/>
                <w:noProof/>
                <w:webHidden/>
                <w:szCs w:val="20"/>
              </w:rPr>
              <w:fldChar w:fldCharType="end"/>
            </w:r>
          </w:hyperlink>
        </w:p>
        <w:p w14:paraId="76495AC6" w14:textId="5C909A8E"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48" w:history="1">
            <w:r w:rsidRPr="00C753DE">
              <w:rPr>
                <w:rStyle w:val="Kpr"/>
                <w:rFonts w:cs="Times New Roman"/>
                <w:noProof/>
                <w:szCs w:val="20"/>
              </w:rPr>
              <w:t>A.3.4. Süreç yönetimi</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26</w:t>
            </w:r>
            <w:r w:rsidRPr="00C753DE">
              <w:rPr>
                <w:rFonts w:cs="Times New Roman"/>
                <w:noProof/>
                <w:webHidden/>
                <w:szCs w:val="20"/>
              </w:rPr>
              <w:fldChar w:fldCharType="end"/>
            </w:r>
          </w:hyperlink>
        </w:p>
        <w:p w14:paraId="772C5656" w14:textId="7FE9E285" w:rsidR="00C753DE" w:rsidRPr="00C753DE" w:rsidRDefault="00C753DE" w:rsidP="00C753DE">
          <w:pPr>
            <w:pStyle w:val="T1"/>
            <w:spacing w:before="0" w:after="0"/>
            <w:rPr>
              <w:rFonts w:eastAsiaTheme="minorEastAsia" w:cs="Times New Roman"/>
              <w:noProof/>
              <w:szCs w:val="20"/>
              <w:lang w:val="tr-TR"/>
            </w:rPr>
          </w:pPr>
          <w:hyperlink w:anchor="_Toc220422549"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_Toc220422549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27</w:t>
            </w:r>
            <w:r w:rsidRPr="00C753DE">
              <w:rPr>
                <w:rFonts w:cs="Times New Roman"/>
                <w:noProof/>
                <w:webHidden/>
                <w:szCs w:val="20"/>
              </w:rPr>
              <w:fldChar w:fldCharType="end"/>
            </w:r>
          </w:hyperlink>
        </w:p>
        <w:p w14:paraId="7AF91D8C" w14:textId="153DB47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50" w:history="1">
            <w:r w:rsidRPr="00C753DE">
              <w:rPr>
                <w:rStyle w:val="Kpr"/>
                <w:rFonts w:ascii="Times New Roman" w:hAnsi="Times New Roman" w:cs="Times New Roman"/>
                <w:noProof/>
                <w:sz w:val="20"/>
                <w:szCs w:val="20"/>
              </w:rPr>
              <w:t>A.4.1. İç ve dış paydaş katılımı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_Toc220422550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27</w:t>
            </w:r>
            <w:r w:rsidRPr="00C753DE">
              <w:rPr>
                <w:rFonts w:ascii="Times New Roman" w:hAnsi="Times New Roman" w:cs="Times New Roman"/>
                <w:noProof/>
                <w:webHidden/>
                <w:sz w:val="20"/>
                <w:szCs w:val="20"/>
              </w:rPr>
              <w:fldChar w:fldCharType="end"/>
            </w:r>
          </w:hyperlink>
        </w:p>
        <w:p w14:paraId="41EF6AE3" w14:textId="78CD2CD8" w:rsidR="00C753DE" w:rsidRPr="00C753DE" w:rsidRDefault="00C753DE" w:rsidP="00C753DE">
          <w:pPr>
            <w:pStyle w:val="T1"/>
            <w:spacing w:before="0" w:after="0"/>
            <w:rPr>
              <w:rFonts w:eastAsiaTheme="minorEastAsia" w:cs="Times New Roman"/>
              <w:noProof/>
              <w:szCs w:val="20"/>
              <w:lang w:val="tr-TR"/>
            </w:rPr>
          </w:pPr>
          <w:hyperlink w:anchor="_Toc220422551"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_Toc220422551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28</w:t>
            </w:r>
            <w:r w:rsidRPr="00C753DE">
              <w:rPr>
                <w:rFonts w:cs="Times New Roman"/>
                <w:noProof/>
                <w:webHidden/>
                <w:szCs w:val="20"/>
              </w:rPr>
              <w:fldChar w:fldCharType="end"/>
            </w:r>
          </w:hyperlink>
        </w:p>
        <w:p w14:paraId="18E45704" w14:textId="46ED88C1"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52" w:history="1">
            <w:r w:rsidRPr="00C753DE">
              <w:rPr>
                <w:rStyle w:val="Kpr"/>
                <w:rFonts w:ascii="Times New Roman" w:hAnsi="Times New Roman" w:cs="Times New Roman"/>
                <w:noProof/>
                <w:sz w:val="20"/>
                <w:szCs w:val="20"/>
              </w:rPr>
              <w:t>A.4.2. Öğrenci geri bildirimleri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_Toc220422552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28</w:t>
            </w:r>
            <w:r w:rsidRPr="00C753DE">
              <w:rPr>
                <w:rFonts w:ascii="Times New Roman" w:hAnsi="Times New Roman" w:cs="Times New Roman"/>
                <w:noProof/>
                <w:webHidden/>
                <w:sz w:val="20"/>
                <w:szCs w:val="20"/>
              </w:rPr>
              <w:fldChar w:fldCharType="end"/>
            </w:r>
          </w:hyperlink>
        </w:p>
        <w:p w14:paraId="0AEAF20C" w14:textId="19878D7B" w:rsidR="00C753DE" w:rsidRPr="00C753DE" w:rsidRDefault="00C753DE" w:rsidP="00C753DE">
          <w:pPr>
            <w:pStyle w:val="T1"/>
            <w:spacing w:before="0" w:after="0"/>
            <w:rPr>
              <w:rFonts w:eastAsiaTheme="minorEastAsia" w:cs="Times New Roman"/>
              <w:noProof/>
              <w:szCs w:val="20"/>
              <w:lang w:val="tr-TR"/>
            </w:rPr>
          </w:pPr>
          <w:hyperlink w:anchor="_Toc220422553"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_Toc220422553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29</w:t>
            </w:r>
            <w:r w:rsidRPr="00C753DE">
              <w:rPr>
                <w:rFonts w:cs="Times New Roman"/>
                <w:noProof/>
                <w:webHidden/>
                <w:szCs w:val="20"/>
              </w:rPr>
              <w:fldChar w:fldCharType="end"/>
            </w:r>
          </w:hyperlink>
        </w:p>
        <w:p w14:paraId="725475AC" w14:textId="1C573B41"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54" w:history="1">
            <w:r w:rsidRPr="00C753DE">
              <w:rPr>
                <w:rStyle w:val="Kpr"/>
                <w:rFonts w:ascii="Times New Roman" w:hAnsi="Times New Roman" w:cs="Times New Roman"/>
                <w:noProof/>
                <w:sz w:val="20"/>
                <w:szCs w:val="20"/>
              </w:rPr>
              <w:t>A.4.3. Mezun ilişkileri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_Toc220422554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29</w:t>
            </w:r>
            <w:r w:rsidRPr="00C753DE">
              <w:rPr>
                <w:rFonts w:ascii="Times New Roman" w:hAnsi="Times New Roman" w:cs="Times New Roman"/>
                <w:noProof/>
                <w:webHidden/>
                <w:sz w:val="20"/>
                <w:szCs w:val="20"/>
              </w:rPr>
              <w:fldChar w:fldCharType="end"/>
            </w:r>
          </w:hyperlink>
        </w:p>
        <w:p w14:paraId="2D3333FB" w14:textId="5EDBF4E9" w:rsidR="00C753DE" w:rsidRPr="00C753DE" w:rsidRDefault="00C753DE" w:rsidP="00C753DE">
          <w:pPr>
            <w:pStyle w:val="T1"/>
            <w:spacing w:before="0" w:after="0"/>
            <w:rPr>
              <w:rFonts w:eastAsiaTheme="minorEastAsia" w:cs="Times New Roman"/>
              <w:noProof/>
              <w:szCs w:val="20"/>
              <w:lang w:val="tr-TR"/>
            </w:rPr>
          </w:pPr>
          <w:hyperlink w:anchor="_Toc220422555"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_Toc220422555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30</w:t>
            </w:r>
            <w:r w:rsidRPr="00C753DE">
              <w:rPr>
                <w:rFonts w:cs="Times New Roman"/>
                <w:noProof/>
                <w:webHidden/>
                <w:szCs w:val="20"/>
              </w:rPr>
              <w:fldChar w:fldCharType="end"/>
            </w:r>
          </w:hyperlink>
        </w:p>
        <w:p w14:paraId="205DFEA0" w14:textId="0D24B5C2"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56" w:history="1">
            <w:r w:rsidRPr="00C753DE">
              <w:rPr>
                <w:rStyle w:val="Kpr"/>
                <w:rFonts w:ascii="Times New Roman" w:hAnsi="Times New Roman" w:cs="Times New Roman"/>
                <w:noProof/>
                <w:sz w:val="20"/>
                <w:szCs w:val="20"/>
              </w:rPr>
              <w:t>A.5.1. Uluslararasılaşma süreçlerinin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_Toc220422556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30</w:t>
            </w:r>
            <w:r w:rsidRPr="00C753DE">
              <w:rPr>
                <w:rFonts w:ascii="Times New Roman" w:hAnsi="Times New Roman" w:cs="Times New Roman"/>
                <w:noProof/>
                <w:webHidden/>
                <w:sz w:val="20"/>
                <w:szCs w:val="20"/>
              </w:rPr>
              <w:fldChar w:fldCharType="end"/>
            </w:r>
          </w:hyperlink>
        </w:p>
        <w:p w14:paraId="50FDFCD1" w14:textId="33276717" w:rsidR="00C753DE" w:rsidRPr="00C753DE" w:rsidRDefault="00C753DE" w:rsidP="00C753DE">
          <w:pPr>
            <w:pStyle w:val="T1"/>
            <w:spacing w:before="0" w:after="0"/>
            <w:rPr>
              <w:rFonts w:eastAsiaTheme="minorEastAsia" w:cs="Times New Roman"/>
              <w:noProof/>
              <w:szCs w:val="20"/>
              <w:lang w:val="tr-TR"/>
            </w:rPr>
          </w:pPr>
          <w:hyperlink w:anchor="_Toc220422557" w:history="1">
            <w:r w:rsidRPr="00C753DE">
              <w:rPr>
                <w:rStyle w:val="Kpr"/>
                <w:rFonts w:cs="Times New Roman"/>
                <w:noProof/>
                <w:szCs w:val="20"/>
              </w:rPr>
              <w:t>A. LİDERLİK, YÖNETİŞİM ve KALİTE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_Toc220422557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30</w:t>
            </w:r>
            <w:r w:rsidRPr="00C753DE">
              <w:rPr>
                <w:rFonts w:cs="Times New Roman"/>
                <w:noProof/>
                <w:webHidden/>
                <w:szCs w:val="20"/>
              </w:rPr>
              <w:fldChar w:fldCharType="end"/>
            </w:r>
          </w:hyperlink>
        </w:p>
        <w:p w14:paraId="3AD8BCB6" w14:textId="080BA29E"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58" w:history="1">
            <w:r w:rsidRPr="00C753DE">
              <w:rPr>
                <w:rStyle w:val="Kpr"/>
                <w:rFonts w:ascii="Times New Roman" w:hAnsi="Times New Roman" w:cs="Times New Roman"/>
                <w:noProof/>
                <w:sz w:val="20"/>
                <w:szCs w:val="20"/>
              </w:rPr>
              <w:t>A.5.3. Uluslararasılaşma performansı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_Toc220422558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30</w:t>
            </w:r>
            <w:r w:rsidRPr="00C753DE">
              <w:rPr>
                <w:rFonts w:ascii="Times New Roman" w:hAnsi="Times New Roman" w:cs="Times New Roman"/>
                <w:noProof/>
                <w:webHidden/>
                <w:sz w:val="20"/>
                <w:szCs w:val="20"/>
              </w:rPr>
              <w:fldChar w:fldCharType="end"/>
            </w:r>
          </w:hyperlink>
        </w:p>
        <w:p w14:paraId="27CC6357" w14:textId="135DB82A" w:rsidR="00C753DE" w:rsidRPr="00C753DE" w:rsidRDefault="00C753DE" w:rsidP="00C753DE">
          <w:pPr>
            <w:pStyle w:val="T1"/>
            <w:spacing w:before="0" w:after="0"/>
            <w:rPr>
              <w:rFonts w:eastAsiaTheme="minorEastAsia" w:cs="Times New Roman"/>
              <w:noProof/>
              <w:szCs w:val="20"/>
              <w:lang w:val="tr-TR"/>
            </w:rPr>
          </w:pPr>
          <w:hyperlink w:anchor="_Toc220422559"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_Toc220422559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31</w:t>
            </w:r>
            <w:r w:rsidRPr="00C753DE">
              <w:rPr>
                <w:rFonts w:cs="Times New Roman"/>
                <w:noProof/>
                <w:webHidden/>
                <w:szCs w:val="20"/>
              </w:rPr>
              <w:fldChar w:fldCharType="end"/>
            </w:r>
          </w:hyperlink>
        </w:p>
        <w:p w14:paraId="670BD68C" w14:textId="78787350"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60" w:history="1">
            <w:r w:rsidRPr="00C753DE">
              <w:rPr>
                <w:rStyle w:val="Kpr"/>
                <w:rFonts w:ascii="Times New Roman" w:hAnsi="Times New Roman" w:cs="Times New Roman"/>
                <w:noProof/>
                <w:sz w:val="20"/>
                <w:szCs w:val="20"/>
              </w:rPr>
              <w:t>B.1.4. Öğrenci iş yüküne dayalı ders tasarımı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_Toc220422560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31</w:t>
            </w:r>
            <w:r w:rsidRPr="00C753DE">
              <w:rPr>
                <w:rFonts w:ascii="Times New Roman" w:hAnsi="Times New Roman" w:cs="Times New Roman"/>
                <w:noProof/>
                <w:webHidden/>
                <w:sz w:val="20"/>
                <w:szCs w:val="20"/>
              </w:rPr>
              <w:fldChar w:fldCharType="end"/>
            </w:r>
          </w:hyperlink>
        </w:p>
        <w:p w14:paraId="4C329FCF" w14:textId="73C1B46E" w:rsidR="00C753DE" w:rsidRPr="00C753DE" w:rsidRDefault="00C753DE" w:rsidP="00C753DE">
          <w:pPr>
            <w:pStyle w:val="T1"/>
            <w:spacing w:before="0" w:after="0"/>
            <w:rPr>
              <w:rFonts w:eastAsiaTheme="minorEastAsia" w:cs="Times New Roman"/>
              <w:noProof/>
              <w:szCs w:val="20"/>
              <w:lang w:val="tr-TR"/>
            </w:rPr>
          </w:pPr>
          <w:hyperlink w:anchor="_Toc220422561"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_Toc220422561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33</w:t>
            </w:r>
            <w:r w:rsidRPr="00C753DE">
              <w:rPr>
                <w:rFonts w:cs="Times New Roman"/>
                <w:noProof/>
                <w:webHidden/>
                <w:szCs w:val="20"/>
              </w:rPr>
              <w:fldChar w:fldCharType="end"/>
            </w:r>
          </w:hyperlink>
        </w:p>
        <w:p w14:paraId="4D29B811" w14:textId="18FC1438"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62" w:history="1">
            <w:r w:rsidRPr="00C753DE">
              <w:rPr>
                <w:rStyle w:val="Kpr"/>
                <w:rFonts w:ascii="Times New Roman" w:hAnsi="Times New Roman" w:cs="Times New Roman"/>
                <w:noProof/>
                <w:sz w:val="20"/>
                <w:szCs w:val="20"/>
              </w:rPr>
              <w:t>B.1.5. Programların izlenmesi ve güncellenmesi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_Toc220422562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33</w:t>
            </w:r>
            <w:r w:rsidRPr="00C753DE">
              <w:rPr>
                <w:rFonts w:ascii="Times New Roman" w:hAnsi="Times New Roman" w:cs="Times New Roman"/>
                <w:noProof/>
                <w:webHidden/>
                <w:sz w:val="20"/>
                <w:szCs w:val="20"/>
              </w:rPr>
              <w:fldChar w:fldCharType="end"/>
            </w:r>
          </w:hyperlink>
        </w:p>
        <w:p w14:paraId="54874548" w14:textId="063E2918" w:rsidR="00C753DE" w:rsidRPr="00C753DE" w:rsidRDefault="00C753DE" w:rsidP="00C753DE">
          <w:pPr>
            <w:pStyle w:val="T1"/>
            <w:spacing w:before="0" w:after="0"/>
            <w:rPr>
              <w:rFonts w:eastAsiaTheme="minorEastAsia" w:cs="Times New Roman"/>
              <w:noProof/>
              <w:szCs w:val="20"/>
              <w:lang w:val="tr-TR"/>
            </w:rPr>
          </w:pPr>
          <w:hyperlink w:anchor="_Toc220422563"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_Toc220422563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35</w:t>
            </w:r>
            <w:r w:rsidRPr="00C753DE">
              <w:rPr>
                <w:rFonts w:cs="Times New Roman"/>
                <w:noProof/>
                <w:webHidden/>
                <w:szCs w:val="20"/>
              </w:rPr>
              <w:fldChar w:fldCharType="end"/>
            </w:r>
          </w:hyperlink>
        </w:p>
        <w:p w14:paraId="6479C494" w14:textId="5C735607"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64" w:history="1">
            <w:r w:rsidRPr="00C753DE">
              <w:rPr>
                <w:rStyle w:val="Kpr"/>
                <w:rFonts w:ascii="Times New Roman" w:hAnsi="Times New Roman" w:cs="Times New Roman"/>
                <w:noProof/>
                <w:sz w:val="20"/>
                <w:szCs w:val="20"/>
              </w:rPr>
              <w:t>B.1.6. Eğitim ve öğretim süreçlerinin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_Toc220422564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35</w:t>
            </w:r>
            <w:r w:rsidRPr="00C753DE">
              <w:rPr>
                <w:rFonts w:ascii="Times New Roman" w:hAnsi="Times New Roman" w:cs="Times New Roman"/>
                <w:noProof/>
                <w:webHidden/>
                <w:sz w:val="20"/>
                <w:szCs w:val="20"/>
              </w:rPr>
              <w:fldChar w:fldCharType="end"/>
            </w:r>
          </w:hyperlink>
        </w:p>
        <w:p w14:paraId="2E775169" w14:textId="7324FF09" w:rsidR="00C753DE" w:rsidRPr="00C753DE" w:rsidRDefault="00C753DE" w:rsidP="00C753DE">
          <w:pPr>
            <w:pStyle w:val="T1"/>
            <w:spacing w:before="0" w:after="0"/>
            <w:rPr>
              <w:rFonts w:eastAsiaTheme="minorEastAsia" w:cs="Times New Roman"/>
              <w:noProof/>
              <w:szCs w:val="20"/>
              <w:lang w:val="tr-TR"/>
            </w:rPr>
          </w:pPr>
          <w:hyperlink w:anchor="_Toc220422565"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_Toc220422565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37</w:t>
            </w:r>
            <w:r w:rsidRPr="00C753DE">
              <w:rPr>
                <w:rFonts w:cs="Times New Roman"/>
                <w:noProof/>
                <w:webHidden/>
                <w:szCs w:val="20"/>
              </w:rPr>
              <w:fldChar w:fldCharType="end"/>
            </w:r>
          </w:hyperlink>
        </w:p>
        <w:p w14:paraId="327AF559" w14:textId="7D41B022"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66" w:history="1">
            <w:r w:rsidRPr="00C753DE">
              <w:rPr>
                <w:rStyle w:val="Kpr"/>
                <w:rFonts w:cs="Times New Roman"/>
                <w:noProof/>
                <w:szCs w:val="20"/>
              </w:rPr>
              <w:t>B.2. Programların Yürütülmesi (Öğrenci Merkezli Öğrenme, Öğretme ve Değerlendirme)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_Toc220422566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37</w:t>
            </w:r>
            <w:r w:rsidRPr="00C753DE">
              <w:rPr>
                <w:rFonts w:cs="Times New Roman"/>
                <w:noProof/>
                <w:webHidden/>
                <w:szCs w:val="20"/>
              </w:rPr>
              <w:fldChar w:fldCharType="end"/>
            </w:r>
          </w:hyperlink>
        </w:p>
        <w:p w14:paraId="322326C2" w14:textId="5C205676"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67" w:history="1">
            <w:r w:rsidRPr="00C753DE">
              <w:rPr>
                <w:rStyle w:val="Kpr"/>
                <w:rFonts w:ascii="Times New Roman" w:hAnsi="Times New Roman" w:cs="Times New Roman"/>
                <w:noProof/>
                <w:sz w:val="20"/>
                <w:szCs w:val="20"/>
              </w:rPr>
              <w:t>B.2.1. Öğretim yöntem ve teknikleri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_Toc220422567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37</w:t>
            </w:r>
            <w:r w:rsidRPr="00C753DE">
              <w:rPr>
                <w:rFonts w:ascii="Times New Roman" w:hAnsi="Times New Roman" w:cs="Times New Roman"/>
                <w:noProof/>
                <w:webHidden/>
                <w:sz w:val="20"/>
                <w:szCs w:val="20"/>
              </w:rPr>
              <w:fldChar w:fldCharType="end"/>
            </w:r>
          </w:hyperlink>
        </w:p>
        <w:p w14:paraId="0992A8A3" w14:textId="4CBADB13" w:rsidR="00C753DE" w:rsidRPr="00C753DE" w:rsidRDefault="00C753DE" w:rsidP="00C753DE">
          <w:pPr>
            <w:pStyle w:val="T1"/>
            <w:spacing w:before="0" w:after="0"/>
            <w:rPr>
              <w:rFonts w:eastAsiaTheme="minorEastAsia" w:cs="Times New Roman"/>
              <w:noProof/>
              <w:szCs w:val="20"/>
              <w:lang w:val="tr-TR"/>
            </w:rPr>
          </w:pPr>
          <w:hyperlink w:anchor="_Toc220422568"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_Toc220422568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38</w:t>
            </w:r>
            <w:r w:rsidRPr="00C753DE">
              <w:rPr>
                <w:rFonts w:cs="Times New Roman"/>
                <w:noProof/>
                <w:webHidden/>
                <w:szCs w:val="20"/>
              </w:rPr>
              <w:fldChar w:fldCharType="end"/>
            </w:r>
          </w:hyperlink>
        </w:p>
        <w:p w14:paraId="5A5C259E" w14:textId="7D5E7E40"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69" w:history="1">
            <w:r w:rsidRPr="00C753DE">
              <w:rPr>
                <w:rStyle w:val="Kpr"/>
                <w:rFonts w:ascii="Times New Roman" w:hAnsi="Times New Roman" w:cs="Times New Roman"/>
                <w:noProof/>
                <w:sz w:val="20"/>
                <w:szCs w:val="20"/>
              </w:rPr>
              <w:t>B.2.2. Ölçme ve Değerlendirme</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_Toc220422569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38</w:t>
            </w:r>
            <w:r w:rsidRPr="00C753DE">
              <w:rPr>
                <w:rFonts w:ascii="Times New Roman" w:hAnsi="Times New Roman" w:cs="Times New Roman"/>
                <w:noProof/>
                <w:webHidden/>
                <w:sz w:val="20"/>
                <w:szCs w:val="20"/>
              </w:rPr>
              <w:fldChar w:fldCharType="end"/>
            </w:r>
          </w:hyperlink>
        </w:p>
        <w:p w14:paraId="1C1C0547" w14:textId="77509D98" w:rsidR="00C753DE" w:rsidRPr="00C753DE" w:rsidRDefault="00C753DE" w:rsidP="00C753DE">
          <w:pPr>
            <w:pStyle w:val="T1"/>
            <w:spacing w:before="0" w:after="0"/>
            <w:rPr>
              <w:rFonts w:eastAsiaTheme="minorEastAsia" w:cs="Times New Roman"/>
              <w:noProof/>
              <w:szCs w:val="20"/>
              <w:lang w:val="tr-TR"/>
            </w:rPr>
          </w:pPr>
          <w:hyperlink w:anchor="_Toc220422570"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_Toc220422570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39</w:t>
            </w:r>
            <w:r w:rsidRPr="00C753DE">
              <w:rPr>
                <w:rFonts w:cs="Times New Roman"/>
                <w:noProof/>
                <w:webHidden/>
                <w:szCs w:val="20"/>
              </w:rPr>
              <w:fldChar w:fldCharType="end"/>
            </w:r>
          </w:hyperlink>
        </w:p>
        <w:p w14:paraId="7A033753" w14:textId="29166A73"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71" w:history="1">
            <w:r w:rsidRPr="00C753DE">
              <w:rPr>
                <w:rStyle w:val="Kpr"/>
                <w:rFonts w:ascii="Times New Roman" w:hAnsi="Times New Roman" w:cs="Times New Roman"/>
                <w:noProof/>
                <w:sz w:val="20"/>
                <w:szCs w:val="20"/>
              </w:rPr>
              <w:t>B.2.3. Öğrenci kabulü, önceki öğrenmenin tanınması ve kredilendirilmesi*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_Toc220422571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39</w:t>
            </w:r>
            <w:r w:rsidRPr="00C753DE">
              <w:rPr>
                <w:rFonts w:ascii="Times New Roman" w:hAnsi="Times New Roman" w:cs="Times New Roman"/>
                <w:noProof/>
                <w:webHidden/>
                <w:sz w:val="20"/>
                <w:szCs w:val="20"/>
              </w:rPr>
              <w:fldChar w:fldCharType="end"/>
            </w:r>
          </w:hyperlink>
        </w:p>
        <w:p w14:paraId="686E76BE" w14:textId="0B265F11" w:rsidR="00C753DE" w:rsidRPr="00C753DE" w:rsidRDefault="00C753DE" w:rsidP="00C753DE">
          <w:pPr>
            <w:pStyle w:val="T1"/>
            <w:spacing w:before="0" w:after="0"/>
            <w:rPr>
              <w:rFonts w:eastAsiaTheme="minorEastAsia" w:cs="Times New Roman"/>
              <w:noProof/>
              <w:szCs w:val="20"/>
              <w:lang w:val="tr-TR"/>
            </w:rPr>
          </w:pPr>
          <w:hyperlink w:anchor="_Toc220422572"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_Toc220422572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41</w:t>
            </w:r>
            <w:r w:rsidRPr="00C753DE">
              <w:rPr>
                <w:rFonts w:cs="Times New Roman"/>
                <w:noProof/>
                <w:webHidden/>
                <w:szCs w:val="20"/>
              </w:rPr>
              <w:fldChar w:fldCharType="end"/>
            </w:r>
          </w:hyperlink>
        </w:p>
        <w:p w14:paraId="70CE4025" w14:textId="0B734DA0"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73" w:history="1">
            <w:r w:rsidRPr="00C753DE">
              <w:rPr>
                <w:rStyle w:val="Kpr"/>
                <w:rFonts w:ascii="Times New Roman" w:hAnsi="Times New Roman" w:cs="Times New Roman"/>
                <w:noProof/>
                <w:sz w:val="20"/>
                <w:szCs w:val="20"/>
              </w:rPr>
              <w:t>B.2.4. Yeterliliklerin sertifikalandırılması ve diploma</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_Toc220422573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41</w:t>
            </w:r>
            <w:r w:rsidRPr="00C753DE">
              <w:rPr>
                <w:rFonts w:ascii="Times New Roman" w:hAnsi="Times New Roman" w:cs="Times New Roman"/>
                <w:noProof/>
                <w:webHidden/>
                <w:sz w:val="20"/>
                <w:szCs w:val="20"/>
              </w:rPr>
              <w:fldChar w:fldCharType="end"/>
            </w:r>
          </w:hyperlink>
        </w:p>
        <w:p w14:paraId="337FC593" w14:textId="7CB7FF6A" w:rsidR="00C753DE" w:rsidRPr="00C753DE" w:rsidRDefault="00C753DE" w:rsidP="00C753DE">
          <w:pPr>
            <w:pStyle w:val="T1"/>
            <w:spacing w:before="0" w:after="0"/>
            <w:rPr>
              <w:rFonts w:eastAsiaTheme="minorEastAsia" w:cs="Times New Roman"/>
              <w:noProof/>
              <w:szCs w:val="20"/>
              <w:lang w:val="tr-TR"/>
            </w:rPr>
          </w:pPr>
          <w:hyperlink w:anchor="_Toc220422574"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_Toc220422574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42</w:t>
            </w:r>
            <w:r w:rsidRPr="00C753DE">
              <w:rPr>
                <w:rFonts w:cs="Times New Roman"/>
                <w:noProof/>
                <w:webHidden/>
                <w:szCs w:val="20"/>
              </w:rPr>
              <w:fldChar w:fldCharType="end"/>
            </w:r>
          </w:hyperlink>
        </w:p>
        <w:p w14:paraId="47CB753D" w14:textId="54BFA8D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75" w:history="1">
            <w:r w:rsidRPr="00C753DE">
              <w:rPr>
                <w:rStyle w:val="Kpr"/>
                <w:rFonts w:ascii="Times New Roman" w:eastAsia="Calibri" w:hAnsi="Times New Roman" w:cs="Times New Roman"/>
                <w:noProof/>
                <w:sz w:val="20"/>
                <w:szCs w:val="20"/>
              </w:rPr>
              <w:t>B.3.1. Öğrenme ortam ve kaynakları</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_Toc220422575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42</w:t>
            </w:r>
            <w:r w:rsidRPr="00C753DE">
              <w:rPr>
                <w:rFonts w:ascii="Times New Roman" w:hAnsi="Times New Roman" w:cs="Times New Roman"/>
                <w:noProof/>
                <w:webHidden/>
                <w:sz w:val="20"/>
                <w:szCs w:val="20"/>
              </w:rPr>
              <w:fldChar w:fldCharType="end"/>
            </w:r>
          </w:hyperlink>
        </w:p>
        <w:p w14:paraId="635D8105" w14:textId="6998265C" w:rsidR="00C753DE" w:rsidRPr="00C753DE" w:rsidRDefault="00C753DE" w:rsidP="00C753DE">
          <w:pPr>
            <w:pStyle w:val="T1"/>
            <w:spacing w:before="0" w:after="0"/>
            <w:rPr>
              <w:rFonts w:eastAsiaTheme="minorEastAsia" w:cs="Times New Roman"/>
              <w:noProof/>
              <w:szCs w:val="20"/>
              <w:lang w:val="tr-TR"/>
            </w:rPr>
          </w:pPr>
          <w:hyperlink w:anchor="_Toc220422576"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_Toc220422576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43</w:t>
            </w:r>
            <w:r w:rsidRPr="00C753DE">
              <w:rPr>
                <w:rFonts w:cs="Times New Roman"/>
                <w:noProof/>
                <w:webHidden/>
                <w:szCs w:val="20"/>
              </w:rPr>
              <w:fldChar w:fldCharType="end"/>
            </w:r>
          </w:hyperlink>
        </w:p>
        <w:p w14:paraId="152B912F" w14:textId="5CC32D1E"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77" w:history="1">
            <w:r w:rsidRPr="00C753DE">
              <w:rPr>
                <w:rStyle w:val="Kpr"/>
                <w:rFonts w:ascii="Times New Roman" w:hAnsi="Times New Roman" w:cs="Times New Roman"/>
                <w:noProof/>
                <w:sz w:val="20"/>
                <w:szCs w:val="20"/>
              </w:rPr>
              <w:t>B.3.2. Akademik destek hizmetleri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_Toc220422577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43</w:t>
            </w:r>
            <w:r w:rsidRPr="00C753DE">
              <w:rPr>
                <w:rFonts w:ascii="Times New Roman" w:hAnsi="Times New Roman" w:cs="Times New Roman"/>
                <w:noProof/>
                <w:webHidden/>
                <w:sz w:val="20"/>
                <w:szCs w:val="20"/>
              </w:rPr>
              <w:fldChar w:fldCharType="end"/>
            </w:r>
          </w:hyperlink>
        </w:p>
        <w:p w14:paraId="436D6EEC" w14:textId="12809F5C" w:rsidR="00C753DE" w:rsidRPr="00C753DE" w:rsidRDefault="00C753DE" w:rsidP="00C753DE">
          <w:pPr>
            <w:pStyle w:val="T1"/>
            <w:spacing w:before="0" w:after="0"/>
            <w:rPr>
              <w:rFonts w:eastAsiaTheme="minorEastAsia" w:cs="Times New Roman"/>
              <w:noProof/>
              <w:szCs w:val="20"/>
              <w:lang w:val="tr-TR"/>
            </w:rPr>
          </w:pPr>
          <w:hyperlink w:anchor="_Toc220422578"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_Toc220422578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44</w:t>
            </w:r>
            <w:r w:rsidRPr="00C753DE">
              <w:rPr>
                <w:rFonts w:cs="Times New Roman"/>
                <w:noProof/>
                <w:webHidden/>
                <w:szCs w:val="20"/>
              </w:rPr>
              <w:fldChar w:fldCharType="end"/>
            </w:r>
          </w:hyperlink>
        </w:p>
        <w:p w14:paraId="58452C13" w14:textId="31DF7DCB"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79" w:history="1">
            <w:r w:rsidRPr="00C753DE">
              <w:rPr>
                <w:rStyle w:val="Kpr"/>
                <w:rFonts w:ascii="Times New Roman" w:hAnsi="Times New Roman" w:cs="Times New Roman"/>
                <w:noProof/>
                <w:sz w:val="20"/>
                <w:szCs w:val="20"/>
              </w:rPr>
              <w:t>B.3.3. Tesis ve altyapılar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_Toc220422579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44</w:t>
            </w:r>
            <w:r w:rsidRPr="00C753DE">
              <w:rPr>
                <w:rFonts w:ascii="Times New Roman" w:hAnsi="Times New Roman" w:cs="Times New Roman"/>
                <w:noProof/>
                <w:webHidden/>
                <w:sz w:val="20"/>
                <w:szCs w:val="20"/>
              </w:rPr>
              <w:fldChar w:fldCharType="end"/>
            </w:r>
          </w:hyperlink>
        </w:p>
        <w:p w14:paraId="70B8B4A8" w14:textId="1A3990FB" w:rsidR="00C753DE" w:rsidRPr="00C753DE" w:rsidRDefault="00C753DE" w:rsidP="00C753DE">
          <w:pPr>
            <w:pStyle w:val="T1"/>
            <w:spacing w:before="0" w:after="0"/>
            <w:rPr>
              <w:rFonts w:eastAsiaTheme="minorEastAsia" w:cs="Times New Roman"/>
              <w:noProof/>
              <w:szCs w:val="20"/>
              <w:lang w:val="tr-TR"/>
            </w:rPr>
          </w:pPr>
          <w:hyperlink w:anchor="_Toc220422580"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_Toc220422580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45</w:t>
            </w:r>
            <w:r w:rsidRPr="00C753DE">
              <w:rPr>
                <w:rFonts w:cs="Times New Roman"/>
                <w:noProof/>
                <w:webHidden/>
                <w:szCs w:val="20"/>
              </w:rPr>
              <w:fldChar w:fldCharType="end"/>
            </w:r>
          </w:hyperlink>
        </w:p>
        <w:p w14:paraId="78F7967A" w14:textId="07F1C94A"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81" w:history="1">
            <w:r w:rsidRPr="00C753DE">
              <w:rPr>
                <w:rStyle w:val="Kpr"/>
                <w:rFonts w:ascii="Times New Roman" w:hAnsi="Times New Roman" w:cs="Times New Roman"/>
                <w:noProof/>
                <w:sz w:val="20"/>
                <w:szCs w:val="20"/>
              </w:rPr>
              <w:t>B.3.4. Dezavantajlı gruplar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_Toc220422581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45</w:t>
            </w:r>
            <w:r w:rsidRPr="00C753DE">
              <w:rPr>
                <w:rFonts w:ascii="Times New Roman" w:hAnsi="Times New Roman" w:cs="Times New Roman"/>
                <w:noProof/>
                <w:webHidden/>
                <w:sz w:val="20"/>
                <w:szCs w:val="20"/>
              </w:rPr>
              <w:fldChar w:fldCharType="end"/>
            </w:r>
          </w:hyperlink>
        </w:p>
        <w:p w14:paraId="4D54B37E" w14:textId="2953C505" w:rsidR="00C753DE" w:rsidRPr="00C753DE" w:rsidRDefault="00C753DE" w:rsidP="00C753DE">
          <w:pPr>
            <w:pStyle w:val="T1"/>
            <w:spacing w:before="0" w:after="0"/>
            <w:rPr>
              <w:rFonts w:eastAsiaTheme="minorEastAsia" w:cs="Times New Roman"/>
              <w:noProof/>
              <w:szCs w:val="20"/>
              <w:lang w:val="tr-TR"/>
            </w:rPr>
          </w:pPr>
          <w:hyperlink w:anchor="_Toc220422582"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_Toc220422582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46</w:t>
            </w:r>
            <w:r w:rsidRPr="00C753DE">
              <w:rPr>
                <w:rFonts w:cs="Times New Roman"/>
                <w:noProof/>
                <w:webHidden/>
                <w:szCs w:val="20"/>
              </w:rPr>
              <w:fldChar w:fldCharType="end"/>
            </w:r>
          </w:hyperlink>
        </w:p>
        <w:p w14:paraId="4576B546" w14:textId="1629073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83" w:history="1">
            <w:r w:rsidRPr="00C753DE">
              <w:rPr>
                <w:rStyle w:val="Kpr"/>
                <w:rFonts w:ascii="Times New Roman" w:eastAsia="Arial" w:hAnsi="Times New Roman" w:cs="Times New Roman"/>
                <w:noProof/>
                <w:sz w:val="20"/>
                <w:szCs w:val="20"/>
                <w:lang w:eastAsia="en-US"/>
              </w:rPr>
              <w:t>B.3.5. Sosyal, kültürel, sportif faaliyetler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_Toc220422583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46</w:t>
            </w:r>
            <w:r w:rsidRPr="00C753DE">
              <w:rPr>
                <w:rFonts w:ascii="Times New Roman" w:hAnsi="Times New Roman" w:cs="Times New Roman"/>
                <w:noProof/>
                <w:webHidden/>
                <w:sz w:val="20"/>
                <w:szCs w:val="20"/>
              </w:rPr>
              <w:fldChar w:fldCharType="end"/>
            </w:r>
          </w:hyperlink>
        </w:p>
        <w:p w14:paraId="761529B9" w14:textId="508FBFB2" w:rsidR="00C753DE" w:rsidRPr="00C753DE" w:rsidRDefault="00C753DE" w:rsidP="00C753DE">
          <w:pPr>
            <w:pStyle w:val="T1"/>
            <w:spacing w:before="0" w:after="0"/>
            <w:rPr>
              <w:rFonts w:eastAsiaTheme="minorEastAsia" w:cs="Times New Roman"/>
              <w:noProof/>
              <w:szCs w:val="20"/>
              <w:lang w:val="tr-TR"/>
            </w:rPr>
          </w:pPr>
          <w:hyperlink w:anchor="_Toc220422584"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_Toc220422584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47</w:t>
            </w:r>
            <w:r w:rsidRPr="00C753DE">
              <w:rPr>
                <w:rFonts w:cs="Times New Roman"/>
                <w:noProof/>
                <w:webHidden/>
                <w:szCs w:val="20"/>
              </w:rPr>
              <w:fldChar w:fldCharType="end"/>
            </w:r>
          </w:hyperlink>
        </w:p>
        <w:p w14:paraId="24EEA29B" w14:textId="573FAB65"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85" w:history="1">
            <w:r w:rsidRPr="00C753DE">
              <w:rPr>
                <w:rStyle w:val="Kpr"/>
                <w:rFonts w:cs="Times New Roman"/>
                <w:noProof/>
                <w:szCs w:val="20"/>
              </w:rPr>
              <w:t>B.4. Öğretim Kadrosu</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47</w:t>
            </w:r>
            <w:r w:rsidRPr="00C753DE">
              <w:rPr>
                <w:rFonts w:cs="Times New Roman"/>
                <w:noProof/>
                <w:webHidden/>
                <w:szCs w:val="20"/>
              </w:rPr>
              <w:fldChar w:fldCharType="end"/>
            </w:r>
          </w:hyperlink>
        </w:p>
        <w:p w14:paraId="71E0ECA5" w14:textId="7C00EA2B"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86" w:history="1">
            <w:r w:rsidRPr="00C753DE">
              <w:rPr>
                <w:rStyle w:val="Kpr"/>
                <w:rFonts w:ascii="Times New Roman" w:hAnsi="Times New Roman" w:cs="Times New Roman"/>
                <w:noProof/>
                <w:sz w:val="20"/>
                <w:szCs w:val="20"/>
              </w:rPr>
              <w:t>B.4.1. Atama, yükseltme ve görevlendirme kriterleri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_Toc220422586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47</w:t>
            </w:r>
            <w:r w:rsidRPr="00C753DE">
              <w:rPr>
                <w:rFonts w:ascii="Times New Roman" w:hAnsi="Times New Roman" w:cs="Times New Roman"/>
                <w:noProof/>
                <w:webHidden/>
                <w:sz w:val="20"/>
                <w:szCs w:val="20"/>
              </w:rPr>
              <w:fldChar w:fldCharType="end"/>
            </w:r>
          </w:hyperlink>
        </w:p>
        <w:p w14:paraId="5CE37C10" w14:textId="67CA8116" w:rsidR="00C753DE" w:rsidRPr="00C753DE" w:rsidRDefault="00C753DE" w:rsidP="00C753DE">
          <w:pPr>
            <w:pStyle w:val="T1"/>
            <w:spacing w:before="0" w:after="0"/>
            <w:rPr>
              <w:rFonts w:eastAsiaTheme="minorEastAsia" w:cs="Times New Roman"/>
              <w:noProof/>
              <w:szCs w:val="20"/>
              <w:lang w:val="tr-TR"/>
            </w:rPr>
          </w:pPr>
          <w:hyperlink w:anchor="_Toc220422587"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_Toc220422587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47</w:t>
            </w:r>
            <w:r w:rsidRPr="00C753DE">
              <w:rPr>
                <w:rFonts w:cs="Times New Roman"/>
                <w:noProof/>
                <w:webHidden/>
                <w:szCs w:val="20"/>
              </w:rPr>
              <w:fldChar w:fldCharType="end"/>
            </w:r>
          </w:hyperlink>
        </w:p>
        <w:p w14:paraId="1E1B510C" w14:textId="02BB322D"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88" w:history="1">
            <w:r w:rsidRPr="00C753DE">
              <w:rPr>
                <w:rStyle w:val="Kpr"/>
                <w:rFonts w:ascii="Times New Roman" w:hAnsi="Times New Roman" w:cs="Times New Roman"/>
                <w:noProof/>
                <w:sz w:val="20"/>
                <w:szCs w:val="20"/>
              </w:rPr>
              <w:t>B.4.2. Öğretim yetkinlikleri ve gelişimi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_Toc220422588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48</w:t>
            </w:r>
            <w:r w:rsidRPr="00C753DE">
              <w:rPr>
                <w:rFonts w:ascii="Times New Roman" w:hAnsi="Times New Roman" w:cs="Times New Roman"/>
                <w:noProof/>
                <w:webHidden/>
                <w:sz w:val="20"/>
                <w:szCs w:val="20"/>
              </w:rPr>
              <w:fldChar w:fldCharType="end"/>
            </w:r>
          </w:hyperlink>
        </w:p>
        <w:p w14:paraId="19010E08" w14:textId="7A041725" w:rsidR="00C753DE" w:rsidRPr="00C753DE" w:rsidRDefault="00C753DE" w:rsidP="00C753DE">
          <w:pPr>
            <w:pStyle w:val="T1"/>
            <w:spacing w:before="0" w:after="0"/>
            <w:rPr>
              <w:rFonts w:eastAsiaTheme="minorEastAsia" w:cs="Times New Roman"/>
              <w:noProof/>
              <w:szCs w:val="20"/>
              <w:lang w:val="tr-TR"/>
            </w:rPr>
          </w:pPr>
          <w:hyperlink w:anchor="_Toc220422589" w:history="1">
            <w:r w:rsidRPr="00C753DE">
              <w:rPr>
                <w:rStyle w:val="Kpr"/>
                <w:rFonts w:cs="Times New Roman"/>
                <w:noProof/>
                <w:szCs w:val="20"/>
              </w:rPr>
              <w:t>B. EĞİTİM VE ÖĞRETİM</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_Toc220422589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49</w:t>
            </w:r>
            <w:r w:rsidRPr="00C753DE">
              <w:rPr>
                <w:rFonts w:cs="Times New Roman"/>
                <w:noProof/>
                <w:webHidden/>
                <w:szCs w:val="20"/>
              </w:rPr>
              <w:fldChar w:fldCharType="end"/>
            </w:r>
          </w:hyperlink>
        </w:p>
        <w:p w14:paraId="5884061F" w14:textId="4D98ECE5"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90" w:history="1">
            <w:r w:rsidRPr="00C753DE">
              <w:rPr>
                <w:rStyle w:val="Kpr"/>
                <w:rFonts w:ascii="Times New Roman" w:hAnsi="Times New Roman" w:cs="Times New Roman"/>
                <w:noProof/>
                <w:sz w:val="20"/>
                <w:szCs w:val="20"/>
              </w:rPr>
              <w:t>B.4.3. Eğitim faaliyetlerine yönelik teşvik ve ödüllendirme</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_Toc220422590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49</w:t>
            </w:r>
            <w:r w:rsidRPr="00C753DE">
              <w:rPr>
                <w:rFonts w:ascii="Times New Roman" w:hAnsi="Times New Roman" w:cs="Times New Roman"/>
                <w:noProof/>
                <w:webHidden/>
                <w:sz w:val="20"/>
                <w:szCs w:val="20"/>
              </w:rPr>
              <w:fldChar w:fldCharType="end"/>
            </w:r>
          </w:hyperlink>
        </w:p>
        <w:p w14:paraId="5BEBBC76" w14:textId="33234E01" w:rsidR="00C753DE" w:rsidRPr="00C753DE" w:rsidRDefault="00C753DE" w:rsidP="00C753DE">
          <w:pPr>
            <w:pStyle w:val="T1"/>
            <w:spacing w:before="0" w:after="0"/>
            <w:rPr>
              <w:rFonts w:eastAsiaTheme="minorEastAsia" w:cs="Times New Roman"/>
              <w:noProof/>
              <w:szCs w:val="20"/>
              <w:lang w:val="tr-TR"/>
            </w:rPr>
          </w:pPr>
          <w:hyperlink w:anchor="_Toc220422591" w:history="1">
            <w:r w:rsidRPr="00C753DE">
              <w:rPr>
                <w:rStyle w:val="Kpr"/>
                <w:rFonts w:cs="Times New Roman"/>
                <w:noProof/>
                <w:szCs w:val="20"/>
              </w:rPr>
              <w:t>C. ARAŞTIRMA VE GELİŞTİRME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50</w:t>
            </w:r>
            <w:r w:rsidRPr="00C753DE">
              <w:rPr>
                <w:rFonts w:cs="Times New Roman"/>
                <w:noProof/>
                <w:webHidden/>
                <w:szCs w:val="20"/>
              </w:rPr>
              <w:fldChar w:fldCharType="end"/>
            </w:r>
          </w:hyperlink>
        </w:p>
        <w:p w14:paraId="7DA9D59A" w14:textId="056BD731" w:rsidR="00C753DE" w:rsidRPr="00C753DE" w:rsidRDefault="00C753DE" w:rsidP="00C753DE">
          <w:pPr>
            <w:pStyle w:val="T1"/>
            <w:spacing w:before="0" w:after="0"/>
            <w:rPr>
              <w:rFonts w:eastAsiaTheme="minorEastAsia" w:cs="Times New Roman"/>
              <w:noProof/>
              <w:szCs w:val="20"/>
              <w:lang w:val="tr-TR"/>
            </w:rPr>
          </w:pPr>
          <w:hyperlink w:anchor="_Toc220422592" w:history="1">
            <w:r w:rsidRPr="00C753DE">
              <w:rPr>
                <w:rStyle w:val="Kpr"/>
                <w:rFonts w:cs="Times New Roman"/>
                <w:noProof/>
                <w:szCs w:val="20"/>
                <w:u w:color="BE8F00"/>
              </w:rPr>
              <w:t>Sanat alanları bulunan yükseköğretim kurumlarında Araştırma ve Geliştirme başlığı altında sanat faaliyetleri de bu kapsamda değerlendirilmelidir.</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_Toc220422592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50</w:t>
            </w:r>
            <w:r w:rsidRPr="00C753DE">
              <w:rPr>
                <w:rFonts w:cs="Times New Roman"/>
                <w:noProof/>
                <w:webHidden/>
                <w:szCs w:val="20"/>
              </w:rPr>
              <w:fldChar w:fldCharType="end"/>
            </w:r>
          </w:hyperlink>
        </w:p>
        <w:p w14:paraId="777473DF" w14:textId="1E1E58BF"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93" w:history="1">
            <w:r w:rsidRPr="00C753DE">
              <w:rPr>
                <w:rStyle w:val="Kpr"/>
                <w:rFonts w:cs="Times New Roman"/>
                <w:noProof/>
                <w:szCs w:val="20"/>
              </w:rPr>
              <w:t>C.1. Araştırma Süreçlerinin Yönetimi ve Araştırma Kaynakları</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50</w:t>
            </w:r>
            <w:r w:rsidRPr="00C753DE">
              <w:rPr>
                <w:rFonts w:cs="Times New Roman"/>
                <w:noProof/>
                <w:webHidden/>
                <w:szCs w:val="20"/>
              </w:rPr>
              <w:fldChar w:fldCharType="end"/>
            </w:r>
          </w:hyperlink>
        </w:p>
        <w:p w14:paraId="498E26D3" w14:textId="294950A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94" w:history="1">
            <w:r w:rsidRPr="00C753DE">
              <w:rPr>
                <w:rStyle w:val="Kpr"/>
                <w:rFonts w:ascii="Times New Roman" w:hAnsi="Times New Roman" w:cs="Times New Roman"/>
                <w:noProof/>
                <w:sz w:val="20"/>
                <w:szCs w:val="20"/>
              </w:rPr>
              <w:t>C.1.1. Araştırma süreçlerinin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_Toc220422594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50</w:t>
            </w:r>
            <w:r w:rsidRPr="00C753DE">
              <w:rPr>
                <w:rFonts w:ascii="Times New Roman" w:hAnsi="Times New Roman" w:cs="Times New Roman"/>
                <w:noProof/>
                <w:webHidden/>
                <w:sz w:val="20"/>
                <w:szCs w:val="20"/>
              </w:rPr>
              <w:fldChar w:fldCharType="end"/>
            </w:r>
          </w:hyperlink>
        </w:p>
        <w:p w14:paraId="6D744D62" w14:textId="33CD8272" w:rsidR="00C753DE" w:rsidRPr="00C753DE" w:rsidRDefault="00C753DE" w:rsidP="00C753DE">
          <w:pPr>
            <w:pStyle w:val="T1"/>
            <w:spacing w:before="0" w:after="0"/>
            <w:rPr>
              <w:rFonts w:eastAsiaTheme="minorEastAsia" w:cs="Times New Roman"/>
              <w:noProof/>
              <w:szCs w:val="20"/>
              <w:lang w:val="tr-TR"/>
            </w:rPr>
          </w:pPr>
          <w:hyperlink w:anchor="_Toc220422595" w:history="1">
            <w:r w:rsidRPr="00C753DE">
              <w:rPr>
                <w:rStyle w:val="Kpr"/>
                <w:rFonts w:cs="Times New Roman"/>
                <w:noProof/>
                <w:szCs w:val="20"/>
              </w:rPr>
              <w:t>C. ARAŞTIRMA VE GELİŞTİRME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_Toc220422595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51</w:t>
            </w:r>
            <w:r w:rsidRPr="00C753DE">
              <w:rPr>
                <w:rFonts w:cs="Times New Roman"/>
                <w:noProof/>
                <w:webHidden/>
                <w:szCs w:val="20"/>
              </w:rPr>
              <w:fldChar w:fldCharType="end"/>
            </w:r>
          </w:hyperlink>
        </w:p>
        <w:p w14:paraId="21C9958D" w14:textId="6AEF47DD" w:rsidR="00C753DE" w:rsidRPr="00C753DE" w:rsidRDefault="00C753DE" w:rsidP="00C753DE">
          <w:pPr>
            <w:pStyle w:val="T1"/>
            <w:spacing w:before="0" w:after="0"/>
            <w:rPr>
              <w:rFonts w:eastAsiaTheme="minorEastAsia" w:cs="Times New Roman"/>
              <w:noProof/>
              <w:szCs w:val="20"/>
              <w:lang w:val="tr-TR"/>
            </w:rPr>
          </w:pPr>
          <w:hyperlink w:anchor="_Toc220422596" w:history="1">
            <w:r w:rsidRPr="00C753DE">
              <w:rPr>
                <w:rStyle w:val="Kpr"/>
                <w:rFonts w:cs="Times New Roman"/>
                <w:noProof/>
                <w:szCs w:val="20"/>
                <w:u w:color="BE8F00"/>
              </w:rPr>
              <w:t>Sanat alanları bulunan yükseköğretim kurumlarında Araştırma ve Geliştirme başlığı altında sanat faaliyetleri de bu kapsamda değerlendirilmelidir</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51</w:t>
            </w:r>
            <w:r w:rsidRPr="00C753DE">
              <w:rPr>
                <w:rFonts w:cs="Times New Roman"/>
                <w:noProof/>
                <w:webHidden/>
                <w:szCs w:val="20"/>
              </w:rPr>
              <w:fldChar w:fldCharType="end"/>
            </w:r>
          </w:hyperlink>
        </w:p>
        <w:p w14:paraId="4D7AF9E5" w14:textId="4A8D3695"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97" w:history="1">
            <w:r w:rsidRPr="00C753DE">
              <w:rPr>
                <w:rStyle w:val="Kpr"/>
                <w:rFonts w:ascii="Times New Roman" w:hAnsi="Times New Roman" w:cs="Times New Roman"/>
                <w:noProof/>
                <w:sz w:val="20"/>
                <w:szCs w:val="20"/>
              </w:rPr>
              <w:t>C.1.2. İç ve dış kaynaklar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_Toc220422597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51</w:t>
            </w:r>
            <w:r w:rsidRPr="00C753DE">
              <w:rPr>
                <w:rFonts w:ascii="Times New Roman" w:hAnsi="Times New Roman" w:cs="Times New Roman"/>
                <w:noProof/>
                <w:webHidden/>
                <w:sz w:val="20"/>
                <w:szCs w:val="20"/>
              </w:rPr>
              <w:fldChar w:fldCharType="end"/>
            </w:r>
          </w:hyperlink>
        </w:p>
        <w:p w14:paraId="01D19E76" w14:textId="4DF0EA6D"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598" w:history="1">
            <w:r w:rsidRPr="00C753DE">
              <w:rPr>
                <w:rStyle w:val="Kpr"/>
                <w:rFonts w:cs="Times New Roman"/>
                <w:noProof/>
                <w:szCs w:val="20"/>
              </w:rPr>
              <w:t>C.2. Araştırma Yetkinliği, İş birlikleri ve Destekler</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_Toc220422598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52</w:t>
            </w:r>
            <w:r w:rsidRPr="00C753DE">
              <w:rPr>
                <w:rFonts w:cs="Times New Roman"/>
                <w:noProof/>
                <w:webHidden/>
                <w:szCs w:val="20"/>
              </w:rPr>
              <w:fldChar w:fldCharType="end"/>
            </w:r>
          </w:hyperlink>
        </w:p>
        <w:p w14:paraId="61B8C74B" w14:textId="5964E886"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599" w:history="1">
            <w:r w:rsidRPr="00C753DE">
              <w:rPr>
                <w:rStyle w:val="Kpr"/>
                <w:rFonts w:ascii="Times New Roman" w:hAnsi="Times New Roman" w:cs="Times New Roman"/>
                <w:noProof/>
                <w:sz w:val="20"/>
                <w:szCs w:val="20"/>
              </w:rPr>
              <w:t>C.2.1. Araştırma yetkinlikleri ve gelişimi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_Toc220422599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52</w:t>
            </w:r>
            <w:r w:rsidRPr="00C753DE">
              <w:rPr>
                <w:rFonts w:ascii="Times New Roman" w:hAnsi="Times New Roman" w:cs="Times New Roman"/>
                <w:noProof/>
                <w:webHidden/>
                <w:sz w:val="20"/>
                <w:szCs w:val="20"/>
              </w:rPr>
              <w:fldChar w:fldCharType="end"/>
            </w:r>
          </w:hyperlink>
        </w:p>
        <w:p w14:paraId="08C26B75" w14:textId="130B9E8E"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00" w:history="1">
            <w:r w:rsidRPr="00C753DE">
              <w:rPr>
                <w:rStyle w:val="Kpr"/>
                <w:rFonts w:ascii="Times New Roman" w:hAnsi="Times New Roman" w:cs="Times New Roman"/>
                <w:noProof/>
                <w:sz w:val="20"/>
                <w:szCs w:val="20"/>
              </w:rPr>
              <w:t>C.2.2. Ulusal ve uluslararası ortak programlar ve ortak araştırma birimleri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_Toc220422600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53</w:t>
            </w:r>
            <w:r w:rsidRPr="00C753DE">
              <w:rPr>
                <w:rFonts w:ascii="Times New Roman" w:hAnsi="Times New Roman" w:cs="Times New Roman"/>
                <w:noProof/>
                <w:webHidden/>
                <w:sz w:val="20"/>
                <w:szCs w:val="20"/>
              </w:rPr>
              <w:fldChar w:fldCharType="end"/>
            </w:r>
          </w:hyperlink>
        </w:p>
        <w:p w14:paraId="25A11E81" w14:textId="4529F489"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01" w:history="1">
            <w:r w:rsidRPr="00C753DE">
              <w:rPr>
                <w:rStyle w:val="Kpr"/>
                <w:rFonts w:ascii="Times New Roman" w:hAnsi="Times New Roman" w:cs="Times New Roman"/>
                <w:noProof/>
                <w:sz w:val="20"/>
                <w:szCs w:val="20"/>
              </w:rPr>
              <w:t>C.3.1.</w:t>
            </w:r>
            <w:r w:rsidRPr="00C753DE">
              <w:rPr>
                <w:rStyle w:val="Kpr"/>
                <w:rFonts w:ascii="Times New Roman" w:hAnsi="Times New Roman" w:cs="Times New Roman"/>
                <w:noProof/>
                <w:spacing w:val="-45"/>
                <w:sz w:val="20"/>
                <w:szCs w:val="20"/>
              </w:rPr>
              <w:t xml:space="preserve"> </w:t>
            </w:r>
            <w:r w:rsidRPr="00C753DE">
              <w:rPr>
                <w:rStyle w:val="Kpr"/>
                <w:rFonts w:ascii="Times New Roman" w:hAnsi="Times New Roman" w:cs="Times New Roman"/>
                <w:noProof/>
                <w:sz w:val="20"/>
                <w:szCs w:val="20"/>
              </w:rPr>
              <w:t xml:space="preserve">Araştırma performansının izlenmesi </w:t>
            </w:r>
            <w:r w:rsidRPr="00C753DE">
              <w:rPr>
                <w:rStyle w:val="Kpr"/>
                <w:rFonts w:ascii="Times New Roman" w:hAnsi="Times New Roman" w:cs="Times New Roman"/>
                <w:noProof/>
                <w:spacing w:val="-45"/>
                <w:sz w:val="20"/>
                <w:szCs w:val="20"/>
              </w:rPr>
              <w:t>ve</w:t>
            </w:r>
            <w:r w:rsidRPr="00C753DE">
              <w:rPr>
                <w:rStyle w:val="Kpr"/>
                <w:rFonts w:ascii="Times New Roman" w:hAnsi="Times New Roman" w:cs="Times New Roman"/>
                <w:noProof/>
                <w:sz w:val="20"/>
                <w:szCs w:val="20"/>
              </w:rPr>
              <w:t xml:space="preserve"> değerlendirilmesi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_Toc220422601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54</w:t>
            </w:r>
            <w:r w:rsidRPr="00C753DE">
              <w:rPr>
                <w:rFonts w:ascii="Times New Roman" w:hAnsi="Times New Roman" w:cs="Times New Roman"/>
                <w:noProof/>
                <w:webHidden/>
                <w:sz w:val="20"/>
                <w:szCs w:val="20"/>
              </w:rPr>
              <w:fldChar w:fldCharType="end"/>
            </w:r>
          </w:hyperlink>
        </w:p>
        <w:p w14:paraId="311BFAC7" w14:textId="66BE419A"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02" w:history="1">
            <w:r w:rsidRPr="00C753DE">
              <w:rPr>
                <w:rStyle w:val="Kpr"/>
                <w:rFonts w:ascii="Times New Roman" w:hAnsi="Times New Roman" w:cs="Times New Roman"/>
                <w:noProof/>
                <w:sz w:val="20"/>
                <w:szCs w:val="20"/>
              </w:rPr>
              <w:t>C.3.2. Öğretim elemanı/araştırmacı performansının değerlendirilmesi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_Toc220422602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55</w:t>
            </w:r>
            <w:r w:rsidRPr="00C753DE">
              <w:rPr>
                <w:rFonts w:ascii="Times New Roman" w:hAnsi="Times New Roman" w:cs="Times New Roman"/>
                <w:noProof/>
                <w:webHidden/>
                <w:sz w:val="20"/>
                <w:szCs w:val="20"/>
              </w:rPr>
              <w:fldChar w:fldCharType="end"/>
            </w:r>
          </w:hyperlink>
        </w:p>
        <w:p w14:paraId="19707BD0" w14:textId="3CB99140" w:rsidR="00C753DE" w:rsidRPr="00C753DE" w:rsidRDefault="00C753DE" w:rsidP="00C753DE">
          <w:pPr>
            <w:pStyle w:val="T1"/>
            <w:spacing w:before="0" w:after="0"/>
            <w:rPr>
              <w:rFonts w:eastAsiaTheme="minorEastAsia" w:cs="Times New Roman"/>
              <w:noProof/>
              <w:szCs w:val="20"/>
              <w:lang w:val="tr-TR"/>
            </w:rPr>
          </w:pPr>
          <w:hyperlink w:anchor="_Toc220422603" w:history="1">
            <w:r w:rsidRPr="00C753DE">
              <w:rPr>
                <w:rStyle w:val="Kpr"/>
                <w:rFonts w:cs="Times New Roman"/>
                <w:noProof/>
                <w:szCs w:val="20"/>
              </w:rPr>
              <w:t>D. TOPLUMSAL KATKI</w:t>
            </w:r>
            <w:r w:rsidRPr="00C753DE">
              <w:rPr>
                <w:rStyle w:val="Kpr"/>
                <w:rFonts w:cs="Times New Roman"/>
                <w:noProof/>
                <w:szCs w:val="20"/>
                <w:u w:color="BE8F00"/>
              </w:rPr>
              <w:t>.</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_Toc220422603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56</w:t>
            </w:r>
            <w:r w:rsidRPr="00C753DE">
              <w:rPr>
                <w:rFonts w:cs="Times New Roman"/>
                <w:noProof/>
                <w:webHidden/>
                <w:szCs w:val="20"/>
              </w:rPr>
              <w:fldChar w:fldCharType="end"/>
            </w:r>
          </w:hyperlink>
        </w:p>
        <w:p w14:paraId="0B4A9409" w14:textId="0E9D2535" w:rsidR="00C753DE" w:rsidRPr="00C753DE" w:rsidRDefault="00C753DE" w:rsidP="00C753DE">
          <w:pPr>
            <w:pStyle w:val="T1"/>
            <w:spacing w:before="0" w:after="0"/>
            <w:rPr>
              <w:rFonts w:eastAsiaTheme="minorEastAsia" w:cs="Times New Roman"/>
              <w:noProof/>
              <w:szCs w:val="20"/>
              <w:lang w:val="tr-TR"/>
            </w:rPr>
          </w:pPr>
          <w:hyperlink w:anchor="_Toc220422604" w:history="1">
            <w:r w:rsidRPr="00C753DE">
              <w:rPr>
                <w:rStyle w:val="Kpr"/>
                <w:rFonts w:cs="Times New Roman"/>
                <w:noProof/>
                <w:szCs w:val="20"/>
              </w:rPr>
              <w:t>D.1. Toplumsal Katkı Süreçlerinin Yönetimi ve Toplumsal Katkı Kaynakları</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_Toc220422604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56</w:t>
            </w:r>
            <w:r w:rsidRPr="00C753DE">
              <w:rPr>
                <w:rFonts w:cs="Times New Roman"/>
                <w:noProof/>
                <w:webHidden/>
                <w:szCs w:val="20"/>
              </w:rPr>
              <w:fldChar w:fldCharType="end"/>
            </w:r>
          </w:hyperlink>
        </w:p>
        <w:p w14:paraId="471DDCF5" w14:textId="7C2B76B9"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05" w:history="1">
            <w:r w:rsidRPr="00C753DE">
              <w:rPr>
                <w:rStyle w:val="Kpr"/>
                <w:rFonts w:ascii="Times New Roman" w:hAnsi="Times New Roman" w:cs="Times New Roman"/>
                <w:noProof/>
                <w:sz w:val="20"/>
                <w:szCs w:val="20"/>
              </w:rPr>
              <w:t>D.1.1. Toplumsal katkı süreçlerinin yönetimi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_Toc220422605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56</w:t>
            </w:r>
            <w:r w:rsidRPr="00C753DE">
              <w:rPr>
                <w:rFonts w:ascii="Times New Roman" w:hAnsi="Times New Roman" w:cs="Times New Roman"/>
                <w:noProof/>
                <w:webHidden/>
                <w:sz w:val="20"/>
                <w:szCs w:val="20"/>
              </w:rPr>
              <w:fldChar w:fldCharType="end"/>
            </w:r>
          </w:hyperlink>
        </w:p>
        <w:p w14:paraId="5FB28BFA" w14:textId="3C44459B" w:rsidR="00C753DE" w:rsidRPr="00C753DE" w:rsidRDefault="00C753DE" w:rsidP="00C753DE">
          <w:pPr>
            <w:pStyle w:val="T1"/>
            <w:spacing w:before="0" w:after="0"/>
            <w:rPr>
              <w:rFonts w:eastAsiaTheme="minorEastAsia" w:cs="Times New Roman"/>
              <w:noProof/>
              <w:szCs w:val="20"/>
              <w:lang w:val="tr-TR"/>
            </w:rPr>
          </w:pPr>
          <w:hyperlink w:anchor="_Toc220422606" w:history="1">
            <w:r w:rsidRPr="00C753DE">
              <w:rPr>
                <w:rStyle w:val="Kpr"/>
                <w:rFonts w:cs="Times New Roman"/>
                <w:noProof/>
                <w:szCs w:val="20"/>
              </w:rPr>
              <w:t>D. TOPLUMSAL KATKI</w:t>
            </w:r>
            <w:r w:rsidRPr="00C753DE">
              <w:rPr>
                <w:rStyle w:val="Kpr"/>
                <w:rFonts w:cs="Times New Roman"/>
                <w:noProof/>
                <w:szCs w:val="20"/>
                <w:u w:color="BE8F00"/>
              </w:rPr>
              <w:t>.</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_Toc220422606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57</w:t>
            </w:r>
            <w:r w:rsidRPr="00C753DE">
              <w:rPr>
                <w:rFonts w:cs="Times New Roman"/>
                <w:noProof/>
                <w:webHidden/>
                <w:szCs w:val="20"/>
              </w:rPr>
              <w:fldChar w:fldCharType="end"/>
            </w:r>
          </w:hyperlink>
        </w:p>
        <w:p w14:paraId="5FB0E204" w14:textId="1F90735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07" w:history="1">
            <w:r w:rsidRPr="00C753DE">
              <w:rPr>
                <w:rStyle w:val="Kpr"/>
                <w:rFonts w:ascii="Times New Roman" w:hAnsi="Times New Roman" w:cs="Times New Roman"/>
                <w:noProof/>
                <w:sz w:val="20"/>
                <w:szCs w:val="20"/>
              </w:rPr>
              <w:t>D.1.2. Kaynaklar</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_Toc220422607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57</w:t>
            </w:r>
            <w:r w:rsidRPr="00C753DE">
              <w:rPr>
                <w:rFonts w:ascii="Times New Roman" w:hAnsi="Times New Roman" w:cs="Times New Roman"/>
                <w:noProof/>
                <w:webHidden/>
                <w:sz w:val="20"/>
                <w:szCs w:val="20"/>
              </w:rPr>
              <w:fldChar w:fldCharType="end"/>
            </w:r>
          </w:hyperlink>
        </w:p>
        <w:p w14:paraId="1FDB9862" w14:textId="4CF857EA" w:rsidR="00C753DE" w:rsidRPr="00C753DE" w:rsidRDefault="00C753DE" w:rsidP="00C753DE">
          <w:pPr>
            <w:pStyle w:val="T1"/>
            <w:spacing w:before="0" w:after="0"/>
            <w:rPr>
              <w:rFonts w:eastAsiaTheme="minorEastAsia" w:cs="Times New Roman"/>
              <w:noProof/>
              <w:szCs w:val="20"/>
              <w:lang w:val="tr-TR"/>
            </w:rPr>
          </w:pPr>
          <w:hyperlink w:anchor="_Toc220422608" w:history="1">
            <w:r w:rsidRPr="00C753DE">
              <w:rPr>
                <w:rStyle w:val="Kpr"/>
                <w:rFonts w:cs="Times New Roman"/>
                <w:noProof/>
                <w:szCs w:val="20"/>
              </w:rPr>
              <w:t>D. TOPLUMSAL KATKI</w:t>
            </w:r>
            <w:r w:rsidRPr="00C753DE">
              <w:rPr>
                <w:rStyle w:val="Kpr"/>
                <w:rFonts w:cs="Times New Roman"/>
                <w:noProof/>
                <w:szCs w:val="20"/>
                <w:u w:color="BE8F00"/>
              </w:rPr>
              <w:t>.</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_Toc220422608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58</w:t>
            </w:r>
            <w:r w:rsidRPr="00C753DE">
              <w:rPr>
                <w:rFonts w:cs="Times New Roman"/>
                <w:noProof/>
                <w:webHidden/>
                <w:szCs w:val="20"/>
              </w:rPr>
              <w:fldChar w:fldCharType="end"/>
            </w:r>
          </w:hyperlink>
        </w:p>
        <w:p w14:paraId="4671B4C7" w14:textId="2A5566DF" w:rsidR="00C753DE" w:rsidRPr="00C753DE" w:rsidRDefault="00C753DE" w:rsidP="00C753DE">
          <w:pPr>
            <w:pStyle w:val="T2"/>
            <w:tabs>
              <w:tab w:val="right" w:leader="dot" w:pos="9062"/>
            </w:tabs>
            <w:spacing w:before="0" w:after="0"/>
            <w:ind w:left="0"/>
            <w:rPr>
              <w:rFonts w:eastAsiaTheme="minorEastAsia" w:cs="Times New Roman"/>
              <w:noProof/>
              <w:szCs w:val="20"/>
              <w:lang w:val="tr-TR"/>
            </w:rPr>
          </w:pPr>
          <w:hyperlink w:anchor="_Toc220422609" w:history="1">
            <w:r w:rsidRPr="00C753DE">
              <w:rPr>
                <w:rStyle w:val="Kpr"/>
                <w:rFonts w:cs="Times New Roman"/>
                <w:noProof/>
                <w:szCs w:val="20"/>
              </w:rPr>
              <w:t>D.2. Toplumsal Katkı Performansı</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_Toc220422609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58</w:t>
            </w:r>
            <w:r w:rsidRPr="00C753DE">
              <w:rPr>
                <w:rFonts w:cs="Times New Roman"/>
                <w:noProof/>
                <w:webHidden/>
                <w:szCs w:val="20"/>
              </w:rPr>
              <w:fldChar w:fldCharType="end"/>
            </w:r>
          </w:hyperlink>
        </w:p>
        <w:p w14:paraId="13311395" w14:textId="6B7E1E54" w:rsidR="00C753DE" w:rsidRPr="00C753DE" w:rsidRDefault="00C753DE" w:rsidP="00C753DE">
          <w:pPr>
            <w:pStyle w:val="T3"/>
            <w:tabs>
              <w:tab w:val="right" w:leader="dot" w:pos="9062"/>
            </w:tabs>
            <w:spacing w:before="0" w:after="0" w:line="240" w:lineRule="auto"/>
            <w:ind w:left="0"/>
            <w:rPr>
              <w:rFonts w:ascii="Times New Roman" w:hAnsi="Times New Roman" w:cs="Times New Roman"/>
              <w:noProof/>
              <w:kern w:val="0"/>
              <w:sz w:val="20"/>
              <w:szCs w:val="20"/>
              <w14:ligatures w14:val="none"/>
            </w:rPr>
          </w:pPr>
          <w:hyperlink w:anchor="_Toc220422610" w:history="1">
            <w:r w:rsidRPr="00C753DE">
              <w:rPr>
                <w:rStyle w:val="Kpr"/>
                <w:rFonts w:ascii="Times New Roman" w:hAnsi="Times New Roman" w:cs="Times New Roman"/>
                <w:noProof/>
                <w:sz w:val="20"/>
                <w:szCs w:val="20"/>
              </w:rPr>
              <w:t>D.2.1. Toplumsal katkı performansının izlenmesi ve Değerlendirilmesi</w:t>
            </w:r>
            <w:r w:rsidRPr="00C753DE">
              <w:rPr>
                <w:rFonts w:ascii="Times New Roman" w:hAnsi="Times New Roman" w:cs="Times New Roman"/>
                <w:noProof/>
                <w:webHidden/>
                <w:sz w:val="20"/>
                <w:szCs w:val="20"/>
              </w:rPr>
              <w:tab/>
            </w:r>
            <w:r w:rsidRPr="00C753DE">
              <w:rPr>
                <w:rFonts w:ascii="Times New Roman" w:hAnsi="Times New Roman" w:cs="Times New Roman"/>
                <w:noProof/>
                <w:webHidden/>
                <w:sz w:val="20"/>
                <w:szCs w:val="20"/>
              </w:rPr>
              <w:fldChar w:fldCharType="begin"/>
            </w:r>
            <w:r w:rsidRPr="00C753DE">
              <w:rPr>
                <w:rFonts w:ascii="Times New Roman" w:hAnsi="Times New Roman" w:cs="Times New Roman"/>
                <w:noProof/>
                <w:webHidden/>
                <w:sz w:val="20"/>
                <w:szCs w:val="20"/>
              </w:rPr>
              <w:instrText xml:space="preserve"> PAGEREF _Toc220422610 \h </w:instrText>
            </w:r>
            <w:r w:rsidRPr="00C753DE">
              <w:rPr>
                <w:rFonts w:ascii="Times New Roman" w:hAnsi="Times New Roman" w:cs="Times New Roman"/>
                <w:noProof/>
                <w:webHidden/>
                <w:sz w:val="20"/>
                <w:szCs w:val="20"/>
              </w:rPr>
            </w:r>
            <w:r w:rsidRPr="00C753DE">
              <w:rPr>
                <w:rFonts w:ascii="Times New Roman" w:hAnsi="Times New Roman" w:cs="Times New Roman"/>
                <w:noProof/>
                <w:webHidden/>
                <w:sz w:val="20"/>
                <w:szCs w:val="20"/>
              </w:rPr>
              <w:fldChar w:fldCharType="separate"/>
            </w:r>
            <w:r w:rsidRPr="00C753DE">
              <w:rPr>
                <w:rFonts w:ascii="Times New Roman" w:hAnsi="Times New Roman" w:cs="Times New Roman"/>
                <w:noProof/>
                <w:webHidden/>
                <w:sz w:val="20"/>
                <w:szCs w:val="20"/>
              </w:rPr>
              <w:t>58</w:t>
            </w:r>
            <w:r w:rsidRPr="00C753DE">
              <w:rPr>
                <w:rFonts w:ascii="Times New Roman" w:hAnsi="Times New Roman" w:cs="Times New Roman"/>
                <w:noProof/>
                <w:webHidden/>
                <w:sz w:val="20"/>
                <w:szCs w:val="20"/>
              </w:rPr>
              <w:fldChar w:fldCharType="end"/>
            </w:r>
          </w:hyperlink>
        </w:p>
        <w:p w14:paraId="5CC8F413" w14:textId="7A3FFEFA" w:rsidR="00C753DE" w:rsidRPr="00C753DE" w:rsidRDefault="00C753DE" w:rsidP="00C753DE">
          <w:pPr>
            <w:pStyle w:val="T1"/>
            <w:spacing w:before="0" w:after="0"/>
            <w:rPr>
              <w:rFonts w:eastAsiaTheme="minorEastAsia" w:cs="Times New Roman"/>
              <w:noProof/>
              <w:szCs w:val="20"/>
              <w:lang w:val="tr-TR"/>
            </w:rPr>
          </w:pPr>
          <w:hyperlink w:anchor="_Toc220422611" w:history="1">
            <w:r w:rsidRPr="00C753DE">
              <w:rPr>
                <w:rStyle w:val="Kpr"/>
                <w:rFonts w:cs="Times New Roman"/>
                <w:noProof/>
                <w:szCs w:val="20"/>
              </w:rPr>
              <w:t>SONUÇ VE DEĞERLENDİRME</w:t>
            </w:r>
            <w:r w:rsidRPr="00C753DE">
              <w:rPr>
                <w:rFonts w:cs="Times New Roman"/>
                <w:noProof/>
                <w:webHidden/>
                <w:szCs w:val="20"/>
              </w:rPr>
              <w:tab/>
            </w:r>
            <w:r w:rsidRPr="00C753DE">
              <w:rPr>
                <w:rFonts w:cs="Times New Roman"/>
                <w:noProof/>
                <w:webHidden/>
                <w:szCs w:val="20"/>
              </w:rPr>
              <w:fldChar w:fldCharType="begin"/>
            </w:r>
            <w:r w:rsidRPr="00C753DE">
              <w:rPr>
                <w:rFonts w:cs="Times New Roman"/>
                <w:noProof/>
                <w:webHidden/>
                <w:szCs w:val="20"/>
              </w:rPr>
              <w:instrText xml:space="preserve"> PAGEREF _Toc220422611 \h </w:instrText>
            </w:r>
            <w:r w:rsidRPr="00C753DE">
              <w:rPr>
                <w:rFonts w:cs="Times New Roman"/>
                <w:noProof/>
                <w:webHidden/>
                <w:szCs w:val="20"/>
              </w:rPr>
            </w:r>
            <w:r w:rsidRPr="00C753DE">
              <w:rPr>
                <w:rFonts w:cs="Times New Roman"/>
                <w:noProof/>
                <w:webHidden/>
                <w:szCs w:val="20"/>
              </w:rPr>
              <w:fldChar w:fldCharType="separate"/>
            </w:r>
            <w:r w:rsidRPr="00C753DE">
              <w:rPr>
                <w:rFonts w:cs="Times New Roman"/>
                <w:noProof/>
                <w:webHidden/>
                <w:szCs w:val="20"/>
              </w:rPr>
              <w:t>59</w:t>
            </w:r>
            <w:r w:rsidRPr="00C753DE">
              <w:rPr>
                <w:rFonts w:cs="Times New Roman"/>
                <w:noProof/>
                <w:webHidden/>
                <w:szCs w:val="20"/>
              </w:rPr>
              <w:fldChar w:fldCharType="end"/>
            </w:r>
          </w:hyperlink>
        </w:p>
        <w:p w14:paraId="74A154A2" w14:textId="3FE06FDC" w:rsidR="00567959" w:rsidRDefault="00567959" w:rsidP="00C753DE">
          <w:pPr>
            <w:spacing w:before="0" w:after="0"/>
          </w:pPr>
          <w:r w:rsidRPr="00C753DE">
            <w:rPr>
              <w:rFonts w:cs="Times New Roman"/>
              <w:bCs/>
              <w:szCs w:val="20"/>
            </w:rPr>
            <w:fldChar w:fldCharType="end"/>
          </w:r>
        </w:p>
      </w:sdtContent>
    </w:sdt>
    <w:p w14:paraId="3BA90D5C" w14:textId="2D192898" w:rsidR="006E7182" w:rsidRDefault="006E7182"/>
    <w:p w14:paraId="4124E9B1" w14:textId="77777777" w:rsidR="006E7182" w:rsidRDefault="006E7182"/>
    <w:p w14:paraId="0FD64E47" w14:textId="77777777" w:rsidR="006E7182" w:rsidRDefault="006E7182"/>
    <w:p w14:paraId="41552D40" w14:textId="77777777" w:rsidR="006E7182" w:rsidRDefault="006E7182"/>
    <w:p w14:paraId="057EA3E8" w14:textId="77777777" w:rsidR="006E7182" w:rsidRDefault="006E7182"/>
    <w:p w14:paraId="71B7A714" w14:textId="77777777" w:rsidR="006E7182" w:rsidRDefault="006E7182"/>
    <w:p w14:paraId="46B8E130" w14:textId="77777777" w:rsidR="006E7182" w:rsidRDefault="006E7182"/>
    <w:p w14:paraId="4F3E7DDA" w14:textId="77777777" w:rsidR="006E7182" w:rsidRDefault="006E7182"/>
    <w:p w14:paraId="5B77AC61" w14:textId="77777777" w:rsidR="006E7182" w:rsidRDefault="006E7182"/>
    <w:p w14:paraId="031FBA05" w14:textId="77777777" w:rsidR="006E7182" w:rsidRDefault="006E7182"/>
    <w:p w14:paraId="147E7D77" w14:textId="77777777" w:rsidR="006E7182" w:rsidRDefault="006E7182"/>
    <w:p w14:paraId="3D2D5A37" w14:textId="77777777" w:rsidR="006E7182" w:rsidRDefault="006E7182"/>
    <w:p w14:paraId="3CC914E9" w14:textId="77777777" w:rsidR="006E7182" w:rsidRDefault="006E7182"/>
    <w:p w14:paraId="2BCED360" w14:textId="77777777" w:rsidR="006E7182" w:rsidRDefault="006E7182"/>
    <w:p w14:paraId="024AFEBA" w14:textId="77777777" w:rsidR="006E7182" w:rsidRDefault="006E7182"/>
    <w:p w14:paraId="2AA9772C" w14:textId="77777777" w:rsidR="006E7182" w:rsidRDefault="006E7182"/>
    <w:p w14:paraId="39114AA5" w14:textId="77777777" w:rsidR="006E7182" w:rsidRDefault="006E7182"/>
    <w:p w14:paraId="517F865B" w14:textId="77777777" w:rsidR="006E7182" w:rsidRDefault="006E7182"/>
    <w:p w14:paraId="01CB4E22" w14:textId="77777777" w:rsidR="006E7182" w:rsidRDefault="006E7182"/>
    <w:p w14:paraId="46F03FB8" w14:textId="77777777" w:rsidR="006E7182" w:rsidRDefault="006E7182"/>
    <w:p w14:paraId="0895DA2F" w14:textId="77777777" w:rsidR="006E7182" w:rsidRDefault="006E7182"/>
    <w:p w14:paraId="6635D638" w14:textId="77777777" w:rsidR="006E7182" w:rsidRDefault="006E7182"/>
    <w:p w14:paraId="44E8CA3A" w14:textId="77777777" w:rsidR="006E7182" w:rsidRDefault="006E7182"/>
    <w:p w14:paraId="5050D05F" w14:textId="77777777" w:rsidR="006E7182" w:rsidRDefault="006E7182"/>
    <w:p w14:paraId="620A9E6F" w14:textId="77777777" w:rsidR="006E7182" w:rsidRDefault="006E7182"/>
    <w:p w14:paraId="0C3DC81E" w14:textId="77777777" w:rsidR="006E7182" w:rsidRDefault="006E7182"/>
    <w:p w14:paraId="6F85DFD2" w14:textId="77777777" w:rsidR="006E7182" w:rsidRDefault="006E7182"/>
    <w:p w14:paraId="5766CA18" w14:textId="77777777" w:rsidR="006E7182" w:rsidRDefault="006E7182"/>
    <w:p w14:paraId="1A1D80C7" w14:textId="77777777" w:rsidR="006E7182" w:rsidRDefault="006E7182"/>
    <w:p w14:paraId="159BFEDB" w14:textId="77777777" w:rsidR="006E7182" w:rsidRDefault="006E7182"/>
    <w:p w14:paraId="63E24113" w14:textId="77777777" w:rsidR="006E7182" w:rsidRDefault="006E7182"/>
    <w:p w14:paraId="3A2A3ADA" w14:textId="77777777" w:rsidR="006E7182" w:rsidRDefault="006E7182"/>
    <w:p w14:paraId="58271EC5" w14:textId="77777777" w:rsidR="006E7182" w:rsidRDefault="006E7182"/>
    <w:p w14:paraId="40FE1B4F" w14:textId="77777777" w:rsidR="006E7182" w:rsidRDefault="006E7182"/>
    <w:p w14:paraId="63F65F71" w14:textId="77777777" w:rsidR="006E7182" w:rsidRDefault="006E7182"/>
    <w:p w14:paraId="2363AE92" w14:textId="77777777" w:rsidR="006E7182" w:rsidRDefault="006E7182"/>
    <w:p w14:paraId="4CD1EB12" w14:textId="77777777" w:rsidR="006E7182" w:rsidRDefault="006E7182"/>
    <w:p w14:paraId="60386A21" w14:textId="77777777" w:rsidR="006E7182" w:rsidRDefault="006E7182"/>
    <w:p w14:paraId="6265D53B" w14:textId="77777777" w:rsidR="006E7182" w:rsidRDefault="006E7182"/>
    <w:p w14:paraId="07F7BC23" w14:textId="77777777" w:rsidR="006E7182" w:rsidRDefault="006E7182"/>
    <w:p w14:paraId="056C3422" w14:textId="77777777" w:rsidR="006E7182" w:rsidRDefault="006E7182"/>
    <w:p w14:paraId="04497343" w14:textId="77777777" w:rsidR="006E7182" w:rsidRDefault="006E7182"/>
    <w:p w14:paraId="36B31BBD" w14:textId="77777777" w:rsidR="006E7182" w:rsidRDefault="006E7182"/>
    <w:p w14:paraId="64DF1531" w14:textId="77777777" w:rsidR="006E7182" w:rsidRDefault="006E7182"/>
    <w:p w14:paraId="04B1097E" w14:textId="77777777" w:rsidR="006E7182" w:rsidRDefault="006E7182"/>
    <w:p w14:paraId="3D24F403" w14:textId="77777777" w:rsidR="006E7182" w:rsidRDefault="006E7182"/>
    <w:p w14:paraId="3D77B784" w14:textId="77777777" w:rsidR="006E7182" w:rsidRDefault="006E7182"/>
    <w:p w14:paraId="78CF4E67" w14:textId="77777777" w:rsidR="006E7182" w:rsidRDefault="006E7182"/>
    <w:p w14:paraId="44A3C9A6" w14:textId="77777777" w:rsidR="006E7182" w:rsidRDefault="006E7182"/>
    <w:p w14:paraId="58C55B96" w14:textId="77777777" w:rsidR="006E7182" w:rsidRDefault="006E7182"/>
    <w:p w14:paraId="54238AEB" w14:textId="77777777" w:rsidR="006E7182" w:rsidRPr="00F2129D" w:rsidRDefault="006E7182" w:rsidP="00567959">
      <w:pPr>
        <w:pStyle w:val="Balk1"/>
        <w:rPr>
          <w:rFonts w:eastAsiaTheme="minorHAnsi"/>
        </w:rPr>
      </w:pPr>
      <w:bookmarkStart w:id="1" w:name="_Toc219584417"/>
      <w:bookmarkStart w:id="2" w:name="_Toc220422519"/>
      <w:r w:rsidRPr="00F2129D">
        <w:rPr>
          <w:rFonts w:eastAsiaTheme="minorHAnsi"/>
        </w:rPr>
        <w:t>Özet</w:t>
      </w:r>
      <w:bookmarkEnd w:id="1"/>
      <w:bookmarkEnd w:id="2"/>
    </w:p>
    <w:p w14:paraId="729536CE" w14:textId="77777777" w:rsidR="006E7182" w:rsidRPr="00F2129D" w:rsidRDefault="006E7182" w:rsidP="006E7182">
      <w:pPr>
        <w:pStyle w:val="NormalWeb"/>
        <w:spacing w:line="360" w:lineRule="auto"/>
        <w:rPr>
          <w:rFonts w:eastAsiaTheme="minorHAnsi"/>
          <w:sz w:val="20"/>
          <w:szCs w:val="20"/>
        </w:rPr>
      </w:pPr>
      <w:r w:rsidRPr="00F2129D">
        <w:rPr>
          <w:rFonts w:eastAsiaTheme="minorHAnsi"/>
          <w:sz w:val="20"/>
          <w:szCs w:val="20"/>
        </w:rPr>
        <w:t xml:space="preserve">     Bu Birim İç Değerlendirme Raporu, Sosyal Bilimler Meslek Yüksekokulu’nun 2025 yılına ait eğitim-öğretim, araştırma-geliştirme, toplumsal katkı ile liderlik, yönetim ve kalite süreçlerini bütüncül bir yaklaşımla </w:t>
      </w:r>
      <w:r w:rsidRPr="00F2129D">
        <w:rPr>
          <w:rFonts w:eastAsiaTheme="minorHAnsi"/>
          <w:sz w:val="20"/>
          <w:szCs w:val="20"/>
        </w:rPr>
        <w:lastRenderedPageBreak/>
        <w:t>değerlendirmek amacıyla hazırlanmıştır. Rapor, yüksekokulun kurumsal hedefleri ile üniversitenin stratejik planı ve kalite güvencesi politikaları arasındaki uyumu incelemeyi; mesleki eğitim odaklı mevcut uygulamaların güçlü yönlerini ve geliştirmeye açık alanlarını ortaya koymayı amaçlamaktadır.</w:t>
      </w:r>
    </w:p>
    <w:p w14:paraId="64467B2C" w14:textId="35447B11" w:rsidR="006E7182" w:rsidRPr="00F2129D" w:rsidRDefault="006E7182" w:rsidP="006E7182">
      <w:pPr>
        <w:pStyle w:val="NormalWeb"/>
        <w:spacing w:line="360" w:lineRule="auto"/>
        <w:rPr>
          <w:rFonts w:eastAsiaTheme="minorHAnsi"/>
          <w:sz w:val="20"/>
          <w:szCs w:val="20"/>
        </w:rPr>
      </w:pPr>
      <w:r w:rsidRPr="00F2129D">
        <w:rPr>
          <w:rFonts w:eastAsiaTheme="minorHAnsi"/>
          <w:sz w:val="20"/>
          <w:szCs w:val="20"/>
        </w:rPr>
        <w:t xml:space="preserve">         Değerlendirme sürecinde; stratejik plan, faaliyet raporları, kalite komisyonu çalışmaları, iç ve dış paydaş geri bildirimleri, öğrenci ve mezun anketleri, kurumsal veri sistemleri ve ilgili mevzuat temel veri kaynakları olarak kullanılmıştır. Analizler, Planla-Uygula-Kontrol Et-Önlem Al (PUKÖ) döngüsü çerçevesinde yürütülmüş; akademik ve idari süreçlerin planlanması, uygulanması, izlenmesi ve iyileştirilmesine ilişkin bulgular sistematik biçimde ele alınmıştır.</w:t>
      </w:r>
    </w:p>
    <w:p w14:paraId="7EF03520" w14:textId="77777777" w:rsidR="006E7182" w:rsidRPr="00F2129D" w:rsidRDefault="006E7182" w:rsidP="00567959">
      <w:pPr>
        <w:pStyle w:val="Balk1"/>
        <w:rPr>
          <w:rFonts w:eastAsiaTheme="minorHAnsi"/>
        </w:rPr>
      </w:pPr>
      <w:bookmarkStart w:id="3" w:name="_Toc219584418"/>
      <w:bookmarkStart w:id="4" w:name="_Toc220422520"/>
      <w:r w:rsidRPr="00F2129D">
        <w:rPr>
          <w:rFonts w:eastAsiaTheme="minorHAnsi"/>
        </w:rPr>
        <w:t>1. Tarihsel Gelişimi</w:t>
      </w:r>
      <w:bookmarkEnd w:id="3"/>
      <w:bookmarkEnd w:id="4"/>
    </w:p>
    <w:p w14:paraId="60330D46" w14:textId="77777777" w:rsidR="006E7182" w:rsidRPr="00F2129D" w:rsidRDefault="006E7182" w:rsidP="006E7182">
      <w:pPr>
        <w:pBdr>
          <w:top w:val="nil"/>
          <w:left w:val="nil"/>
          <w:bottom w:val="nil"/>
          <w:right w:val="nil"/>
          <w:between w:val="nil"/>
        </w:pBdr>
        <w:spacing w:line="360" w:lineRule="auto"/>
        <w:ind w:right="284" w:firstLine="284"/>
        <w:rPr>
          <w:rFonts w:eastAsiaTheme="minorHAnsi" w:cs="Times New Roman"/>
          <w:szCs w:val="20"/>
        </w:rPr>
      </w:pPr>
    </w:p>
    <w:p w14:paraId="219131FD" w14:textId="77777777" w:rsidR="006E7182" w:rsidRPr="00F2129D" w:rsidRDefault="006E7182" w:rsidP="006E7182">
      <w:pPr>
        <w:pStyle w:val="AralkYok"/>
        <w:spacing w:after="120" w:line="360" w:lineRule="auto"/>
        <w:ind w:firstLine="708"/>
        <w:jc w:val="both"/>
        <w:rPr>
          <w:rFonts w:ascii="Times New Roman" w:eastAsiaTheme="minorHAnsi" w:hAnsi="Times New Roman" w:cs="Times New Roman"/>
          <w:sz w:val="20"/>
          <w:szCs w:val="20"/>
          <w:lang w:val="tr"/>
        </w:rPr>
      </w:pPr>
      <w:bookmarkStart w:id="5" w:name="_Toc219584419"/>
      <w:r w:rsidRPr="00F2129D">
        <w:rPr>
          <w:rFonts w:ascii="Times New Roman" w:eastAsiaTheme="minorHAnsi" w:hAnsi="Times New Roman" w:cs="Times New Roman"/>
          <w:sz w:val="20"/>
          <w:szCs w:val="20"/>
          <w:lang w:val="tr"/>
        </w:rPr>
        <w:t>1975 yılında Millî Eğitim Bakanlığına bağlı olarak kurulan Mersin Meslek Yüksekokulu, 1982 yılında Çukurova Üniversitesine, 1992 yılında Mersin Üniversitesine bağlanmış ve 1993-1994 eğitim-öğretim yılında öğrenci alarak eğitim-öğretime başlamıştır. Mersin Üniversitesi Senatosunun 08.02.2005 tarih ve 2005/14 sayılı kararı ile ilgili Meslek Yüksekokulunun Teknik ve Sosyal Bilimler alanlarında eğitim faaliyetlerine devam edecek biçimde ikiye ayrılmasını  içeren önerinin  2547 sayılı kanunun 2880 sayılı kanunla değişik 7/d-2 maddesi uyarınca 06.05.2005 tarihinde Yükseköğretim Genel Kurulunda kabulüyle Sosyal Bilimler Meslek Yüksekokulu kurulmuştur. Meslek Yüksekokulumuz, 40 yılı aşkın bir süredir faaliyetine devam etmektedir ve halen;</w:t>
      </w:r>
    </w:p>
    <w:p w14:paraId="5A377E8A" w14:textId="77777777" w:rsidR="006E7182" w:rsidRPr="00F2129D" w:rsidRDefault="006E7182" w:rsidP="006E7182">
      <w:pPr>
        <w:pStyle w:val="AralkYok"/>
        <w:spacing w:after="120" w:line="360" w:lineRule="auto"/>
        <w:rPr>
          <w:rFonts w:ascii="Times New Roman" w:eastAsiaTheme="minorHAnsi" w:hAnsi="Times New Roman" w:cs="Times New Roman"/>
          <w:sz w:val="20"/>
          <w:szCs w:val="20"/>
          <w:lang w:val="tr"/>
        </w:rPr>
      </w:pPr>
      <w:r w:rsidRPr="00F2129D">
        <w:rPr>
          <w:rFonts w:ascii="Times New Roman" w:eastAsiaTheme="minorHAnsi" w:hAnsi="Times New Roman" w:cs="Times New Roman"/>
          <w:sz w:val="20"/>
          <w:szCs w:val="20"/>
          <w:lang w:val="tr"/>
        </w:rPr>
        <w:t>Yüksekokulumuz, 40 yılı aşkın bir süredir faaliyetine devam etmektedir ve Meslek yüksekokulumuz halen;</w:t>
      </w:r>
      <w:r w:rsidRPr="00F2129D">
        <w:rPr>
          <w:rFonts w:ascii="Times New Roman" w:eastAsiaTheme="minorHAnsi" w:hAnsi="Times New Roman" w:cs="Times New Roman"/>
          <w:sz w:val="20"/>
          <w:szCs w:val="20"/>
          <w:lang w:val="tr"/>
        </w:rPr>
        <w:br/>
        <w:t>1. Otel, Lokanta ve İkram Hizmetleri Bölümü</w:t>
      </w:r>
      <w:r w:rsidRPr="00F2129D">
        <w:rPr>
          <w:rFonts w:ascii="Times New Roman" w:eastAsiaTheme="minorHAnsi" w:hAnsi="Times New Roman" w:cs="Times New Roman"/>
          <w:sz w:val="20"/>
          <w:szCs w:val="20"/>
          <w:lang w:val="tr"/>
        </w:rPr>
        <w:br/>
        <w:t>   ■ Turizm ve Otel İşletmeciliği Programı</w:t>
      </w:r>
      <w:r w:rsidRPr="00F2129D">
        <w:rPr>
          <w:rFonts w:ascii="Times New Roman" w:eastAsiaTheme="minorHAnsi" w:hAnsi="Times New Roman" w:cs="Times New Roman"/>
          <w:sz w:val="20"/>
          <w:szCs w:val="20"/>
          <w:lang w:val="tr"/>
        </w:rPr>
        <w:br/>
        <w:t>2. Seyahat-Turizm ve Eğlence Hizmetleri Bölümü</w:t>
      </w:r>
      <w:r w:rsidRPr="00F2129D">
        <w:rPr>
          <w:rFonts w:ascii="Times New Roman" w:eastAsiaTheme="minorHAnsi" w:hAnsi="Times New Roman" w:cs="Times New Roman"/>
          <w:sz w:val="20"/>
          <w:szCs w:val="20"/>
          <w:lang w:val="tr"/>
        </w:rPr>
        <w:br/>
        <w:t>   ■ Turizm ve Seyahat Hizmetleri Programı</w:t>
      </w:r>
      <w:r w:rsidRPr="00F2129D">
        <w:rPr>
          <w:rFonts w:ascii="Times New Roman" w:eastAsiaTheme="minorHAnsi" w:hAnsi="Times New Roman" w:cs="Times New Roman"/>
          <w:sz w:val="20"/>
          <w:szCs w:val="20"/>
          <w:lang w:val="tr"/>
        </w:rPr>
        <w:br/>
        <w:t>3. Büro Hizmetleri ve Sekreterlik Bölümü</w:t>
      </w:r>
      <w:r w:rsidRPr="00F2129D">
        <w:rPr>
          <w:rFonts w:ascii="Times New Roman" w:eastAsiaTheme="minorHAnsi" w:hAnsi="Times New Roman" w:cs="Times New Roman"/>
          <w:sz w:val="20"/>
          <w:szCs w:val="20"/>
          <w:lang w:val="tr"/>
        </w:rPr>
        <w:br/>
        <w:t>   ■ Büro Yönetimi ve Yönetici Asistanlığı Programı</w:t>
      </w:r>
      <w:r w:rsidRPr="00F2129D">
        <w:rPr>
          <w:rFonts w:ascii="Times New Roman" w:eastAsiaTheme="minorHAnsi" w:hAnsi="Times New Roman" w:cs="Times New Roman"/>
          <w:sz w:val="20"/>
          <w:szCs w:val="20"/>
          <w:lang w:val="tr"/>
        </w:rPr>
        <w:br/>
        <w:t>4. Pazarlama ve Reklamcılık Bölümü</w:t>
      </w:r>
      <w:r w:rsidRPr="00F2129D">
        <w:rPr>
          <w:rFonts w:ascii="Times New Roman" w:eastAsiaTheme="minorHAnsi" w:hAnsi="Times New Roman" w:cs="Times New Roman"/>
          <w:sz w:val="20"/>
          <w:szCs w:val="20"/>
          <w:lang w:val="tr"/>
        </w:rPr>
        <w:br/>
        <w:t>   ■ Pazarlama Programı</w:t>
      </w:r>
      <w:r w:rsidRPr="00F2129D">
        <w:rPr>
          <w:rFonts w:ascii="Times New Roman" w:eastAsiaTheme="minorHAnsi" w:hAnsi="Times New Roman" w:cs="Times New Roman"/>
          <w:sz w:val="20"/>
          <w:szCs w:val="20"/>
          <w:lang w:val="tr"/>
        </w:rPr>
        <w:br/>
        <w:t>5. Dış Ticaret Bölümü</w:t>
      </w:r>
      <w:r w:rsidRPr="00F2129D">
        <w:rPr>
          <w:rFonts w:ascii="Times New Roman" w:eastAsiaTheme="minorHAnsi" w:hAnsi="Times New Roman" w:cs="Times New Roman"/>
          <w:sz w:val="20"/>
          <w:szCs w:val="20"/>
          <w:lang w:val="tr"/>
        </w:rPr>
        <w:br/>
        <w:t>   ■ Dış Ticaret Programı</w:t>
      </w:r>
      <w:r w:rsidRPr="00F2129D">
        <w:rPr>
          <w:rFonts w:ascii="Times New Roman" w:eastAsiaTheme="minorHAnsi" w:hAnsi="Times New Roman" w:cs="Times New Roman"/>
          <w:sz w:val="20"/>
          <w:szCs w:val="20"/>
          <w:lang w:val="tr"/>
        </w:rPr>
        <w:br/>
        <w:t>6. Yönetim ve Organizasyon Bölümü</w:t>
      </w:r>
      <w:r w:rsidRPr="00F2129D">
        <w:rPr>
          <w:rFonts w:ascii="Times New Roman" w:eastAsiaTheme="minorHAnsi" w:hAnsi="Times New Roman" w:cs="Times New Roman"/>
          <w:sz w:val="20"/>
          <w:szCs w:val="20"/>
          <w:lang w:val="tr"/>
        </w:rPr>
        <w:br/>
        <w:t>   ■ İşletme Yönetimi Programı</w:t>
      </w:r>
      <w:r w:rsidRPr="00F2129D">
        <w:rPr>
          <w:rFonts w:ascii="Times New Roman" w:eastAsiaTheme="minorHAnsi" w:hAnsi="Times New Roman" w:cs="Times New Roman"/>
          <w:sz w:val="20"/>
          <w:szCs w:val="20"/>
          <w:lang w:val="tr"/>
        </w:rPr>
        <w:br/>
        <w:t>   ■ Lojistik Programı</w:t>
      </w:r>
    </w:p>
    <w:p w14:paraId="1DFE66DA" w14:textId="77777777" w:rsidR="006E7182" w:rsidRPr="00F2129D" w:rsidRDefault="006E7182" w:rsidP="006E7182">
      <w:pPr>
        <w:pStyle w:val="AralkYok"/>
        <w:spacing w:after="120" w:line="360" w:lineRule="auto"/>
        <w:rPr>
          <w:rFonts w:ascii="Times New Roman" w:eastAsiaTheme="minorHAnsi" w:hAnsi="Times New Roman" w:cs="Times New Roman"/>
          <w:sz w:val="20"/>
          <w:szCs w:val="20"/>
          <w:lang w:val="tr"/>
        </w:rPr>
      </w:pPr>
      <w:r w:rsidRPr="00F2129D">
        <w:rPr>
          <w:rFonts w:ascii="Times New Roman" w:eastAsiaTheme="minorHAnsi" w:hAnsi="Times New Roman" w:cs="Times New Roman"/>
          <w:sz w:val="20"/>
          <w:szCs w:val="20"/>
          <w:lang w:val="tr"/>
        </w:rPr>
        <w:t>   ■ Yerel Yönetimler Programı (öğrenci alınmamaktadır)</w:t>
      </w:r>
    </w:p>
    <w:p w14:paraId="43BC7031" w14:textId="77777777" w:rsidR="006E7182" w:rsidRPr="00F2129D" w:rsidRDefault="006E7182" w:rsidP="006E7182">
      <w:pPr>
        <w:pStyle w:val="AralkYok"/>
        <w:spacing w:after="120" w:line="360" w:lineRule="auto"/>
        <w:rPr>
          <w:rFonts w:ascii="Times New Roman" w:eastAsiaTheme="minorHAnsi" w:hAnsi="Times New Roman" w:cs="Times New Roman"/>
          <w:sz w:val="20"/>
          <w:szCs w:val="20"/>
          <w:lang w:val="tr"/>
        </w:rPr>
      </w:pPr>
      <w:r w:rsidRPr="00F2129D">
        <w:rPr>
          <w:rFonts w:ascii="Times New Roman" w:eastAsiaTheme="minorHAnsi" w:hAnsi="Times New Roman" w:cs="Times New Roman"/>
          <w:sz w:val="20"/>
          <w:szCs w:val="20"/>
          <w:lang w:val="tr"/>
        </w:rPr>
        <w:t>7. Muhasebe ve Vergi Bölümü</w:t>
      </w:r>
      <w:r w:rsidRPr="00F2129D">
        <w:rPr>
          <w:rFonts w:ascii="Times New Roman" w:eastAsiaTheme="minorHAnsi" w:hAnsi="Times New Roman" w:cs="Times New Roman"/>
          <w:sz w:val="20"/>
          <w:szCs w:val="20"/>
          <w:lang w:val="tr"/>
        </w:rPr>
        <w:br/>
        <w:t>   ■ Muhasebe ve Vergi Uygulamaları Programı</w:t>
      </w:r>
    </w:p>
    <w:p w14:paraId="2F28EE14" w14:textId="77777777" w:rsidR="006E7182" w:rsidRPr="00F2129D" w:rsidRDefault="006E7182" w:rsidP="006E7182">
      <w:pPr>
        <w:pStyle w:val="AralkYok"/>
        <w:spacing w:after="120" w:line="360" w:lineRule="auto"/>
        <w:rPr>
          <w:rFonts w:ascii="Times New Roman" w:eastAsiaTheme="minorHAnsi" w:hAnsi="Times New Roman" w:cs="Times New Roman"/>
          <w:sz w:val="20"/>
          <w:szCs w:val="20"/>
          <w:lang w:val="tr"/>
        </w:rPr>
      </w:pPr>
      <w:r w:rsidRPr="00F2129D">
        <w:rPr>
          <w:rFonts w:ascii="Times New Roman" w:eastAsiaTheme="minorHAnsi" w:hAnsi="Times New Roman" w:cs="Times New Roman"/>
          <w:sz w:val="20"/>
          <w:szCs w:val="20"/>
          <w:lang w:val="tr"/>
        </w:rPr>
        <w:t>8. Sosyal Hizmetler ve Danışmanlık Bölümü</w:t>
      </w:r>
    </w:p>
    <w:p w14:paraId="50424CC8" w14:textId="77777777" w:rsidR="006E7182" w:rsidRPr="00F2129D" w:rsidRDefault="006E7182" w:rsidP="006E7182">
      <w:pPr>
        <w:pStyle w:val="AralkYok"/>
        <w:spacing w:after="120" w:line="360" w:lineRule="auto"/>
        <w:rPr>
          <w:rFonts w:ascii="Times New Roman" w:eastAsiaTheme="minorHAnsi" w:hAnsi="Times New Roman" w:cs="Times New Roman"/>
          <w:sz w:val="20"/>
          <w:szCs w:val="20"/>
          <w:lang w:val="tr"/>
        </w:rPr>
      </w:pPr>
      <w:r w:rsidRPr="00F2129D">
        <w:rPr>
          <w:rFonts w:ascii="Times New Roman" w:eastAsiaTheme="minorHAnsi" w:hAnsi="Times New Roman" w:cs="Times New Roman"/>
          <w:sz w:val="20"/>
          <w:szCs w:val="20"/>
          <w:lang w:val="tr"/>
        </w:rPr>
        <w:t>   ■ Sosyal Hizmetler Programı</w:t>
      </w:r>
    </w:p>
    <w:p w14:paraId="1A88747E" w14:textId="77777777" w:rsidR="006E7182" w:rsidRPr="00567959" w:rsidRDefault="006E7182" w:rsidP="00567959">
      <w:pPr>
        <w:rPr>
          <w:b/>
        </w:rPr>
      </w:pPr>
      <w:r w:rsidRPr="00567959">
        <w:rPr>
          <w:b/>
        </w:rPr>
        <w:lastRenderedPageBreak/>
        <w:t>İletişim Bilgileri</w:t>
      </w:r>
      <w:bookmarkEnd w:id="5"/>
    </w:p>
    <w:p w14:paraId="7FE9C575" w14:textId="77777777" w:rsidR="006E7182" w:rsidRPr="00F2129D" w:rsidRDefault="006E7182" w:rsidP="006E7182">
      <w:pPr>
        <w:pBdr>
          <w:top w:val="nil"/>
          <w:left w:val="nil"/>
          <w:bottom w:val="nil"/>
          <w:right w:val="nil"/>
          <w:between w:val="nil"/>
        </w:pBdr>
        <w:spacing w:line="360" w:lineRule="auto"/>
        <w:ind w:right="284"/>
        <w:rPr>
          <w:rFonts w:eastAsiaTheme="minorHAnsi" w:cs="Times New Roman"/>
          <w:szCs w:val="20"/>
        </w:rPr>
      </w:pPr>
      <w:r w:rsidRPr="00F2129D">
        <w:rPr>
          <w:rFonts w:eastAsiaTheme="minorHAnsi" w:cs="Times New Roman"/>
          <w:szCs w:val="20"/>
        </w:rPr>
        <w:t>Doç. Dr. Cevat ERCİK (Sosyal Bilimler Meslek Yüksekokulu Müdür)</w:t>
      </w:r>
    </w:p>
    <w:p w14:paraId="464928D7" w14:textId="77777777" w:rsidR="006E7182" w:rsidRPr="00F2129D" w:rsidRDefault="006E7182" w:rsidP="006E7182">
      <w:pPr>
        <w:pBdr>
          <w:top w:val="nil"/>
          <w:left w:val="nil"/>
          <w:bottom w:val="nil"/>
          <w:right w:val="nil"/>
          <w:between w:val="nil"/>
        </w:pBdr>
        <w:spacing w:line="360" w:lineRule="auto"/>
        <w:ind w:right="284"/>
        <w:rPr>
          <w:rFonts w:eastAsiaTheme="minorHAnsi" w:cs="Times New Roman"/>
          <w:szCs w:val="20"/>
        </w:rPr>
      </w:pPr>
      <w:r w:rsidRPr="00F2129D">
        <w:rPr>
          <w:rFonts w:eastAsiaTheme="minorHAnsi" w:cs="Times New Roman"/>
          <w:szCs w:val="20"/>
        </w:rPr>
        <w:t xml:space="preserve">Adres: Çiftlikköy Kampüsü Yenişehir / MERSİN </w:t>
      </w:r>
    </w:p>
    <w:p w14:paraId="7FB0AC60" w14:textId="77777777" w:rsidR="006E7182" w:rsidRPr="00F2129D" w:rsidRDefault="006E7182" w:rsidP="006E7182">
      <w:pPr>
        <w:pBdr>
          <w:top w:val="nil"/>
          <w:left w:val="nil"/>
          <w:bottom w:val="nil"/>
          <w:right w:val="nil"/>
          <w:between w:val="nil"/>
        </w:pBdr>
        <w:spacing w:line="360" w:lineRule="auto"/>
        <w:ind w:right="284"/>
        <w:rPr>
          <w:rFonts w:eastAsiaTheme="minorHAnsi" w:cs="Times New Roman"/>
          <w:szCs w:val="20"/>
        </w:rPr>
      </w:pPr>
      <w:r w:rsidRPr="00F2129D">
        <w:rPr>
          <w:rFonts w:eastAsiaTheme="minorHAnsi" w:cs="Times New Roman"/>
          <w:szCs w:val="20"/>
        </w:rPr>
        <w:t>Tel: (0324) 361 00 01 /16901</w:t>
      </w:r>
    </w:p>
    <w:p w14:paraId="37D1CAC6" w14:textId="77777777" w:rsidR="006E7182" w:rsidRPr="00F2129D" w:rsidRDefault="006E7182" w:rsidP="006E7182">
      <w:pPr>
        <w:pBdr>
          <w:top w:val="nil"/>
          <w:left w:val="nil"/>
          <w:bottom w:val="nil"/>
          <w:right w:val="nil"/>
          <w:between w:val="nil"/>
        </w:pBdr>
        <w:spacing w:line="360" w:lineRule="auto"/>
        <w:ind w:right="284"/>
        <w:rPr>
          <w:rFonts w:eastAsiaTheme="minorHAnsi" w:cs="Times New Roman"/>
          <w:szCs w:val="20"/>
        </w:rPr>
      </w:pPr>
      <w:r w:rsidRPr="00F2129D">
        <w:rPr>
          <w:rFonts w:eastAsiaTheme="minorHAnsi" w:cs="Times New Roman"/>
          <w:szCs w:val="20"/>
        </w:rPr>
        <w:t xml:space="preserve">E-posta: </w:t>
      </w:r>
      <w:hyperlink r:id="rId13" w:history="1">
        <w:r w:rsidRPr="00F2129D">
          <w:rPr>
            <w:rFonts w:eastAsiaTheme="minorHAnsi"/>
            <w:szCs w:val="20"/>
          </w:rPr>
          <w:t>cevatercik@mersin.edu.tr</w:t>
        </w:r>
      </w:hyperlink>
    </w:p>
    <w:p w14:paraId="065CD6FD" w14:textId="77777777" w:rsidR="006E7182" w:rsidRPr="00F2129D" w:rsidRDefault="006E7182" w:rsidP="006E7182">
      <w:pPr>
        <w:autoSpaceDE w:val="0"/>
        <w:autoSpaceDN w:val="0"/>
        <w:adjustRightInd w:val="0"/>
        <w:spacing w:line="249" w:lineRule="exact"/>
        <w:rPr>
          <w:rFonts w:eastAsiaTheme="minorHAnsi" w:cs="Times New Roman"/>
          <w:szCs w:val="20"/>
        </w:rPr>
      </w:pPr>
      <w:r w:rsidRPr="00F2129D">
        <w:rPr>
          <w:rFonts w:eastAsiaTheme="minorHAnsi" w:cs="Times New Roman"/>
          <w:szCs w:val="20"/>
        </w:rPr>
        <w:t>Akademik Personel Sayısı</w:t>
      </w:r>
    </w:p>
    <w:p w14:paraId="32B05F35" w14:textId="77777777" w:rsidR="006E7182" w:rsidRPr="00F2129D" w:rsidRDefault="006E7182" w:rsidP="006E7182">
      <w:pPr>
        <w:autoSpaceDE w:val="0"/>
        <w:autoSpaceDN w:val="0"/>
        <w:adjustRightInd w:val="0"/>
        <w:spacing w:line="249" w:lineRule="exact"/>
        <w:rPr>
          <w:rFonts w:eastAsiaTheme="minorHAnsi" w:cs="Times New Roman"/>
          <w:szCs w:val="20"/>
        </w:rPr>
      </w:pPr>
    </w:p>
    <w:tbl>
      <w:tblPr>
        <w:tblW w:w="9570" w:type="dxa"/>
        <w:tblInd w:w="4" w:type="dxa"/>
        <w:tblLayout w:type="fixed"/>
        <w:tblCellMar>
          <w:left w:w="0" w:type="dxa"/>
          <w:right w:w="0" w:type="dxa"/>
        </w:tblCellMar>
        <w:tblLook w:val="0000" w:firstRow="0" w:lastRow="0" w:firstColumn="0" w:lastColumn="0" w:noHBand="0" w:noVBand="0"/>
      </w:tblPr>
      <w:tblGrid>
        <w:gridCol w:w="2271"/>
        <w:gridCol w:w="2433"/>
        <w:gridCol w:w="2433"/>
        <w:gridCol w:w="2433"/>
      </w:tblGrid>
      <w:tr w:rsidR="006E7182" w:rsidRPr="00F2129D" w14:paraId="7A6977C1" w14:textId="77777777" w:rsidTr="00567959">
        <w:trPr>
          <w:trHeight w:hRule="exact" w:val="406"/>
        </w:trPr>
        <w:tc>
          <w:tcPr>
            <w:tcW w:w="2271" w:type="dxa"/>
            <w:tcBorders>
              <w:top w:val="single" w:sz="3" w:space="0" w:color="000000"/>
              <w:left w:val="single" w:sz="3" w:space="0" w:color="000000"/>
              <w:bottom w:val="single" w:sz="3" w:space="0" w:color="000000"/>
              <w:right w:val="single" w:sz="3" w:space="0" w:color="000000"/>
            </w:tcBorders>
            <w:vAlign w:val="center"/>
          </w:tcPr>
          <w:p w14:paraId="3341500B" w14:textId="77777777" w:rsidR="006E7182" w:rsidRPr="00F2129D" w:rsidRDefault="006E7182" w:rsidP="00567959">
            <w:pPr>
              <w:autoSpaceDE w:val="0"/>
              <w:autoSpaceDN w:val="0"/>
              <w:adjustRightInd w:val="0"/>
              <w:spacing w:line="229" w:lineRule="exact"/>
              <w:jc w:val="center"/>
              <w:rPr>
                <w:rFonts w:eastAsiaTheme="minorHAnsi" w:cs="Times New Roman"/>
                <w:szCs w:val="20"/>
              </w:rPr>
            </w:pPr>
            <w:r w:rsidRPr="00F2129D">
              <w:rPr>
                <w:rFonts w:eastAsiaTheme="minorHAnsi" w:cs="Times New Roman"/>
                <w:szCs w:val="20"/>
              </w:rPr>
              <w:t>Prof.</w:t>
            </w:r>
          </w:p>
        </w:tc>
        <w:tc>
          <w:tcPr>
            <w:tcW w:w="2433" w:type="dxa"/>
            <w:tcBorders>
              <w:top w:val="single" w:sz="3" w:space="0" w:color="000000"/>
              <w:left w:val="single" w:sz="3" w:space="0" w:color="000000"/>
              <w:bottom w:val="single" w:sz="3" w:space="0" w:color="000000"/>
              <w:right w:val="single" w:sz="3" w:space="0" w:color="000000"/>
            </w:tcBorders>
            <w:vAlign w:val="center"/>
          </w:tcPr>
          <w:p w14:paraId="6BA87D07" w14:textId="77777777" w:rsidR="006E7182" w:rsidRPr="00F2129D" w:rsidRDefault="006E7182" w:rsidP="00567959">
            <w:pPr>
              <w:autoSpaceDE w:val="0"/>
              <w:autoSpaceDN w:val="0"/>
              <w:adjustRightInd w:val="0"/>
              <w:spacing w:line="229" w:lineRule="exact"/>
              <w:ind w:left="340"/>
              <w:jc w:val="center"/>
              <w:rPr>
                <w:rFonts w:eastAsiaTheme="minorHAnsi" w:cs="Times New Roman"/>
                <w:szCs w:val="20"/>
              </w:rPr>
            </w:pPr>
            <w:r w:rsidRPr="00F2129D">
              <w:rPr>
                <w:rFonts w:eastAsiaTheme="minorHAnsi" w:cs="Times New Roman"/>
                <w:szCs w:val="20"/>
              </w:rPr>
              <w:t>Doçent</w:t>
            </w:r>
          </w:p>
        </w:tc>
        <w:tc>
          <w:tcPr>
            <w:tcW w:w="2433" w:type="dxa"/>
            <w:tcBorders>
              <w:top w:val="single" w:sz="3" w:space="0" w:color="000000"/>
              <w:left w:val="single" w:sz="3" w:space="0" w:color="000000"/>
              <w:bottom w:val="single" w:sz="3" w:space="0" w:color="000000"/>
              <w:right w:val="single" w:sz="3" w:space="0" w:color="000000"/>
            </w:tcBorders>
            <w:vAlign w:val="center"/>
          </w:tcPr>
          <w:p w14:paraId="39D156E0" w14:textId="77777777" w:rsidR="006E7182" w:rsidRPr="00F2129D" w:rsidRDefault="006E7182" w:rsidP="00567959">
            <w:pPr>
              <w:autoSpaceDE w:val="0"/>
              <w:autoSpaceDN w:val="0"/>
              <w:adjustRightInd w:val="0"/>
              <w:spacing w:line="229" w:lineRule="exact"/>
              <w:ind w:left="210"/>
              <w:jc w:val="center"/>
              <w:rPr>
                <w:rFonts w:eastAsiaTheme="minorHAnsi" w:cs="Times New Roman"/>
                <w:szCs w:val="20"/>
              </w:rPr>
            </w:pPr>
            <w:r w:rsidRPr="00F2129D">
              <w:rPr>
                <w:rFonts w:eastAsiaTheme="minorHAnsi" w:cs="Times New Roman"/>
                <w:szCs w:val="20"/>
              </w:rPr>
              <w:t>Dr. Öğr. Ü.</w:t>
            </w:r>
          </w:p>
        </w:tc>
        <w:tc>
          <w:tcPr>
            <w:tcW w:w="2433" w:type="dxa"/>
            <w:tcBorders>
              <w:top w:val="single" w:sz="3" w:space="0" w:color="000000"/>
              <w:left w:val="single" w:sz="3" w:space="0" w:color="000000"/>
              <w:bottom w:val="single" w:sz="3" w:space="0" w:color="000000"/>
              <w:right w:val="single" w:sz="3" w:space="0" w:color="000000"/>
            </w:tcBorders>
            <w:vAlign w:val="center"/>
          </w:tcPr>
          <w:p w14:paraId="2EFEA76B" w14:textId="77777777" w:rsidR="006E7182" w:rsidRPr="00F2129D" w:rsidRDefault="006E7182" w:rsidP="00567959">
            <w:pPr>
              <w:autoSpaceDE w:val="0"/>
              <w:autoSpaceDN w:val="0"/>
              <w:adjustRightInd w:val="0"/>
              <w:spacing w:line="229" w:lineRule="exact"/>
              <w:ind w:left="210"/>
              <w:jc w:val="center"/>
              <w:rPr>
                <w:rFonts w:eastAsiaTheme="minorHAnsi" w:cs="Times New Roman"/>
                <w:szCs w:val="20"/>
              </w:rPr>
            </w:pPr>
            <w:r w:rsidRPr="00F2129D">
              <w:rPr>
                <w:rFonts w:eastAsiaTheme="minorHAnsi" w:cs="Times New Roman"/>
                <w:szCs w:val="20"/>
              </w:rPr>
              <w:t>Öğr. Gör.</w:t>
            </w:r>
          </w:p>
        </w:tc>
      </w:tr>
      <w:tr w:rsidR="006E7182" w:rsidRPr="00F2129D" w14:paraId="631B8B1C" w14:textId="77777777" w:rsidTr="00567959">
        <w:trPr>
          <w:trHeight w:hRule="exact" w:val="406"/>
        </w:trPr>
        <w:tc>
          <w:tcPr>
            <w:tcW w:w="2271" w:type="dxa"/>
            <w:tcBorders>
              <w:top w:val="single" w:sz="3" w:space="0" w:color="000000"/>
              <w:left w:val="single" w:sz="3" w:space="0" w:color="000000"/>
              <w:bottom w:val="single" w:sz="3" w:space="0" w:color="000000"/>
              <w:right w:val="single" w:sz="3" w:space="0" w:color="000000"/>
            </w:tcBorders>
          </w:tcPr>
          <w:p w14:paraId="3B2416AF"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w:t>
            </w:r>
          </w:p>
        </w:tc>
        <w:tc>
          <w:tcPr>
            <w:tcW w:w="2433" w:type="dxa"/>
            <w:tcBorders>
              <w:top w:val="single" w:sz="3" w:space="0" w:color="000000"/>
              <w:left w:val="single" w:sz="3" w:space="0" w:color="000000"/>
              <w:bottom w:val="single" w:sz="3" w:space="0" w:color="000000"/>
              <w:right w:val="single" w:sz="3" w:space="0" w:color="000000"/>
            </w:tcBorders>
          </w:tcPr>
          <w:p w14:paraId="7286FCE1" w14:textId="77777777" w:rsidR="006E7182" w:rsidRPr="00F2129D" w:rsidRDefault="006E7182" w:rsidP="00567959">
            <w:pPr>
              <w:autoSpaceDE w:val="0"/>
              <w:autoSpaceDN w:val="0"/>
              <w:adjustRightInd w:val="0"/>
              <w:spacing w:line="225" w:lineRule="exact"/>
              <w:ind w:left="674" w:right="673"/>
              <w:jc w:val="center"/>
              <w:rPr>
                <w:rFonts w:eastAsiaTheme="minorHAnsi" w:cs="Times New Roman"/>
                <w:szCs w:val="20"/>
              </w:rPr>
            </w:pPr>
            <w:r w:rsidRPr="00F2129D">
              <w:rPr>
                <w:rFonts w:eastAsiaTheme="minorHAnsi" w:cs="Times New Roman"/>
                <w:szCs w:val="20"/>
              </w:rPr>
              <w:t>2</w:t>
            </w:r>
          </w:p>
        </w:tc>
        <w:tc>
          <w:tcPr>
            <w:tcW w:w="2433" w:type="dxa"/>
            <w:tcBorders>
              <w:top w:val="single" w:sz="3" w:space="0" w:color="000000"/>
              <w:left w:val="single" w:sz="3" w:space="0" w:color="000000"/>
              <w:bottom w:val="single" w:sz="3" w:space="0" w:color="000000"/>
              <w:right w:val="single" w:sz="3" w:space="0" w:color="000000"/>
            </w:tcBorders>
          </w:tcPr>
          <w:p w14:paraId="3FA0449E"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1</w:t>
            </w:r>
          </w:p>
        </w:tc>
        <w:tc>
          <w:tcPr>
            <w:tcW w:w="2433" w:type="dxa"/>
            <w:tcBorders>
              <w:top w:val="single" w:sz="3" w:space="0" w:color="000000"/>
              <w:left w:val="single" w:sz="3" w:space="0" w:color="000000"/>
              <w:bottom w:val="single" w:sz="3" w:space="0" w:color="000000"/>
              <w:right w:val="single" w:sz="3" w:space="0" w:color="000000"/>
            </w:tcBorders>
          </w:tcPr>
          <w:p w14:paraId="02752510"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37</w:t>
            </w:r>
          </w:p>
        </w:tc>
      </w:tr>
    </w:tbl>
    <w:p w14:paraId="32B4A923" w14:textId="77777777" w:rsidR="006E7182" w:rsidRPr="00F2129D" w:rsidRDefault="006E7182" w:rsidP="006E7182">
      <w:pPr>
        <w:rPr>
          <w:rFonts w:eastAsiaTheme="minorHAnsi" w:cs="Times New Roman"/>
          <w:szCs w:val="20"/>
        </w:rPr>
      </w:pPr>
    </w:p>
    <w:p w14:paraId="57C966C6" w14:textId="77777777" w:rsidR="006E7182" w:rsidRPr="00F2129D" w:rsidRDefault="006E7182" w:rsidP="006E7182">
      <w:pPr>
        <w:rPr>
          <w:rFonts w:eastAsiaTheme="minorHAnsi" w:cs="Times New Roman"/>
          <w:szCs w:val="20"/>
        </w:rPr>
      </w:pPr>
      <w:r w:rsidRPr="00F2129D">
        <w:rPr>
          <w:rFonts w:eastAsiaTheme="minorHAnsi" w:cs="Times New Roman"/>
          <w:szCs w:val="20"/>
        </w:rPr>
        <w:t>İdari Personel Sayısı</w:t>
      </w:r>
    </w:p>
    <w:p w14:paraId="6478A992" w14:textId="77777777" w:rsidR="006E7182" w:rsidRPr="00F2129D" w:rsidRDefault="006E7182" w:rsidP="006E7182">
      <w:pPr>
        <w:rPr>
          <w:rFonts w:eastAsiaTheme="minorHAnsi" w:cs="Times New Roman"/>
          <w:szCs w:val="20"/>
        </w:rPr>
      </w:pPr>
    </w:p>
    <w:tbl>
      <w:tblPr>
        <w:tblW w:w="9598" w:type="dxa"/>
        <w:tblInd w:w="4" w:type="dxa"/>
        <w:tblLayout w:type="fixed"/>
        <w:tblCellMar>
          <w:left w:w="0" w:type="dxa"/>
          <w:right w:w="0" w:type="dxa"/>
        </w:tblCellMar>
        <w:tblLook w:val="0000" w:firstRow="0" w:lastRow="0" w:firstColumn="0" w:lastColumn="0" w:noHBand="0" w:noVBand="0"/>
      </w:tblPr>
      <w:tblGrid>
        <w:gridCol w:w="2278"/>
        <w:gridCol w:w="2440"/>
        <w:gridCol w:w="2440"/>
        <w:gridCol w:w="2440"/>
      </w:tblGrid>
      <w:tr w:rsidR="006E7182" w:rsidRPr="00F2129D" w14:paraId="2EA57C29" w14:textId="77777777" w:rsidTr="00567959">
        <w:trPr>
          <w:trHeight w:hRule="exact" w:val="290"/>
        </w:trPr>
        <w:tc>
          <w:tcPr>
            <w:tcW w:w="2278" w:type="dxa"/>
            <w:tcBorders>
              <w:top w:val="single" w:sz="3" w:space="0" w:color="000000"/>
              <w:left w:val="single" w:sz="3" w:space="0" w:color="000000"/>
              <w:bottom w:val="single" w:sz="3" w:space="0" w:color="000000"/>
              <w:right w:val="single" w:sz="3" w:space="0" w:color="000000"/>
            </w:tcBorders>
          </w:tcPr>
          <w:p w14:paraId="040E389C"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Memur</w:t>
            </w:r>
          </w:p>
        </w:tc>
        <w:tc>
          <w:tcPr>
            <w:tcW w:w="2440" w:type="dxa"/>
            <w:tcBorders>
              <w:top w:val="single" w:sz="3" w:space="0" w:color="000000"/>
              <w:left w:val="single" w:sz="3" w:space="0" w:color="000000"/>
              <w:bottom w:val="single" w:sz="3" w:space="0" w:color="000000"/>
              <w:right w:val="single" w:sz="3" w:space="0" w:color="000000"/>
            </w:tcBorders>
          </w:tcPr>
          <w:p w14:paraId="309E61BC" w14:textId="77777777" w:rsidR="006E7182" w:rsidRPr="00F2129D" w:rsidRDefault="006E7182" w:rsidP="00567959">
            <w:pPr>
              <w:autoSpaceDE w:val="0"/>
              <w:autoSpaceDN w:val="0"/>
              <w:adjustRightInd w:val="0"/>
              <w:spacing w:line="225" w:lineRule="exact"/>
              <w:ind w:left="674" w:right="673"/>
              <w:rPr>
                <w:rFonts w:eastAsiaTheme="minorHAnsi" w:cs="Times New Roman"/>
                <w:szCs w:val="20"/>
              </w:rPr>
            </w:pPr>
            <w:r w:rsidRPr="00F2129D">
              <w:rPr>
                <w:rFonts w:eastAsiaTheme="minorHAnsi" w:cs="Times New Roman"/>
                <w:szCs w:val="20"/>
              </w:rPr>
              <w:t>Sürekli İşçi</w:t>
            </w:r>
          </w:p>
        </w:tc>
        <w:tc>
          <w:tcPr>
            <w:tcW w:w="2440" w:type="dxa"/>
            <w:tcBorders>
              <w:top w:val="single" w:sz="3" w:space="0" w:color="000000"/>
              <w:left w:val="single" w:sz="3" w:space="0" w:color="000000"/>
              <w:bottom w:val="single" w:sz="3" w:space="0" w:color="000000"/>
              <w:right w:val="single" w:sz="3" w:space="0" w:color="000000"/>
            </w:tcBorders>
          </w:tcPr>
          <w:p w14:paraId="47183174"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p>
        </w:tc>
        <w:tc>
          <w:tcPr>
            <w:tcW w:w="2440" w:type="dxa"/>
            <w:tcBorders>
              <w:top w:val="single" w:sz="3" w:space="0" w:color="000000"/>
              <w:left w:val="single" w:sz="3" w:space="0" w:color="000000"/>
              <w:bottom w:val="single" w:sz="3" w:space="0" w:color="000000"/>
              <w:right w:val="single" w:sz="3" w:space="0" w:color="000000"/>
            </w:tcBorders>
          </w:tcPr>
          <w:p w14:paraId="062E05E9"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Toplam</w:t>
            </w:r>
          </w:p>
        </w:tc>
      </w:tr>
      <w:tr w:rsidR="006E7182" w:rsidRPr="00F2129D" w14:paraId="25B2126D" w14:textId="77777777" w:rsidTr="00567959">
        <w:trPr>
          <w:trHeight w:hRule="exact" w:val="290"/>
        </w:trPr>
        <w:tc>
          <w:tcPr>
            <w:tcW w:w="2278" w:type="dxa"/>
            <w:tcBorders>
              <w:top w:val="single" w:sz="3" w:space="0" w:color="000000"/>
              <w:left w:val="single" w:sz="3" w:space="0" w:color="000000"/>
              <w:bottom w:val="single" w:sz="3" w:space="0" w:color="000000"/>
              <w:right w:val="single" w:sz="3" w:space="0" w:color="000000"/>
            </w:tcBorders>
          </w:tcPr>
          <w:p w14:paraId="1D98F36F"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12</w:t>
            </w:r>
          </w:p>
        </w:tc>
        <w:tc>
          <w:tcPr>
            <w:tcW w:w="2440" w:type="dxa"/>
            <w:tcBorders>
              <w:top w:val="single" w:sz="3" w:space="0" w:color="000000"/>
              <w:left w:val="single" w:sz="3" w:space="0" w:color="000000"/>
              <w:bottom w:val="single" w:sz="3" w:space="0" w:color="000000"/>
              <w:right w:val="single" w:sz="3" w:space="0" w:color="000000"/>
            </w:tcBorders>
          </w:tcPr>
          <w:p w14:paraId="0FBFA831" w14:textId="77777777" w:rsidR="006E7182" w:rsidRPr="00F2129D" w:rsidRDefault="006E7182" w:rsidP="00567959">
            <w:pPr>
              <w:autoSpaceDE w:val="0"/>
              <w:autoSpaceDN w:val="0"/>
              <w:adjustRightInd w:val="0"/>
              <w:spacing w:line="225" w:lineRule="exact"/>
              <w:ind w:left="674" w:right="673"/>
              <w:rPr>
                <w:rFonts w:eastAsiaTheme="minorHAnsi" w:cs="Times New Roman"/>
                <w:szCs w:val="20"/>
              </w:rPr>
            </w:pPr>
            <w:r w:rsidRPr="00F2129D">
              <w:rPr>
                <w:rFonts w:eastAsiaTheme="minorHAnsi" w:cs="Times New Roman"/>
                <w:szCs w:val="20"/>
              </w:rPr>
              <w:t>3</w:t>
            </w:r>
          </w:p>
        </w:tc>
        <w:tc>
          <w:tcPr>
            <w:tcW w:w="2440" w:type="dxa"/>
            <w:tcBorders>
              <w:top w:val="single" w:sz="3" w:space="0" w:color="000000"/>
              <w:left w:val="single" w:sz="3" w:space="0" w:color="000000"/>
              <w:bottom w:val="single" w:sz="3" w:space="0" w:color="000000"/>
              <w:right w:val="single" w:sz="3" w:space="0" w:color="000000"/>
            </w:tcBorders>
          </w:tcPr>
          <w:p w14:paraId="46A4227D"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p>
        </w:tc>
        <w:tc>
          <w:tcPr>
            <w:tcW w:w="2440" w:type="dxa"/>
            <w:tcBorders>
              <w:top w:val="single" w:sz="3" w:space="0" w:color="000000"/>
              <w:left w:val="single" w:sz="3" w:space="0" w:color="000000"/>
              <w:bottom w:val="single" w:sz="3" w:space="0" w:color="000000"/>
              <w:right w:val="single" w:sz="3" w:space="0" w:color="000000"/>
            </w:tcBorders>
          </w:tcPr>
          <w:p w14:paraId="21CBE237" w14:textId="77777777" w:rsidR="006E7182" w:rsidRPr="00F2129D" w:rsidRDefault="006E7182" w:rsidP="00567959">
            <w:pPr>
              <w:autoSpaceDE w:val="0"/>
              <w:autoSpaceDN w:val="0"/>
              <w:adjustRightInd w:val="0"/>
              <w:spacing w:line="225" w:lineRule="exact"/>
              <w:ind w:left="722" w:right="723"/>
              <w:jc w:val="center"/>
              <w:rPr>
                <w:rFonts w:eastAsiaTheme="minorHAnsi" w:cs="Times New Roman"/>
                <w:szCs w:val="20"/>
              </w:rPr>
            </w:pPr>
            <w:r w:rsidRPr="00F2129D">
              <w:rPr>
                <w:rFonts w:eastAsiaTheme="minorHAnsi" w:cs="Times New Roman"/>
                <w:szCs w:val="20"/>
              </w:rPr>
              <w:t>15</w:t>
            </w:r>
          </w:p>
        </w:tc>
      </w:tr>
    </w:tbl>
    <w:p w14:paraId="3B79AD26" w14:textId="77777777" w:rsidR="006E7182" w:rsidRPr="00F2129D" w:rsidRDefault="006E7182" w:rsidP="006E7182">
      <w:pPr>
        <w:rPr>
          <w:rFonts w:eastAsiaTheme="minorHAnsi" w:cs="Times New Roman"/>
          <w:szCs w:val="20"/>
        </w:rPr>
      </w:pPr>
    </w:p>
    <w:p w14:paraId="45F46492" w14:textId="77777777" w:rsidR="006E7182" w:rsidRPr="00F2129D" w:rsidRDefault="006E7182" w:rsidP="006E7182">
      <w:pPr>
        <w:rPr>
          <w:rFonts w:eastAsiaTheme="minorHAnsi" w:cs="Times New Roman"/>
          <w:szCs w:val="20"/>
        </w:rPr>
      </w:pPr>
      <w:r w:rsidRPr="00F2129D">
        <w:rPr>
          <w:rFonts w:eastAsiaTheme="minorHAnsi" w:cs="Times New Roman"/>
          <w:szCs w:val="20"/>
        </w:rPr>
        <w:t>Öğrenci Sayısı</w:t>
      </w:r>
    </w:p>
    <w:p w14:paraId="4BC2FFBE" w14:textId="77777777" w:rsidR="006E7182" w:rsidRPr="00F2129D" w:rsidRDefault="006E7182" w:rsidP="006E7182">
      <w:pPr>
        <w:rPr>
          <w:rFonts w:eastAsiaTheme="minorHAnsi" w:cs="Times New Roman"/>
          <w:szCs w:val="20"/>
        </w:rPr>
      </w:pPr>
    </w:p>
    <w:tbl>
      <w:tblPr>
        <w:tblW w:w="9631" w:type="dxa"/>
        <w:tblInd w:w="4" w:type="dxa"/>
        <w:tblLayout w:type="fixed"/>
        <w:tblCellMar>
          <w:left w:w="0" w:type="dxa"/>
          <w:right w:w="0" w:type="dxa"/>
        </w:tblCellMar>
        <w:tblLook w:val="0000" w:firstRow="0" w:lastRow="0" w:firstColumn="0" w:lastColumn="0" w:noHBand="0" w:noVBand="0"/>
      </w:tblPr>
      <w:tblGrid>
        <w:gridCol w:w="900"/>
        <w:gridCol w:w="1077"/>
        <w:gridCol w:w="992"/>
        <w:gridCol w:w="992"/>
        <w:gridCol w:w="1276"/>
        <w:gridCol w:w="1276"/>
        <w:gridCol w:w="992"/>
        <w:gridCol w:w="992"/>
        <w:gridCol w:w="1134"/>
      </w:tblGrid>
      <w:tr w:rsidR="006E7182" w:rsidRPr="00F2129D" w14:paraId="01A96266" w14:textId="77777777" w:rsidTr="00567959">
        <w:trPr>
          <w:trHeight w:hRule="exact" w:val="252"/>
        </w:trPr>
        <w:tc>
          <w:tcPr>
            <w:tcW w:w="1977" w:type="dxa"/>
            <w:gridSpan w:val="2"/>
            <w:tcBorders>
              <w:top w:val="single" w:sz="3" w:space="0" w:color="000000"/>
              <w:left w:val="single" w:sz="3" w:space="0" w:color="000000"/>
              <w:bottom w:val="nil"/>
              <w:right w:val="single" w:sz="3" w:space="0" w:color="000000"/>
            </w:tcBorders>
          </w:tcPr>
          <w:p w14:paraId="12D9F989" w14:textId="77777777" w:rsidR="006E7182" w:rsidRPr="00F2129D" w:rsidRDefault="006E7182" w:rsidP="00567959">
            <w:pPr>
              <w:autoSpaceDE w:val="0"/>
              <w:autoSpaceDN w:val="0"/>
              <w:adjustRightInd w:val="0"/>
              <w:spacing w:line="229" w:lineRule="exact"/>
              <w:ind w:left="477"/>
              <w:rPr>
                <w:rFonts w:eastAsiaTheme="minorHAnsi" w:cs="Times New Roman"/>
                <w:szCs w:val="20"/>
              </w:rPr>
            </w:pPr>
            <w:r w:rsidRPr="00F2129D">
              <w:rPr>
                <w:rFonts w:eastAsiaTheme="minorHAnsi" w:cs="Times New Roman"/>
                <w:szCs w:val="20"/>
              </w:rPr>
              <w:t>Hazırlık</w:t>
            </w:r>
          </w:p>
        </w:tc>
        <w:tc>
          <w:tcPr>
            <w:tcW w:w="1984" w:type="dxa"/>
            <w:gridSpan w:val="2"/>
            <w:tcBorders>
              <w:top w:val="single" w:sz="3" w:space="0" w:color="000000"/>
              <w:left w:val="single" w:sz="3" w:space="0" w:color="000000"/>
              <w:bottom w:val="nil"/>
              <w:right w:val="single" w:sz="3" w:space="0" w:color="000000"/>
            </w:tcBorders>
          </w:tcPr>
          <w:p w14:paraId="4F46CA9F" w14:textId="77777777" w:rsidR="006E7182" w:rsidRPr="00F2129D" w:rsidRDefault="006E7182" w:rsidP="00567959">
            <w:pPr>
              <w:autoSpaceDE w:val="0"/>
              <w:autoSpaceDN w:val="0"/>
              <w:adjustRightInd w:val="0"/>
              <w:spacing w:line="229" w:lineRule="exact"/>
              <w:ind w:left="477"/>
              <w:rPr>
                <w:rFonts w:eastAsiaTheme="minorHAnsi" w:cs="Times New Roman"/>
                <w:szCs w:val="20"/>
              </w:rPr>
            </w:pPr>
            <w:r w:rsidRPr="00F2129D">
              <w:rPr>
                <w:rFonts w:eastAsiaTheme="minorHAnsi" w:cs="Times New Roman"/>
                <w:szCs w:val="20"/>
              </w:rPr>
              <w:t xml:space="preserve">  1.Öğretim</w:t>
            </w:r>
          </w:p>
        </w:tc>
        <w:tc>
          <w:tcPr>
            <w:tcW w:w="2552" w:type="dxa"/>
            <w:gridSpan w:val="2"/>
            <w:tcBorders>
              <w:top w:val="single" w:sz="3" w:space="0" w:color="000000"/>
              <w:left w:val="single" w:sz="3" w:space="0" w:color="000000"/>
              <w:bottom w:val="nil"/>
              <w:right w:val="single" w:sz="3" w:space="0" w:color="000000"/>
            </w:tcBorders>
          </w:tcPr>
          <w:p w14:paraId="69D80509" w14:textId="77777777" w:rsidR="006E7182" w:rsidRPr="00F2129D" w:rsidRDefault="006E7182" w:rsidP="00567959">
            <w:pPr>
              <w:autoSpaceDE w:val="0"/>
              <w:autoSpaceDN w:val="0"/>
              <w:adjustRightInd w:val="0"/>
              <w:spacing w:line="229" w:lineRule="exact"/>
              <w:ind w:left="405"/>
              <w:rPr>
                <w:rFonts w:eastAsiaTheme="minorHAnsi" w:cs="Times New Roman"/>
                <w:szCs w:val="20"/>
              </w:rPr>
            </w:pPr>
            <w:r w:rsidRPr="00F2129D">
              <w:rPr>
                <w:rFonts w:eastAsiaTheme="minorHAnsi" w:cs="Times New Roman"/>
                <w:szCs w:val="20"/>
              </w:rPr>
              <w:t>2. Öğretim</w:t>
            </w:r>
          </w:p>
        </w:tc>
        <w:tc>
          <w:tcPr>
            <w:tcW w:w="1984" w:type="dxa"/>
            <w:gridSpan w:val="2"/>
            <w:tcBorders>
              <w:top w:val="single" w:sz="3" w:space="0" w:color="000000"/>
              <w:left w:val="single" w:sz="3" w:space="0" w:color="000000"/>
              <w:bottom w:val="nil"/>
              <w:right w:val="single" w:sz="3" w:space="0" w:color="000000"/>
            </w:tcBorders>
          </w:tcPr>
          <w:p w14:paraId="1F460ADB" w14:textId="77777777" w:rsidR="006E7182" w:rsidRPr="00F2129D" w:rsidRDefault="006E7182" w:rsidP="00567959">
            <w:pPr>
              <w:autoSpaceDE w:val="0"/>
              <w:autoSpaceDN w:val="0"/>
              <w:adjustRightInd w:val="0"/>
              <w:spacing w:line="229" w:lineRule="exact"/>
              <w:ind w:left="371"/>
              <w:rPr>
                <w:rFonts w:eastAsiaTheme="minorHAnsi" w:cs="Times New Roman"/>
                <w:szCs w:val="20"/>
              </w:rPr>
            </w:pPr>
            <w:r w:rsidRPr="00F2129D">
              <w:rPr>
                <w:rFonts w:eastAsiaTheme="minorHAnsi" w:cs="Times New Roman"/>
                <w:szCs w:val="20"/>
              </w:rPr>
              <w:t>Toplam</w:t>
            </w:r>
          </w:p>
        </w:tc>
        <w:tc>
          <w:tcPr>
            <w:tcW w:w="1134" w:type="dxa"/>
            <w:vMerge w:val="restart"/>
            <w:tcBorders>
              <w:top w:val="single" w:sz="3" w:space="0" w:color="000000"/>
              <w:left w:val="single" w:sz="3" w:space="0" w:color="000000"/>
              <w:bottom w:val="single" w:sz="2" w:space="0" w:color="000000"/>
              <w:right w:val="single" w:sz="3" w:space="0" w:color="000000"/>
            </w:tcBorders>
          </w:tcPr>
          <w:p w14:paraId="5D1B2C34" w14:textId="77777777" w:rsidR="006E7182" w:rsidRPr="00F2129D" w:rsidRDefault="006E7182" w:rsidP="00567959">
            <w:pPr>
              <w:autoSpaceDE w:val="0"/>
              <w:autoSpaceDN w:val="0"/>
              <w:adjustRightInd w:val="0"/>
              <w:spacing w:line="229" w:lineRule="exact"/>
              <w:ind w:left="241"/>
              <w:rPr>
                <w:rFonts w:eastAsiaTheme="minorHAnsi" w:cs="Times New Roman"/>
                <w:szCs w:val="20"/>
              </w:rPr>
            </w:pPr>
            <w:r w:rsidRPr="00F2129D">
              <w:rPr>
                <w:rFonts w:eastAsiaTheme="minorHAnsi" w:cs="Times New Roman"/>
                <w:szCs w:val="20"/>
              </w:rPr>
              <w:t>Genel</w:t>
            </w:r>
          </w:p>
          <w:p w14:paraId="767BAD04" w14:textId="77777777" w:rsidR="006E7182" w:rsidRPr="00F2129D" w:rsidRDefault="006E7182" w:rsidP="00567959">
            <w:pPr>
              <w:autoSpaceDE w:val="0"/>
              <w:autoSpaceDN w:val="0"/>
              <w:adjustRightInd w:val="0"/>
              <w:ind w:left="155"/>
              <w:rPr>
                <w:rFonts w:eastAsiaTheme="minorHAnsi" w:cs="Times New Roman"/>
                <w:szCs w:val="20"/>
              </w:rPr>
            </w:pPr>
            <w:r w:rsidRPr="00F2129D">
              <w:rPr>
                <w:rFonts w:eastAsiaTheme="minorHAnsi" w:cs="Times New Roman"/>
                <w:szCs w:val="20"/>
              </w:rPr>
              <w:t>Toplam</w:t>
            </w:r>
          </w:p>
        </w:tc>
      </w:tr>
      <w:tr w:rsidR="006E7182" w:rsidRPr="00F2129D" w14:paraId="78484998" w14:textId="77777777" w:rsidTr="00567959">
        <w:trPr>
          <w:trHeight w:hRule="exact" w:val="252"/>
        </w:trPr>
        <w:tc>
          <w:tcPr>
            <w:tcW w:w="900" w:type="dxa"/>
            <w:tcBorders>
              <w:top w:val="single" w:sz="3" w:space="0" w:color="000000"/>
              <w:left w:val="single" w:sz="3" w:space="0" w:color="000000"/>
              <w:bottom w:val="single" w:sz="3" w:space="0" w:color="000000"/>
              <w:right w:val="single" w:sz="2" w:space="0" w:color="auto"/>
            </w:tcBorders>
          </w:tcPr>
          <w:p w14:paraId="5A30A4EA" w14:textId="77777777" w:rsidR="006E7182" w:rsidRPr="00F2129D" w:rsidRDefault="006E7182" w:rsidP="00567959">
            <w:pPr>
              <w:autoSpaceDE w:val="0"/>
              <w:autoSpaceDN w:val="0"/>
              <w:adjustRightInd w:val="0"/>
              <w:spacing w:line="229" w:lineRule="exact"/>
              <w:ind w:left="201"/>
              <w:rPr>
                <w:rFonts w:eastAsiaTheme="minorHAnsi" w:cs="Times New Roman"/>
                <w:szCs w:val="20"/>
              </w:rPr>
            </w:pPr>
            <w:r w:rsidRPr="00F2129D">
              <w:rPr>
                <w:rFonts w:eastAsiaTheme="minorHAnsi" w:cs="Times New Roman"/>
                <w:szCs w:val="20"/>
              </w:rPr>
              <w:t>Kadın                         Kız</w:t>
            </w:r>
          </w:p>
        </w:tc>
        <w:tc>
          <w:tcPr>
            <w:tcW w:w="1077" w:type="dxa"/>
            <w:tcBorders>
              <w:top w:val="single" w:sz="3" w:space="0" w:color="000000"/>
              <w:left w:val="single" w:sz="2" w:space="0" w:color="auto"/>
              <w:bottom w:val="single" w:sz="3" w:space="0" w:color="000000"/>
              <w:right w:val="single" w:sz="2" w:space="0" w:color="000000"/>
            </w:tcBorders>
          </w:tcPr>
          <w:p w14:paraId="17339840" w14:textId="77777777" w:rsidR="006E7182" w:rsidRPr="00F2129D" w:rsidRDefault="006E7182" w:rsidP="00567959">
            <w:pPr>
              <w:autoSpaceDE w:val="0"/>
              <w:autoSpaceDN w:val="0"/>
              <w:adjustRightInd w:val="0"/>
              <w:spacing w:line="229" w:lineRule="exact"/>
              <w:ind w:left="201"/>
              <w:rPr>
                <w:rFonts w:eastAsiaTheme="minorHAnsi" w:cs="Times New Roman"/>
                <w:szCs w:val="20"/>
              </w:rPr>
            </w:pPr>
            <w:r w:rsidRPr="00F2129D">
              <w:rPr>
                <w:rFonts w:eastAsiaTheme="minorHAnsi" w:cs="Times New Roman"/>
                <w:szCs w:val="20"/>
              </w:rPr>
              <w:t>Erkek</w:t>
            </w:r>
          </w:p>
        </w:tc>
        <w:tc>
          <w:tcPr>
            <w:tcW w:w="992" w:type="dxa"/>
            <w:tcBorders>
              <w:top w:val="single" w:sz="3" w:space="0" w:color="000000"/>
              <w:left w:val="single" w:sz="3" w:space="0" w:color="000000"/>
              <w:bottom w:val="single" w:sz="3" w:space="0" w:color="000000"/>
              <w:right w:val="single" w:sz="2" w:space="0" w:color="000000"/>
            </w:tcBorders>
          </w:tcPr>
          <w:p w14:paraId="31649C21" w14:textId="77777777" w:rsidR="006E7182" w:rsidRPr="00F2129D" w:rsidRDefault="006E7182" w:rsidP="00567959">
            <w:pPr>
              <w:autoSpaceDE w:val="0"/>
              <w:autoSpaceDN w:val="0"/>
              <w:adjustRightInd w:val="0"/>
              <w:spacing w:line="229" w:lineRule="exact"/>
              <w:ind w:left="201"/>
              <w:rPr>
                <w:rFonts w:eastAsiaTheme="minorHAnsi" w:cs="Times New Roman"/>
                <w:szCs w:val="20"/>
              </w:rPr>
            </w:pPr>
            <w:r w:rsidRPr="00F2129D">
              <w:rPr>
                <w:rFonts w:eastAsiaTheme="minorHAnsi" w:cs="Times New Roman"/>
                <w:szCs w:val="20"/>
              </w:rPr>
              <w:t>Kadın</w:t>
            </w:r>
          </w:p>
        </w:tc>
        <w:tc>
          <w:tcPr>
            <w:tcW w:w="992" w:type="dxa"/>
            <w:tcBorders>
              <w:top w:val="single" w:sz="3" w:space="0" w:color="000000"/>
              <w:left w:val="single" w:sz="2" w:space="0" w:color="000000"/>
              <w:bottom w:val="single" w:sz="3" w:space="0" w:color="000000"/>
              <w:right w:val="single" w:sz="3" w:space="0" w:color="000000"/>
            </w:tcBorders>
          </w:tcPr>
          <w:p w14:paraId="7BC65F66" w14:textId="77777777" w:rsidR="006E7182" w:rsidRPr="00F2129D" w:rsidRDefault="006E7182" w:rsidP="00567959">
            <w:pPr>
              <w:autoSpaceDE w:val="0"/>
              <w:autoSpaceDN w:val="0"/>
              <w:adjustRightInd w:val="0"/>
              <w:spacing w:line="229" w:lineRule="exact"/>
              <w:ind w:left="155"/>
              <w:rPr>
                <w:rFonts w:eastAsiaTheme="minorHAnsi" w:cs="Times New Roman"/>
                <w:szCs w:val="20"/>
              </w:rPr>
            </w:pPr>
            <w:r w:rsidRPr="00F2129D">
              <w:rPr>
                <w:rFonts w:eastAsiaTheme="minorHAnsi" w:cs="Times New Roman"/>
                <w:szCs w:val="20"/>
              </w:rPr>
              <w:t>Erkek</w:t>
            </w:r>
          </w:p>
        </w:tc>
        <w:tc>
          <w:tcPr>
            <w:tcW w:w="1276" w:type="dxa"/>
            <w:tcBorders>
              <w:top w:val="single" w:sz="3" w:space="0" w:color="000000"/>
              <w:left w:val="single" w:sz="3" w:space="0" w:color="000000"/>
              <w:bottom w:val="single" w:sz="3" w:space="0" w:color="000000"/>
              <w:right w:val="single" w:sz="2" w:space="0" w:color="000000"/>
            </w:tcBorders>
          </w:tcPr>
          <w:p w14:paraId="0446BBDA" w14:textId="77777777" w:rsidR="006E7182" w:rsidRPr="00F2129D" w:rsidRDefault="006E7182" w:rsidP="00567959">
            <w:pPr>
              <w:autoSpaceDE w:val="0"/>
              <w:autoSpaceDN w:val="0"/>
              <w:adjustRightInd w:val="0"/>
              <w:spacing w:line="229" w:lineRule="exact"/>
              <w:ind w:left="129"/>
              <w:rPr>
                <w:rFonts w:eastAsiaTheme="minorHAnsi" w:cs="Times New Roman"/>
                <w:szCs w:val="20"/>
              </w:rPr>
            </w:pPr>
            <w:r w:rsidRPr="00F2129D">
              <w:rPr>
                <w:rFonts w:eastAsiaTheme="minorHAnsi" w:cs="Times New Roman"/>
                <w:szCs w:val="20"/>
              </w:rPr>
              <w:t>Kadın</w:t>
            </w:r>
          </w:p>
        </w:tc>
        <w:tc>
          <w:tcPr>
            <w:tcW w:w="1276" w:type="dxa"/>
            <w:tcBorders>
              <w:top w:val="single" w:sz="3" w:space="0" w:color="000000"/>
              <w:left w:val="single" w:sz="2" w:space="0" w:color="000000"/>
              <w:bottom w:val="single" w:sz="3" w:space="0" w:color="000000"/>
              <w:right w:val="single" w:sz="3" w:space="0" w:color="000000"/>
            </w:tcBorders>
          </w:tcPr>
          <w:p w14:paraId="28A14DF9" w14:textId="77777777" w:rsidR="006E7182" w:rsidRPr="00F2129D" w:rsidRDefault="006E7182" w:rsidP="00567959">
            <w:pPr>
              <w:autoSpaceDE w:val="0"/>
              <w:autoSpaceDN w:val="0"/>
              <w:adjustRightInd w:val="0"/>
              <w:spacing w:line="229" w:lineRule="exact"/>
              <w:ind w:left="155"/>
              <w:rPr>
                <w:rFonts w:eastAsiaTheme="minorHAnsi" w:cs="Times New Roman"/>
                <w:szCs w:val="20"/>
              </w:rPr>
            </w:pPr>
            <w:r w:rsidRPr="00F2129D">
              <w:rPr>
                <w:rFonts w:eastAsiaTheme="minorHAnsi" w:cs="Times New Roman"/>
                <w:szCs w:val="20"/>
              </w:rPr>
              <w:t>Erkek</w:t>
            </w:r>
          </w:p>
        </w:tc>
        <w:tc>
          <w:tcPr>
            <w:tcW w:w="992" w:type="dxa"/>
            <w:tcBorders>
              <w:top w:val="single" w:sz="3" w:space="0" w:color="000000"/>
              <w:left w:val="single" w:sz="3" w:space="0" w:color="000000"/>
              <w:bottom w:val="single" w:sz="3" w:space="0" w:color="000000"/>
              <w:right w:val="single" w:sz="2" w:space="0" w:color="000000"/>
            </w:tcBorders>
          </w:tcPr>
          <w:p w14:paraId="4F3910A3" w14:textId="77777777" w:rsidR="006E7182" w:rsidRPr="00F2129D" w:rsidRDefault="006E7182" w:rsidP="00567959">
            <w:pPr>
              <w:autoSpaceDE w:val="0"/>
              <w:autoSpaceDN w:val="0"/>
              <w:adjustRightInd w:val="0"/>
              <w:spacing w:line="229" w:lineRule="exact"/>
              <w:ind w:left="129"/>
              <w:rPr>
                <w:rFonts w:eastAsiaTheme="minorHAnsi" w:cs="Times New Roman"/>
                <w:szCs w:val="20"/>
              </w:rPr>
            </w:pPr>
            <w:r w:rsidRPr="00F2129D">
              <w:rPr>
                <w:rFonts w:eastAsiaTheme="minorHAnsi" w:cs="Times New Roman"/>
                <w:szCs w:val="20"/>
              </w:rPr>
              <w:t>Kadın</w:t>
            </w:r>
          </w:p>
        </w:tc>
        <w:tc>
          <w:tcPr>
            <w:tcW w:w="992" w:type="dxa"/>
            <w:tcBorders>
              <w:top w:val="single" w:sz="3" w:space="0" w:color="000000"/>
              <w:left w:val="single" w:sz="2" w:space="0" w:color="000000"/>
              <w:bottom w:val="single" w:sz="3" w:space="0" w:color="000000"/>
              <w:right w:val="single" w:sz="3" w:space="0" w:color="000000"/>
            </w:tcBorders>
          </w:tcPr>
          <w:p w14:paraId="5B402C7B" w14:textId="77777777" w:rsidR="006E7182" w:rsidRPr="00F2129D" w:rsidRDefault="006E7182" w:rsidP="00567959">
            <w:pPr>
              <w:autoSpaceDE w:val="0"/>
              <w:autoSpaceDN w:val="0"/>
              <w:adjustRightInd w:val="0"/>
              <w:spacing w:line="229" w:lineRule="exact"/>
              <w:ind w:left="152"/>
              <w:rPr>
                <w:rFonts w:eastAsiaTheme="minorHAnsi" w:cs="Times New Roman"/>
                <w:szCs w:val="20"/>
              </w:rPr>
            </w:pPr>
            <w:r w:rsidRPr="00F2129D">
              <w:rPr>
                <w:rFonts w:eastAsiaTheme="minorHAnsi" w:cs="Times New Roman"/>
                <w:szCs w:val="20"/>
              </w:rPr>
              <w:t>Erkek</w:t>
            </w:r>
          </w:p>
        </w:tc>
        <w:tc>
          <w:tcPr>
            <w:tcW w:w="1134" w:type="dxa"/>
            <w:vMerge/>
            <w:tcBorders>
              <w:top w:val="single" w:sz="3" w:space="0" w:color="000000"/>
              <w:left w:val="single" w:sz="3" w:space="0" w:color="000000"/>
              <w:bottom w:val="single" w:sz="2" w:space="0" w:color="000000"/>
              <w:right w:val="single" w:sz="3" w:space="0" w:color="000000"/>
            </w:tcBorders>
          </w:tcPr>
          <w:p w14:paraId="47F760C5" w14:textId="77777777" w:rsidR="006E7182" w:rsidRPr="00F2129D" w:rsidRDefault="006E7182" w:rsidP="00567959">
            <w:pPr>
              <w:autoSpaceDE w:val="0"/>
              <w:autoSpaceDN w:val="0"/>
              <w:adjustRightInd w:val="0"/>
              <w:spacing w:line="229" w:lineRule="exact"/>
              <w:ind w:left="152"/>
              <w:rPr>
                <w:rFonts w:eastAsiaTheme="minorHAnsi" w:cs="Times New Roman"/>
                <w:szCs w:val="20"/>
              </w:rPr>
            </w:pPr>
          </w:p>
        </w:tc>
      </w:tr>
      <w:tr w:rsidR="006E7182" w:rsidRPr="00F2129D" w14:paraId="483618EC" w14:textId="77777777" w:rsidTr="00567959">
        <w:trPr>
          <w:trHeight w:hRule="exact" w:val="252"/>
        </w:trPr>
        <w:tc>
          <w:tcPr>
            <w:tcW w:w="900" w:type="dxa"/>
            <w:tcBorders>
              <w:top w:val="single" w:sz="3" w:space="0" w:color="000000"/>
              <w:left w:val="single" w:sz="3" w:space="0" w:color="000000"/>
              <w:bottom w:val="single" w:sz="3" w:space="0" w:color="000000"/>
              <w:right w:val="single" w:sz="2" w:space="0" w:color="auto"/>
            </w:tcBorders>
          </w:tcPr>
          <w:p w14:paraId="083C38DE" w14:textId="77777777" w:rsidR="006E7182" w:rsidRPr="00F2129D" w:rsidRDefault="006E7182" w:rsidP="00567959">
            <w:pPr>
              <w:autoSpaceDE w:val="0"/>
              <w:autoSpaceDN w:val="0"/>
              <w:adjustRightInd w:val="0"/>
              <w:spacing w:line="225" w:lineRule="exact"/>
              <w:ind w:left="216" w:right="215"/>
              <w:jc w:val="center"/>
              <w:rPr>
                <w:rFonts w:eastAsiaTheme="minorHAnsi" w:cs="Times New Roman"/>
                <w:szCs w:val="20"/>
              </w:rPr>
            </w:pPr>
            <w:r w:rsidRPr="00F2129D">
              <w:rPr>
                <w:rFonts w:eastAsiaTheme="minorHAnsi" w:cs="Times New Roman"/>
                <w:szCs w:val="20"/>
              </w:rPr>
              <w:t>1</w:t>
            </w:r>
          </w:p>
        </w:tc>
        <w:tc>
          <w:tcPr>
            <w:tcW w:w="1077" w:type="dxa"/>
            <w:tcBorders>
              <w:top w:val="single" w:sz="3" w:space="0" w:color="000000"/>
              <w:left w:val="single" w:sz="2" w:space="0" w:color="auto"/>
              <w:bottom w:val="single" w:sz="3" w:space="0" w:color="000000"/>
              <w:right w:val="single" w:sz="2" w:space="0" w:color="000000"/>
            </w:tcBorders>
          </w:tcPr>
          <w:p w14:paraId="095E5ED0" w14:textId="77777777" w:rsidR="006E7182" w:rsidRPr="00F2129D" w:rsidRDefault="006E7182" w:rsidP="00567959">
            <w:pPr>
              <w:autoSpaceDE w:val="0"/>
              <w:autoSpaceDN w:val="0"/>
              <w:adjustRightInd w:val="0"/>
              <w:spacing w:line="225" w:lineRule="exact"/>
              <w:ind w:left="216" w:right="215"/>
              <w:jc w:val="center"/>
              <w:rPr>
                <w:rFonts w:eastAsiaTheme="minorHAnsi" w:cs="Times New Roman"/>
                <w:szCs w:val="20"/>
              </w:rPr>
            </w:pPr>
            <w:r w:rsidRPr="00F2129D">
              <w:rPr>
                <w:rFonts w:eastAsiaTheme="minorHAnsi" w:cs="Times New Roman"/>
                <w:szCs w:val="20"/>
              </w:rPr>
              <w:t>2</w:t>
            </w:r>
          </w:p>
        </w:tc>
        <w:tc>
          <w:tcPr>
            <w:tcW w:w="992" w:type="dxa"/>
            <w:tcBorders>
              <w:top w:val="single" w:sz="3" w:space="0" w:color="000000"/>
              <w:left w:val="single" w:sz="3" w:space="0" w:color="000000"/>
              <w:bottom w:val="single" w:sz="2" w:space="0" w:color="auto"/>
              <w:right w:val="single" w:sz="2" w:space="0" w:color="000000"/>
            </w:tcBorders>
          </w:tcPr>
          <w:p w14:paraId="046813F4" w14:textId="77777777" w:rsidR="006E7182" w:rsidRPr="00F2129D" w:rsidRDefault="006E7182" w:rsidP="00567959">
            <w:pPr>
              <w:autoSpaceDE w:val="0"/>
              <w:autoSpaceDN w:val="0"/>
              <w:adjustRightInd w:val="0"/>
              <w:spacing w:line="225" w:lineRule="exact"/>
              <w:ind w:right="215"/>
              <w:rPr>
                <w:rFonts w:eastAsiaTheme="minorHAnsi" w:cs="Times New Roman"/>
                <w:szCs w:val="20"/>
              </w:rPr>
            </w:pPr>
            <w:r w:rsidRPr="00F2129D">
              <w:rPr>
                <w:rFonts w:eastAsiaTheme="minorHAnsi" w:cs="Times New Roman"/>
                <w:szCs w:val="20"/>
              </w:rPr>
              <w:t>1067</w:t>
            </w:r>
          </w:p>
        </w:tc>
        <w:tc>
          <w:tcPr>
            <w:tcW w:w="992" w:type="dxa"/>
            <w:tcBorders>
              <w:top w:val="single" w:sz="3" w:space="0" w:color="000000"/>
              <w:left w:val="single" w:sz="2" w:space="0" w:color="000000"/>
              <w:bottom w:val="single" w:sz="3" w:space="0" w:color="000000"/>
              <w:right w:val="single" w:sz="3" w:space="0" w:color="000000"/>
            </w:tcBorders>
          </w:tcPr>
          <w:p w14:paraId="27D22892" w14:textId="77777777" w:rsidR="006E7182" w:rsidRPr="00F2129D" w:rsidRDefault="006E7182" w:rsidP="00567959">
            <w:pPr>
              <w:autoSpaceDE w:val="0"/>
              <w:autoSpaceDN w:val="0"/>
              <w:adjustRightInd w:val="0"/>
              <w:spacing w:line="225" w:lineRule="exact"/>
              <w:ind w:right="284"/>
              <w:rPr>
                <w:rFonts w:eastAsiaTheme="minorHAnsi" w:cs="Times New Roman"/>
                <w:szCs w:val="20"/>
              </w:rPr>
            </w:pPr>
            <w:r w:rsidRPr="00F2129D">
              <w:rPr>
                <w:rFonts w:eastAsiaTheme="minorHAnsi" w:cs="Times New Roman"/>
                <w:szCs w:val="20"/>
              </w:rPr>
              <w:t>1019</w:t>
            </w:r>
          </w:p>
        </w:tc>
        <w:tc>
          <w:tcPr>
            <w:tcW w:w="1276" w:type="dxa"/>
            <w:tcBorders>
              <w:top w:val="single" w:sz="3" w:space="0" w:color="000000"/>
              <w:left w:val="single" w:sz="3" w:space="0" w:color="000000"/>
              <w:bottom w:val="single" w:sz="3" w:space="0" w:color="000000"/>
              <w:right w:val="single" w:sz="2" w:space="0" w:color="000000"/>
            </w:tcBorders>
          </w:tcPr>
          <w:p w14:paraId="446B33F8" w14:textId="77777777" w:rsidR="006E7182" w:rsidRPr="00F2129D" w:rsidRDefault="006E7182" w:rsidP="00567959">
            <w:pPr>
              <w:autoSpaceDE w:val="0"/>
              <w:autoSpaceDN w:val="0"/>
              <w:adjustRightInd w:val="0"/>
              <w:spacing w:line="225" w:lineRule="exact"/>
              <w:rPr>
                <w:rFonts w:eastAsiaTheme="minorHAnsi" w:cs="Times New Roman"/>
                <w:szCs w:val="20"/>
              </w:rPr>
            </w:pPr>
            <w:r w:rsidRPr="00F2129D">
              <w:rPr>
                <w:rFonts w:eastAsiaTheme="minorHAnsi" w:cs="Times New Roman"/>
                <w:szCs w:val="20"/>
              </w:rPr>
              <w:t>375</w:t>
            </w:r>
          </w:p>
        </w:tc>
        <w:tc>
          <w:tcPr>
            <w:tcW w:w="1276" w:type="dxa"/>
            <w:tcBorders>
              <w:top w:val="single" w:sz="3" w:space="0" w:color="000000"/>
              <w:left w:val="single" w:sz="2" w:space="0" w:color="000000"/>
              <w:bottom w:val="single" w:sz="3" w:space="0" w:color="000000"/>
              <w:right w:val="single" w:sz="3" w:space="0" w:color="000000"/>
            </w:tcBorders>
          </w:tcPr>
          <w:p w14:paraId="5FB57D25" w14:textId="77777777" w:rsidR="006E7182" w:rsidRPr="00F2129D" w:rsidRDefault="006E7182" w:rsidP="00567959">
            <w:pPr>
              <w:autoSpaceDE w:val="0"/>
              <w:autoSpaceDN w:val="0"/>
              <w:adjustRightInd w:val="0"/>
              <w:spacing w:line="225" w:lineRule="exact"/>
              <w:ind w:right="282"/>
              <w:jc w:val="center"/>
              <w:rPr>
                <w:rFonts w:eastAsiaTheme="minorHAnsi" w:cs="Times New Roman"/>
                <w:szCs w:val="20"/>
              </w:rPr>
            </w:pPr>
            <w:r w:rsidRPr="00F2129D">
              <w:rPr>
                <w:rFonts w:eastAsiaTheme="minorHAnsi" w:cs="Times New Roman"/>
                <w:szCs w:val="20"/>
              </w:rPr>
              <w:t>660</w:t>
            </w:r>
          </w:p>
        </w:tc>
        <w:tc>
          <w:tcPr>
            <w:tcW w:w="992" w:type="dxa"/>
            <w:tcBorders>
              <w:top w:val="single" w:sz="3" w:space="0" w:color="000000"/>
              <w:left w:val="single" w:sz="3" w:space="0" w:color="000000"/>
              <w:bottom w:val="single" w:sz="3" w:space="0" w:color="000000"/>
              <w:right w:val="single" w:sz="2" w:space="0" w:color="000000"/>
            </w:tcBorders>
          </w:tcPr>
          <w:p w14:paraId="508EDC4B" w14:textId="77777777" w:rsidR="006E7182" w:rsidRPr="00F2129D" w:rsidRDefault="006E7182" w:rsidP="00567959">
            <w:pPr>
              <w:autoSpaceDE w:val="0"/>
              <w:autoSpaceDN w:val="0"/>
              <w:adjustRightInd w:val="0"/>
              <w:spacing w:line="225" w:lineRule="exact"/>
              <w:ind w:left="179"/>
              <w:rPr>
                <w:rFonts w:eastAsiaTheme="minorHAnsi" w:cs="Times New Roman"/>
                <w:szCs w:val="20"/>
              </w:rPr>
            </w:pPr>
            <w:r w:rsidRPr="00F2129D">
              <w:rPr>
                <w:rFonts w:eastAsiaTheme="minorHAnsi" w:cs="Times New Roman"/>
                <w:szCs w:val="20"/>
              </w:rPr>
              <w:t>1442</w:t>
            </w:r>
          </w:p>
        </w:tc>
        <w:tc>
          <w:tcPr>
            <w:tcW w:w="992" w:type="dxa"/>
            <w:tcBorders>
              <w:top w:val="single" w:sz="3" w:space="0" w:color="000000"/>
              <w:left w:val="single" w:sz="2" w:space="0" w:color="000000"/>
              <w:bottom w:val="single" w:sz="3" w:space="0" w:color="000000"/>
              <w:right w:val="single" w:sz="3" w:space="0" w:color="000000"/>
            </w:tcBorders>
          </w:tcPr>
          <w:p w14:paraId="13A5F9A6" w14:textId="77777777" w:rsidR="006E7182" w:rsidRPr="00F2129D" w:rsidRDefault="006E7182" w:rsidP="00567959">
            <w:pPr>
              <w:autoSpaceDE w:val="0"/>
              <w:autoSpaceDN w:val="0"/>
              <w:adjustRightInd w:val="0"/>
              <w:spacing w:line="225" w:lineRule="exact"/>
              <w:ind w:right="287"/>
              <w:jc w:val="center"/>
              <w:rPr>
                <w:rFonts w:eastAsiaTheme="minorHAnsi" w:cs="Times New Roman"/>
                <w:szCs w:val="20"/>
              </w:rPr>
            </w:pPr>
            <w:r w:rsidRPr="00F2129D">
              <w:rPr>
                <w:rFonts w:eastAsiaTheme="minorHAnsi" w:cs="Times New Roman"/>
                <w:szCs w:val="20"/>
              </w:rPr>
              <w:t>1679</w:t>
            </w:r>
          </w:p>
        </w:tc>
        <w:tc>
          <w:tcPr>
            <w:tcW w:w="1134" w:type="dxa"/>
            <w:tcBorders>
              <w:top w:val="single" w:sz="2" w:space="0" w:color="000000"/>
              <w:left w:val="single" w:sz="3" w:space="0" w:color="000000"/>
              <w:bottom w:val="single" w:sz="2" w:space="0" w:color="000000"/>
              <w:right w:val="single" w:sz="3" w:space="0" w:color="000000"/>
            </w:tcBorders>
          </w:tcPr>
          <w:p w14:paraId="616704F5" w14:textId="77777777" w:rsidR="006E7182" w:rsidRPr="00F2129D" w:rsidRDefault="006E7182" w:rsidP="00567959">
            <w:pPr>
              <w:autoSpaceDE w:val="0"/>
              <w:autoSpaceDN w:val="0"/>
              <w:adjustRightInd w:val="0"/>
              <w:spacing w:before="2"/>
              <w:ind w:right="306"/>
              <w:rPr>
                <w:rFonts w:eastAsiaTheme="minorHAnsi" w:cs="Times New Roman"/>
                <w:szCs w:val="20"/>
              </w:rPr>
            </w:pPr>
            <w:r w:rsidRPr="00F2129D">
              <w:rPr>
                <w:rFonts w:eastAsiaTheme="minorHAnsi" w:cs="Times New Roman"/>
                <w:szCs w:val="20"/>
              </w:rPr>
              <w:t>3121</w:t>
            </w:r>
          </w:p>
        </w:tc>
      </w:tr>
    </w:tbl>
    <w:p w14:paraId="5E67017B" w14:textId="77777777" w:rsidR="006E7182" w:rsidRPr="00F2129D" w:rsidRDefault="006E7182" w:rsidP="006E7182">
      <w:pPr>
        <w:pBdr>
          <w:top w:val="nil"/>
          <w:left w:val="nil"/>
          <w:bottom w:val="nil"/>
          <w:right w:val="nil"/>
          <w:between w:val="nil"/>
        </w:pBdr>
        <w:spacing w:line="360" w:lineRule="auto"/>
        <w:ind w:right="284" w:firstLine="284"/>
        <w:rPr>
          <w:rFonts w:eastAsiaTheme="minorHAnsi" w:cs="Times New Roman"/>
          <w:szCs w:val="20"/>
        </w:rPr>
      </w:pPr>
    </w:p>
    <w:p w14:paraId="07C2A1F0" w14:textId="59839BDD" w:rsidR="006E7182" w:rsidRPr="00F2129D" w:rsidRDefault="006E7182" w:rsidP="00567959">
      <w:pPr>
        <w:pBdr>
          <w:top w:val="nil"/>
          <w:left w:val="nil"/>
          <w:bottom w:val="nil"/>
          <w:right w:val="nil"/>
          <w:between w:val="nil"/>
        </w:pBdr>
        <w:spacing w:line="360" w:lineRule="auto"/>
        <w:ind w:right="284" w:firstLine="284"/>
        <w:rPr>
          <w:rFonts w:eastAsiaTheme="minorHAnsi" w:cs="Times New Roman"/>
          <w:szCs w:val="20"/>
        </w:rPr>
      </w:pPr>
      <w:bookmarkStart w:id="6" w:name="_Toc219584420"/>
    </w:p>
    <w:p w14:paraId="50CB1BE6" w14:textId="77777777" w:rsidR="006E7182" w:rsidRPr="00F2129D" w:rsidRDefault="006E7182" w:rsidP="006E7182">
      <w:pPr>
        <w:rPr>
          <w:rFonts w:eastAsiaTheme="minorHAnsi" w:cs="Times New Roman"/>
          <w:szCs w:val="20"/>
        </w:rPr>
      </w:pPr>
    </w:p>
    <w:tbl>
      <w:tblPr>
        <w:tblW w:w="9312" w:type="dxa"/>
        <w:jc w:val="center"/>
        <w:tblCellSpacing w:w="15" w:type="dxa"/>
        <w:tblCellMar>
          <w:top w:w="15" w:type="dxa"/>
          <w:left w:w="15" w:type="dxa"/>
          <w:bottom w:w="15" w:type="dxa"/>
          <w:right w:w="15" w:type="dxa"/>
        </w:tblCellMar>
        <w:tblLook w:val="00A0" w:firstRow="1" w:lastRow="0" w:firstColumn="1" w:lastColumn="0" w:noHBand="0" w:noVBand="0"/>
      </w:tblPr>
      <w:tblGrid>
        <w:gridCol w:w="3789"/>
        <w:gridCol w:w="5523"/>
      </w:tblGrid>
      <w:tr w:rsidR="006E7182" w:rsidRPr="00F2129D" w14:paraId="4472A216" w14:textId="77777777" w:rsidTr="00567959">
        <w:trPr>
          <w:trHeight w:val="321"/>
          <w:tblCellSpacing w:w="15" w:type="dxa"/>
          <w:jc w:val="center"/>
        </w:trPr>
        <w:tc>
          <w:tcPr>
            <w:tcW w:w="3744" w:type="dxa"/>
            <w:shd w:val="pct5" w:color="auto" w:fill="FFFFFF"/>
            <w:vAlign w:val="center"/>
          </w:tcPr>
          <w:p w14:paraId="1AFA2AB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YÖNETİM</w:t>
            </w:r>
          </w:p>
        </w:tc>
        <w:tc>
          <w:tcPr>
            <w:tcW w:w="5478" w:type="dxa"/>
            <w:shd w:val="pct5" w:color="auto" w:fill="FFFFFF"/>
            <w:vAlign w:val="center"/>
          </w:tcPr>
          <w:p w14:paraId="0A464285"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w:t>
            </w:r>
          </w:p>
        </w:tc>
      </w:tr>
      <w:tr w:rsidR="006E7182" w:rsidRPr="00F2129D" w14:paraId="377C2FAC" w14:textId="77777777" w:rsidTr="00567959">
        <w:trPr>
          <w:trHeight w:val="321"/>
          <w:tblCellSpacing w:w="15" w:type="dxa"/>
          <w:jc w:val="center"/>
        </w:trPr>
        <w:tc>
          <w:tcPr>
            <w:tcW w:w="3744" w:type="dxa"/>
            <w:vAlign w:val="center"/>
          </w:tcPr>
          <w:p w14:paraId="7CC1018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Yüksekokul Müdürü</w:t>
            </w:r>
          </w:p>
        </w:tc>
        <w:tc>
          <w:tcPr>
            <w:tcW w:w="5478" w:type="dxa"/>
            <w:vAlign w:val="center"/>
          </w:tcPr>
          <w:p w14:paraId="13657D14"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 Dr. Cevat ERCİK</w:t>
            </w:r>
          </w:p>
        </w:tc>
      </w:tr>
      <w:tr w:rsidR="006E7182" w:rsidRPr="00F2129D" w14:paraId="142B8C40" w14:textId="77777777" w:rsidTr="00567959">
        <w:trPr>
          <w:trHeight w:val="321"/>
          <w:tblCellSpacing w:w="15" w:type="dxa"/>
          <w:jc w:val="center"/>
        </w:trPr>
        <w:tc>
          <w:tcPr>
            <w:tcW w:w="3744" w:type="dxa"/>
            <w:shd w:val="pct5" w:color="auto" w:fill="FFFFFF"/>
            <w:vAlign w:val="center"/>
          </w:tcPr>
          <w:p w14:paraId="323DB74C"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Müdür Yardımcısı</w:t>
            </w:r>
          </w:p>
        </w:tc>
        <w:tc>
          <w:tcPr>
            <w:tcW w:w="5478" w:type="dxa"/>
            <w:shd w:val="pct5" w:color="auto" w:fill="FFFFFF"/>
            <w:vAlign w:val="center"/>
          </w:tcPr>
          <w:p w14:paraId="04ADA1F9"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xml:space="preserve">Öğr. Gör. Dr.Emrah YILDIZ                                      </w:t>
            </w:r>
          </w:p>
        </w:tc>
      </w:tr>
      <w:tr w:rsidR="006E7182" w:rsidRPr="00F2129D" w14:paraId="22C1C6E3" w14:textId="77777777" w:rsidTr="00567959">
        <w:trPr>
          <w:trHeight w:val="321"/>
          <w:tblCellSpacing w:w="15" w:type="dxa"/>
          <w:jc w:val="center"/>
        </w:trPr>
        <w:tc>
          <w:tcPr>
            <w:tcW w:w="3744" w:type="dxa"/>
            <w:shd w:val="pct5" w:color="auto" w:fill="FFFFFF"/>
            <w:vAlign w:val="center"/>
          </w:tcPr>
          <w:p w14:paraId="65B02EF7"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Müdür Yardımcısı</w:t>
            </w:r>
          </w:p>
        </w:tc>
        <w:tc>
          <w:tcPr>
            <w:tcW w:w="5478" w:type="dxa"/>
            <w:shd w:val="pct5" w:color="auto" w:fill="FFFFFF"/>
            <w:vAlign w:val="center"/>
          </w:tcPr>
          <w:p w14:paraId="3306B104"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Öğr.Gör.Dr.Pelin KILINÇ ÖZÜÖLMEZ</w:t>
            </w:r>
          </w:p>
        </w:tc>
      </w:tr>
      <w:tr w:rsidR="006E7182" w:rsidRPr="00F2129D" w14:paraId="063D26FD" w14:textId="77777777" w:rsidTr="00567959">
        <w:trPr>
          <w:trHeight w:val="321"/>
          <w:tblCellSpacing w:w="15" w:type="dxa"/>
          <w:jc w:val="center"/>
        </w:trPr>
        <w:tc>
          <w:tcPr>
            <w:tcW w:w="3744" w:type="dxa"/>
            <w:shd w:val="pct5" w:color="auto" w:fill="FFFFFF"/>
            <w:vAlign w:val="center"/>
          </w:tcPr>
          <w:p w14:paraId="7EF7C389"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Yüksekokul Sekreteri</w:t>
            </w:r>
          </w:p>
        </w:tc>
        <w:tc>
          <w:tcPr>
            <w:tcW w:w="5478" w:type="dxa"/>
            <w:shd w:val="pct5" w:color="auto" w:fill="FFFFFF"/>
            <w:vAlign w:val="center"/>
          </w:tcPr>
          <w:p w14:paraId="02154D25"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Durdane USCA</w:t>
            </w:r>
          </w:p>
        </w:tc>
      </w:tr>
      <w:tr w:rsidR="006E7182" w:rsidRPr="00F2129D" w14:paraId="7DD339CC" w14:textId="77777777" w:rsidTr="00567959">
        <w:trPr>
          <w:trHeight w:val="340"/>
          <w:tblCellSpacing w:w="15" w:type="dxa"/>
          <w:jc w:val="center"/>
        </w:trPr>
        <w:tc>
          <w:tcPr>
            <w:tcW w:w="3744" w:type="dxa"/>
            <w:shd w:val="pct5" w:color="auto" w:fill="FFFFFF"/>
            <w:vAlign w:val="center"/>
          </w:tcPr>
          <w:p w14:paraId="730D6145"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YÖNETİM KURULU</w:t>
            </w:r>
          </w:p>
        </w:tc>
        <w:tc>
          <w:tcPr>
            <w:tcW w:w="5478" w:type="dxa"/>
            <w:shd w:val="pct5" w:color="auto" w:fill="FFFFFF"/>
            <w:vAlign w:val="center"/>
          </w:tcPr>
          <w:p w14:paraId="63598F16"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w:t>
            </w:r>
          </w:p>
        </w:tc>
      </w:tr>
      <w:tr w:rsidR="006E7182" w:rsidRPr="00F2129D" w14:paraId="5571B8B8" w14:textId="77777777" w:rsidTr="00567959">
        <w:trPr>
          <w:trHeight w:val="321"/>
          <w:tblCellSpacing w:w="15" w:type="dxa"/>
          <w:jc w:val="center"/>
        </w:trPr>
        <w:tc>
          <w:tcPr>
            <w:tcW w:w="3744" w:type="dxa"/>
            <w:shd w:val="pct5" w:color="auto" w:fill="FFFFFF"/>
            <w:vAlign w:val="center"/>
          </w:tcPr>
          <w:p w14:paraId="2B5D3C26"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Başkan</w:t>
            </w:r>
          </w:p>
        </w:tc>
        <w:tc>
          <w:tcPr>
            <w:tcW w:w="5478" w:type="dxa"/>
            <w:shd w:val="pct5" w:color="auto" w:fill="FFFFFF"/>
            <w:vAlign w:val="center"/>
          </w:tcPr>
          <w:p w14:paraId="32D94D28"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 Dr. Cevat ERCİK</w:t>
            </w:r>
          </w:p>
        </w:tc>
      </w:tr>
      <w:tr w:rsidR="006E7182" w:rsidRPr="00F2129D" w14:paraId="353277BF" w14:textId="77777777" w:rsidTr="00567959">
        <w:trPr>
          <w:trHeight w:val="321"/>
          <w:tblCellSpacing w:w="15" w:type="dxa"/>
          <w:jc w:val="center"/>
        </w:trPr>
        <w:tc>
          <w:tcPr>
            <w:tcW w:w="3744" w:type="dxa"/>
            <w:shd w:val="pct5" w:color="auto" w:fill="FFFFFF"/>
            <w:vAlign w:val="center"/>
          </w:tcPr>
          <w:p w14:paraId="06C845BC"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4C27FD6F"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Öğr.Gör.Dr.Emrah YILDIZ</w:t>
            </w:r>
          </w:p>
        </w:tc>
      </w:tr>
      <w:tr w:rsidR="006E7182" w:rsidRPr="00F2129D" w14:paraId="4ABDB7C8" w14:textId="77777777" w:rsidTr="00567959">
        <w:trPr>
          <w:trHeight w:val="321"/>
          <w:tblCellSpacing w:w="15" w:type="dxa"/>
          <w:jc w:val="center"/>
        </w:trPr>
        <w:tc>
          <w:tcPr>
            <w:tcW w:w="3744" w:type="dxa"/>
            <w:shd w:val="pct5" w:color="auto" w:fill="FFFFFF"/>
            <w:vAlign w:val="center"/>
          </w:tcPr>
          <w:p w14:paraId="6C28ADDB"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6FA291BB"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Öğr.Gör.Dr.Pelin KILINÇ ÖZÜÖLMEZ</w:t>
            </w:r>
          </w:p>
        </w:tc>
      </w:tr>
      <w:tr w:rsidR="006E7182" w:rsidRPr="00F2129D" w14:paraId="046FE9C0" w14:textId="77777777" w:rsidTr="00567959">
        <w:trPr>
          <w:trHeight w:val="321"/>
          <w:tblCellSpacing w:w="15" w:type="dxa"/>
          <w:jc w:val="center"/>
        </w:trPr>
        <w:tc>
          <w:tcPr>
            <w:tcW w:w="3744" w:type="dxa"/>
            <w:shd w:val="pct5" w:color="auto" w:fill="FFFFFF"/>
            <w:vAlign w:val="center"/>
          </w:tcPr>
          <w:p w14:paraId="6B404F71"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1D348F73"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Doç.Dr. Serpil TOMAK</w:t>
            </w:r>
          </w:p>
        </w:tc>
      </w:tr>
      <w:tr w:rsidR="006E7182" w:rsidRPr="00F2129D" w14:paraId="2681C326" w14:textId="77777777" w:rsidTr="00567959">
        <w:trPr>
          <w:trHeight w:val="340"/>
          <w:tblCellSpacing w:w="15" w:type="dxa"/>
          <w:jc w:val="center"/>
        </w:trPr>
        <w:tc>
          <w:tcPr>
            <w:tcW w:w="3744" w:type="dxa"/>
            <w:shd w:val="pct5" w:color="auto" w:fill="FFFFFF"/>
            <w:vAlign w:val="center"/>
          </w:tcPr>
          <w:p w14:paraId="54671C5A"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12B78BFA"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Doç.Dr. Sabri ARICI</w:t>
            </w:r>
          </w:p>
        </w:tc>
      </w:tr>
      <w:tr w:rsidR="006E7182" w:rsidRPr="00F2129D" w14:paraId="6E750009" w14:textId="77777777" w:rsidTr="00567959">
        <w:trPr>
          <w:trHeight w:val="340"/>
          <w:tblCellSpacing w:w="15" w:type="dxa"/>
          <w:jc w:val="center"/>
        </w:trPr>
        <w:tc>
          <w:tcPr>
            <w:tcW w:w="3744" w:type="dxa"/>
            <w:shd w:val="pct5" w:color="auto" w:fill="FFFFFF"/>
            <w:vAlign w:val="center"/>
          </w:tcPr>
          <w:p w14:paraId="5B284DAA"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343849D3" w14:textId="5F40219B"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Dr.Öğr.</w:t>
            </w:r>
            <w:r w:rsidR="00567959">
              <w:rPr>
                <w:rFonts w:ascii="Times New Roman" w:eastAsiaTheme="minorHAnsi" w:hAnsi="Times New Roman"/>
                <w:sz w:val="20"/>
                <w:szCs w:val="20"/>
                <w:lang w:val="tr" w:eastAsia="tr-TR"/>
              </w:rPr>
              <w:t xml:space="preserve">Üyesi </w:t>
            </w:r>
            <w:r w:rsidRPr="00F2129D">
              <w:rPr>
                <w:rFonts w:ascii="Times New Roman" w:eastAsiaTheme="minorHAnsi" w:hAnsi="Times New Roman"/>
                <w:sz w:val="20"/>
                <w:szCs w:val="20"/>
                <w:lang w:val="tr" w:eastAsia="tr-TR"/>
              </w:rPr>
              <w:t>Ahmet YARIŞ</w:t>
            </w:r>
          </w:p>
        </w:tc>
      </w:tr>
      <w:tr w:rsidR="006E7182" w:rsidRPr="00F2129D" w14:paraId="2B7D45F5" w14:textId="77777777" w:rsidTr="00567959">
        <w:trPr>
          <w:trHeight w:val="321"/>
          <w:tblCellSpacing w:w="15" w:type="dxa"/>
          <w:jc w:val="center"/>
        </w:trPr>
        <w:tc>
          <w:tcPr>
            <w:tcW w:w="3744" w:type="dxa"/>
            <w:shd w:val="pct5" w:color="auto" w:fill="FFFFFF"/>
            <w:vAlign w:val="center"/>
          </w:tcPr>
          <w:p w14:paraId="198F580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Raportör</w:t>
            </w:r>
          </w:p>
        </w:tc>
        <w:tc>
          <w:tcPr>
            <w:tcW w:w="5478" w:type="dxa"/>
            <w:shd w:val="pct5" w:color="auto" w:fill="FFFFFF"/>
            <w:vAlign w:val="center"/>
          </w:tcPr>
          <w:p w14:paraId="2B31AB16"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Durdane USCA</w:t>
            </w:r>
          </w:p>
        </w:tc>
      </w:tr>
      <w:tr w:rsidR="006E7182" w:rsidRPr="00F2129D" w14:paraId="766DAECC" w14:textId="77777777" w:rsidTr="00567959">
        <w:trPr>
          <w:trHeight w:val="340"/>
          <w:tblCellSpacing w:w="15" w:type="dxa"/>
          <w:jc w:val="center"/>
        </w:trPr>
        <w:tc>
          <w:tcPr>
            <w:tcW w:w="3744" w:type="dxa"/>
            <w:shd w:val="pct5" w:color="auto" w:fill="FFFFFF"/>
            <w:vAlign w:val="center"/>
          </w:tcPr>
          <w:p w14:paraId="7FF18F1B"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lastRenderedPageBreak/>
              <w:t>YÜKSEKOKUL KURULU</w:t>
            </w:r>
          </w:p>
        </w:tc>
        <w:tc>
          <w:tcPr>
            <w:tcW w:w="5478" w:type="dxa"/>
            <w:shd w:val="pct5" w:color="auto" w:fill="FFFFFF"/>
            <w:vAlign w:val="center"/>
          </w:tcPr>
          <w:p w14:paraId="710C0D78"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w:t>
            </w:r>
          </w:p>
        </w:tc>
      </w:tr>
      <w:tr w:rsidR="006E7182" w:rsidRPr="00F2129D" w14:paraId="56255D20" w14:textId="77777777" w:rsidTr="00567959">
        <w:trPr>
          <w:trHeight w:val="321"/>
          <w:tblCellSpacing w:w="15" w:type="dxa"/>
          <w:jc w:val="center"/>
        </w:trPr>
        <w:tc>
          <w:tcPr>
            <w:tcW w:w="3744" w:type="dxa"/>
            <w:shd w:val="pct5" w:color="auto" w:fill="FFFFFF"/>
            <w:vAlign w:val="center"/>
          </w:tcPr>
          <w:p w14:paraId="68D7D233"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YüksekokulMüdürü</w:t>
            </w:r>
          </w:p>
        </w:tc>
        <w:tc>
          <w:tcPr>
            <w:tcW w:w="5478" w:type="dxa"/>
            <w:shd w:val="pct5" w:color="auto" w:fill="FFFFFF"/>
            <w:vAlign w:val="center"/>
          </w:tcPr>
          <w:p w14:paraId="3AA7E5B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 Dr. Cevat ERCİK</w:t>
            </w:r>
          </w:p>
        </w:tc>
      </w:tr>
      <w:tr w:rsidR="006E7182" w:rsidRPr="00F2129D" w14:paraId="35F67E16" w14:textId="77777777" w:rsidTr="00567959">
        <w:trPr>
          <w:trHeight w:val="321"/>
          <w:tblCellSpacing w:w="15" w:type="dxa"/>
          <w:jc w:val="center"/>
        </w:trPr>
        <w:tc>
          <w:tcPr>
            <w:tcW w:w="3744" w:type="dxa"/>
            <w:shd w:val="pct5" w:color="auto" w:fill="FFFFFF"/>
            <w:vAlign w:val="center"/>
          </w:tcPr>
          <w:p w14:paraId="727269D1"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Müdür Yardımcısı</w:t>
            </w:r>
          </w:p>
        </w:tc>
        <w:tc>
          <w:tcPr>
            <w:tcW w:w="5478" w:type="dxa"/>
            <w:shd w:val="pct5" w:color="auto" w:fill="FFFFFF"/>
            <w:vAlign w:val="center"/>
          </w:tcPr>
          <w:p w14:paraId="2A5264EC"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Öğr.Gör.Dr.Pelin KILINÇ ÖZÜÖLMEZ</w:t>
            </w:r>
          </w:p>
        </w:tc>
      </w:tr>
      <w:tr w:rsidR="006E7182" w:rsidRPr="00F2129D" w14:paraId="1D8968FA" w14:textId="77777777" w:rsidTr="00567959">
        <w:trPr>
          <w:trHeight w:val="321"/>
          <w:tblCellSpacing w:w="15" w:type="dxa"/>
          <w:jc w:val="center"/>
        </w:trPr>
        <w:tc>
          <w:tcPr>
            <w:tcW w:w="3744" w:type="dxa"/>
            <w:shd w:val="pct5" w:color="auto" w:fill="FFFFFF"/>
            <w:vAlign w:val="center"/>
          </w:tcPr>
          <w:p w14:paraId="4C4FEF5A" w14:textId="5CB52560"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Müdür Y</w:t>
            </w:r>
            <w:r w:rsidR="00567959">
              <w:rPr>
                <w:rFonts w:ascii="Times New Roman" w:eastAsiaTheme="minorHAnsi" w:hAnsi="Times New Roman"/>
                <w:sz w:val="20"/>
                <w:szCs w:val="20"/>
                <w:lang w:val="tr" w:eastAsia="tr-TR"/>
              </w:rPr>
              <w:t>a</w:t>
            </w:r>
            <w:r w:rsidRPr="00F2129D">
              <w:rPr>
                <w:rFonts w:ascii="Times New Roman" w:eastAsiaTheme="minorHAnsi" w:hAnsi="Times New Roman"/>
                <w:sz w:val="20"/>
                <w:szCs w:val="20"/>
                <w:lang w:val="tr" w:eastAsia="tr-TR"/>
              </w:rPr>
              <w:t>rdımcısı</w:t>
            </w:r>
          </w:p>
        </w:tc>
        <w:tc>
          <w:tcPr>
            <w:tcW w:w="5478" w:type="dxa"/>
            <w:shd w:val="pct5" w:color="auto" w:fill="FFFFFF"/>
            <w:vAlign w:val="center"/>
          </w:tcPr>
          <w:p w14:paraId="319E35F9"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 Gör. Dr. Emrah YILDIZ</w:t>
            </w:r>
          </w:p>
        </w:tc>
      </w:tr>
      <w:tr w:rsidR="006E7182" w:rsidRPr="00F2129D" w14:paraId="5F15FDCC" w14:textId="77777777" w:rsidTr="00567959">
        <w:trPr>
          <w:trHeight w:val="321"/>
          <w:tblCellSpacing w:w="15" w:type="dxa"/>
          <w:jc w:val="center"/>
        </w:trPr>
        <w:tc>
          <w:tcPr>
            <w:tcW w:w="3744" w:type="dxa"/>
            <w:shd w:val="pct5" w:color="auto" w:fill="FFFFFF"/>
            <w:vAlign w:val="center"/>
          </w:tcPr>
          <w:p w14:paraId="3B8CF84A"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2A1E14F0"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Doç.Dr. Serpil TOMAK</w:t>
            </w:r>
          </w:p>
        </w:tc>
      </w:tr>
      <w:tr w:rsidR="006E7182" w:rsidRPr="00F2129D" w14:paraId="1C64FDE2" w14:textId="77777777" w:rsidTr="00567959">
        <w:trPr>
          <w:trHeight w:val="321"/>
          <w:tblCellSpacing w:w="15" w:type="dxa"/>
          <w:jc w:val="center"/>
        </w:trPr>
        <w:tc>
          <w:tcPr>
            <w:tcW w:w="3744" w:type="dxa"/>
            <w:shd w:val="pct5" w:color="auto" w:fill="FFFFFF"/>
            <w:vAlign w:val="center"/>
          </w:tcPr>
          <w:p w14:paraId="69B6674E"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15A60044"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 Gör. Dr. Murat ÖZDAMAR</w:t>
            </w:r>
          </w:p>
        </w:tc>
      </w:tr>
      <w:tr w:rsidR="006E7182" w:rsidRPr="00F2129D" w14:paraId="5B93160C" w14:textId="77777777" w:rsidTr="00567959">
        <w:trPr>
          <w:trHeight w:val="321"/>
          <w:tblCellSpacing w:w="15" w:type="dxa"/>
          <w:jc w:val="center"/>
        </w:trPr>
        <w:tc>
          <w:tcPr>
            <w:tcW w:w="3744" w:type="dxa"/>
            <w:shd w:val="pct5" w:color="auto" w:fill="FFFFFF"/>
            <w:vAlign w:val="center"/>
          </w:tcPr>
          <w:p w14:paraId="696C7E06"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022B8B7E" w14:textId="7F30C304"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Öğr.Gör.</w:t>
            </w:r>
            <w:r w:rsidR="00567959">
              <w:rPr>
                <w:rFonts w:ascii="Times New Roman" w:eastAsiaTheme="minorHAnsi" w:hAnsi="Times New Roman"/>
                <w:sz w:val="20"/>
                <w:szCs w:val="20"/>
                <w:lang w:val="tr" w:eastAsia="tr-TR"/>
              </w:rPr>
              <w:t xml:space="preserve">Dr. </w:t>
            </w:r>
            <w:r w:rsidRPr="00F2129D">
              <w:rPr>
                <w:rFonts w:ascii="Times New Roman" w:eastAsiaTheme="minorHAnsi" w:hAnsi="Times New Roman"/>
                <w:sz w:val="20"/>
                <w:szCs w:val="20"/>
                <w:lang w:val="tr" w:eastAsia="tr-TR"/>
              </w:rPr>
              <w:t>Burcu PEKDUYURUCU</w:t>
            </w:r>
          </w:p>
        </w:tc>
      </w:tr>
      <w:tr w:rsidR="006E7182" w:rsidRPr="00F2129D" w14:paraId="0B389E04" w14:textId="77777777" w:rsidTr="00567959">
        <w:trPr>
          <w:trHeight w:val="340"/>
          <w:tblCellSpacing w:w="15" w:type="dxa"/>
          <w:jc w:val="center"/>
        </w:trPr>
        <w:tc>
          <w:tcPr>
            <w:tcW w:w="3744" w:type="dxa"/>
            <w:shd w:val="pct5" w:color="auto" w:fill="FFFFFF"/>
            <w:vAlign w:val="center"/>
          </w:tcPr>
          <w:p w14:paraId="34C1A9D2"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049CB782" w14:textId="554DFE2F"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xml:space="preserve">Öğr. Gör. </w:t>
            </w:r>
            <w:r w:rsidR="00567959">
              <w:rPr>
                <w:rFonts w:ascii="Times New Roman" w:eastAsiaTheme="minorHAnsi" w:hAnsi="Times New Roman"/>
                <w:sz w:val="20"/>
                <w:szCs w:val="20"/>
                <w:lang w:val="tr" w:eastAsia="tr-TR"/>
              </w:rPr>
              <w:t xml:space="preserve">Dr. </w:t>
            </w:r>
            <w:r w:rsidRPr="00F2129D">
              <w:rPr>
                <w:rFonts w:ascii="Times New Roman" w:eastAsiaTheme="minorHAnsi" w:hAnsi="Times New Roman"/>
                <w:sz w:val="20"/>
                <w:szCs w:val="20"/>
                <w:lang w:val="tr" w:eastAsia="tr-TR"/>
              </w:rPr>
              <w:t>Emrah YILDIZ</w:t>
            </w:r>
          </w:p>
        </w:tc>
      </w:tr>
      <w:tr w:rsidR="006E7182" w:rsidRPr="00F2129D" w14:paraId="1FB84C7D" w14:textId="77777777" w:rsidTr="00567959">
        <w:trPr>
          <w:trHeight w:val="321"/>
          <w:tblCellSpacing w:w="15" w:type="dxa"/>
          <w:jc w:val="center"/>
        </w:trPr>
        <w:tc>
          <w:tcPr>
            <w:tcW w:w="3744" w:type="dxa"/>
            <w:shd w:val="pct5" w:color="auto" w:fill="FFFFFF"/>
            <w:vAlign w:val="center"/>
          </w:tcPr>
          <w:p w14:paraId="1612C43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68FF2842"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 Gör. Şeyma ALKAN</w:t>
            </w:r>
          </w:p>
        </w:tc>
      </w:tr>
      <w:tr w:rsidR="006E7182" w:rsidRPr="00F2129D" w14:paraId="681CC2E0" w14:textId="77777777" w:rsidTr="00567959">
        <w:trPr>
          <w:trHeight w:val="340"/>
          <w:tblCellSpacing w:w="15" w:type="dxa"/>
          <w:jc w:val="center"/>
        </w:trPr>
        <w:tc>
          <w:tcPr>
            <w:tcW w:w="3744" w:type="dxa"/>
            <w:shd w:val="pct5" w:color="auto" w:fill="FFFFFF"/>
            <w:vAlign w:val="center"/>
          </w:tcPr>
          <w:p w14:paraId="7C5B0916"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4B787B3D"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Öğr. Gör. Saruhan Özerk İLBEYİ</w:t>
            </w:r>
          </w:p>
        </w:tc>
      </w:tr>
      <w:tr w:rsidR="006E7182" w:rsidRPr="00F2129D" w14:paraId="1FF017CF" w14:textId="77777777" w:rsidTr="00567959">
        <w:trPr>
          <w:trHeight w:val="321"/>
          <w:tblCellSpacing w:w="15" w:type="dxa"/>
          <w:jc w:val="center"/>
        </w:trPr>
        <w:tc>
          <w:tcPr>
            <w:tcW w:w="3744" w:type="dxa"/>
            <w:shd w:val="pct5" w:color="auto" w:fill="FFFFFF"/>
            <w:vAlign w:val="center"/>
          </w:tcPr>
          <w:p w14:paraId="326D04E9"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1B6229F3" w14:textId="03797790"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 xml:space="preserve">Öğr. Gör. </w:t>
            </w:r>
            <w:r w:rsidR="00567959">
              <w:rPr>
                <w:rFonts w:ascii="Times New Roman" w:eastAsiaTheme="minorHAnsi" w:hAnsi="Times New Roman"/>
                <w:sz w:val="20"/>
                <w:szCs w:val="20"/>
                <w:lang w:val="tr" w:eastAsia="tr-TR"/>
              </w:rPr>
              <w:t xml:space="preserve">Dr. </w:t>
            </w:r>
            <w:r w:rsidRPr="00F2129D">
              <w:rPr>
                <w:rFonts w:ascii="Times New Roman" w:eastAsiaTheme="minorHAnsi" w:hAnsi="Times New Roman"/>
                <w:sz w:val="20"/>
                <w:szCs w:val="20"/>
                <w:lang w:val="tr" w:eastAsia="tr-TR"/>
              </w:rPr>
              <w:t xml:space="preserve">Sedef ŞAHİN GEÇGEL </w:t>
            </w:r>
          </w:p>
        </w:tc>
      </w:tr>
      <w:tr w:rsidR="006E7182" w:rsidRPr="00F2129D" w14:paraId="67DB1A58" w14:textId="77777777" w:rsidTr="00567959">
        <w:trPr>
          <w:trHeight w:val="321"/>
          <w:tblCellSpacing w:w="15" w:type="dxa"/>
          <w:jc w:val="center"/>
        </w:trPr>
        <w:tc>
          <w:tcPr>
            <w:tcW w:w="3744" w:type="dxa"/>
            <w:shd w:val="pct5" w:color="auto" w:fill="FFFFFF"/>
            <w:vAlign w:val="center"/>
          </w:tcPr>
          <w:p w14:paraId="58CE3372"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Üye</w:t>
            </w:r>
          </w:p>
        </w:tc>
        <w:tc>
          <w:tcPr>
            <w:tcW w:w="5478" w:type="dxa"/>
            <w:shd w:val="pct5" w:color="auto" w:fill="FFFFFF"/>
            <w:vAlign w:val="center"/>
          </w:tcPr>
          <w:p w14:paraId="79986EAF" w14:textId="77777777" w:rsidR="006E7182" w:rsidRPr="00F2129D" w:rsidRDefault="006E7182" w:rsidP="00567959">
            <w:pPr>
              <w:pStyle w:val="AralkYok1"/>
              <w:jc w:val="both"/>
              <w:rPr>
                <w:rFonts w:ascii="Times New Roman" w:eastAsiaTheme="minorHAnsi" w:hAnsi="Times New Roman"/>
                <w:sz w:val="20"/>
                <w:szCs w:val="20"/>
                <w:lang w:val="tr" w:eastAsia="tr-TR"/>
              </w:rPr>
            </w:pPr>
            <w:r w:rsidRPr="00F2129D">
              <w:rPr>
                <w:rFonts w:ascii="Times New Roman" w:eastAsiaTheme="minorHAnsi" w:hAnsi="Times New Roman"/>
                <w:sz w:val="20"/>
                <w:szCs w:val="20"/>
                <w:lang w:val="tr" w:eastAsia="tr-TR"/>
              </w:rPr>
              <w:t>Doç.Dr. Fahri Özsungur</w:t>
            </w:r>
          </w:p>
        </w:tc>
      </w:tr>
    </w:tbl>
    <w:p w14:paraId="5B8E9C07" w14:textId="77777777" w:rsidR="006E7182" w:rsidRPr="00F2129D" w:rsidRDefault="006E7182" w:rsidP="006E7182">
      <w:pPr>
        <w:rPr>
          <w:rFonts w:eastAsiaTheme="minorHAnsi" w:cs="Times New Roman"/>
          <w:szCs w:val="20"/>
        </w:rPr>
      </w:pPr>
    </w:p>
    <w:p w14:paraId="09048E44" w14:textId="77777777" w:rsidR="006E7182" w:rsidRPr="00F2129D" w:rsidRDefault="006E7182" w:rsidP="00567959">
      <w:pPr>
        <w:pStyle w:val="Balk1"/>
        <w:rPr>
          <w:rFonts w:eastAsiaTheme="minorHAnsi"/>
        </w:rPr>
      </w:pPr>
      <w:bookmarkStart w:id="7" w:name="_Toc220422521"/>
      <w:r w:rsidRPr="00F2129D">
        <w:rPr>
          <w:rFonts w:eastAsiaTheme="minorHAnsi"/>
        </w:rPr>
        <w:t>2. Misyonu, Vizyonu, Değerleri ve Hedefleri</w:t>
      </w:r>
      <w:bookmarkEnd w:id="6"/>
      <w:bookmarkEnd w:id="7"/>
    </w:p>
    <w:p w14:paraId="0ED27264" w14:textId="24CB4F80" w:rsidR="006E7182" w:rsidRPr="00567959" w:rsidRDefault="006E7182" w:rsidP="00567959">
      <w:pPr>
        <w:rPr>
          <w:b/>
          <w:sz w:val="24"/>
          <w:szCs w:val="24"/>
        </w:rPr>
      </w:pPr>
    </w:p>
    <w:p w14:paraId="3A7B15D5" w14:textId="77777777" w:rsidR="006E7182" w:rsidRPr="00567959" w:rsidRDefault="006E7182" w:rsidP="006E7182">
      <w:pPr>
        <w:pBdr>
          <w:top w:val="nil"/>
          <w:left w:val="nil"/>
          <w:bottom w:val="nil"/>
          <w:right w:val="nil"/>
          <w:between w:val="nil"/>
        </w:pBdr>
        <w:spacing w:line="360" w:lineRule="auto"/>
        <w:ind w:firstLine="284"/>
        <w:contextualSpacing/>
        <w:rPr>
          <w:rFonts w:eastAsiaTheme="minorHAnsi" w:cs="Times New Roman"/>
          <w:sz w:val="24"/>
          <w:szCs w:val="24"/>
        </w:rPr>
      </w:pPr>
      <w:r w:rsidRPr="00567959">
        <w:rPr>
          <w:rFonts w:eastAsiaTheme="minorHAnsi" w:cs="Times New Roman"/>
          <w:sz w:val="24"/>
          <w:szCs w:val="24"/>
        </w:rPr>
        <w:t>30.01.2025 tarihli ve 07-10 karar sayılı yönetim kurulu kararı ile misyon, vizyon, hedef ve değerlerinin güncellenmesine yönelik çalışma süreci tamamlanmıştır. Bu kapsamda, birimimizde yer alan bölümlerle birlikte yürütülen paydaş görüşleri değerlendirilmiş, her iki bölümün geri bildirimleri ve önerileri meslek yüksekokul  düzeyinde bütünleştirilmiştir.</w:t>
      </w:r>
    </w:p>
    <w:p w14:paraId="1F016C5D" w14:textId="77777777" w:rsidR="006E7182" w:rsidRPr="00567959" w:rsidRDefault="006E7182" w:rsidP="006E7182">
      <w:pPr>
        <w:pBdr>
          <w:top w:val="nil"/>
          <w:left w:val="nil"/>
          <w:bottom w:val="nil"/>
          <w:right w:val="nil"/>
          <w:between w:val="nil"/>
        </w:pBdr>
        <w:spacing w:line="360" w:lineRule="auto"/>
        <w:ind w:firstLine="284"/>
        <w:contextualSpacing/>
        <w:rPr>
          <w:rFonts w:eastAsiaTheme="minorHAnsi" w:cs="Times New Roman"/>
          <w:sz w:val="24"/>
          <w:szCs w:val="24"/>
        </w:rPr>
      </w:pPr>
    </w:p>
    <w:p w14:paraId="14A6F96A" w14:textId="77777777" w:rsidR="006E7182" w:rsidRPr="00567959" w:rsidRDefault="006E7182" w:rsidP="006E7182">
      <w:pPr>
        <w:pBdr>
          <w:top w:val="nil"/>
          <w:left w:val="nil"/>
          <w:bottom w:val="nil"/>
          <w:right w:val="nil"/>
          <w:between w:val="nil"/>
        </w:pBdr>
        <w:spacing w:line="360" w:lineRule="auto"/>
        <w:ind w:firstLine="284"/>
        <w:rPr>
          <w:rFonts w:eastAsiaTheme="minorHAnsi" w:cs="Times New Roman"/>
          <w:sz w:val="24"/>
          <w:szCs w:val="24"/>
        </w:rPr>
      </w:pPr>
      <w:r w:rsidRPr="00567959">
        <w:rPr>
          <w:rFonts w:eastAsiaTheme="minorHAnsi" w:cs="Times New Roman"/>
          <w:sz w:val="24"/>
          <w:szCs w:val="24"/>
        </w:rPr>
        <w:t xml:space="preserve">Sosyal Bilimler Meslek Yüksekokulumuzun yeni misyonu, vizyonu, temel hedefleri ve kurumsal değerleri aşağıda sunulmuştur. Ayrıca Meslek Yüksekokulu misyon, vizyon, hedef ve değerlerinin üniversitemiz stratejik yönelimiyle olan uyumu analiz edilerek bölümlerin ortak kararı ile yönetim kurulu kararı alınmış ve değerler belirlenmiştir.  </w:t>
      </w:r>
    </w:p>
    <w:p w14:paraId="64BB11E0" w14:textId="77777777" w:rsidR="006E7182" w:rsidRPr="00567959" w:rsidRDefault="006E7182" w:rsidP="00567959">
      <w:pPr>
        <w:rPr>
          <w:b/>
          <w:sz w:val="24"/>
          <w:szCs w:val="24"/>
        </w:rPr>
      </w:pPr>
      <w:r w:rsidRPr="00567959">
        <w:rPr>
          <w:b/>
          <w:sz w:val="24"/>
          <w:szCs w:val="24"/>
        </w:rPr>
        <w:t>Misyonumuz</w:t>
      </w:r>
    </w:p>
    <w:p w14:paraId="77A9AB51" w14:textId="77777777" w:rsidR="006E7182" w:rsidRPr="00567959" w:rsidRDefault="006E7182" w:rsidP="006E7182">
      <w:pPr>
        <w:pBdr>
          <w:top w:val="nil"/>
          <w:left w:val="nil"/>
          <w:bottom w:val="nil"/>
          <w:right w:val="nil"/>
          <w:between w:val="nil"/>
        </w:pBdr>
        <w:spacing w:line="360" w:lineRule="auto"/>
        <w:ind w:firstLine="284"/>
        <w:rPr>
          <w:rFonts w:eastAsiaTheme="minorHAnsi" w:cs="Times New Roman"/>
          <w:sz w:val="24"/>
          <w:szCs w:val="24"/>
        </w:rPr>
      </w:pPr>
      <w:r w:rsidRPr="00567959">
        <w:rPr>
          <w:rFonts w:eastAsiaTheme="minorHAnsi" w:cs="Times New Roman"/>
          <w:sz w:val="24"/>
          <w:szCs w:val="24"/>
        </w:rPr>
        <w:t>“Bilimin ışığında, okul-iş dünyası işbirliği ile toplumun ihtiyacını karşılayacak ,nitelikli meslek elemanı yetiştirmek”.</w:t>
      </w:r>
    </w:p>
    <w:p w14:paraId="431E46AD" w14:textId="77777777" w:rsidR="006E7182" w:rsidRPr="00567959" w:rsidRDefault="006E7182" w:rsidP="00567959">
      <w:pPr>
        <w:rPr>
          <w:b/>
          <w:sz w:val="24"/>
          <w:szCs w:val="24"/>
        </w:rPr>
      </w:pPr>
      <w:bookmarkStart w:id="8" w:name="_Toc219584422"/>
      <w:r w:rsidRPr="00567959">
        <w:rPr>
          <w:b/>
          <w:sz w:val="24"/>
          <w:szCs w:val="24"/>
        </w:rPr>
        <w:t>Vizyonumuz</w:t>
      </w:r>
      <w:bookmarkEnd w:id="8"/>
    </w:p>
    <w:p w14:paraId="7B8A2540" w14:textId="77777777" w:rsidR="006E7182" w:rsidRPr="00567959" w:rsidRDefault="006E7182" w:rsidP="006E7182">
      <w:pPr>
        <w:pBdr>
          <w:top w:val="nil"/>
          <w:left w:val="nil"/>
          <w:bottom w:val="nil"/>
          <w:right w:val="nil"/>
          <w:between w:val="nil"/>
        </w:pBdr>
        <w:spacing w:line="360" w:lineRule="auto"/>
        <w:ind w:firstLine="284"/>
        <w:rPr>
          <w:rFonts w:eastAsiaTheme="minorHAnsi" w:cs="Times New Roman"/>
          <w:sz w:val="24"/>
          <w:szCs w:val="24"/>
        </w:rPr>
      </w:pPr>
      <w:r w:rsidRPr="00567959">
        <w:rPr>
          <w:rFonts w:eastAsiaTheme="minorHAnsi" w:cs="Times New Roman"/>
          <w:sz w:val="24"/>
          <w:szCs w:val="24"/>
        </w:rPr>
        <w:t>“Sürdürülebilirlik ilkesi temelinde ürettiği bilgi ve hizmet ile evrensel değer ve uluslararası standartlara uygun nitelikli meslek elemanı yetiştirerek, yaşam boyu öğrenmeyi destekleyen, kalite odaklı, toplumsal faydayı artıran bir meslek yüksekokulu olmaktır.”.</w:t>
      </w:r>
    </w:p>
    <w:p w14:paraId="60E4A595" w14:textId="77777777" w:rsidR="006E7182" w:rsidRPr="00567959" w:rsidRDefault="006E7182" w:rsidP="00567959">
      <w:pPr>
        <w:rPr>
          <w:b/>
          <w:sz w:val="24"/>
          <w:szCs w:val="24"/>
        </w:rPr>
      </w:pPr>
      <w:bookmarkStart w:id="9" w:name="_Toc219584423"/>
      <w:r w:rsidRPr="00567959">
        <w:rPr>
          <w:b/>
          <w:sz w:val="24"/>
          <w:szCs w:val="24"/>
        </w:rPr>
        <w:t>Değerler:</w:t>
      </w:r>
      <w:bookmarkEnd w:id="9"/>
    </w:p>
    <w:p w14:paraId="3EB13958"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Evrensel değerler ve eti kuralları</w:t>
      </w:r>
    </w:p>
    <w:p w14:paraId="2FF1B43F"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lastRenderedPageBreak/>
        <w:t>Sürdürülebilirlik</w:t>
      </w:r>
    </w:p>
    <w:p w14:paraId="669C8F1B"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İş birliği ve katılımcılık</w:t>
      </w:r>
    </w:p>
    <w:p w14:paraId="1F2ADDD2"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Yaratıcılık ve üretkenlik</w:t>
      </w:r>
    </w:p>
    <w:p w14:paraId="4A8C810D"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Toplum ve çevreye duyarlılık</w:t>
      </w:r>
    </w:p>
    <w:p w14:paraId="0B3FBFAB"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Ulusal ve uluslararası yeterlilik</w:t>
      </w:r>
    </w:p>
    <w:p w14:paraId="27A8C4D6"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Engelsiz eğitim</w:t>
      </w:r>
    </w:p>
    <w:p w14:paraId="109404AF"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Yaşam boyu öğrenme</w:t>
      </w:r>
    </w:p>
    <w:p w14:paraId="1984773B" w14:textId="77777777" w:rsidR="006E7182" w:rsidRPr="00567959" w:rsidRDefault="006E7182" w:rsidP="00567959">
      <w:pPr>
        <w:numPr>
          <w:ilvl w:val="1"/>
          <w:numId w:val="1"/>
        </w:numPr>
        <w:pBdr>
          <w:top w:val="nil"/>
          <w:left w:val="nil"/>
          <w:bottom w:val="nil"/>
          <w:right w:val="nil"/>
          <w:between w:val="nil"/>
        </w:pBdr>
        <w:tabs>
          <w:tab w:val="left" w:pos="927"/>
        </w:tabs>
        <w:ind w:left="0" w:firstLine="284"/>
        <w:rPr>
          <w:rFonts w:eastAsiaTheme="minorHAnsi" w:cs="Times New Roman"/>
          <w:sz w:val="24"/>
          <w:szCs w:val="24"/>
        </w:rPr>
      </w:pPr>
      <w:r w:rsidRPr="00567959">
        <w:rPr>
          <w:rFonts w:eastAsiaTheme="minorHAnsi" w:cs="Times New Roman"/>
          <w:sz w:val="24"/>
          <w:szCs w:val="24"/>
        </w:rPr>
        <w:t>Kalite ve mükemmelliyet</w:t>
      </w:r>
    </w:p>
    <w:p w14:paraId="09DEDB1E" w14:textId="77777777" w:rsidR="006E7182" w:rsidRPr="009F0211" w:rsidRDefault="006E7182" w:rsidP="006E7182">
      <w:pPr>
        <w:pBdr>
          <w:top w:val="nil"/>
          <w:left w:val="nil"/>
          <w:bottom w:val="nil"/>
          <w:right w:val="nil"/>
          <w:between w:val="nil"/>
        </w:pBdr>
        <w:spacing w:line="360" w:lineRule="auto"/>
        <w:rPr>
          <w:rFonts w:cs="Times New Roman"/>
          <w:b/>
          <w:sz w:val="24"/>
          <w:szCs w:val="24"/>
        </w:rPr>
      </w:pPr>
    </w:p>
    <w:p w14:paraId="4588C8B8" w14:textId="77777777" w:rsidR="006E7182" w:rsidRPr="009F0211" w:rsidRDefault="006E7182" w:rsidP="006E7182">
      <w:pPr>
        <w:pBdr>
          <w:top w:val="nil"/>
          <w:left w:val="nil"/>
          <w:bottom w:val="nil"/>
          <w:right w:val="nil"/>
          <w:between w:val="nil"/>
        </w:pBdr>
        <w:spacing w:line="360" w:lineRule="auto"/>
        <w:ind w:firstLine="284"/>
        <w:rPr>
          <w:rFonts w:cs="Times New Roman"/>
          <w:b/>
          <w:i/>
          <w:iCs/>
          <w:sz w:val="24"/>
          <w:szCs w:val="24"/>
        </w:rPr>
      </w:pPr>
      <w:r w:rsidRPr="009F0211">
        <w:rPr>
          <w:rFonts w:cs="Times New Roman"/>
          <w:b/>
          <w:i/>
          <w:iCs/>
          <w:sz w:val="24"/>
          <w:szCs w:val="24"/>
        </w:rPr>
        <w:t xml:space="preserve">Örnek Kanıtlar: </w:t>
      </w:r>
    </w:p>
    <w:p w14:paraId="2B8904E0" w14:textId="77777777" w:rsidR="006E7182" w:rsidRPr="009F2216" w:rsidRDefault="00567959" w:rsidP="009F2216">
      <w:pPr>
        <w:pStyle w:val="TableParagraph"/>
        <w:numPr>
          <w:ilvl w:val="0"/>
          <w:numId w:val="29"/>
        </w:numPr>
        <w:tabs>
          <w:tab w:val="left" w:pos="889"/>
          <w:tab w:val="left" w:pos="890"/>
        </w:tabs>
        <w:spacing w:before="39"/>
        <w:ind w:right="241"/>
        <w:rPr>
          <w:rStyle w:val="Kpr"/>
          <w:rFonts w:ascii="Times New Roman" w:hAnsi="Times New Roman" w:cs="Times New Roman"/>
          <w:i/>
          <w:szCs w:val="20"/>
        </w:rPr>
      </w:pPr>
      <w:hyperlink r:id="rId14" w:history="1">
        <w:r w:rsidR="006E7182" w:rsidRPr="009F2216">
          <w:rPr>
            <w:rStyle w:val="Kpr"/>
            <w:rFonts w:ascii="Times New Roman" w:hAnsi="Times New Roman" w:cs="Times New Roman"/>
            <w:i/>
            <w:szCs w:val="20"/>
          </w:rPr>
          <w:t>170373_[1](3)-Sosyal Bilimler Meslek Yüsekoulu Misyon  vizyon hedef</w:t>
        </w:r>
      </w:hyperlink>
      <w:r w:rsidR="006E7182" w:rsidRPr="009F2216">
        <w:rPr>
          <w:rStyle w:val="Kpr"/>
          <w:rFonts w:ascii="Times New Roman" w:hAnsi="Times New Roman" w:cs="Times New Roman"/>
          <w:i/>
          <w:szCs w:val="20"/>
        </w:rPr>
        <w:t xml:space="preserve"> </w:t>
      </w:r>
    </w:p>
    <w:p w14:paraId="428CCA89" w14:textId="77777777" w:rsidR="006E7182" w:rsidRPr="009F2216" w:rsidRDefault="00567959" w:rsidP="009F2216">
      <w:pPr>
        <w:pStyle w:val="TableParagraph"/>
        <w:numPr>
          <w:ilvl w:val="0"/>
          <w:numId w:val="29"/>
        </w:numPr>
        <w:tabs>
          <w:tab w:val="left" w:pos="889"/>
          <w:tab w:val="left" w:pos="890"/>
        </w:tabs>
        <w:spacing w:before="39"/>
        <w:ind w:right="241"/>
        <w:rPr>
          <w:rStyle w:val="Kpr"/>
          <w:i/>
          <w:szCs w:val="20"/>
        </w:rPr>
      </w:pPr>
      <w:hyperlink r:id="rId15" w:history="1">
        <w:r w:rsidR="006E7182" w:rsidRPr="009F2216">
          <w:rPr>
            <w:rStyle w:val="Kpr"/>
            <w:rFonts w:ascii="Times New Roman" w:hAnsi="Times New Roman" w:cs="Times New Roman"/>
            <w:i/>
            <w:szCs w:val="20"/>
          </w:rPr>
          <w:t xml:space="preserve">170373_[2](3)-reklamcılık_bolumu_misyon_vizyon_ </w:t>
        </w:r>
      </w:hyperlink>
      <w:r w:rsidR="006E7182" w:rsidRPr="009F2216">
        <w:rPr>
          <w:rStyle w:val="Kpr"/>
          <w:i/>
          <w:szCs w:val="20"/>
        </w:rPr>
        <w:t xml:space="preserve"> </w:t>
      </w:r>
    </w:p>
    <w:p w14:paraId="2E42B659" w14:textId="77777777" w:rsidR="006E7182" w:rsidRPr="009F2216" w:rsidRDefault="006E7182" w:rsidP="009F2216">
      <w:pPr>
        <w:pStyle w:val="TableParagraph"/>
        <w:numPr>
          <w:ilvl w:val="0"/>
          <w:numId w:val="29"/>
        </w:numPr>
        <w:tabs>
          <w:tab w:val="left" w:pos="889"/>
          <w:tab w:val="left" w:pos="890"/>
        </w:tabs>
        <w:spacing w:before="39"/>
        <w:ind w:right="241"/>
        <w:rPr>
          <w:rStyle w:val="Kpr"/>
          <w:rFonts w:ascii="Times New Roman" w:hAnsi="Times New Roman" w:cs="Times New Roman"/>
          <w:i/>
          <w:szCs w:val="20"/>
        </w:rPr>
      </w:pPr>
      <w:r w:rsidRPr="009F2216">
        <w:rPr>
          <w:rStyle w:val="Kpr"/>
          <w:i/>
          <w:szCs w:val="20"/>
        </w:rPr>
        <w:t>170373_[3</w:t>
      </w:r>
      <w:r w:rsidRPr="009F2216">
        <w:rPr>
          <w:rStyle w:val="Kpr"/>
          <w:i/>
          <w:szCs w:val="20"/>
        </w:rPr>
        <w:fldChar w:fldCharType="begin"/>
      </w:r>
      <w:r w:rsidRPr="009F2216">
        <w:rPr>
          <w:rStyle w:val="Kpr"/>
          <w:i/>
          <w:szCs w:val="20"/>
        </w:rPr>
        <w:instrText>HYPERLINK "https://drive.google.com/file/d/1Y45u4x5V95f45ooc9GikTvz3h8pQa1iS/view?usp=drive_link"</w:instrText>
      </w:r>
      <w:r w:rsidRPr="009F2216">
        <w:rPr>
          <w:rStyle w:val="Kpr"/>
          <w:i/>
          <w:szCs w:val="20"/>
        </w:rPr>
        <w:fldChar w:fldCharType="separate"/>
      </w:r>
      <w:r w:rsidRPr="009F2216">
        <w:rPr>
          <w:rStyle w:val="Kpr"/>
          <w:rFonts w:ascii="Times New Roman" w:hAnsi="Times New Roman" w:cs="Times New Roman"/>
          <w:i/>
          <w:szCs w:val="20"/>
        </w:rPr>
        <w:t xml:space="preserve">](3)-yönetim ve organizasyon_misyon_vizyon </w:t>
      </w:r>
    </w:p>
    <w:p w14:paraId="505A403C" w14:textId="77777777" w:rsidR="006E7182" w:rsidRDefault="006E7182" w:rsidP="009F2216">
      <w:pPr>
        <w:pStyle w:val="TableParagraph"/>
        <w:tabs>
          <w:tab w:val="left" w:pos="889"/>
          <w:tab w:val="left" w:pos="890"/>
        </w:tabs>
        <w:spacing w:before="39"/>
        <w:ind w:left="889" w:right="241"/>
        <w:rPr>
          <w:rFonts w:ascii="Times New Roman" w:hAnsi="Times New Roman" w:cs="Times New Roman"/>
          <w:b/>
        </w:rPr>
      </w:pPr>
      <w:r w:rsidRPr="009F2216">
        <w:rPr>
          <w:rStyle w:val="Kpr"/>
          <w:i/>
          <w:szCs w:val="20"/>
        </w:rPr>
        <w:fldChar w:fldCharType="end"/>
      </w:r>
    </w:p>
    <w:p w14:paraId="61F56B76" w14:textId="77777777" w:rsidR="00567959" w:rsidRDefault="00567959" w:rsidP="006E7182">
      <w:pPr>
        <w:pStyle w:val="ListeParagraf"/>
        <w:pBdr>
          <w:top w:val="nil"/>
          <w:left w:val="nil"/>
          <w:bottom w:val="nil"/>
          <w:right w:val="nil"/>
          <w:between w:val="nil"/>
        </w:pBdr>
        <w:spacing w:line="360" w:lineRule="auto"/>
        <w:ind w:left="284" w:right="284"/>
        <w:rPr>
          <w:rFonts w:cs="Times New Roman"/>
          <w:b/>
        </w:rPr>
      </w:pPr>
    </w:p>
    <w:tbl>
      <w:tblPr>
        <w:tblStyle w:val="TabloKlavuzu"/>
        <w:tblW w:w="0" w:type="auto"/>
        <w:tblLook w:val="04A0" w:firstRow="1" w:lastRow="0" w:firstColumn="1" w:lastColumn="0" w:noHBand="0" w:noVBand="1"/>
      </w:tblPr>
      <w:tblGrid>
        <w:gridCol w:w="1996"/>
        <w:gridCol w:w="1690"/>
        <w:gridCol w:w="1787"/>
        <w:gridCol w:w="2021"/>
        <w:gridCol w:w="1568"/>
      </w:tblGrid>
      <w:tr w:rsidR="00554C80" w:rsidRPr="0074703D" w14:paraId="230F44C6" w14:textId="77777777" w:rsidTr="00567959">
        <w:trPr>
          <w:trHeight w:val="698"/>
        </w:trPr>
        <w:tc>
          <w:tcPr>
            <w:tcW w:w="9206" w:type="dxa"/>
            <w:gridSpan w:val="5"/>
            <w:shd w:val="clear" w:color="auto" w:fill="FDE8EE"/>
            <w:vAlign w:val="center"/>
          </w:tcPr>
          <w:p w14:paraId="232D7C88" w14:textId="77777777" w:rsidR="00554C80" w:rsidRPr="0074703D" w:rsidRDefault="00554C80" w:rsidP="00567959">
            <w:pPr>
              <w:pStyle w:val="Balk1"/>
              <w:jc w:val="right"/>
              <w:outlineLvl w:val="0"/>
              <w:rPr>
                <w:rFonts w:eastAsia="Times New Roman"/>
                <w:bCs/>
                <w:kern w:val="36"/>
                <w:lang w:eastAsia="en-US"/>
              </w:rPr>
            </w:pPr>
            <w:bookmarkStart w:id="10" w:name="_Toc220422522"/>
            <w:r w:rsidRPr="0074703D">
              <w:t>A. LİDERLİK, YÖNETİŞİM ve KALİTE</w:t>
            </w:r>
            <w:bookmarkEnd w:id="10"/>
          </w:p>
        </w:tc>
      </w:tr>
      <w:tr w:rsidR="00554C80" w:rsidRPr="0074703D" w14:paraId="35398124" w14:textId="77777777" w:rsidTr="00567959">
        <w:trPr>
          <w:trHeight w:val="1269"/>
        </w:trPr>
        <w:tc>
          <w:tcPr>
            <w:tcW w:w="9206" w:type="dxa"/>
            <w:gridSpan w:val="5"/>
            <w:shd w:val="clear" w:color="auto" w:fill="FDE8EE"/>
            <w:vAlign w:val="center"/>
          </w:tcPr>
          <w:p w14:paraId="4C793479" w14:textId="22851F07" w:rsidR="00552ADA" w:rsidRPr="00552ADA" w:rsidRDefault="00552ADA" w:rsidP="00567959">
            <w:pPr>
              <w:pStyle w:val="Balk2"/>
              <w:outlineLvl w:val="1"/>
            </w:pPr>
            <w:bookmarkStart w:id="11" w:name="_Toc220422523"/>
            <w:r w:rsidRPr="0074703D">
              <w:t>A.1. Liderlik ve Kalite</w:t>
            </w:r>
            <w:bookmarkEnd w:id="11"/>
          </w:p>
          <w:p w14:paraId="505A59F2" w14:textId="60DEDB86" w:rsidR="00554C80" w:rsidRPr="00567959" w:rsidRDefault="00554C80" w:rsidP="00567959">
            <w:pPr>
              <w:rPr>
                <w:rFonts w:eastAsia="Times New Roman"/>
                <w:b/>
                <w:bCs/>
                <w:kern w:val="36"/>
                <w:szCs w:val="20"/>
                <w:lang w:eastAsia="en-US"/>
              </w:rPr>
            </w:pPr>
            <w:r w:rsidRPr="00567959">
              <w:rPr>
                <w:szCs w:val="20"/>
              </w:rPr>
              <w:t>Yüksekokulumuzun insan kaynaklarının yönetimi; 2914 sayılı Yükseköğretim Personel Kanunu, 657 sayılı Devlet Memurları Kanunu, 5510 sayılı Sosyal Sigortalar ve Genel Sağlık Sigortası Kanunu, 375- 399 ve 631 sayılı Kanun Hükmünde Kararnameler çerçevesinde Personel Bilgi Yönetim Sistemi (PBYS) ile etkin bir şekilde yürütülmektedir. 2547 sayılı Kanun kapsamında yayımlanan Üniversitelerde Akademik Teşkilat Yönetmeliği’ne göre Yüksekokulumuzun yönetim ve idari yapısı oluşturulmuştur (1_OD3, 2_OD3, 3_OD3, 4_OD3 )</w:t>
            </w:r>
          </w:p>
        </w:tc>
      </w:tr>
      <w:tr w:rsidR="00554C80" w:rsidRPr="0074703D" w14:paraId="5C426860" w14:textId="77777777" w:rsidTr="00567959">
        <w:trPr>
          <w:trHeight w:val="2544"/>
        </w:trPr>
        <w:tc>
          <w:tcPr>
            <w:tcW w:w="9206" w:type="dxa"/>
            <w:gridSpan w:val="5"/>
            <w:shd w:val="clear" w:color="auto" w:fill="FDE8EE"/>
            <w:vAlign w:val="center"/>
          </w:tcPr>
          <w:p w14:paraId="7A1C0EF4" w14:textId="77777777" w:rsidR="00554C80" w:rsidRPr="0074703D" w:rsidRDefault="00554C80" w:rsidP="00567959">
            <w:pPr>
              <w:pStyle w:val="Balk3"/>
              <w:outlineLvl w:val="2"/>
            </w:pPr>
            <w:bookmarkStart w:id="12" w:name="_Toc220422524"/>
            <w:r w:rsidRPr="0074703D">
              <w:t>A.1.1. Yönetişim modeli ve idari yapı</w:t>
            </w:r>
            <w:bookmarkEnd w:id="12"/>
          </w:p>
          <w:p w14:paraId="21768E6B" w14:textId="1A71F0E7" w:rsidR="00554C80" w:rsidRPr="00567959" w:rsidRDefault="00554C80" w:rsidP="00567959">
            <w:pPr>
              <w:rPr>
                <w:rFonts w:eastAsia="Times New Roman"/>
                <w:b/>
                <w:bCs/>
                <w:kern w:val="36"/>
                <w:szCs w:val="20"/>
                <w:lang w:eastAsia="en-US"/>
              </w:rPr>
            </w:pPr>
            <w:r w:rsidRPr="00567959">
              <w:rPr>
                <w:szCs w:val="20"/>
              </w:rPr>
              <w:t>Meslek Yüksekokulundaki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tc>
      </w:tr>
      <w:tr w:rsidR="00554C80" w:rsidRPr="0074703D" w14:paraId="2293608D" w14:textId="77777777" w:rsidTr="00567959">
        <w:trPr>
          <w:trHeight w:val="406"/>
        </w:trPr>
        <w:tc>
          <w:tcPr>
            <w:tcW w:w="2074" w:type="dxa"/>
            <w:shd w:val="clear" w:color="auto" w:fill="FDE8EE"/>
            <w:vAlign w:val="center"/>
          </w:tcPr>
          <w:p w14:paraId="7AAB0BFB" w14:textId="77777777" w:rsidR="00554C80" w:rsidRPr="00596B0D" w:rsidRDefault="00554C80" w:rsidP="00596B0D">
            <w:pPr>
              <w:rPr>
                <w:b/>
                <w:lang w:eastAsia="en-US"/>
              </w:rPr>
            </w:pPr>
            <w:r w:rsidRPr="00596B0D">
              <w:rPr>
                <w:b/>
                <w:lang w:eastAsia="en-US"/>
              </w:rPr>
              <w:t>1</w:t>
            </w:r>
          </w:p>
        </w:tc>
        <w:tc>
          <w:tcPr>
            <w:tcW w:w="1633" w:type="dxa"/>
            <w:shd w:val="clear" w:color="auto" w:fill="FDE8EE"/>
            <w:vAlign w:val="center"/>
          </w:tcPr>
          <w:p w14:paraId="0EF7859C" w14:textId="77777777" w:rsidR="00554C80" w:rsidRPr="00596B0D" w:rsidRDefault="00554C80" w:rsidP="00596B0D">
            <w:pPr>
              <w:rPr>
                <w:b/>
                <w:lang w:eastAsia="en-US"/>
              </w:rPr>
            </w:pPr>
            <w:r w:rsidRPr="00596B0D">
              <w:rPr>
                <w:b/>
                <w:lang w:eastAsia="en-US"/>
              </w:rPr>
              <w:t>2</w:t>
            </w:r>
          </w:p>
        </w:tc>
        <w:tc>
          <w:tcPr>
            <w:tcW w:w="1823" w:type="dxa"/>
            <w:shd w:val="clear" w:color="auto" w:fill="FDE8EE"/>
            <w:vAlign w:val="center"/>
          </w:tcPr>
          <w:p w14:paraId="48CD7B07" w14:textId="0DF29B5E" w:rsidR="00554C80" w:rsidRPr="00596B0D" w:rsidRDefault="00554C80" w:rsidP="00596B0D">
            <w:pPr>
              <w:rPr>
                <w:b/>
                <w:lang w:eastAsia="en-US"/>
              </w:rPr>
            </w:pPr>
            <w:r w:rsidRPr="00596B0D">
              <w:rPr>
                <w:b/>
                <w:lang w:eastAsia="en-US"/>
              </w:rPr>
              <w:t xml:space="preserve">3 </w:t>
            </w:r>
            <w:r w:rsidR="00567959" w:rsidRPr="00596B0D">
              <w:rPr>
                <w:b/>
                <w:lang w:eastAsia="en-US"/>
              </w:rPr>
              <w:t>X</w:t>
            </w:r>
          </w:p>
        </w:tc>
        <w:tc>
          <w:tcPr>
            <w:tcW w:w="2100" w:type="dxa"/>
            <w:shd w:val="clear" w:color="auto" w:fill="FDE8EE"/>
            <w:vAlign w:val="center"/>
          </w:tcPr>
          <w:p w14:paraId="0DF58EB7" w14:textId="77777777" w:rsidR="00554C80" w:rsidRPr="00596B0D" w:rsidRDefault="00554C80" w:rsidP="00596B0D">
            <w:pPr>
              <w:rPr>
                <w:b/>
                <w:lang w:eastAsia="en-US"/>
              </w:rPr>
            </w:pPr>
            <w:r w:rsidRPr="00596B0D">
              <w:rPr>
                <w:b/>
                <w:lang w:eastAsia="en-US"/>
              </w:rPr>
              <w:t>4</w:t>
            </w:r>
          </w:p>
        </w:tc>
        <w:tc>
          <w:tcPr>
            <w:tcW w:w="1576" w:type="dxa"/>
            <w:shd w:val="clear" w:color="auto" w:fill="FDE8EE"/>
            <w:vAlign w:val="center"/>
          </w:tcPr>
          <w:p w14:paraId="2070CDC9" w14:textId="77777777" w:rsidR="00554C80" w:rsidRPr="00596B0D" w:rsidRDefault="00554C80" w:rsidP="00596B0D">
            <w:pPr>
              <w:rPr>
                <w:b/>
                <w:lang w:eastAsia="en-US"/>
              </w:rPr>
            </w:pPr>
            <w:r w:rsidRPr="00596B0D">
              <w:rPr>
                <w:b/>
                <w:lang w:eastAsia="en-US"/>
              </w:rPr>
              <w:t>5</w:t>
            </w:r>
          </w:p>
        </w:tc>
      </w:tr>
      <w:tr w:rsidR="00554C80" w:rsidRPr="0074703D" w14:paraId="404E8320" w14:textId="77777777" w:rsidTr="00567959">
        <w:trPr>
          <w:trHeight w:val="3684"/>
        </w:trPr>
        <w:tc>
          <w:tcPr>
            <w:tcW w:w="2074" w:type="dxa"/>
            <w:shd w:val="clear" w:color="auto" w:fill="FDE8EE"/>
          </w:tcPr>
          <w:p w14:paraId="0AEBD479" w14:textId="77777777" w:rsidR="00554C80" w:rsidRPr="0074703D" w:rsidRDefault="00554C80" w:rsidP="00567959">
            <w:pPr>
              <w:pStyle w:val="TableParagraph"/>
              <w:ind w:left="105"/>
              <w:rPr>
                <w:rFonts w:ascii="Times New Roman" w:hAnsi="Times New Roman" w:cs="Times New Roman"/>
                <w:szCs w:val="20"/>
              </w:rPr>
            </w:pPr>
            <w:r>
              <w:rPr>
                <w:rFonts w:ascii="Times New Roman" w:hAnsi="Times New Roman" w:cs="Times New Roman"/>
                <w:szCs w:val="20"/>
              </w:rPr>
              <w:lastRenderedPageBreak/>
              <w:t xml:space="preserve">Meslek Yüksekokulunun </w:t>
            </w:r>
            <w:r w:rsidRPr="0074703D">
              <w:rPr>
                <w:rFonts w:ascii="Times New Roman" w:hAnsi="Times New Roman" w:cs="Times New Roman"/>
                <w:szCs w:val="20"/>
              </w:rPr>
              <w:t>misyonuyla uyumlu ve stratejik hedeflerini gerçekleştirmeyi sağlayacak bir yönetişim modeli ve organizasyonel yapılanması bulunmamaktadır.</w:t>
            </w:r>
          </w:p>
        </w:tc>
        <w:tc>
          <w:tcPr>
            <w:tcW w:w="1633" w:type="dxa"/>
            <w:shd w:val="clear" w:color="auto" w:fill="FDCEDD"/>
          </w:tcPr>
          <w:p w14:paraId="1442D1DE" w14:textId="77777777" w:rsidR="00554C80" w:rsidRPr="0074703D" w:rsidRDefault="00554C80" w:rsidP="00567959">
            <w:pPr>
              <w:pStyle w:val="TableParagraph"/>
              <w:ind w:left="107"/>
              <w:rPr>
                <w:rFonts w:ascii="Times New Roman" w:hAnsi="Times New Roman" w:cs="Times New Roman"/>
                <w:szCs w:val="20"/>
              </w:rPr>
            </w:pPr>
            <w:r>
              <w:rPr>
                <w:rFonts w:ascii="Times New Roman" w:hAnsi="Times New Roman" w:cs="Times New Roman"/>
                <w:szCs w:val="20"/>
              </w:rPr>
              <w:t xml:space="preserve">Meslek Yüksekokulunun </w:t>
            </w:r>
            <w:r w:rsidRPr="0074703D">
              <w:rPr>
                <w:rFonts w:ascii="Times New Roman" w:hAnsi="Times New Roman" w:cs="Times New Roman"/>
                <w:szCs w:val="20"/>
              </w:rPr>
              <w:t>misyon ve stratejik hedeflerine ulaşmasını güvence altına alan ve süreçleriyle uyumlu yönetim modeli ve idari yapılanması belirlenmiştir.</w:t>
            </w:r>
          </w:p>
        </w:tc>
        <w:tc>
          <w:tcPr>
            <w:tcW w:w="1823" w:type="dxa"/>
            <w:shd w:val="clear" w:color="auto" w:fill="E7A2B8"/>
          </w:tcPr>
          <w:p w14:paraId="6279F60E" w14:textId="77777777" w:rsidR="00554C80" w:rsidRPr="0074703D" w:rsidRDefault="00554C80" w:rsidP="00567959">
            <w:pPr>
              <w:pStyle w:val="TableParagraph"/>
              <w:ind w:left="107"/>
              <w:rPr>
                <w:rFonts w:ascii="Times New Roman" w:hAnsi="Times New Roman" w:cs="Times New Roman"/>
                <w:szCs w:val="20"/>
              </w:rPr>
            </w:pPr>
            <w:r>
              <w:rPr>
                <w:rFonts w:ascii="Times New Roman" w:hAnsi="Times New Roman" w:cs="Times New Roman"/>
                <w:szCs w:val="20"/>
              </w:rPr>
              <w:t xml:space="preserve">Meslek Yüksekokulunun </w:t>
            </w:r>
            <w:r w:rsidRPr="0074703D">
              <w:rPr>
                <w:rFonts w:ascii="Times New Roman" w:hAnsi="Times New Roman" w:cs="Times New Roman"/>
                <w:szCs w:val="20"/>
              </w:rPr>
              <w:t>yönetişim modeli ve organizasyonel yapılanması birim ve alanların genelini kapsayacak şekilde faaliyet göstermektedir.</w:t>
            </w:r>
          </w:p>
        </w:tc>
        <w:tc>
          <w:tcPr>
            <w:tcW w:w="2100" w:type="dxa"/>
            <w:shd w:val="clear" w:color="auto" w:fill="DE829E"/>
          </w:tcPr>
          <w:p w14:paraId="7BE17111" w14:textId="77777777" w:rsidR="00554C80" w:rsidRPr="0074703D" w:rsidRDefault="00554C80" w:rsidP="00567959">
            <w:pPr>
              <w:pStyle w:val="TableParagraph"/>
              <w:ind w:left="104"/>
              <w:rPr>
                <w:rFonts w:ascii="Times New Roman" w:hAnsi="Times New Roman" w:cs="Times New Roman"/>
                <w:szCs w:val="20"/>
              </w:rPr>
            </w:pPr>
            <w:r>
              <w:rPr>
                <w:rFonts w:ascii="Times New Roman" w:hAnsi="Times New Roman" w:cs="Times New Roman"/>
                <w:szCs w:val="20"/>
              </w:rPr>
              <w:t xml:space="preserve">Meslek Yüksekokulunun </w:t>
            </w:r>
            <w:r w:rsidRPr="0074703D">
              <w:rPr>
                <w:rFonts w:ascii="Times New Roman" w:hAnsi="Times New Roman" w:cs="Times New Roman"/>
                <w:szCs w:val="20"/>
              </w:rPr>
              <w:t>yönetişim ve organizasyonel yapılanmasına ilişkin uygulamaları izlenmekte ve iyileştirilmektedir.</w:t>
            </w:r>
          </w:p>
        </w:tc>
        <w:tc>
          <w:tcPr>
            <w:tcW w:w="1576" w:type="dxa"/>
            <w:shd w:val="clear" w:color="auto" w:fill="D77192"/>
          </w:tcPr>
          <w:p w14:paraId="12BB8E4B" w14:textId="77777777" w:rsidR="00554C80" w:rsidRPr="0074703D" w:rsidRDefault="00554C80"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0DD4DCC0" w14:textId="77777777" w:rsidR="006E7182" w:rsidRDefault="006E7182" w:rsidP="006E7182">
      <w:pPr>
        <w:pStyle w:val="ListeParagraf"/>
        <w:pBdr>
          <w:top w:val="nil"/>
          <w:left w:val="nil"/>
          <w:bottom w:val="nil"/>
          <w:right w:val="nil"/>
          <w:between w:val="nil"/>
        </w:pBdr>
        <w:spacing w:line="360" w:lineRule="auto"/>
        <w:ind w:left="284" w:right="284"/>
        <w:rPr>
          <w:rFonts w:cs="Times New Roman"/>
          <w:b/>
        </w:rPr>
      </w:pPr>
    </w:p>
    <w:p w14:paraId="005CBBFE" w14:textId="77777777" w:rsidR="003F122B" w:rsidRPr="009F0211" w:rsidRDefault="003F122B" w:rsidP="003F122B">
      <w:pPr>
        <w:ind w:firstLine="284"/>
        <w:rPr>
          <w:rFonts w:cs="Times New Roman"/>
          <w:b/>
          <w:bCs/>
          <w:i/>
          <w:iCs/>
          <w:sz w:val="24"/>
          <w:szCs w:val="24"/>
        </w:rPr>
      </w:pPr>
      <w:r w:rsidRPr="009F0211">
        <w:rPr>
          <w:rFonts w:cs="Times New Roman"/>
          <w:b/>
          <w:bCs/>
          <w:i/>
          <w:iCs/>
          <w:sz w:val="24"/>
          <w:szCs w:val="24"/>
        </w:rPr>
        <w:t>Örnek Kanıtlar:</w:t>
      </w:r>
    </w:p>
    <w:p w14:paraId="00A4B3A7" w14:textId="77777777" w:rsidR="003F122B" w:rsidRDefault="003F122B" w:rsidP="003F122B">
      <w:pPr>
        <w:pBdr>
          <w:top w:val="nil"/>
          <w:left w:val="nil"/>
          <w:bottom w:val="nil"/>
          <w:right w:val="nil"/>
          <w:between w:val="nil"/>
        </w:pBdr>
        <w:tabs>
          <w:tab w:val="left" w:pos="1288"/>
        </w:tabs>
        <w:ind w:right="940"/>
      </w:pPr>
    </w:p>
    <w:p w14:paraId="498CBFDF" w14:textId="77777777" w:rsidR="003F122B" w:rsidRPr="00EF3EE3" w:rsidRDefault="00567959" w:rsidP="003F122B">
      <w:pPr>
        <w:pBdr>
          <w:top w:val="nil"/>
          <w:left w:val="nil"/>
          <w:bottom w:val="nil"/>
          <w:right w:val="nil"/>
          <w:between w:val="nil"/>
        </w:pBdr>
        <w:tabs>
          <w:tab w:val="left" w:pos="1288"/>
        </w:tabs>
        <w:ind w:right="940"/>
        <w:rPr>
          <w:rStyle w:val="Kpr"/>
          <w:rFonts w:eastAsia="Arial"/>
          <w:i/>
          <w:szCs w:val="20"/>
          <w:lang w:val="tr-TR" w:eastAsia="en-US"/>
        </w:rPr>
      </w:pPr>
      <w:hyperlink r:id="rId16" w:history="1">
        <w:r w:rsidR="003F122B" w:rsidRPr="00EF3EE3">
          <w:rPr>
            <w:rStyle w:val="Kpr"/>
            <w:rFonts w:eastAsia="Arial" w:cs="Times New Roman"/>
            <w:i/>
            <w:szCs w:val="20"/>
            <w:lang w:val="tr-TR" w:eastAsia="en-US"/>
          </w:rPr>
          <w:t>170373_[1](3)A.1-2914_sayili_yuksekogretim_personel_kanunu</w:t>
        </w:r>
      </w:hyperlink>
    </w:p>
    <w:p w14:paraId="37A9AAB0" w14:textId="77777777" w:rsidR="003F122B" w:rsidRPr="00EF3EE3" w:rsidRDefault="00567959" w:rsidP="003F122B">
      <w:pPr>
        <w:pBdr>
          <w:top w:val="nil"/>
          <w:left w:val="nil"/>
          <w:bottom w:val="nil"/>
          <w:right w:val="nil"/>
          <w:between w:val="nil"/>
        </w:pBdr>
        <w:tabs>
          <w:tab w:val="left" w:pos="1288"/>
        </w:tabs>
        <w:ind w:right="940"/>
        <w:rPr>
          <w:rStyle w:val="Kpr"/>
          <w:rFonts w:eastAsia="Arial"/>
          <w:i/>
          <w:szCs w:val="20"/>
          <w:lang w:val="tr-TR" w:eastAsia="en-US"/>
        </w:rPr>
      </w:pPr>
      <w:hyperlink r:id="rId17" w:history="1">
        <w:r w:rsidR="003F122B" w:rsidRPr="00EF3EE3">
          <w:rPr>
            <w:rStyle w:val="Kpr"/>
            <w:rFonts w:eastAsia="Arial" w:cs="Times New Roman"/>
            <w:i/>
            <w:szCs w:val="20"/>
            <w:lang w:val="tr-TR" w:eastAsia="en-US"/>
          </w:rPr>
          <w:t>170373_[2](3)A.1-657_sayili_devlet_memurlari_kanunu</w:t>
        </w:r>
      </w:hyperlink>
    </w:p>
    <w:p w14:paraId="0305E47A" w14:textId="77B79F04" w:rsidR="003F122B" w:rsidRPr="00EF3EE3" w:rsidRDefault="003F122B" w:rsidP="003F122B">
      <w:pPr>
        <w:pStyle w:val="ListeParagraf"/>
        <w:pBdr>
          <w:top w:val="nil"/>
          <w:left w:val="nil"/>
          <w:bottom w:val="nil"/>
          <w:right w:val="nil"/>
          <w:between w:val="nil"/>
        </w:pBdr>
        <w:tabs>
          <w:tab w:val="left" w:pos="1288"/>
        </w:tabs>
        <w:ind w:right="940" w:hanging="1288"/>
        <w:rPr>
          <w:rStyle w:val="Kpr"/>
          <w:rFonts w:eastAsia="Arial"/>
          <w:i/>
          <w:szCs w:val="20"/>
          <w:lang w:val="tr-TR" w:eastAsia="en-US"/>
        </w:rPr>
      </w:pPr>
      <w:r w:rsidRPr="00EF3EE3">
        <w:rPr>
          <w:rStyle w:val="Kpr"/>
          <w:rFonts w:eastAsia="Arial" w:cs="Times New Roman"/>
          <w:i/>
          <w:szCs w:val="20"/>
          <w:lang w:val="tr-TR" w:eastAsia="en-US"/>
        </w:rPr>
        <w:t xml:space="preserve">           </w:t>
      </w:r>
      <w:hyperlink r:id="rId18" w:history="1">
        <w:r w:rsidRPr="00EF3EE3">
          <w:rPr>
            <w:rStyle w:val="Kpr"/>
            <w:rFonts w:eastAsia="Arial" w:cs="Times New Roman"/>
            <w:i/>
            <w:szCs w:val="20"/>
            <w:lang w:val="tr-TR" w:eastAsia="en-US"/>
          </w:rPr>
          <w:t>170373_[3](3)A.1-2547_sayili_yuksekogretim_kanunu</w:t>
        </w:r>
      </w:hyperlink>
    </w:p>
    <w:p w14:paraId="141ADB30" w14:textId="1123575C" w:rsidR="003F122B" w:rsidRPr="00EF3EE3" w:rsidRDefault="003F122B" w:rsidP="003F122B">
      <w:pPr>
        <w:pStyle w:val="ListeParagraf"/>
        <w:pBdr>
          <w:top w:val="nil"/>
          <w:left w:val="nil"/>
          <w:bottom w:val="nil"/>
          <w:right w:val="nil"/>
          <w:between w:val="nil"/>
        </w:pBdr>
        <w:tabs>
          <w:tab w:val="left" w:pos="1288"/>
        </w:tabs>
        <w:ind w:right="940" w:hanging="1288"/>
        <w:rPr>
          <w:rStyle w:val="Kpr"/>
          <w:rFonts w:eastAsia="Arial"/>
          <w:i/>
          <w:szCs w:val="20"/>
          <w:lang w:val="tr-TR" w:eastAsia="en-US"/>
        </w:rPr>
      </w:pPr>
      <w:r w:rsidRPr="00EF3EE3">
        <w:rPr>
          <w:rStyle w:val="Kpr"/>
          <w:rFonts w:eastAsia="Arial" w:cs="Times New Roman"/>
          <w:i/>
          <w:szCs w:val="20"/>
          <w:lang w:val="tr-TR" w:eastAsia="en-US"/>
        </w:rPr>
        <w:t xml:space="preserve">       </w:t>
      </w:r>
      <w:r w:rsidR="00EF3EE3">
        <w:rPr>
          <w:rStyle w:val="Kpr"/>
          <w:rFonts w:eastAsia="Arial" w:cs="Times New Roman"/>
          <w:i/>
          <w:szCs w:val="20"/>
          <w:lang w:val="tr-TR" w:eastAsia="en-US"/>
        </w:rPr>
        <w:t xml:space="preserve">   </w:t>
      </w:r>
      <w:r w:rsidRPr="00EF3EE3">
        <w:rPr>
          <w:rStyle w:val="Kpr"/>
          <w:rFonts w:eastAsia="Arial" w:cs="Times New Roman"/>
          <w:i/>
          <w:szCs w:val="20"/>
          <w:lang w:val="tr-TR" w:eastAsia="en-US"/>
        </w:rPr>
        <w:t xml:space="preserve">  </w:t>
      </w:r>
      <w:hyperlink r:id="rId19" w:history="1">
        <w:r w:rsidRPr="00EF3EE3">
          <w:rPr>
            <w:rStyle w:val="Kpr"/>
            <w:rFonts w:eastAsia="Arial" w:cs="Times New Roman"/>
            <w:i/>
            <w:szCs w:val="20"/>
            <w:lang w:val="tr-TR" w:eastAsia="en-US"/>
          </w:rPr>
          <w:t>170373_[4](3)A.1.1-yüksekokul_organizasyon_semasi</w:t>
        </w:r>
      </w:hyperlink>
    </w:p>
    <w:p w14:paraId="65578320" w14:textId="2F3F0A05" w:rsidR="003F122B" w:rsidRPr="00EF3EE3" w:rsidRDefault="003F122B" w:rsidP="003F122B">
      <w:pPr>
        <w:pBdr>
          <w:top w:val="nil"/>
          <w:left w:val="nil"/>
          <w:bottom w:val="nil"/>
          <w:right w:val="nil"/>
          <w:between w:val="nil"/>
        </w:pBdr>
        <w:tabs>
          <w:tab w:val="left" w:pos="1288"/>
        </w:tabs>
        <w:ind w:right="940"/>
        <w:rPr>
          <w:rStyle w:val="Kpr"/>
          <w:rFonts w:eastAsia="Arial" w:cs="Times New Roman"/>
          <w:i/>
          <w:szCs w:val="20"/>
          <w:lang w:val="tr-TR" w:eastAsia="en-US"/>
        </w:rPr>
      </w:pPr>
      <w:r w:rsidRPr="00EF3EE3">
        <w:rPr>
          <w:rStyle w:val="Kpr"/>
          <w:rFonts w:eastAsia="Arial"/>
          <w:i/>
          <w:szCs w:val="20"/>
          <w:lang w:val="tr-TR" w:eastAsia="en-US"/>
        </w:rPr>
        <w:fldChar w:fldCharType="begin"/>
      </w:r>
      <w:r w:rsidR="005C6886">
        <w:rPr>
          <w:rStyle w:val="Kpr"/>
          <w:rFonts w:eastAsia="Arial"/>
          <w:i/>
          <w:szCs w:val="20"/>
          <w:lang w:val="tr-TR" w:eastAsia="en-US"/>
        </w:rPr>
        <w:instrText>HYPERLINK "C:\\Users\\user697\\Downloads\\bidr 2026 ekler\\Yönetim Kurulu Kararı (Komisyonlar, Kuruluş Amaçları, Görevleri, Çalışma Usul ve Esasları)_Ek_12.12.2025-523 sayılı karar.pdf"</w:instrText>
      </w:r>
      <w:r w:rsidR="005C6886" w:rsidRPr="00EF3EE3">
        <w:rPr>
          <w:rStyle w:val="Kpr"/>
          <w:rFonts w:eastAsia="Arial"/>
          <w:i/>
          <w:szCs w:val="20"/>
          <w:lang w:val="tr-TR" w:eastAsia="en-US"/>
        </w:rPr>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170373_[5](3)A.1.1-657_sayili_devlet_memurlari_kanunu</w:t>
      </w:r>
    </w:p>
    <w:p w14:paraId="694E466D" w14:textId="77777777" w:rsidR="003F122B" w:rsidRPr="00EF3EE3" w:rsidRDefault="003F122B" w:rsidP="003F122B">
      <w:pPr>
        <w:pBdr>
          <w:top w:val="nil"/>
          <w:left w:val="nil"/>
          <w:bottom w:val="nil"/>
          <w:right w:val="nil"/>
          <w:between w:val="nil"/>
        </w:pBdr>
        <w:tabs>
          <w:tab w:val="left" w:pos="1288"/>
        </w:tabs>
        <w:ind w:right="940"/>
        <w:rPr>
          <w:rStyle w:val="Kpr"/>
          <w:rFonts w:eastAsia="Arial"/>
          <w:i/>
          <w:szCs w:val="20"/>
          <w:lang w:val="tr-TR" w:eastAsia="en-US"/>
        </w:rPr>
      </w:pPr>
      <w:r w:rsidRPr="00EF3EE3">
        <w:rPr>
          <w:rStyle w:val="Kpr"/>
          <w:rFonts w:eastAsia="Arial"/>
          <w:i/>
          <w:szCs w:val="20"/>
          <w:lang w:val="tr-TR" w:eastAsia="en-US"/>
        </w:rPr>
        <w:fldChar w:fldCharType="end"/>
      </w:r>
      <w:hyperlink r:id="rId20" w:history="1">
        <w:r w:rsidRPr="00EF3EE3">
          <w:rPr>
            <w:rStyle w:val="Kpr"/>
            <w:rFonts w:eastAsia="Arial" w:cs="Times New Roman"/>
            <w:i/>
            <w:szCs w:val="20"/>
            <w:lang w:val="tr-TR" w:eastAsia="en-US"/>
          </w:rPr>
          <w:t>170373_[6](3)A.1.1-sbmyo idari ve akademik görev dağılım listesi</w:t>
        </w:r>
      </w:hyperlink>
    </w:p>
    <w:p w14:paraId="7AF0C1B3" w14:textId="77777777" w:rsidR="003F122B" w:rsidRPr="00EF3EE3" w:rsidRDefault="00567959" w:rsidP="003F122B">
      <w:pPr>
        <w:pBdr>
          <w:top w:val="nil"/>
          <w:left w:val="nil"/>
          <w:bottom w:val="nil"/>
          <w:right w:val="nil"/>
          <w:between w:val="nil"/>
        </w:pBdr>
        <w:tabs>
          <w:tab w:val="left" w:pos="1288"/>
        </w:tabs>
        <w:ind w:right="940"/>
        <w:rPr>
          <w:rStyle w:val="Kpr"/>
          <w:rFonts w:eastAsia="Arial"/>
          <w:i/>
          <w:szCs w:val="20"/>
          <w:lang w:val="tr-TR" w:eastAsia="en-US"/>
        </w:rPr>
      </w:pPr>
      <w:hyperlink r:id="rId21" w:history="1">
        <w:r w:rsidR="003F122B" w:rsidRPr="00EF3EE3">
          <w:rPr>
            <w:rStyle w:val="Kpr"/>
            <w:rFonts w:eastAsia="Arial" w:cs="Times New Roman"/>
            <w:i/>
            <w:szCs w:val="20"/>
            <w:lang w:val="tr-TR" w:eastAsia="en-US"/>
          </w:rPr>
          <w:t>170373_[7](3)A.1.1-2025_eğitim planlaması yazısı</w:t>
        </w:r>
      </w:hyperlink>
    </w:p>
    <w:p w14:paraId="3A2559FD" w14:textId="77777777" w:rsidR="006E7182" w:rsidRPr="00EF3EE3" w:rsidRDefault="006E7182" w:rsidP="003F122B">
      <w:pPr>
        <w:pStyle w:val="ListeParagraf"/>
        <w:pBdr>
          <w:top w:val="nil"/>
          <w:left w:val="nil"/>
          <w:bottom w:val="nil"/>
          <w:right w:val="nil"/>
          <w:between w:val="nil"/>
        </w:pBdr>
        <w:spacing w:line="360" w:lineRule="auto"/>
        <w:ind w:left="284" w:right="284"/>
        <w:rPr>
          <w:rStyle w:val="Kpr"/>
          <w:rFonts w:eastAsia="Arial"/>
          <w:i/>
          <w:szCs w:val="20"/>
          <w:lang w:val="tr-TR" w:eastAsia="en-US"/>
        </w:rPr>
      </w:pPr>
    </w:p>
    <w:p w14:paraId="45FA0724" w14:textId="77777777" w:rsidR="006E7182" w:rsidRDefault="006E7182" w:rsidP="006E7182">
      <w:pPr>
        <w:pStyle w:val="ListeParagraf"/>
        <w:pBdr>
          <w:top w:val="nil"/>
          <w:left w:val="nil"/>
          <w:bottom w:val="nil"/>
          <w:right w:val="nil"/>
          <w:between w:val="nil"/>
        </w:pBdr>
        <w:spacing w:line="360" w:lineRule="auto"/>
        <w:ind w:left="284" w:right="284"/>
        <w:rPr>
          <w:rFonts w:cs="Times New Roman"/>
          <w:b/>
        </w:rPr>
      </w:pPr>
    </w:p>
    <w:p w14:paraId="23F0CDD1" w14:textId="36AD8755" w:rsidR="006E7182" w:rsidRDefault="006E7182" w:rsidP="006E7182">
      <w:pPr>
        <w:pStyle w:val="ListeParagraf"/>
        <w:pBdr>
          <w:top w:val="nil"/>
          <w:left w:val="nil"/>
          <w:bottom w:val="nil"/>
          <w:right w:val="nil"/>
          <w:between w:val="nil"/>
        </w:pBdr>
        <w:spacing w:line="360" w:lineRule="auto"/>
        <w:ind w:left="284" w:right="284"/>
        <w:rPr>
          <w:rFonts w:cs="Times New Roman"/>
          <w:b/>
        </w:rPr>
      </w:pPr>
    </w:p>
    <w:p w14:paraId="3A2D8CF7" w14:textId="77777777" w:rsidR="00567959" w:rsidRDefault="00567959" w:rsidP="006E7182">
      <w:pPr>
        <w:pStyle w:val="ListeParagraf"/>
        <w:pBdr>
          <w:top w:val="nil"/>
          <w:left w:val="nil"/>
          <w:bottom w:val="nil"/>
          <w:right w:val="nil"/>
          <w:between w:val="nil"/>
        </w:pBdr>
        <w:spacing w:line="360" w:lineRule="auto"/>
        <w:ind w:left="284" w:right="284"/>
        <w:rPr>
          <w:rFonts w:cs="Times New Roman"/>
          <w:b/>
        </w:rPr>
      </w:pPr>
    </w:p>
    <w:p w14:paraId="02DAD66C" w14:textId="77777777" w:rsidR="006E7182" w:rsidRDefault="006E7182"/>
    <w:tbl>
      <w:tblPr>
        <w:tblStyle w:val="TabloKlavuzu"/>
        <w:tblW w:w="0" w:type="auto"/>
        <w:tblLook w:val="04A0" w:firstRow="1" w:lastRow="0" w:firstColumn="1" w:lastColumn="0" w:noHBand="0" w:noVBand="1"/>
      </w:tblPr>
      <w:tblGrid>
        <w:gridCol w:w="1978"/>
        <w:gridCol w:w="1618"/>
        <w:gridCol w:w="1765"/>
        <w:gridCol w:w="2132"/>
        <w:gridCol w:w="1569"/>
      </w:tblGrid>
      <w:tr w:rsidR="003F122B" w:rsidRPr="0074703D" w14:paraId="682974ED" w14:textId="77777777" w:rsidTr="003F122B">
        <w:trPr>
          <w:trHeight w:val="698"/>
        </w:trPr>
        <w:tc>
          <w:tcPr>
            <w:tcW w:w="9062" w:type="dxa"/>
            <w:gridSpan w:val="5"/>
            <w:shd w:val="clear" w:color="auto" w:fill="FDE8EE"/>
            <w:vAlign w:val="center"/>
          </w:tcPr>
          <w:p w14:paraId="0A8695B2" w14:textId="77777777" w:rsidR="003F122B" w:rsidRPr="0074703D" w:rsidRDefault="003F122B" w:rsidP="00567959">
            <w:pPr>
              <w:spacing w:before="100" w:beforeAutospacing="1" w:after="100" w:afterAutospacing="1"/>
              <w:jc w:val="right"/>
              <w:outlineLvl w:val="0"/>
              <w:rPr>
                <w:rFonts w:eastAsia="Times New Roman" w:cs="Times New Roman"/>
                <w:b/>
                <w:bCs/>
                <w:kern w:val="36"/>
                <w:szCs w:val="20"/>
                <w:lang w:eastAsia="en-US"/>
              </w:rPr>
            </w:pPr>
            <w:bookmarkStart w:id="13" w:name="_Toc220422525"/>
            <w:r w:rsidRPr="0074703D">
              <w:rPr>
                <w:rFonts w:cs="Times New Roman"/>
                <w:b/>
                <w:color w:val="7A0A4E"/>
                <w:szCs w:val="20"/>
              </w:rPr>
              <w:t>A. LİDERLİK, YÖNETİŞİM ve KALİTE</w:t>
            </w:r>
            <w:bookmarkEnd w:id="13"/>
          </w:p>
        </w:tc>
      </w:tr>
      <w:tr w:rsidR="003F122B" w:rsidRPr="0074703D" w14:paraId="52F5D040" w14:textId="77777777" w:rsidTr="003F122B">
        <w:trPr>
          <w:trHeight w:val="1269"/>
        </w:trPr>
        <w:tc>
          <w:tcPr>
            <w:tcW w:w="9062" w:type="dxa"/>
            <w:gridSpan w:val="5"/>
            <w:shd w:val="clear" w:color="auto" w:fill="FDE8EE"/>
            <w:vAlign w:val="center"/>
          </w:tcPr>
          <w:p w14:paraId="197788D5" w14:textId="77777777" w:rsidR="003F122B" w:rsidRPr="0074703D" w:rsidRDefault="003F122B" w:rsidP="00567959">
            <w:pPr>
              <w:pStyle w:val="TableParagraph"/>
              <w:spacing w:line="265" w:lineRule="exact"/>
              <w:ind w:left="107"/>
              <w:rPr>
                <w:rFonts w:ascii="Times New Roman" w:hAnsi="Times New Roman" w:cs="Times New Roman"/>
                <w:b/>
                <w:szCs w:val="20"/>
              </w:rPr>
            </w:pPr>
            <w:r w:rsidRPr="0074703D">
              <w:rPr>
                <w:rFonts w:ascii="Times New Roman" w:hAnsi="Times New Roman" w:cs="Times New Roman"/>
                <w:b/>
                <w:szCs w:val="20"/>
              </w:rPr>
              <w:t>A.1. Liderlik ve Kalite</w:t>
            </w:r>
          </w:p>
          <w:p w14:paraId="6351BBDE" w14:textId="77777777" w:rsidR="00567959" w:rsidRDefault="00567959" w:rsidP="00567959"/>
          <w:p w14:paraId="19C919F7" w14:textId="78F4D30E" w:rsidR="003F122B" w:rsidRPr="0074703D" w:rsidRDefault="003F122B" w:rsidP="00567959">
            <w:pPr>
              <w:rPr>
                <w:rFonts w:eastAsia="Times New Roman"/>
                <w:b/>
                <w:bCs/>
                <w:kern w:val="36"/>
                <w:lang w:eastAsia="en-US"/>
              </w:rPr>
            </w:pPr>
            <w:r w:rsidRPr="001676D0">
              <w:t>Yüksekokulumuzun insan kaynaklarının yönetimi; 2914 sayılı Yükseköğretim Personel Kanunu, 657 sayılı Devlet Memurları Kanunu, 5510 sayılı Sosyal Sigortalar ve Genel Sağlık Sigortası Kanunu, 375- 399 ve 631 sayılı Kanun Hükmünde Kararnameler çerçevesinde Personel Bilgi Yönetim Sistemi (PBYS) ile etkin bir şekilde yürütülmektedir. 2547 sayılı Kanun kapsamında yayımlanan Üniversitelerde Akademik Teşkilat Yönetmeliği’ne göre Yüksekokulumuzun yönetim ve idari yapısı oluşturulmuştur (1_OD3, 2_OD3, 3_OD3, 4_OD3 )</w:t>
            </w:r>
          </w:p>
        </w:tc>
      </w:tr>
      <w:tr w:rsidR="003F122B" w:rsidRPr="0074703D" w14:paraId="73677B98" w14:textId="77777777" w:rsidTr="003F122B">
        <w:trPr>
          <w:trHeight w:val="3522"/>
        </w:trPr>
        <w:tc>
          <w:tcPr>
            <w:tcW w:w="9062" w:type="dxa"/>
            <w:gridSpan w:val="5"/>
            <w:shd w:val="clear" w:color="auto" w:fill="FDE8EE"/>
            <w:vAlign w:val="center"/>
          </w:tcPr>
          <w:p w14:paraId="10901BFA" w14:textId="50481F20" w:rsidR="00567959" w:rsidRPr="00567959" w:rsidRDefault="003F122B" w:rsidP="00567959">
            <w:pPr>
              <w:pStyle w:val="Balk2"/>
              <w:outlineLvl w:val="1"/>
            </w:pPr>
            <w:bookmarkStart w:id="14" w:name="_Toc220422526"/>
            <w:r w:rsidRPr="00225E75">
              <w:lastRenderedPageBreak/>
              <w:t>A.1.2. Liderlik</w:t>
            </w:r>
            <w:bookmarkEnd w:id="14"/>
          </w:p>
          <w:p w14:paraId="0F3EB30C" w14:textId="799FD673" w:rsidR="003F122B" w:rsidRPr="0074703D" w:rsidRDefault="003F122B" w:rsidP="00567959">
            <w:pPr>
              <w:rPr>
                <w:rFonts w:eastAsia="Times New Roman"/>
                <w:b/>
                <w:bCs/>
                <w:kern w:val="36"/>
                <w:lang w:eastAsia="en-US"/>
              </w:rPr>
            </w:pPr>
            <w:r w:rsidRPr="009B63C4">
              <w:t>Meslek Yüksekokulumuzda liderlik yaklaşımı ve kalite güvencesi sistemi; PUKÖ döngüsü esas alınarak, yükseköğretim ekosistemindeki belirsizlik ve değişimleri yönetecek çeviklikte yapılandırılmıştır. Planlama aşamasında; kurumun vizyonu ve stratejik hedefleri doğrultusunda, liderlerin yetki ve sorumluluk alanları ile yönetim stratejileri belirlenmiştir</w:t>
            </w:r>
            <w:r>
              <w:t>.</w:t>
            </w:r>
            <w:r w:rsidRPr="001676D0">
              <w:t xml:space="preserve"> (1_OD</w:t>
            </w:r>
            <w:r w:rsidR="00673B39">
              <w:t>3</w:t>
            </w:r>
            <w:r w:rsidRPr="001676D0">
              <w:t>, 2_OD</w:t>
            </w:r>
            <w:r w:rsidR="00673B39">
              <w:t>3</w:t>
            </w:r>
            <w:r w:rsidRPr="001676D0">
              <w:t>, 3_OD</w:t>
            </w:r>
            <w:r w:rsidR="00673B39">
              <w:t>3</w:t>
            </w:r>
            <w:r>
              <w:t>)</w:t>
            </w:r>
            <w:r w:rsidRPr="009B63C4">
              <w:t xml:space="preserve">Uygulama sürecinde; Yüksekokul Müdürü ve süreç liderleri, sahiplenme duygusu ve yüksek motivasyonla yetki paylaşımını, zaman yönetimini ve birim içi iletişimi etkin bir şekilde yürütmekte; yönetim ile akademik/idari birimler arasında şeffaf bir iletişim ağı işletilmektedir </w:t>
            </w:r>
            <w:r w:rsidRPr="001676D0">
              <w:t>(1_OD</w:t>
            </w:r>
            <w:r w:rsidR="00673B39">
              <w:t>3</w:t>
            </w:r>
            <w:r w:rsidRPr="001676D0">
              <w:t>, 2_OD</w:t>
            </w:r>
            <w:r w:rsidR="00673B39">
              <w:t>3</w:t>
            </w:r>
            <w:r w:rsidRPr="001676D0">
              <w:t>, 3_OD</w:t>
            </w:r>
            <w:r w:rsidR="00673B39">
              <w:t>3</w:t>
            </w:r>
            <w:r>
              <w:t>)</w:t>
            </w:r>
            <w:r w:rsidRPr="009B63C4">
              <w:t xml:space="preserve"> Liderlik pratiklerinin etkinliği ve kalite kültürünün personel tarafından içselleştirilme düzeyi, düzenli aralıklarla yapılan geri bildirimler ve memnuniyet ölçümleri ile kontrol edilmektedir</w:t>
            </w:r>
            <w:r w:rsidRPr="001676D0">
              <w:t xml:space="preserve"> </w:t>
            </w:r>
            <w:r>
              <w:t>(1_</w:t>
            </w:r>
            <w:r w:rsidRPr="001676D0">
              <w:t>OD</w:t>
            </w:r>
            <w:r w:rsidR="00673B39">
              <w:t>3</w:t>
            </w:r>
            <w:r w:rsidRPr="001676D0">
              <w:t xml:space="preserve">, </w:t>
            </w:r>
            <w:r>
              <w:t>2</w:t>
            </w:r>
            <w:r w:rsidRPr="001676D0">
              <w:t>_OD</w:t>
            </w:r>
            <w:r w:rsidR="00673B39">
              <w:t>3</w:t>
            </w:r>
            <w:r>
              <w:t>)</w:t>
            </w:r>
            <w:r w:rsidRPr="009B63C4">
              <w:t xml:space="preserve">  Elde edilen bulgular ışığında; iletişim kanalları güçlendirilmekte, motivasyon artırıcı önlemler alınmakta ve yönetim süreçleri sürekli iyileştirilmektedir</w:t>
            </w:r>
            <w:r w:rsidR="00567959">
              <w:t>.</w:t>
            </w:r>
          </w:p>
        </w:tc>
      </w:tr>
      <w:tr w:rsidR="003F122B" w:rsidRPr="0074703D" w14:paraId="05827BFB" w14:textId="77777777" w:rsidTr="003F122B">
        <w:trPr>
          <w:trHeight w:val="406"/>
        </w:trPr>
        <w:tc>
          <w:tcPr>
            <w:tcW w:w="1978" w:type="dxa"/>
            <w:shd w:val="clear" w:color="auto" w:fill="FDE8EE"/>
            <w:vAlign w:val="center"/>
          </w:tcPr>
          <w:p w14:paraId="63FD64D0" w14:textId="77777777" w:rsidR="003F122B" w:rsidRPr="00567959" w:rsidRDefault="003F122B" w:rsidP="00567959">
            <w:pPr>
              <w:rPr>
                <w:b/>
                <w:lang w:eastAsia="en-US"/>
              </w:rPr>
            </w:pPr>
            <w:r w:rsidRPr="00567959">
              <w:rPr>
                <w:b/>
                <w:lang w:eastAsia="en-US"/>
              </w:rPr>
              <w:t>1</w:t>
            </w:r>
          </w:p>
        </w:tc>
        <w:tc>
          <w:tcPr>
            <w:tcW w:w="1618" w:type="dxa"/>
            <w:shd w:val="clear" w:color="auto" w:fill="FDE8EE"/>
            <w:vAlign w:val="center"/>
          </w:tcPr>
          <w:p w14:paraId="0B115D4D" w14:textId="77777777" w:rsidR="003F122B" w:rsidRPr="00567959" w:rsidRDefault="003F122B" w:rsidP="00567959">
            <w:pPr>
              <w:rPr>
                <w:b/>
                <w:lang w:eastAsia="en-US"/>
              </w:rPr>
            </w:pPr>
            <w:r w:rsidRPr="00567959">
              <w:rPr>
                <w:b/>
                <w:lang w:eastAsia="en-US"/>
              </w:rPr>
              <w:t>2</w:t>
            </w:r>
          </w:p>
        </w:tc>
        <w:tc>
          <w:tcPr>
            <w:tcW w:w="1765" w:type="dxa"/>
            <w:shd w:val="clear" w:color="auto" w:fill="FDE8EE"/>
            <w:vAlign w:val="center"/>
          </w:tcPr>
          <w:p w14:paraId="34350F5E" w14:textId="112F870C" w:rsidR="003F122B" w:rsidRPr="00567959" w:rsidRDefault="003F122B" w:rsidP="00567959">
            <w:pPr>
              <w:rPr>
                <w:b/>
                <w:lang w:eastAsia="en-US"/>
              </w:rPr>
            </w:pPr>
            <w:r w:rsidRPr="00567959">
              <w:rPr>
                <w:b/>
                <w:lang w:eastAsia="en-US"/>
              </w:rPr>
              <w:t>3</w:t>
            </w:r>
            <w:r w:rsidR="00D61AA5" w:rsidRPr="00567959">
              <w:rPr>
                <w:b/>
                <w:lang w:eastAsia="en-US"/>
              </w:rPr>
              <w:t xml:space="preserve"> X</w:t>
            </w:r>
          </w:p>
        </w:tc>
        <w:tc>
          <w:tcPr>
            <w:tcW w:w="2132" w:type="dxa"/>
            <w:shd w:val="clear" w:color="auto" w:fill="FDE8EE"/>
            <w:vAlign w:val="center"/>
          </w:tcPr>
          <w:p w14:paraId="729B4C0F" w14:textId="77777777" w:rsidR="003F122B" w:rsidRPr="00567959" w:rsidRDefault="003F122B" w:rsidP="00567959">
            <w:pPr>
              <w:rPr>
                <w:b/>
                <w:lang w:eastAsia="en-US"/>
              </w:rPr>
            </w:pPr>
            <w:r w:rsidRPr="00567959">
              <w:rPr>
                <w:b/>
                <w:lang w:eastAsia="en-US"/>
              </w:rPr>
              <w:t>4</w:t>
            </w:r>
          </w:p>
        </w:tc>
        <w:tc>
          <w:tcPr>
            <w:tcW w:w="1569" w:type="dxa"/>
            <w:shd w:val="clear" w:color="auto" w:fill="FDE8EE"/>
            <w:vAlign w:val="center"/>
          </w:tcPr>
          <w:p w14:paraId="4AC1BD28" w14:textId="77777777" w:rsidR="003F122B" w:rsidRPr="00567959" w:rsidRDefault="003F122B" w:rsidP="00567959">
            <w:pPr>
              <w:rPr>
                <w:b/>
                <w:lang w:eastAsia="en-US"/>
              </w:rPr>
            </w:pPr>
            <w:r w:rsidRPr="00567959">
              <w:rPr>
                <w:b/>
                <w:lang w:eastAsia="en-US"/>
              </w:rPr>
              <w:t>5</w:t>
            </w:r>
          </w:p>
        </w:tc>
      </w:tr>
      <w:tr w:rsidR="003F122B" w:rsidRPr="0074703D" w14:paraId="5ACCF9C4" w14:textId="77777777" w:rsidTr="003F122B">
        <w:trPr>
          <w:trHeight w:val="3684"/>
        </w:trPr>
        <w:tc>
          <w:tcPr>
            <w:tcW w:w="1978" w:type="dxa"/>
            <w:shd w:val="clear" w:color="auto" w:fill="FDE8EE"/>
          </w:tcPr>
          <w:p w14:paraId="79DAF47E" w14:textId="77777777" w:rsidR="003F122B" w:rsidRDefault="003F122B" w:rsidP="00567959">
            <w:pPr>
              <w:pStyle w:val="TableParagraph"/>
              <w:ind w:left="105"/>
              <w:rPr>
                <w:rFonts w:ascii="Times New Roman" w:hAnsi="Times New Roman" w:cs="Times New Roman"/>
                <w:szCs w:val="20"/>
              </w:rPr>
            </w:pPr>
          </w:p>
          <w:p w14:paraId="5FE27B56" w14:textId="77777777" w:rsidR="003F122B" w:rsidRPr="00595C36" w:rsidRDefault="003F122B" w:rsidP="00567959">
            <w:pPr>
              <w:pStyle w:val="TableParagraph"/>
              <w:spacing w:before="4"/>
              <w:rPr>
                <w:rFonts w:ascii="Times New Roman" w:hAnsi="Times New Roman" w:cs="Times New Roman"/>
                <w:szCs w:val="20"/>
              </w:rPr>
            </w:pPr>
            <w:r>
              <w:rPr>
                <w:rFonts w:ascii="Times New Roman" w:hAnsi="Times New Roman" w:cs="Times New Roman"/>
                <w:szCs w:val="20"/>
              </w:rPr>
              <w:t>Meslek Yüksekokulunda</w:t>
            </w:r>
            <w:r w:rsidRPr="00225E75">
              <w:rPr>
                <w:rFonts w:ascii="Times New Roman" w:hAnsi="Times New Roman" w:cs="Times New Roman"/>
                <w:szCs w:val="20"/>
              </w:rPr>
              <w:t xml:space="preserve"> kalite</w:t>
            </w:r>
            <w:r>
              <w:rPr>
                <w:rFonts w:ascii="Times New Roman" w:hAnsi="Times New Roman" w:cs="Times New Roman"/>
                <w:szCs w:val="20"/>
              </w:rPr>
              <w:t xml:space="preserve"> </w:t>
            </w:r>
            <w:r w:rsidRPr="00225E75">
              <w:rPr>
                <w:rFonts w:ascii="Times New Roman" w:hAnsi="Times New Roman" w:cs="Times New Roman"/>
                <w:szCs w:val="20"/>
              </w:rPr>
              <w:t>güvencesi sisteminin</w:t>
            </w:r>
            <w:r>
              <w:rPr>
                <w:rFonts w:ascii="Times New Roman" w:hAnsi="Times New Roman" w:cs="Times New Roman"/>
                <w:szCs w:val="20"/>
              </w:rPr>
              <w:t xml:space="preserve"> </w:t>
            </w:r>
            <w:r w:rsidRPr="00225E75">
              <w:rPr>
                <w:rFonts w:ascii="Times New Roman" w:hAnsi="Times New Roman" w:cs="Times New Roman"/>
                <w:szCs w:val="20"/>
              </w:rPr>
              <w:t>yönetilmesi ve kalite</w:t>
            </w:r>
            <w:r>
              <w:rPr>
                <w:rFonts w:ascii="Times New Roman" w:hAnsi="Times New Roman" w:cs="Times New Roman"/>
                <w:szCs w:val="20"/>
              </w:rPr>
              <w:t xml:space="preserve"> </w:t>
            </w:r>
            <w:r w:rsidRPr="00225E75">
              <w:rPr>
                <w:rFonts w:ascii="Times New Roman" w:hAnsi="Times New Roman" w:cs="Times New Roman"/>
                <w:szCs w:val="20"/>
              </w:rPr>
              <w:t>kültürünün</w:t>
            </w:r>
            <w:r>
              <w:rPr>
                <w:rFonts w:ascii="Times New Roman" w:hAnsi="Times New Roman" w:cs="Times New Roman"/>
                <w:szCs w:val="20"/>
              </w:rPr>
              <w:t xml:space="preserve"> </w:t>
            </w:r>
            <w:r w:rsidRPr="00225E75">
              <w:rPr>
                <w:rFonts w:ascii="Times New Roman" w:hAnsi="Times New Roman" w:cs="Times New Roman"/>
                <w:szCs w:val="20"/>
              </w:rPr>
              <w:t>içselleştirilmesini</w:t>
            </w:r>
            <w:r>
              <w:rPr>
                <w:rFonts w:ascii="Times New Roman" w:hAnsi="Times New Roman" w:cs="Times New Roman"/>
                <w:szCs w:val="20"/>
              </w:rPr>
              <w:t xml:space="preserve"> </w:t>
            </w:r>
            <w:r w:rsidRPr="00225E75">
              <w:rPr>
                <w:rFonts w:ascii="Times New Roman" w:hAnsi="Times New Roman" w:cs="Times New Roman"/>
                <w:szCs w:val="20"/>
              </w:rPr>
              <w:t>destekleyen etkin bir</w:t>
            </w:r>
            <w:r>
              <w:rPr>
                <w:rFonts w:ascii="Times New Roman" w:hAnsi="Times New Roman" w:cs="Times New Roman"/>
                <w:szCs w:val="20"/>
              </w:rPr>
              <w:t xml:space="preserve"> </w:t>
            </w:r>
            <w:r w:rsidRPr="00225E75">
              <w:rPr>
                <w:rFonts w:ascii="Times New Roman" w:hAnsi="Times New Roman" w:cs="Times New Roman"/>
                <w:szCs w:val="20"/>
              </w:rPr>
              <w:t>liderlik yaklaşımı</w:t>
            </w:r>
            <w:r>
              <w:rPr>
                <w:rFonts w:ascii="Times New Roman" w:hAnsi="Times New Roman" w:cs="Times New Roman"/>
                <w:szCs w:val="20"/>
              </w:rPr>
              <w:t xml:space="preserve"> </w:t>
            </w:r>
            <w:r w:rsidRPr="00225E75">
              <w:rPr>
                <w:rFonts w:ascii="Times New Roman" w:hAnsi="Times New Roman" w:cs="Times New Roman"/>
                <w:szCs w:val="20"/>
              </w:rPr>
              <w:t>bulunmamaktadır.</w:t>
            </w:r>
          </w:p>
        </w:tc>
        <w:tc>
          <w:tcPr>
            <w:tcW w:w="1618" w:type="dxa"/>
            <w:shd w:val="clear" w:color="auto" w:fill="FDCEDD"/>
          </w:tcPr>
          <w:p w14:paraId="0EA26BEF" w14:textId="77777777" w:rsidR="003F122B" w:rsidRDefault="003F122B" w:rsidP="00567959">
            <w:pPr>
              <w:pStyle w:val="TableParagraph"/>
              <w:ind w:left="107"/>
              <w:rPr>
                <w:rFonts w:ascii="Times New Roman" w:hAnsi="Times New Roman" w:cs="Times New Roman"/>
                <w:szCs w:val="20"/>
              </w:rPr>
            </w:pPr>
          </w:p>
          <w:p w14:paraId="08137390" w14:textId="77777777" w:rsidR="003F122B" w:rsidRPr="00886B46" w:rsidRDefault="003F122B" w:rsidP="00567959">
            <w:pPr>
              <w:pStyle w:val="TableParagraph"/>
              <w:spacing w:before="4"/>
              <w:rPr>
                <w:rFonts w:ascii="Times New Roman" w:hAnsi="Times New Roman" w:cs="Times New Roman"/>
                <w:szCs w:val="20"/>
              </w:rPr>
            </w:pPr>
            <w:r>
              <w:rPr>
                <w:rFonts w:ascii="Times New Roman" w:hAnsi="Times New Roman" w:cs="Times New Roman"/>
                <w:szCs w:val="20"/>
              </w:rPr>
              <w:t>Meslek Yüksekokulunda</w:t>
            </w:r>
            <w:r w:rsidRPr="00225E75">
              <w:rPr>
                <w:rFonts w:ascii="Times New Roman" w:hAnsi="Times New Roman" w:cs="Times New Roman"/>
                <w:szCs w:val="20"/>
              </w:rPr>
              <w:t xml:space="preserve"> liderleri</w:t>
            </w:r>
            <w:r>
              <w:rPr>
                <w:rFonts w:ascii="Times New Roman" w:hAnsi="Times New Roman" w:cs="Times New Roman"/>
                <w:szCs w:val="20"/>
              </w:rPr>
              <w:t xml:space="preserve">n </w:t>
            </w:r>
            <w:r w:rsidRPr="00225E75">
              <w:rPr>
                <w:rFonts w:ascii="Times New Roman" w:hAnsi="Times New Roman" w:cs="Times New Roman"/>
                <w:szCs w:val="20"/>
              </w:rPr>
              <w:t>kalite güvencesi</w:t>
            </w:r>
            <w:r>
              <w:rPr>
                <w:rFonts w:ascii="Times New Roman" w:hAnsi="Times New Roman" w:cs="Times New Roman"/>
                <w:szCs w:val="20"/>
              </w:rPr>
              <w:t xml:space="preserve"> </w:t>
            </w:r>
            <w:r w:rsidRPr="00225E75">
              <w:rPr>
                <w:rFonts w:ascii="Times New Roman" w:hAnsi="Times New Roman" w:cs="Times New Roman"/>
                <w:szCs w:val="20"/>
              </w:rPr>
              <w:t>sisteminin</w:t>
            </w:r>
            <w:r>
              <w:rPr>
                <w:rFonts w:ascii="Times New Roman" w:hAnsi="Times New Roman" w:cs="Times New Roman"/>
                <w:szCs w:val="20"/>
              </w:rPr>
              <w:t xml:space="preserve"> </w:t>
            </w:r>
            <w:r w:rsidRPr="00225E75">
              <w:rPr>
                <w:rFonts w:ascii="Times New Roman" w:hAnsi="Times New Roman" w:cs="Times New Roman"/>
                <w:szCs w:val="20"/>
              </w:rPr>
              <w:t>yönetimi ve</w:t>
            </w:r>
            <w:r>
              <w:rPr>
                <w:rFonts w:ascii="Times New Roman" w:hAnsi="Times New Roman" w:cs="Times New Roman"/>
                <w:szCs w:val="20"/>
              </w:rPr>
              <w:t xml:space="preserve"> </w:t>
            </w:r>
            <w:r w:rsidRPr="00225E75">
              <w:rPr>
                <w:rFonts w:ascii="Times New Roman" w:hAnsi="Times New Roman" w:cs="Times New Roman"/>
                <w:szCs w:val="20"/>
              </w:rPr>
              <w:t>kültürünün</w:t>
            </w:r>
            <w:r>
              <w:rPr>
                <w:rFonts w:ascii="Times New Roman" w:hAnsi="Times New Roman" w:cs="Times New Roman"/>
                <w:szCs w:val="20"/>
              </w:rPr>
              <w:t xml:space="preserve"> </w:t>
            </w:r>
            <w:r w:rsidRPr="00225E75">
              <w:rPr>
                <w:rFonts w:ascii="Times New Roman" w:hAnsi="Times New Roman" w:cs="Times New Roman"/>
                <w:szCs w:val="20"/>
              </w:rPr>
              <w:t>içselleştirilmesi</w:t>
            </w:r>
            <w:r>
              <w:rPr>
                <w:rFonts w:ascii="Times New Roman" w:hAnsi="Times New Roman" w:cs="Times New Roman"/>
                <w:szCs w:val="20"/>
              </w:rPr>
              <w:t xml:space="preserve"> </w:t>
            </w:r>
            <w:r w:rsidRPr="00225E75">
              <w:rPr>
                <w:rFonts w:ascii="Times New Roman" w:hAnsi="Times New Roman" w:cs="Times New Roman"/>
                <w:szCs w:val="20"/>
              </w:rPr>
              <w:t>konusunda</w:t>
            </w:r>
            <w:r>
              <w:rPr>
                <w:rFonts w:ascii="Times New Roman" w:hAnsi="Times New Roman" w:cs="Times New Roman"/>
                <w:szCs w:val="20"/>
              </w:rPr>
              <w:t xml:space="preserve"> </w:t>
            </w:r>
            <w:r w:rsidRPr="00225E75">
              <w:rPr>
                <w:rFonts w:ascii="Times New Roman" w:hAnsi="Times New Roman" w:cs="Times New Roman"/>
                <w:szCs w:val="20"/>
              </w:rPr>
              <w:t>sahipliği ve</w:t>
            </w:r>
            <w:r>
              <w:rPr>
                <w:rFonts w:ascii="Times New Roman" w:hAnsi="Times New Roman" w:cs="Times New Roman"/>
                <w:szCs w:val="20"/>
              </w:rPr>
              <w:t xml:space="preserve"> </w:t>
            </w:r>
            <w:r w:rsidRPr="00225E75">
              <w:rPr>
                <w:rFonts w:ascii="Times New Roman" w:hAnsi="Times New Roman" w:cs="Times New Roman"/>
                <w:szCs w:val="20"/>
              </w:rPr>
              <w:t>motivasyonu</w:t>
            </w:r>
            <w:r>
              <w:rPr>
                <w:rFonts w:ascii="Times New Roman" w:hAnsi="Times New Roman" w:cs="Times New Roman"/>
                <w:szCs w:val="20"/>
              </w:rPr>
              <w:t xml:space="preserve"> </w:t>
            </w:r>
            <w:r w:rsidRPr="00225E75">
              <w:rPr>
                <w:rFonts w:ascii="Times New Roman" w:hAnsi="Times New Roman" w:cs="Times New Roman"/>
                <w:szCs w:val="20"/>
              </w:rPr>
              <w:t>bulunmaktadır.</w:t>
            </w:r>
          </w:p>
        </w:tc>
        <w:tc>
          <w:tcPr>
            <w:tcW w:w="1765" w:type="dxa"/>
            <w:shd w:val="clear" w:color="auto" w:fill="E7A2B8"/>
          </w:tcPr>
          <w:p w14:paraId="6D451694" w14:textId="77777777" w:rsidR="003F122B" w:rsidRDefault="003F122B" w:rsidP="00567959">
            <w:pPr>
              <w:pStyle w:val="TableParagraph"/>
              <w:ind w:left="107"/>
              <w:rPr>
                <w:rFonts w:ascii="Times New Roman" w:hAnsi="Times New Roman" w:cs="Times New Roman"/>
                <w:szCs w:val="20"/>
              </w:rPr>
            </w:pPr>
          </w:p>
          <w:p w14:paraId="0E801F9C" w14:textId="77777777" w:rsidR="003F122B" w:rsidRPr="00886B46" w:rsidRDefault="003F122B" w:rsidP="00567959">
            <w:pPr>
              <w:pStyle w:val="TableParagraph"/>
              <w:spacing w:before="4"/>
              <w:rPr>
                <w:rFonts w:ascii="Times New Roman" w:hAnsi="Times New Roman" w:cs="Times New Roman"/>
                <w:szCs w:val="20"/>
              </w:rPr>
            </w:pPr>
            <w:r>
              <w:rPr>
                <w:rFonts w:ascii="Times New Roman" w:hAnsi="Times New Roman" w:cs="Times New Roman"/>
                <w:szCs w:val="20"/>
              </w:rPr>
              <w:t xml:space="preserve">Meslek Yüksekokulunun </w:t>
            </w:r>
            <w:r w:rsidRPr="00225E75">
              <w:rPr>
                <w:rFonts w:ascii="Times New Roman" w:hAnsi="Times New Roman" w:cs="Times New Roman"/>
                <w:szCs w:val="20"/>
              </w:rPr>
              <w:t>geneline</w:t>
            </w:r>
            <w:r>
              <w:rPr>
                <w:rFonts w:ascii="Times New Roman" w:hAnsi="Times New Roman" w:cs="Times New Roman"/>
                <w:szCs w:val="20"/>
              </w:rPr>
              <w:t xml:space="preserve"> </w:t>
            </w:r>
            <w:r w:rsidRPr="00225E75">
              <w:rPr>
                <w:rFonts w:ascii="Times New Roman" w:hAnsi="Times New Roman" w:cs="Times New Roman"/>
                <w:szCs w:val="20"/>
              </w:rPr>
              <w:t>yayılmış, kalite</w:t>
            </w:r>
            <w:r>
              <w:rPr>
                <w:rFonts w:ascii="Times New Roman" w:hAnsi="Times New Roman" w:cs="Times New Roman"/>
                <w:szCs w:val="20"/>
              </w:rPr>
              <w:t xml:space="preserve"> </w:t>
            </w:r>
            <w:r w:rsidRPr="00225E75">
              <w:rPr>
                <w:rFonts w:ascii="Times New Roman" w:hAnsi="Times New Roman" w:cs="Times New Roman"/>
                <w:szCs w:val="20"/>
              </w:rPr>
              <w:t>güvencesi sistemi</w:t>
            </w:r>
            <w:r>
              <w:rPr>
                <w:rFonts w:ascii="Times New Roman" w:hAnsi="Times New Roman" w:cs="Times New Roman"/>
                <w:szCs w:val="20"/>
              </w:rPr>
              <w:t xml:space="preserve"> </w:t>
            </w:r>
            <w:r w:rsidRPr="00225E75">
              <w:rPr>
                <w:rFonts w:ascii="Times New Roman" w:hAnsi="Times New Roman" w:cs="Times New Roman"/>
                <w:szCs w:val="20"/>
              </w:rPr>
              <w:t>ve kültürünün</w:t>
            </w:r>
            <w:r>
              <w:rPr>
                <w:rFonts w:ascii="Times New Roman" w:hAnsi="Times New Roman" w:cs="Times New Roman"/>
                <w:szCs w:val="20"/>
              </w:rPr>
              <w:t xml:space="preserve"> </w:t>
            </w:r>
            <w:r w:rsidRPr="00225E75">
              <w:rPr>
                <w:rFonts w:ascii="Times New Roman" w:hAnsi="Times New Roman" w:cs="Times New Roman"/>
                <w:szCs w:val="20"/>
              </w:rPr>
              <w:t>gelişimini</w:t>
            </w:r>
            <w:r>
              <w:rPr>
                <w:rFonts w:ascii="Times New Roman" w:hAnsi="Times New Roman" w:cs="Times New Roman"/>
                <w:szCs w:val="20"/>
              </w:rPr>
              <w:t xml:space="preserve"> </w:t>
            </w:r>
            <w:r w:rsidRPr="00225E75">
              <w:rPr>
                <w:rFonts w:ascii="Times New Roman" w:hAnsi="Times New Roman" w:cs="Times New Roman"/>
                <w:szCs w:val="20"/>
              </w:rPr>
              <w:t>destekleyen etkin</w:t>
            </w:r>
            <w:r>
              <w:rPr>
                <w:rFonts w:ascii="Times New Roman" w:hAnsi="Times New Roman" w:cs="Times New Roman"/>
                <w:szCs w:val="20"/>
              </w:rPr>
              <w:t xml:space="preserve"> </w:t>
            </w:r>
            <w:r w:rsidRPr="00225E75">
              <w:rPr>
                <w:rFonts w:ascii="Times New Roman" w:hAnsi="Times New Roman" w:cs="Times New Roman"/>
                <w:szCs w:val="20"/>
              </w:rPr>
              <w:t>liderlik</w:t>
            </w:r>
            <w:r>
              <w:rPr>
                <w:rFonts w:ascii="Times New Roman" w:hAnsi="Times New Roman" w:cs="Times New Roman"/>
                <w:szCs w:val="20"/>
              </w:rPr>
              <w:t xml:space="preserve"> </w:t>
            </w:r>
            <w:r w:rsidRPr="00225E75">
              <w:rPr>
                <w:rFonts w:ascii="Times New Roman" w:hAnsi="Times New Roman" w:cs="Times New Roman"/>
                <w:szCs w:val="20"/>
              </w:rPr>
              <w:t>uygulamaları</w:t>
            </w:r>
            <w:r>
              <w:rPr>
                <w:rFonts w:ascii="Times New Roman" w:hAnsi="Times New Roman" w:cs="Times New Roman"/>
                <w:szCs w:val="20"/>
              </w:rPr>
              <w:t xml:space="preserve"> </w:t>
            </w:r>
            <w:r w:rsidRPr="00225E75">
              <w:rPr>
                <w:rFonts w:ascii="Times New Roman" w:hAnsi="Times New Roman" w:cs="Times New Roman"/>
                <w:szCs w:val="20"/>
              </w:rPr>
              <w:t>bulunmaktadır.</w:t>
            </w:r>
          </w:p>
        </w:tc>
        <w:tc>
          <w:tcPr>
            <w:tcW w:w="2132" w:type="dxa"/>
            <w:shd w:val="clear" w:color="auto" w:fill="DE829E"/>
          </w:tcPr>
          <w:p w14:paraId="64495041" w14:textId="77777777" w:rsidR="003F122B" w:rsidRPr="0074703D" w:rsidRDefault="003F122B" w:rsidP="00567959">
            <w:pPr>
              <w:pStyle w:val="TableParagraph"/>
              <w:spacing w:before="4"/>
              <w:ind w:left="111"/>
              <w:rPr>
                <w:rFonts w:ascii="Times New Roman" w:hAnsi="Times New Roman" w:cs="Times New Roman"/>
                <w:szCs w:val="20"/>
              </w:rPr>
            </w:pPr>
            <w:r w:rsidRPr="00225E75">
              <w:rPr>
                <w:rFonts w:ascii="Times New Roman" w:hAnsi="Times New Roman" w:cs="Times New Roman"/>
                <w:szCs w:val="20"/>
              </w:rPr>
              <w:t>Liderlik uygulamaları</w:t>
            </w:r>
            <w:r>
              <w:rPr>
                <w:rFonts w:ascii="Times New Roman" w:hAnsi="Times New Roman" w:cs="Times New Roman"/>
                <w:szCs w:val="20"/>
              </w:rPr>
              <w:t xml:space="preserve"> v</w:t>
            </w:r>
            <w:r w:rsidRPr="00225E75">
              <w:rPr>
                <w:rFonts w:ascii="Times New Roman" w:hAnsi="Times New Roman" w:cs="Times New Roman"/>
                <w:szCs w:val="20"/>
              </w:rPr>
              <w:t>e bu uygulamaların kalite</w:t>
            </w:r>
            <w:r>
              <w:rPr>
                <w:rFonts w:ascii="Times New Roman" w:hAnsi="Times New Roman" w:cs="Times New Roman"/>
                <w:szCs w:val="20"/>
              </w:rPr>
              <w:t xml:space="preserve"> </w:t>
            </w:r>
            <w:r w:rsidRPr="00225E75">
              <w:rPr>
                <w:rFonts w:ascii="Times New Roman" w:hAnsi="Times New Roman" w:cs="Times New Roman"/>
                <w:szCs w:val="20"/>
              </w:rPr>
              <w:t>güvencesi sistemi ve</w:t>
            </w:r>
            <w:r>
              <w:rPr>
                <w:rFonts w:ascii="Times New Roman" w:hAnsi="Times New Roman" w:cs="Times New Roman"/>
                <w:szCs w:val="20"/>
              </w:rPr>
              <w:t xml:space="preserve"> </w:t>
            </w:r>
            <w:r w:rsidRPr="00225E75">
              <w:rPr>
                <w:rFonts w:ascii="Times New Roman" w:hAnsi="Times New Roman" w:cs="Times New Roman"/>
                <w:szCs w:val="20"/>
              </w:rPr>
              <w:t>kültürünün gelişimin</w:t>
            </w:r>
            <w:r>
              <w:rPr>
                <w:rFonts w:ascii="Times New Roman" w:hAnsi="Times New Roman" w:cs="Times New Roman"/>
                <w:szCs w:val="20"/>
              </w:rPr>
              <w:t xml:space="preserve">e </w:t>
            </w:r>
            <w:r w:rsidRPr="00225E75">
              <w:rPr>
                <w:rFonts w:ascii="Times New Roman" w:hAnsi="Times New Roman" w:cs="Times New Roman"/>
                <w:szCs w:val="20"/>
              </w:rPr>
              <w:t>katkısı izlenmekte ve</w:t>
            </w:r>
            <w:r>
              <w:rPr>
                <w:rFonts w:ascii="Times New Roman" w:hAnsi="Times New Roman" w:cs="Times New Roman"/>
                <w:szCs w:val="20"/>
              </w:rPr>
              <w:t xml:space="preserve"> </w:t>
            </w:r>
            <w:r w:rsidRPr="00225E75">
              <w:rPr>
                <w:rFonts w:ascii="Times New Roman" w:hAnsi="Times New Roman" w:cs="Times New Roman"/>
                <w:szCs w:val="20"/>
              </w:rPr>
              <w:t>bağlı iyileştirmeler</w:t>
            </w:r>
            <w:r>
              <w:rPr>
                <w:rFonts w:ascii="Times New Roman" w:hAnsi="Times New Roman" w:cs="Times New Roman"/>
                <w:szCs w:val="20"/>
              </w:rPr>
              <w:t xml:space="preserve"> </w:t>
            </w:r>
            <w:r w:rsidRPr="00225E75">
              <w:rPr>
                <w:rFonts w:ascii="Times New Roman" w:hAnsi="Times New Roman" w:cs="Times New Roman"/>
                <w:szCs w:val="20"/>
              </w:rPr>
              <w:t>gerçekleştirilmektedir.</w:t>
            </w:r>
          </w:p>
        </w:tc>
        <w:tc>
          <w:tcPr>
            <w:tcW w:w="1569" w:type="dxa"/>
            <w:shd w:val="clear" w:color="auto" w:fill="D77192"/>
          </w:tcPr>
          <w:p w14:paraId="6B98AA5F" w14:textId="77777777" w:rsidR="003F122B" w:rsidRPr="0074703D" w:rsidRDefault="003F122B"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132F7BB5" w14:textId="77777777" w:rsidR="003F122B" w:rsidRPr="004221B6" w:rsidRDefault="003F122B" w:rsidP="003F122B">
      <w:pPr>
        <w:ind w:left="568"/>
        <w:rPr>
          <w:rFonts w:cs="Times New Roman"/>
          <w:b/>
          <w:bCs/>
          <w:i/>
          <w:iCs/>
          <w:szCs w:val="20"/>
        </w:rPr>
      </w:pPr>
      <w:r w:rsidRPr="004221B6">
        <w:rPr>
          <w:rFonts w:cs="Times New Roman"/>
          <w:b/>
          <w:bCs/>
          <w:i/>
          <w:iCs/>
          <w:szCs w:val="20"/>
        </w:rPr>
        <w:t>Örnek Kanıtlar:</w:t>
      </w:r>
    </w:p>
    <w:p w14:paraId="48E7F5B6" w14:textId="77777777" w:rsidR="003F122B" w:rsidRDefault="003F122B" w:rsidP="003F122B">
      <w:pPr>
        <w:pBdr>
          <w:top w:val="nil"/>
          <w:left w:val="nil"/>
          <w:bottom w:val="nil"/>
          <w:right w:val="nil"/>
          <w:between w:val="nil"/>
        </w:pBdr>
        <w:tabs>
          <w:tab w:val="left" w:pos="1288"/>
          <w:tab w:val="left" w:pos="8931"/>
        </w:tabs>
        <w:ind w:right="2"/>
      </w:pPr>
    </w:p>
    <w:p w14:paraId="05CA2621" w14:textId="01EE0F33" w:rsidR="003F122B" w:rsidRPr="00EF3EE3" w:rsidRDefault="00567959" w:rsidP="00567959">
      <w:pPr>
        <w:pBdr>
          <w:top w:val="nil"/>
          <w:left w:val="nil"/>
          <w:bottom w:val="nil"/>
          <w:right w:val="nil"/>
          <w:between w:val="nil"/>
        </w:pBdr>
        <w:tabs>
          <w:tab w:val="left" w:pos="1288"/>
        </w:tabs>
        <w:ind w:right="940"/>
        <w:rPr>
          <w:rStyle w:val="Kpr"/>
          <w:rFonts w:eastAsia="Arial" w:cs="Times New Roman"/>
          <w:i/>
          <w:szCs w:val="20"/>
          <w:lang w:val="tr-TR" w:eastAsia="en-US"/>
        </w:rPr>
      </w:pPr>
      <w:hyperlink r:id="rId22" w:history="1">
        <w:r w:rsidR="003F122B"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3F122B" w:rsidRPr="00EF3EE3">
          <w:rPr>
            <w:rStyle w:val="Kpr"/>
            <w:rFonts w:eastAsia="Arial" w:cs="Times New Roman"/>
            <w:i/>
            <w:szCs w:val="20"/>
            <w:lang w:val="tr-TR" w:eastAsia="en-US"/>
          </w:rPr>
          <w:t>](3)A.1.2-sbmyo idari ve akademik görev dağılım listesi</w:t>
        </w:r>
      </w:hyperlink>
    </w:p>
    <w:p w14:paraId="37257FC1" w14:textId="6ECAFC86" w:rsidR="003F122B" w:rsidRPr="00EF3EE3" w:rsidRDefault="00567959" w:rsidP="00567959">
      <w:pPr>
        <w:tabs>
          <w:tab w:val="left" w:pos="1288"/>
          <w:tab w:val="left" w:pos="8931"/>
        </w:tabs>
        <w:ind w:right="2"/>
        <w:rPr>
          <w:rStyle w:val="Kpr"/>
          <w:rFonts w:eastAsia="Arial" w:cs="Times New Roman"/>
          <w:i/>
          <w:szCs w:val="20"/>
          <w:lang w:val="tr-TR" w:eastAsia="en-US"/>
        </w:rPr>
      </w:pPr>
      <w:hyperlink r:id="rId23" w:history="1">
        <w:r w:rsidR="003F122B" w:rsidRPr="00EF3EE3">
          <w:rPr>
            <w:rStyle w:val="Kpr"/>
            <w:rFonts w:eastAsia="Arial" w:cs="Times New Roman"/>
            <w:i/>
            <w:szCs w:val="20"/>
            <w:lang w:val="tr-TR" w:eastAsia="en-US"/>
          </w:rPr>
          <w:t>170373[</w:t>
        </w:r>
        <w:r w:rsidR="00552ADA" w:rsidRPr="00EF3EE3">
          <w:rPr>
            <w:rStyle w:val="Kpr"/>
            <w:rFonts w:eastAsia="Arial" w:cs="Times New Roman"/>
            <w:i/>
            <w:szCs w:val="20"/>
            <w:lang w:val="tr-TR" w:eastAsia="en-US"/>
          </w:rPr>
          <w:t>2</w:t>
        </w:r>
        <w:r w:rsidR="003F122B" w:rsidRPr="00EF3EE3">
          <w:rPr>
            <w:rStyle w:val="Kpr"/>
            <w:rFonts w:eastAsia="Arial" w:cs="Times New Roman"/>
            <w:i/>
            <w:szCs w:val="20"/>
            <w:lang w:val="tr-TR" w:eastAsia="en-US"/>
          </w:rPr>
          <w:t>](3)A.1.2-mersin_universitesi_akademik_organizasyon_semasi</w:t>
        </w:r>
      </w:hyperlink>
    </w:p>
    <w:p w14:paraId="34A2D8B2" w14:textId="39CCE44A" w:rsidR="003F122B" w:rsidRPr="00567959" w:rsidRDefault="00567959" w:rsidP="00567959">
      <w:pPr>
        <w:pBdr>
          <w:top w:val="nil"/>
          <w:left w:val="nil"/>
          <w:bottom w:val="nil"/>
          <w:right w:val="nil"/>
          <w:between w:val="nil"/>
        </w:pBdr>
        <w:tabs>
          <w:tab w:val="left" w:pos="1288"/>
        </w:tabs>
        <w:ind w:right="940"/>
        <w:rPr>
          <w:rStyle w:val="Kpr"/>
          <w:rFonts w:eastAsia="Arial" w:cs="Times New Roman"/>
          <w:i/>
          <w:szCs w:val="20"/>
          <w:lang w:val="tr-TR" w:eastAsia="en-US"/>
        </w:rPr>
      </w:pPr>
      <w:hyperlink r:id="rId24" w:history="1">
        <w:r w:rsidR="003F122B"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3</w:t>
        </w:r>
        <w:r w:rsidR="003F122B" w:rsidRPr="00567959">
          <w:rPr>
            <w:rStyle w:val="Kpr"/>
            <w:rFonts w:eastAsia="Arial" w:cs="Times New Roman"/>
            <w:i/>
            <w:szCs w:val="20"/>
            <w:lang w:val="tr-TR" w:eastAsia="en-US"/>
          </w:rPr>
          <w:t>](3)A.1.2-yüksekokul_organizasyon_semasi</w:t>
        </w:r>
      </w:hyperlink>
    </w:p>
    <w:p w14:paraId="0815D62F" w14:textId="0C9E9E6D" w:rsidR="003F122B" w:rsidRPr="00567959" w:rsidRDefault="003F122B" w:rsidP="00567959">
      <w:pPr>
        <w:pBdr>
          <w:top w:val="nil"/>
          <w:left w:val="nil"/>
          <w:bottom w:val="nil"/>
          <w:right w:val="nil"/>
          <w:between w:val="nil"/>
        </w:pBdr>
        <w:tabs>
          <w:tab w:val="left" w:pos="1288"/>
        </w:tabs>
        <w:ind w:right="940"/>
        <w:rPr>
          <w:rStyle w:val="Kpr"/>
          <w:rFonts w:eastAsia="Arial" w:cs="Times New Roman"/>
          <w:i/>
          <w:szCs w:val="20"/>
          <w:lang w:val="tr-TR" w:eastAsia="en-US"/>
        </w:rPr>
      </w:pPr>
      <w:r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4</w:t>
      </w:r>
      <w:r w:rsidRPr="00567959">
        <w:rPr>
          <w:rStyle w:val="Kpr"/>
          <w:rFonts w:eastAsia="Arial" w:cs="Times New Roman"/>
          <w:i/>
          <w:szCs w:val="20"/>
          <w:lang w:val="tr-TR" w:eastAsia="en-US"/>
        </w:rPr>
        <w:t>](3)A.1.2-sbmyo kalite hedef eylem planı formu</w:t>
      </w:r>
    </w:p>
    <w:p w14:paraId="2E21912E" w14:textId="246C5C79" w:rsidR="00567959" w:rsidRPr="00567959" w:rsidRDefault="003F122B" w:rsidP="00567959">
      <w:pPr>
        <w:pBdr>
          <w:top w:val="nil"/>
          <w:left w:val="nil"/>
          <w:bottom w:val="nil"/>
          <w:right w:val="nil"/>
          <w:between w:val="nil"/>
        </w:pBdr>
        <w:tabs>
          <w:tab w:val="left" w:pos="1288"/>
        </w:tabs>
        <w:ind w:right="940"/>
        <w:rPr>
          <w:rStyle w:val="Kpr"/>
          <w:rFonts w:eastAsia="Arial" w:cs="Times New Roman"/>
          <w:i/>
          <w:szCs w:val="20"/>
          <w:lang w:val="tr-TR" w:eastAsia="en-US"/>
        </w:rPr>
      </w:pPr>
      <w:r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5</w:t>
      </w:r>
      <w:r w:rsidRPr="00567959">
        <w:rPr>
          <w:rStyle w:val="Kpr"/>
          <w:rFonts w:eastAsia="Arial" w:cs="Times New Roman"/>
          <w:i/>
          <w:szCs w:val="20"/>
          <w:lang w:val="tr-TR" w:eastAsia="en-US"/>
        </w:rPr>
        <w:t>](3)A.1.2-sbmyo kalite hedef eylem planı formu</w:t>
      </w:r>
    </w:p>
    <w:p w14:paraId="7F381AD3" w14:textId="72BFC7C2" w:rsidR="003F122B" w:rsidRPr="00567959" w:rsidRDefault="003F122B" w:rsidP="00567959">
      <w:pPr>
        <w:pBdr>
          <w:top w:val="nil"/>
          <w:left w:val="nil"/>
          <w:bottom w:val="nil"/>
          <w:right w:val="nil"/>
          <w:between w:val="nil"/>
        </w:pBdr>
        <w:tabs>
          <w:tab w:val="left" w:pos="1288"/>
        </w:tabs>
        <w:ind w:right="940"/>
        <w:rPr>
          <w:rStyle w:val="Kpr"/>
          <w:rFonts w:eastAsia="Arial" w:cs="Times New Roman"/>
          <w:i/>
          <w:szCs w:val="20"/>
          <w:lang w:val="tr-TR" w:eastAsia="en-US"/>
        </w:rPr>
      </w:pPr>
      <w:r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6</w:t>
      </w:r>
      <w:r w:rsidRPr="00567959">
        <w:rPr>
          <w:rStyle w:val="Kpr"/>
          <w:rFonts w:eastAsia="Arial" w:cs="Times New Roman"/>
          <w:i/>
          <w:szCs w:val="20"/>
          <w:lang w:val="tr-TR" w:eastAsia="en-US"/>
        </w:rPr>
        <w:t>](3)A.1.2-sbmyo 2025 riskler ve fırsatları formu</w:t>
      </w:r>
    </w:p>
    <w:p w14:paraId="266A1833" w14:textId="6E31420C" w:rsidR="003F122B" w:rsidRPr="00567959" w:rsidRDefault="00567959" w:rsidP="00567959">
      <w:pPr>
        <w:pBdr>
          <w:top w:val="nil"/>
          <w:left w:val="nil"/>
          <w:bottom w:val="nil"/>
          <w:right w:val="nil"/>
          <w:between w:val="nil"/>
        </w:pBdr>
        <w:tabs>
          <w:tab w:val="left" w:pos="1288"/>
        </w:tabs>
        <w:ind w:right="940"/>
        <w:rPr>
          <w:rStyle w:val="Kpr"/>
          <w:rFonts w:eastAsia="Arial" w:cs="Times New Roman"/>
          <w:i/>
          <w:szCs w:val="20"/>
          <w:lang w:val="tr-TR" w:eastAsia="en-US"/>
        </w:rPr>
      </w:pPr>
      <w:hyperlink r:id="rId25" w:history="1">
        <w:r w:rsidR="003F122B"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7</w:t>
        </w:r>
        <w:r w:rsidR="003F122B" w:rsidRPr="00567959">
          <w:rPr>
            <w:rStyle w:val="Kpr"/>
            <w:rFonts w:eastAsia="Arial" w:cs="Times New Roman"/>
            <w:i/>
            <w:szCs w:val="20"/>
            <w:lang w:val="tr-TR" w:eastAsia="en-US"/>
          </w:rPr>
          <w:t>](3)A.1.2-sbmyo 2025 dış ticaret danışmanlar kurulu toplantısı</w:t>
        </w:r>
      </w:hyperlink>
    </w:p>
    <w:p w14:paraId="4F2F26A1" w14:textId="32F97B67" w:rsidR="003F122B" w:rsidRPr="00567959" w:rsidRDefault="00567959" w:rsidP="00567959">
      <w:pPr>
        <w:pBdr>
          <w:top w:val="nil"/>
          <w:left w:val="nil"/>
          <w:bottom w:val="nil"/>
          <w:right w:val="nil"/>
          <w:between w:val="nil"/>
        </w:pBdr>
        <w:tabs>
          <w:tab w:val="left" w:pos="1288"/>
        </w:tabs>
        <w:ind w:right="940"/>
        <w:rPr>
          <w:rStyle w:val="Kpr"/>
          <w:rFonts w:eastAsia="Arial" w:cs="Times New Roman"/>
          <w:i/>
          <w:szCs w:val="20"/>
          <w:lang w:val="tr-TR" w:eastAsia="en-US"/>
        </w:rPr>
      </w:pPr>
      <w:hyperlink r:id="rId26" w:history="1">
        <w:r w:rsidR="003F122B"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8</w:t>
        </w:r>
        <w:r w:rsidR="003F122B" w:rsidRPr="00567959">
          <w:rPr>
            <w:rStyle w:val="Kpr"/>
            <w:rFonts w:eastAsia="Arial" w:cs="Times New Roman"/>
            <w:i/>
            <w:szCs w:val="20"/>
            <w:lang w:val="tr-TR" w:eastAsia="en-US"/>
          </w:rPr>
          <w:t>](3)A.1.2-sbmyo 2025 pazarlama  danışmanlar kurulu toplantısı</w:t>
        </w:r>
      </w:hyperlink>
    </w:p>
    <w:p w14:paraId="5EE9E0FA" w14:textId="6DBBCE2B" w:rsidR="003F122B" w:rsidRPr="00567959" w:rsidRDefault="00567959" w:rsidP="00567959">
      <w:pPr>
        <w:pBdr>
          <w:top w:val="nil"/>
          <w:left w:val="nil"/>
          <w:bottom w:val="nil"/>
          <w:right w:val="nil"/>
          <w:between w:val="nil"/>
        </w:pBdr>
        <w:tabs>
          <w:tab w:val="left" w:pos="1288"/>
        </w:tabs>
        <w:ind w:right="940"/>
        <w:rPr>
          <w:rStyle w:val="Kpr"/>
          <w:rFonts w:eastAsia="Arial" w:cs="Times New Roman"/>
          <w:i/>
          <w:szCs w:val="20"/>
          <w:lang w:val="tr-TR" w:eastAsia="en-US"/>
        </w:rPr>
      </w:pPr>
      <w:hyperlink r:id="rId27" w:history="1">
        <w:r w:rsidR="003F122B" w:rsidRPr="00567959">
          <w:rPr>
            <w:rStyle w:val="Kpr"/>
            <w:rFonts w:eastAsia="Arial" w:cs="Times New Roman"/>
            <w:i/>
            <w:szCs w:val="20"/>
            <w:lang w:val="tr-TR" w:eastAsia="en-US"/>
          </w:rPr>
          <w:t>170373_[</w:t>
        </w:r>
        <w:r w:rsidR="00552ADA" w:rsidRPr="00567959">
          <w:rPr>
            <w:rStyle w:val="Kpr"/>
            <w:rFonts w:eastAsia="Arial" w:cs="Times New Roman"/>
            <w:i/>
            <w:szCs w:val="20"/>
            <w:lang w:val="tr-TR" w:eastAsia="en-US"/>
          </w:rPr>
          <w:t>9</w:t>
        </w:r>
        <w:r w:rsidR="003F122B" w:rsidRPr="00567959">
          <w:rPr>
            <w:rStyle w:val="Kpr"/>
            <w:rFonts w:eastAsia="Arial" w:cs="Times New Roman"/>
            <w:i/>
            <w:szCs w:val="20"/>
            <w:lang w:val="tr-TR" w:eastAsia="en-US"/>
          </w:rPr>
          <w:t>](3)A.1.2-sbmyo 2025 komisyon  görevlendirmeleri</w:t>
        </w:r>
      </w:hyperlink>
    </w:p>
    <w:p w14:paraId="2FEF2379" w14:textId="77777777" w:rsidR="003F122B" w:rsidRDefault="003F122B"/>
    <w:p w14:paraId="570349CF" w14:textId="73D3C15F" w:rsidR="003F122B" w:rsidRDefault="003F122B"/>
    <w:p w14:paraId="1DAE60E9" w14:textId="77777777" w:rsidR="00567959" w:rsidRDefault="00567959"/>
    <w:tbl>
      <w:tblPr>
        <w:tblStyle w:val="TabloKlavuzu"/>
        <w:tblW w:w="0" w:type="auto"/>
        <w:tblLook w:val="04A0" w:firstRow="1" w:lastRow="0" w:firstColumn="1" w:lastColumn="0" w:noHBand="0" w:noVBand="1"/>
      </w:tblPr>
      <w:tblGrid>
        <w:gridCol w:w="2017"/>
        <w:gridCol w:w="1682"/>
        <w:gridCol w:w="1797"/>
        <w:gridCol w:w="1995"/>
        <w:gridCol w:w="1571"/>
      </w:tblGrid>
      <w:tr w:rsidR="003F122B" w:rsidRPr="0074703D" w14:paraId="45C64C76" w14:textId="77777777" w:rsidTr="00D61AA5">
        <w:trPr>
          <w:trHeight w:val="698"/>
        </w:trPr>
        <w:tc>
          <w:tcPr>
            <w:tcW w:w="9062" w:type="dxa"/>
            <w:gridSpan w:val="5"/>
            <w:shd w:val="clear" w:color="auto" w:fill="FDE8EE"/>
            <w:vAlign w:val="center"/>
          </w:tcPr>
          <w:p w14:paraId="7319F483" w14:textId="77777777" w:rsidR="003F122B" w:rsidRPr="0074703D" w:rsidRDefault="003F122B" w:rsidP="00567959">
            <w:pPr>
              <w:spacing w:before="100" w:beforeAutospacing="1" w:after="100" w:afterAutospacing="1"/>
              <w:jc w:val="right"/>
              <w:outlineLvl w:val="0"/>
              <w:rPr>
                <w:rFonts w:eastAsia="Times New Roman" w:cs="Times New Roman"/>
                <w:b/>
                <w:bCs/>
                <w:kern w:val="36"/>
                <w:szCs w:val="20"/>
                <w:lang w:eastAsia="en-US"/>
              </w:rPr>
            </w:pPr>
            <w:bookmarkStart w:id="15" w:name="_Toc220422527"/>
            <w:r w:rsidRPr="0074703D">
              <w:rPr>
                <w:rFonts w:cs="Times New Roman"/>
                <w:b/>
                <w:color w:val="7A0A4E"/>
                <w:szCs w:val="20"/>
              </w:rPr>
              <w:t>A. LİDERLİK, YÖNETİŞİM ve KALİTE</w:t>
            </w:r>
            <w:bookmarkEnd w:id="15"/>
          </w:p>
        </w:tc>
      </w:tr>
      <w:tr w:rsidR="003F122B" w:rsidRPr="0074703D" w14:paraId="496C129C" w14:textId="77777777" w:rsidTr="00D61AA5">
        <w:trPr>
          <w:trHeight w:val="1411"/>
        </w:trPr>
        <w:tc>
          <w:tcPr>
            <w:tcW w:w="9062" w:type="dxa"/>
            <w:gridSpan w:val="5"/>
            <w:shd w:val="clear" w:color="auto" w:fill="FDE8EE"/>
            <w:vAlign w:val="center"/>
          </w:tcPr>
          <w:p w14:paraId="637022E8" w14:textId="77777777" w:rsidR="003F122B" w:rsidRPr="0074703D" w:rsidRDefault="003F122B" w:rsidP="00567959">
            <w:pPr>
              <w:pStyle w:val="TableParagraph"/>
              <w:spacing w:line="265" w:lineRule="exact"/>
              <w:rPr>
                <w:rFonts w:ascii="Times New Roman" w:hAnsi="Times New Roman" w:cs="Times New Roman"/>
                <w:b/>
                <w:szCs w:val="20"/>
              </w:rPr>
            </w:pPr>
            <w:r w:rsidRPr="0074703D">
              <w:rPr>
                <w:rFonts w:ascii="Times New Roman" w:hAnsi="Times New Roman" w:cs="Times New Roman"/>
                <w:b/>
                <w:szCs w:val="20"/>
              </w:rPr>
              <w:lastRenderedPageBreak/>
              <w:t>A.1. Liderlik ve Kalite</w:t>
            </w:r>
          </w:p>
          <w:p w14:paraId="4B4F6DC7" w14:textId="7C5C136D" w:rsidR="003F122B" w:rsidRPr="000D24CC" w:rsidRDefault="003F122B" w:rsidP="003F122B">
            <w:pPr>
              <w:pStyle w:val="NormalWeb"/>
              <w:rPr>
                <w:rFonts w:eastAsiaTheme="minorHAnsi"/>
                <w:sz w:val="20"/>
                <w:szCs w:val="20"/>
              </w:rPr>
            </w:pPr>
            <w:r w:rsidRPr="000D24CC">
              <w:rPr>
                <w:rFonts w:eastAsiaTheme="minorHAnsi"/>
                <w:sz w:val="20"/>
                <w:szCs w:val="20"/>
              </w:rPr>
              <w:t>Sosyal Bilimler Meslek Yüksekokulu (SBMYO), toplumsal sorumluluk anlayışını kurumsal kültürünün temel bir bileşeni olarak görmekte olup, yürütülen tüm akademik ve idari faaliyetlerin kamuoyu ile şeffaf bir biçimde paylaşılmasını ilke edinmiştir. Bu doğrultuda, yüksekokulumuzun performansını, hedef gerçekleşmelerini ve kurumsal gelişimini yansıtan Mali Yıl Faaliyet Raporu, Üniversitemiz Stratejik Planı çerçevesinde hazırlanmakta ve her yıl düzenli olarak yüksekokulumuzun web sayfası üzerinden erişime sunulmaktadır.</w:t>
            </w:r>
            <w:r w:rsidRPr="001676D0">
              <w:rPr>
                <w:sz w:val="20"/>
                <w:szCs w:val="20"/>
              </w:rPr>
              <w:t xml:space="preserve"> </w:t>
            </w:r>
            <w:r>
              <w:rPr>
                <w:sz w:val="20"/>
                <w:szCs w:val="20"/>
              </w:rPr>
              <w:t>(</w:t>
            </w:r>
            <w:r w:rsidRPr="001676D0">
              <w:rPr>
                <w:sz w:val="20"/>
                <w:szCs w:val="20"/>
              </w:rPr>
              <w:t>1_OD</w:t>
            </w:r>
            <w:r w:rsidR="00673B39">
              <w:rPr>
                <w:sz w:val="20"/>
                <w:szCs w:val="20"/>
              </w:rPr>
              <w:t>3</w:t>
            </w:r>
            <w:r>
              <w:rPr>
                <w:sz w:val="20"/>
                <w:szCs w:val="20"/>
              </w:rPr>
              <w:t>,</w:t>
            </w:r>
            <w:r w:rsidRPr="001676D0">
              <w:rPr>
                <w:sz w:val="20"/>
                <w:szCs w:val="20"/>
              </w:rPr>
              <w:t xml:space="preserve"> </w:t>
            </w:r>
            <w:r>
              <w:rPr>
                <w:sz w:val="20"/>
                <w:szCs w:val="20"/>
              </w:rPr>
              <w:t>2</w:t>
            </w:r>
            <w:r w:rsidRPr="001676D0">
              <w:rPr>
                <w:sz w:val="20"/>
                <w:szCs w:val="20"/>
              </w:rPr>
              <w:t>_OD</w:t>
            </w:r>
            <w:r w:rsidR="00673B39">
              <w:rPr>
                <w:sz w:val="20"/>
                <w:szCs w:val="20"/>
              </w:rPr>
              <w:t>3</w:t>
            </w:r>
            <w:r>
              <w:rPr>
                <w:sz w:val="20"/>
                <w:szCs w:val="20"/>
              </w:rPr>
              <w:t>)</w:t>
            </w:r>
          </w:p>
          <w:p w14:paraId="5FF80887" w14:textId="26EB8B4F" w:rsidR="003F122B" w:rsidRPr="00567959" w:rsidRDefault="003F122B" w:rsidP="00567959">
            <w:pPr>
              <w:pStyle w:val="NormalWeb"/>
              <w:rPr>
                <w:rFonts w:eastAsiaTheme="minorHAnsi"/>
                <w:sz w:val="20"/>
                <w:szCs w:val="20"/>
              </w:rPr>
            </w:pPr>
            <w:r w:rsidRPr="000D24CC">
              <w:rPr>
                <w:rFonts w:eastAsiaTheme="minorHAnsi"/>
                <w:sz w:val="20"/>
                <w:szCs w:val="20"/>
              </w:rPr>
              <w:t xml:space="preserve">Ayrıca, </w:t>
            </w:r>
            <w:r w:rsidRPr="000D24CC">
              <w:rPr>
                <w:rFonts w:eastAsiaTheme="minorHAnsi"/>
                <w:b/>
                <w:bCs/>
                <w:sz w:val="20"/>
                <w:szCs w:val="20"/>
              </w:rPr>
              <w:t>Bologna Süreci</w:t>
            </w:r>
            <w:r w:rsidRPr="000D24CC">
              <w:rPr>
                <w:rFonts w:eastAsiaTheme="minorHAnsi"/>
                <w:sz w:val="20"/>
                <w:szCs w:val="20"/>
              </w:rPr>
              <w:t xml:space="preserve"> kapsamında kalite güvencesi ve eğitim-öğretim süreçlerinde şeffaflık ilkeleri doğrultusunda; program yeterlilikleri, eğitim-öğretim program çıktıları, ders içerikleri, ders amaçları ve öğrenme çıktıları, kabul ve mezuniyet koşulları ile ölçme–değerlendirme esasları hem Üniversitemizin hem de Sosyal Bilimler Meslek Yüksekokulumuzun web sitelerinde ilgili paydaşların erişimine açık şekilde yayımlanmaktadır.</w:t>
            </w:r>
          </w:p>
        </w:tc>
      </w:tr>
      <w:tr w:rsidR="003F122B" w:rsidRPr="0074703D" w14:paraId="659296D1" w14:textId="77777777" w:rsidTr="00596B0D">
        <w:trPr>
          <w:trHeight w:val="70"/>
        </w:trPr>
        <w:tc>
          <w:tcPr>
            <w:tcW w:w="9062" w:type="dxa"/>
            <w:gridSpan w:val="5"/>
            <w:shd w:val="clear" w:color="auto" w:fill="FDE8EE"/>
            <w:vAlign w:val="center"/>
          </w:tcPr>
          <w:p w14:paraId="5212D645" w14:textId="77777777" w:rsidR="003F122B" w:rsidRPr="00827BC8" w:rsidRDefault="003F122B" w:rsidP="00567959">
            <w:pPr>
              <w:pStyle w:val="Balk3"/>
              <w:outlineLvl w:val="2"/>
            </w:pPr>
            <w:bookmarkStart w:id="16" w:name="_Toc220422528"/>
            <w:r w:rsidRPr="00827BC8">
              <w:lastRenderedPageBreak/>
              <w:t>A.1.3. Kurumsal dönüşüm kapasitesi</w:t>
            </w:r>
            <w:bookmarkEnd w:id="16"/>
          </w:p>
          <w:p w14:paraId="7555D7B3" w14:textId="5030B40E" w:rsidR="003F122B" w:rsidRDefault="003F122B" w:rsidP="00596B0D">
            <w:r w:rsidRPr="00E37631">
              <w:t>Mersin Üniversitesi Sosyal Bilimler Meslek Yüksekokulu, kurumsal dönüşüm kapasitesini güçlendirmek amacıyla eğitim-öğretim, kalite yönetimi ve paydaş katılımı süreçlerini sistematik bir yapıya oturtmuş durumdadır. Öğretim elemanlarına ait akademik faaliyetler hem Akademik Personel Bilgi Sistemi hem de EBYS üzerinden düzenli olarak izlenmekte; bilimsel yayınlar ve akademik üretkenlik yıllık olarak raporlanmaktadır. Bu uygulama, akademik görünürlüğün sürdürülebilir biçimde takip edilmesini sağlamaktadır.</w:t>
            </w:r>
            <w:r>
              <w:t xml:space="preserve"> (</w:t>
            </w:r>
            <w:r w:rsidRPr="001676D0">
              <w:t>1_OD</w:t>
            </w:r>
            <w:r w:rsidR="00673B39">
              <w:t>3</w:t>
            </w:r>
            <w:r>
              <w:t>,2</w:t>
            </w:r>
            <w:r w:rsidRPr="001676D0">
              <w:t>_OD</w:t>
            </w:r>
            <w:r w:rsidR="00673B39">
              <w:t>3</w:t>
            </w:r>
            <w:r>
              <w:t>,</w:t>
            </w:r>
            <w:r w:rsidRPr="001676D0">
              <w:t xml:space="preserve"> </w:t>
            </w:r>
            <w:r>
              <w:t>3</w:t>
            </w:r>
            <w:r w:rsidRPr="001676D0">
              <w:t>_OD</w:t>
            </w:r>
            <w:r w:rsidR="00673B39">
              <w:t>3</w:t>
            </w:r>
            <w:r>
              <w:t>)</w:t>
            </w:r>
            <w:r w:rsidR="00596B0D">
              <w:t>.</w:t>
            </w:r>
          </w:p>
          <w:p w14:paraId="77785D24" w14:textId="77777777" w:rsidR="00596B0D" w:rsidRPr="00E37631" w:rsidRDefault="00596B0D" w:rsidP="00596B0D"/>
          <w:p w14:paraId="7940E8D5" w14:textId="77777777" w:rsidR="003F122B" w:rsidRPr="00E37631" w:rsidRDefault="003F122B" w:rsidP="00596B0D">
            <w:r w:rsidRPr="00E37631">
              <w:t>Yüksekokula ilişkin tüm duyurular, paydaş memnuniyet anketleri ve bilgilendirme içerikleri web sayfası üzerinden düzenli olarak paylaşılmakta; böylece şeffaflık ve hesap verebilirlik kurumsal kültürün bir parçası hâline getirilmektedir.</w:t>
            </w:r>
          </w:p>
          <w:p w14:paraId="4A31287E" w14:textId="17AC174A" w:rsidR="003F122B" w:rsidRPr="00E37631" w:rsidRDefault="003F122B" w:rsidP="003F122B">
            <w:pPr>
              <w:pStyle w:val="NormalWeb"/>
              <w:rPr>
                <w:rFonts w:eastAsiaTheme="minorHAnsi"/>
                <w:sz w:val="20"/>
                <w:szCs w:val="20"/>
              </w:rPr>
            </w:pPr>
            <w:r w:rsidRPr="00E37631">
              <w:rPr>
                <w:rFonts w:eastAsiaTheme="minorHAnsi"/>
                <w:sz w:val="20"/>
                <w:szCs w:val="20"/>
              </w:rPr>
              <w:t xml:space="preserve">2025–2026 eğitim-öğretim yılından itibaren, paydaş geri bildirimlerinin sistematik biçimde toplanmasına ve yönetilmesine yönelik yapılandırılmış bir kalite süreci uygulanmaya başlanmıştır. </w:t>
            </w:r>
            <w:r>
              <w:rPr>
                <w:sz w:val="20"/>
                <w:szCs w:val="20"/>
              </w:rPr>
              <w:t>(</w:t>
            </w:r>
            <w:r w:rsidRPr="001676D0">
              <w:rPr>
                <w:sz w:val="20"/>
                <w:szCs w:val="20"/>
              </w:rPr>
              <w:t>1_OD</w:t>
            </w:r>
            <w:r w:rsidR="00673B39">
              <w:rPr>
                <w:sz w:val="20"/>
                <w:szCs w:val="20"/>
              </w:rPr>
              <w:t>3</w:t>
            </w:r>
            <w:r>
              <w:rPr>
                <w:sz w:val="20"/>
                <w:szCs w:val="20"/>
              </w:rPr>
              <w:t>,2</w:t>
            </w:r>
            <w:r w:rsidRPr="001676D0">
              <w:rPr>
                <w:sz w:val="20"/>
                <w:szCs w:val="20"/>
              </w:rPr>
              <w:t>_OD</w:t>
            </w:r>
            <w:r w:rsidR="00673B39">
              <w:rPr>
                <w:sz w:val="20"/>
                <w:szCs w:val="20"/>
              </w:rPr>
              <w:t>3</w:t>
            </w:r>
            <w:r>
              <w:rPr>
                <w:sz w:val="20"/>
                <w:szCs w:val="20"/>
              </w:rPr>
              <w:t>,</w:t>
            </w:r>
            <w:r w:rsidRPr="001676D0">
              <w:rPr>
                <w:sz w:val="20"/>
                <w:szCs w:val="20"/>
              </w:rPr>
              <w:t xml:space="preserve"> </w:t>
            </w:r>
            <w:r>
              <w:rPr>
                <w:sz w:val="20"/>
                <w:szCs w:val="20"/>
              </w:rPr>
              <w:t>3</w:t>
            </w:r>
            <w:r w:rsidRPr="001676D0">
              <w:rPr>
                <w:sz w:val="20"/>
                <w:szCs w:val="20"/>
              </w:rPr>
              <w:t>_OD</w:t>
            </w:r>
            <w:r w:rsidR="00673B39">
              <w:rPr>
                <w:sz w:val="20"/>
                <w:szCs w:val="20"/>
              </w:rPr>
              <w:t>3</w:t>
            </w:r>
            <w:r>
              <w:rPr>
                <w:sz w:val="20"/>
                <w:szCs w:val="20"/>
              </w:rPr>
              <w:t>, 4</w:t>
            </w:r>
            <w:r w:rsidRPr="001676D0">
              <w:rPr>
                <w:sz w:val="20"/>
                <w:szCs w:val="20"/>
              </w:rPr>
              <w:t>_OD</w:t>
            </w:r>
            <w:r w:rsidR="00673B39">
              <w:rPr>
                <w:sz w:val="20"/>
                <w:szCs w:val="20"/>
              </w:rPr>
              <w:t>3</w:t>
            </w:r>
            <w:r>
              <w:rPr>
                <w:sz w:val="20"/>
                <w:szCs w:val="20"/>
              </w:rPr>
              <w:t>)</w:t>
            </w:r>
          </w:p>
          <w:p w14:paraId="550E7AF9" w14:textId="77777777" w:rsidR="00D61AA5" w:rsidRPr="00E37631" w:rsidRDefault="00D61AA5" w:rsidP="00D61AA5">
            <w:pPr>
              <w:pStyle w:val="NormalWeb"/>
              <w:rPr>
                <w:rFonts w:eastAsiaTheme="minorHAnsi"/>
                <w:sz w:val="20"/>
                <w:szCs w:val="20"/>
              </w:rPr>
            </w:pPr>
            <w:r w:rsidRPr="00E37631">
              <w:rPr>
                <w:rFonts w:eastAsiaTheme="minorHAnsi"/>
                <w:sz w:val="20"/>
                <w:szCs w:val="20"/>
              </w:rPr>
              <w:t>Bu kapsamda, yüksekokulumuzda her bölümde düzenli olarak yürütülen iki temel toplantı yapısı bulunmaktadır:</w:t>
            </w:r>
          </w:p>
          <w:p w14:paraId="2790776D" w14:textId="77777777" w:rsidR="00D61AA5" w:rsidRPr="00E37631" w:rsidRDefault="00D61AA5" w:rsidP="00D61AA5">
            <w:pPr>
              <w:pStyle w:val="NormalWeb"/>
              <w:numPr>
                <w:ilvl w:val="0"/>
                <w:numId w:val="3"/>
              </w:numPr>
              <w:rPr>
                <w:rFonts w:eastAsiaTheme="minorHAnsi"/>
                <w:sz w:val="20"/>
                <w:szCs w:val="20"/>
              </w:rPr>
            </w:pPr>
            <w:r w:rsidRPr="00E37631">
              <w:rPr>
                <w:rFonts w:eastAsiaTheme="minorHAnsi"/>
                <w:sz w:val="20"/>
                <w:szCs w:val="20"/>
              </w:rPr>
              <w:t>Danışmanlar Kurulu Toplantıları (İç Paydaş):</w:t>
            </w:r>
            <w:r w:rsidRPr="00E37631">
              <w:rPr>
                <w:rFonts w:eastAsiaTheme="minorHAnsi"/>
                <w:sz w:val="20"/>
                <w:szCs w:val="20"/>
              </w:rPr>
              <w:br/>
              <w:t>Programların akademik işleyişi, ders içerikleri, öğrenci ihtiyaçları ve eğitim süreçleri öğretim elemanlarıyla birlikte değerlendirilmekte ve ilgili kararlar EBYS üzerinden kayıt altına alınmaktadır.</w:t>
            </w:r>
          </w:p>
          <w:p w14:paraId="6C4269AF" w14:textId="77777777" w:rsidR="00D61AA5" w:rsidRPr="00E37631" w:rsidRDefault="00D61AA5" w:rsidP="00D61AA5">
            <w:pPr>
              <w:pStyle w:val="NormalWeb"/>
              <w:numPr>
                <w:ilvl w:val="0"/>
                <w:numId w:val="3"/>
              </w:numPr>
              <w:rPr>
                <w:rFonts w:eastAsiaTheme="minorHAnsi"/>
                <w:sz w:val="20"/>
                <w:szCs w:val="20"/>
              </w:rPr>
            </w:pPr>
            <w:r w:rsidRPr="00E37631">
              <w:rPr>
                <w:rFonts w:eastAsiaTheme="minorHAnsi"/>
                <w:sz w:val="20"/>
                <w:szCs w:val="20"/>
              </w:rPr>
              <w:t>Müfredat Geliştirme Toplantıları (Dış Paydaş):</w:t>
            </w:r>
            <w:r w:rsidRPr="00E37631">
              <w:rPr>
                <w:rFonts w:eastAsiaTheme="minorHAnsi"/>
                <w:sz w:val="20"/>
                <w:szCs w:val="20"/>
              </w:rPr>
              <w:br/>
              <w:t>Sektör temsilcileri, işverenler, uygulama alanları ve danışma kurulu üyeleri ile gerçekleştirilen toplantılarda programların güncelliği, istihdam koşulları ve sektör beklentilerine uygunluk düzenli olarak ele alınmaktadır.</w:t>
            </w:r>
          </w:p>
          <w:p w14:paraId="4ADD5DA7" w14:textId="77777777" w:rsidR="00D61AA5" w:rsidRPr="00E37631" w:rsidRDefault="00D61AA5" w:rsidP="00D61AA5">
            <w:pPr>
              <w:pStyle w:val="NormalWeb"/>
              <w:rPr>
                <w:rFonts w:eastAsiaTheme="minorHAnsi"/>
                <w:sz w:val="20"/>
                <w:szCs w:val="20"/>
              </w:rPr>
            </w:pPr>
            <w:r w:rsidRPr="00E37631">
              <w:rPr>
                <w:rFonts w:eastAsiaTheme="minorHAnsi"/>
                <w:sz w:val="20"/>
                <w:szCs w:val="20"/>
              </w:rPr>
              <w:t>Her iki toplantı yapısına ait tüm tutanak, katılım listeleri ve karar belgeleri kanıt dosyaları ş</w:t>
            </w:r>
            <w:r w:rsidRPr="00E37631">
              <w:rPr>
                <w:rFonts w:eastAsiaTheme="minorHAnsi"/>
                <w:b/>
                <w:bCs/>
                <w:sz w:val="20"/>
                <w:szCs w:val="20"/>
              </w:rPr>
              <w:t>eklinde EBYS’de arşivlenmekte</w:t>
            </w:r>
            <w:r w:rsidRPr="00E37631">
              <w:rPr>
                <w:rFonts w:eastAsiaTheme="minorHAnsi"/>
                <w:sz w:val="20"/>
                <w:szCs w:val="20"/>
              </w:rPr>
              <w:t>, kalite süreçlerinde aktif olarak kullanılmaktadır.</w:t>
            </w:r>
          </w:p>
          <w:p w14:paraId="295EABE8" w14:textId="77777777" w:rsidR="00D61AA5" w:rsidRPr="00E37631" w:rsidRDefault="00D61AA5" w:rsidP="00D61AA5">
            <w:pPr>
              <w:pStyle w:val="NormalWeb"/>
              <w:rPr>
                <w:rFonts w:eastAsiaTheme="minorHAnsi"/>
                <w:sz w:val="20"/>
                <w:szCs w:val="20"/>
              </w:rPr>
            </w:pPr>
            <w:r w:rsidRPr="00E37631">
              <w:rPr>
                <w:rFonts w:eastAsiaTheme="minorHAnsi"/>
                <w:sz w:val="20"/>
                <w:szCs w:val="20"/>
              </w:rPr>
              <w:t xml:space="preserve">2026 yılı itibarıyla, paydaşlardan elde edilen geri bildirimlerin daha bütüncül bir kalite döngüsüne yerleştirilmesi amaçlanmaktadır. Bu doğrultuda, yapılan tüm değerlendirmeler </w:t>
            </w:r>
            <w:r w:rsidRPr="00E37631">
              <w:rPr>
                <w:rFonts w:eastAsiaTheme="minorHAnsi"/>
                <w:b/>
                <w:bCs/>
                <w:sz w:val="20"/>
                <w:szCs w:val="20"/>
              </w:rPr>
              <w:t>PUKÖ (Planla–Uygula–Kontrol Et–Önlem Al) döngüsü</w:t>
            </w:r>
            <w:r w:rsidRPr="00E37631">
              <w:rPr>
                <w:rFonts w:eastAsiaTheme="minorHAnsi"/>
                <w:sz w:val="20"/>
                <w:szCs w:val="20"/>
              </w:rPr>
              <w:t xml:space="preserve"> çerçevesinde ele alınmakta, geliştirici faaliyetler planlanmakta ve sonuçlar izlenmektedir.</w:t>
            </w:r>
          </w:p>
          <w:p w14:paraId="2FF5ADC3" w14:textId="2E0DFD4C" w:rsidR="00D61AA5" w:rsidRPr="00E37631" w:rsidRDefault="00D61AA5" w:rsidP="00D61AA5">
            <w:pPr>
              <w:pStyle w:val="NormalWeb"/>
              <w:rPr>
                <w:rFonts w:eastAsiaTheme="minorHAnsi"/>
                <w:sz w:val="20"/>
                <w:szCs w:val="20"/>
              </w:rPr>
            </w:pPr>
            <w:r w:rsidRPr="00E37631">
              <w:rPr>
                <w:rFonts w:eastAsiaTheme="minorHAnsi"/>
                <w:sz w:val="20"/>
                <w:szCs w:val="20"/>
              </w:rPr>
              <w:t xml:space="preserve">Ayrıca meslek yüksekokullarına özgü olarak, </w:t>
            </w:r>
            <w:r w:rsidRPr="00E37631">
              <w:rPr>
                <w:rFonts w:eastAsiaTheme="minorHAnsi"/>
                <w:b/>
                <w:bCs/>
                <w:sz w:val="20"/>
                <w:szCs w:val="20"/>
              </w:rPr>
              <w:t>3+1 Eğitim Modeli’ne geçiş için yüksekokulumuz tarafından hazırlanan uygulama yazısı ve gerekli kanıt belgeleri</w:t>
            </w:r>
            <w:r w:rsidRPr="00E37631">
              <w:rPr>
                <w:rFonts w:eastAsiaTheme="minorHAnsi"/>
                <w:sz w:val="20"/>
                <w:szCs w:val="20"/>
              </w:rPr>
              <w:t xml:space="preserve"> oluşturulmuş olup, iş dünyasıyla iş birliğini güçlendirecek bu modelin hayata geçirilmesi için çalışmalar sürdürülmektedir.</w:t>
            </w:r>
            <w:r>
              <w:rPr>
                <w:sz w:val="20"/>
                <w:szCs w:val="20"/>
              </w:rPr>
              <w:t xml:space="preserve"> (</w:t>
            </w:r>
            <w:r w:rsidR="00673B39">
              <w:rPr>
                <w:sz w:val="20"/>
                <w:szCs w:val="20"/>
              </w:rPr>
              <w:t>10</w:t>
            </w:r>
            <w:r w:rsidRPr="001676D0">
              <w:rPr>
                <w:sz w:val="20"/>
                <w:szCs w:val="20"/>
              </w:rPr>
              <w:t>_OD</w:t>
            </w:r>
            <w:r w:rsidR="00673B39">
              <w:rPr>
                <w:sz w:val="20"/>
                <w:szCs w:val="20"/>
              </w:rPr>
              <w:t>3</w:t>
            </w:r>
            <w:r>
              <w:rPr>
                <w:sz w:val="20"/>
                <w:szCs w:val="20"/>
              </w:rPr>
              <w:t>)</w:t>
            </w:r>
          </w:p>
          <w:p w14:paraId="7F17DA71" w14:textId="77777777" w:rsidR="00D61AA5" w:rsidRPr="00E37631" w:rsidRDefault="00D61AA5" w:rsidP="00D61AA5">
            <w:pPr>
              <w:pStyle w:val="NormalWeb"/>
              <w:rPr>
                <w:rFonts w:eastAsiaTheme="minorHAnsi"/>
                <w:sz w:val="20"/>
                <w:szCs w:val="20"/>
              </w:rPr>
            </w:pPr>
            <w:r w:rsidRPr="00E37631">
              <w:rPr>
                <w:rFonts w:eastAsiaTheme="minorHAnsi"/>
                <w:sz w:val="20"/>
                <w:szCs w:val="20"/>
              </w:rPr>
              <w:t>Bu çerçevede sürdürülmesi planlanan sürekli iyileştirme temaları şunlardır:</w:t>
            </w:r>
          </w:p>
          <w:p w14:paraId="512421A1"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Program müfredatının güncellenmesi ve sektörle uyumunun artırılması,</w:t>
            </w:r>
          </w:p>
          <w:p w14:paraId="722AEBA3"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Seçmeli ders havuzunun genişletilmesi,</w:t>
            </w:r>
          </w:p>
          <w:p w14:paraId="739EB75C"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Uygulama ve mesleki eğitim süreçlerinin geliştirilmesi (3+1 modeli dahil),</w:t>
            </w:r>
          </w:p>
          <w:p w14:paraId="2AED3B09"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Paydaşlar arasında düzenli iletişim ve bilgilendirme mekanizmalarının güçlendirilmesi,</w:t>
            </w:r>
          </w:p>
          <w:p w14:paraId="69FE906C"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Sektör ile iş birliğinin artırılması ve uygulama alanlarının çeşitlendirilmesi,</w:t>
            </w:r>
          </w:p>
          <w:p w14:paraId="65F77C5D" w14:textId="77777777" w:rsidR="00D61AA5" w:rsidRPr="00E37631" w:rsidRDefault="00D61AA5" w:rsidP="00D61AA5">
            <w:pPr>
              <w:pStyle w:val="NormalWeb"/>
              <w:numPr>
                <w:ilvl w:val="0"/>
                <w:numId w:val="4"/>
              </w:numPr>
              <w:rPr>
                <w:rFonts w:eastAsiaTheme="minorHAnsi"/>
                <w:sz w:val="20"/>
                <w:szCs w:val="20"/>
              </w:rPr>
            </w:pPr>
            <w:r w:rsidRPr="00E37631">
              <w:rPr>
                <w:rFonts w:eastAsiaTheme="minorHAnsi"/>
                <w:sz w:val="20"/>
                <w:szCs w:val="20"/>
              </w:rPr>
              <w:t>Tüm süreçlerin PUKÖ döngüsü içinde sistematik olarak izlenmesi.</w:t>
            </w:r>
          </w:p>
          <w:p w14:paraId="2A5FFDFA" w14:textId="77777777" w:rsidR="003F122B" w:rsidRDefault="00D61AA5" w:rsidP="00596B0D">
            <w:pPr>
              <w:pStyle w:val="NormalWeb"/>
              <w:rPr>
                <w:rFonts w:eastAsiaTheme="minorHAnsi"/>
                <w:sz w:val="20"/>
                <w:szCs w:val="20"/>
              </w:rPr>
            </w:pPr>
            <w:r w:rsidRPr="00E37631">
              <w:rPr>
                <w:rFonts w:eastAsiaTheme="minorHAnsi"/>
                <w:sz w:val="20"/>
                <w:szCs w:val="20"/>
              </w:rPr>
              <w:t>Bu yapı, yüksekokulumuzun kalite güvence sisteminin kurumsallaşmasına, paydaş memnuniyetinin yükselmesine ve sürekli iyileştirme kültürünün kalıcı hâle gelmesine önemli katkı sunmaktadır</w:t>
            </w:r>
          </w:p>
          <w:p w14:paraId="4C32BC1C" w14:textId="77777777" w:rsidR="00596B0D" w:rsidRDefault="00596B0D" w:rsidP="00596B0D">
            <w:pPr>
              <w:pStyle w:val="NormalWeb"/>
              <w:rPr>
                <w:rFonts w:eastAsiaTheme="minorHAnsi"/>
                <w:sz w:val="20"/>
                <w:szCs w:val="20"/>
              </w:rPr>
            </w:pPr>
          </w:p>
          <w:p w14:paraId="447D8D56" w14:textId="77777777" w:rsidR="00596B0D" w:rsidRDefault="00596B0D" w:rsidP="00596B0D">
            <w:pPr>
              <w:pStyle w:val="NormalWeb"/>
              <w:rPr>
                <w:rFonts w:eastAsiaTheme="minorHAnsi"/>
                <w:sz w:val="20"/>
                <w:szCs w:val="20"/>
              </w:rPr>
            </w:pPr>
          </w:p>
          <w:p w14:paraId="37B2E89D" w14:textId="4FA33D90" w:rsidR="00596B0D" w:rsidRPr="00596B0D" w:rsidRDefault="00596B0D" w:rsidP="00596B0D">
            <w:pPr>
              <w:pStyle w:val="NormalWeb"/>
              <w:rPr>
                <w:rFonts w:eastAsiaTheme="minorHAnsi"/>
                <w:sz w:val="20"/>
                <w:szCs w:val="20"/>
              </w:rPr>
            </w:pPr>
          </w:p>
        </w:tc>
      </w:tr>
      <w:tr w:rsidR="003F122B" w:rsidRPr="0074703D" w14:paraId="0C7BEAA9" w14:textId="77777777" w:rsidTr="00D61AA5">
        <w:trPr>
          <w:trHeight w:val="406"/>
        </w:trPr>
        <w:tc>
          <w:tcPr>
            <w:tcW w:w="2017" w:type="dxa"/>
            <w:shd w:val="clear" w:color="auto" w:fill="FDE8EE"/>
            <w:vAlign w:val="center"/>
          </w:tcPr>
          <w:p w14:paraId="43B0AA37" w14:textId="77777777" w:rsidR="003F122B" w:rsidRPr="00596B0D" w:rsidRDefault="003F122B" w:rsidP="00596B0D">
            <w:pPr>
              <w:rPr>
                <w:b/>
                <w:lang w:eastAsia="en-US"/>
              </w:rPr>
            </w:pPr>
            <w:r w:rsidRPr="00596B0D">
              <w:rPr>
                <w:b/>
                <w:lang w:eastAsia="en-US"/>
              </w:rPr>
              <w:lastRenderedPageBreak/>
              <w:t>1</w:t>
            </w:r>
          </w:p>
        </w:tc>
        <w:tc>
          <w:tcPr>
            <w:tcW w:w="1682" w:type="dxa"/>
            <w:shd w:val="clear" w:color="auto" w:fill="FDE8EE"/>
            <w:vAlign w:val="center"/>
          </w:tcPr>
          <w:p w14:paraId="6B7ED519" w14:textId="77777777" w:rsidR="003F122B" w:rsidRPr="00596B0D" w:rsidRDefault="003F122B" w:rsidP="00596B0D">
            <w:pPr>
              <w:rPr>
                <w:b/>
                <w:lang w:eastAsia="en-US"/>
              </w:rPr>
            </w:pPr>
            <w:r w:rsidRPr="00596B0D">
              <w:rPr>
                <w:b/>
                <w:lang w:eastAsia="en-US"/>
              </w:rPr>
              <w:t>2</w:t>
            </w:r>
          </w:p>
        </w:tc>
        <w:tc>
          <w:tcPr>
            <w:tcW w:w="1797" w:type="dxa"/>
            <w:shd w:val="clear" w:color="auto" w:fill="FDE8EE"/>
            <w:vAlign w:val="center"/>
          </w:tcPr>
          <w:p w14:paraId="7BC2071B" w14:textId="62F3D4AC" w:rsidR="003F122B" w:rsidRPr="00596B0D" w:rsidRDefault="003F122B" w:rsidP="00596B0D">
            <w:pPr>
              <w:rPr>
                <w:b/>
                <w:lang w:eastAsia="en-US"/>
              </w:rPr>
            </w:pPr>
            <w:r w:rsidRPr="00596B0D">
              <w:rPr>
                <w:b/>
                <w:lang w:eastAsia="en-US"/>
              </w:rPr>
              <w:t>3</w:t>
            </w:r>
            <w:r w:rsidR="00D61AA5" w:rsidRPr="00596B0D">
              <w:rPr>
                <w:b/>
                <w:lang w:eastAsia="en-US"/>
              </w:rPr>
              <w:t xml:space="preserve"> X</w:t>
            </w:r>
          </w:p>
        </w:tc>
        <w:tc>
          <w:tcPr>
            <w:tcW w:w="1995" w:type="dxa"/>
            <w:shd w:val="clear" w:color="auto" w:fill="FDE8EE"/>
            <w:vAlign w:val="center"/>
          </w:tcPr>
          <w:p w14:paraId="5D978DB8" w14:textId="77777777" w:rsidR="003F122B" w:rsidRPr="00596B0D" w:rsidRDefault="003F122B" w:rsidP="00596B0D">
            <w:pPr>
              <w:rPr>
                <w:b/>
                <w:lang w:eastAsia="en-US"/>
              </w:rPr>
            </w:pPr>
            <w:r w:rsidRPr="00596B0D">
              <w:rPr>
                <w:b/>
                <w:lang w:eastAsia="en-US"/>
              </w:rPr>
              <w:t>4</w:t>
            </w:r>
          </w:p>
        </w:tc>
        <w:tc>
          <w:tcPr>
            <w:tcW w:w="1571" w:type="dxa"/>
            <w:shd w:val="clear" w:color="auto" w:fill="FDE8EE"/>
            <w:vAlign w:val="center"/>
          </w:tcPr>
          <w:p w14:paraId="1A24AFE0" w14:textId="77777777" w:rsidR="003F122B" w:rsidRPr="00596B0D" w:rsidRDefault="003F122B" w:rsidP="00596B0D">
            <w:pPr>
              <w:rPr>
                <w:b/>
                <w:lang w:eastAsia="en-US"/>
              </w:rPr>
            </w:pPr>
            <w:r w:rsidRPr="00596B0D">
              <w:rPr>
                <w:b/>
                <w:lang w:eastAsia="en-US"/>
              </w:rPr>
              <w:t>5</w:t>
            </w:r>
          </w:p>
        </w:tc>
      </w:tr>
      <w:tr w:rsidR="003F122B" w:rsidRPr="0074703D" w14:paraId="7B2D0D57" w14:textId="77777777" w:rsidTr="00567959">
        <w:trPr>
          <w:trHeight w:val="2409"/>
        </w:trPr>
        <w:tc>
          <w:tcPr>
            <w:tcW w:w="2017" w:type="dxa"/>
            <w:shd w:val="clear" w:color="auto" w:fill="FDE8EE"/>
          </w:tcPr>
          <w:p w14:paraId="08E61769" w14:textId="77777777" w:rsidR="003F122B" w:rsidRPr="0074703D" w:rsidRDefault="003F122B" w:rsidP="00567959">
            <w:pPr>
              <w:pStyle w:val="TableParagraph"/>
              <w:spacing w:before="2"/>
              <w:ind w:left="107"/>
              <w:rPr>
                <w:rFonts w:ascii="Times New Roman" w:hAnsi="Times New Roman" w:cs="Times New Roman"/>
                <w:szCs w:val="20"/>
              </w:rPr>
            </w:pPr>
            <w:r>
              <w:rPr>
                <w:rFonts w:ascii="Times New Roman" w:hAnsi="Times New Roman" w:cs="Times New Roman"/>
                <w:szCs w:val="20"/>
              </w:rPr>
              <w:t>Meslek Yüksekokulunda</w:t>
            </w:r>
            <w:r w:rsidRPr="00827BC8">
              <w:rPr>
                <w:rFonts w:ascii="Times New Roman" w:hAnsi="Times New Roman" w:cs="Times New Roman"/>
                <w:szCs w:val="20"/>
              </w:rPr>
              <w:t xml:space="preserve"> değişim</w:t>
            </w:r>
            <w:r>
              <w:rPr>
                <w:rFonts w:ascii="Times New Roman" w:hAnsi="Times New Roman" w:cs="Times New Roman"/>
                <w:szCs w:val="20"/>
              </w:rPr>
              <w:t xml:space="preserve"> </w:t>
            </w:r>
            <w:r w:rsidRPr="00827BC8">
              <w:rPr>
                <w:rFonts w:ascii="Times New Roman" w:hAnsi="Times New Roman" w:cs="Times New Roman"/>
                <w:szCs w:val="20"/>
              </w:rPr>
              <w:t>yönetimi</w:t>
            </w:r>
            <w:r>
              <w:rPr>
                <w:rFonts w:ascii="Times New Roman" w:hAnsi="Times New Roman" w:cs="Times New Roman"/>
                <w:szCs w:val="20"/>
              </w:rPr>
              <w:t xml:space="preserve"> </w:t>
            </w:r>
            <w:r w:rsidRPr="00827BC8">
              <w:rPr>
                <w:rFonts w:ascii="Times New Roman" w:hAnsi="Times New Roman" w:cs="Times New Roman"/>
                <w:szCs w:val="20"/>
              </w:rPr>
              <w:t>bulunmamaktadır.</w:t>
            </w:r>
          </w:p>
        </w:tc>
        <w:tc>
          <w:tcPr>
            <w:tcW w:w="1682" w:type="dxa"/>
            <w:shd w:val="clear" w:color="auto" w:fill="FDCEDD"/>
          </w:tcPr>
          <w:p w14:paraId="7E1CCB97" w14:textId="77777777" w:rsidR="003F122B" w:rsidRPr="0074703D" w:rsidRDefault="003F122B" w:rsidP="00567959">
            <w:pPr>
              <w:pStyle w:val="TableParagraph"/>
              <w:spacing w:line="268" w:lineRule="exact"/>
              <w:ind w:left="110"/>
              <w:rPr>
                <w:rFonts w:ascii="Times New Roman" w:hAnsi="Times New Roman" w:cs="Times New Roman"/>
                <w:szCs w:val="20"/>
              </w:rPr>
            </w:pPr>
            <w:r>
              <w:rPr>
                <w:rFonts w:ascii="Times New Roman" w:hAnsi="Times New Roman" w:cs="Times New Roman"/>
                <w:szCs w:val="20"/>
              </w:rPr>
              <w:t>Meslek Yüksekokulunda</w:t>
            </w:r>
            <w:r w:rsidRPr="00827BC8">
              <w:rPr>
                <w:rFonts w:ascii="Times New Roman" w:hAnsi="Times New Roman" w:cs="Times New Roman"/>
                <w:szCs w:val="20"/>
              </w:rPr>
              <w:t xml:space="preserve"> değişim</w:t>
            </w:r>
            <w:r>
              <w:rPr>
                <w:rFonts w:ascii="Times New Roman" w:hAnsi="Times New Roman" w:cs="Times New Roman"/>
                <w:szCs w:val="20"/>
              </w:rPr>
              <w:t xml:space="preserve"> </w:t>
            </w:r>
            <w:r w:rsidRPr="00827BC8">
              <w:rPr>
                <w:rFonts w:ascii="Times New Roman" w:hAnsi="Times New Roman" w:cs="Times New Roman"/>
                <w:szCs w:val="20"/>
              </w:rPr>
              <w:t>ihtiyacı</w:t>
            </w:r>
            <w:r>
              <w:rPr>
                <w:rFonts w:ascii="Times New Roman" w:hAnsi="Times New Roman" w:cs="Times New Roman"/>
                <w:szCs w:val="20"/>
              </w:rPr>
              <w:t xml:space="preserve"> </w:t>
            </w:r>
            <w:r w:rsidRPr="00827BC8">
              <w:rPr>
                <w:rFonts w:ascii="Times New Roman" w:hAnsi="Times New Roman" w:cs="Times New Roman"/>
                <w:szCs w:val="20"/>
              </w:rPr>
              <w:t>belirlenmiştir.</w:t>
            </w:r>
          </w:p>
        </w:tc>
        <w:tc>
          <w:tcPr>
            <w:tcW w:w="1797" w:type="dxa"/>
            <w:shd w:val="clear" w:color="auto" w:fill="E7A2B8"/>
          </w:tcPr>
          <w:p w14:paraId="31BB65C1" w14:textId="77777777" w:rsidR="003F122B" w:rsidRPr="00DC3482" w:rsidRDefault="003F122B" w:rsidP="00567959">
            <w:pPr>
              <w:pStyle w:val="TableParagraph"/>
              <w:spacing w:before="2"/>
              <w:ind w:left="108"/>
              <w:rPr>
                <w:rFonts w:ascii="Times New Roman" w:hAnsi="Times New Roman" w:cs="Times New Roman"/>
                <w:szCs w:val="20"/>
              </w:rPr>
            </w:pPr>
            <w:r>
              <w:rPr>
                <w:rFonts w:ascii="Times New Roman" w:hAnsi="Times New Roman" w:cs="Times New Roman"/>
                <w:szCs w:val="20"/>
              </w:rPr>
              <w:t>Meslek Yüksekokulunda</w:t>
            </w:r>
            <w:r w:rsidRPr="00827BC8">
              <w:rPr>
                <w:rFonts w:ascii="Times New Roman" w:hAnsi="Times New Roman" w:cs="Times New Roman"/>
                <w:szCs w:val="20"/>
              </w:rPr>
              <w:t xml:space="preserve"> değişim</w:t>
            </w:r>
            <w:r>
              <w:rPr>
                <w:rFonts w:ascii="Times New Roman" w:hAnsi="Times New Roman" w:cs="Times New Roman"/>
                <w:szCs w:val="20"/>
              </w:rPr>
              <w:t xml:space="preserve"> </w:t>
            </w:r>
            <w:r w:rsidRPr="00827BC8">
              <w:rPr>
                <w:rFonts w:ascii="Times New Roman" w:hAnsi="Times New Roman" w:cs="Times New Roman"/>
                <w:szCs w:val="20"/>
              </w:rPr>
              <w:t>yönetimi yaklaşımı</w:t>
            </w:r>
            <w:r>
              <w:rPr>
                <w:rFonts w:ascii="Times New Roman" w:hAnsi="Times New Roman" w:cs="Times New Roman"/>
                <w:szCs w:val="20"/>
              </w:rPr>
              <w:t xml:space="preserve"> Meslek Yüksekokulunun </w:t>
            </w:r>
            <w:r w:rsidRPr="00827BC8">
              <w:rPr>
                <w:rFonts w:ascii="Times New Roman" w:hAnsi="Times New Roman" w:cs="Times New Roman"/>
                <w:szCs w:val="20"/>
              </w:rPr>
              <w:t>geneline</w:t>
            </w:r>
            <w:r>
              <w:rPr>
                <w:rFonts w:ascii="Times New Roman" w:hAnsi="Times New Roman" w:cs="Times New Roman"/>
                <w:szCs w:val="20"/>
              </w:rPr>
              <w:t xml:space="preserve"> </w:t>
            </w:r>
            <w:r w:rsidRPr="00827BC8">
              <w:rPr>
                <w:rFonts w:ascii="Times New Roman" w:hAnsi="Times New Roman" w:cs="Times New Roman"/>
                <w:szCs w:val="20"/>
              </w:rPr>
              <w:t>yayılmış ve</w:t>
            </w:r>
            <w:r>
              <w:rPr>
                <w:rFonts w:ascii="Times New Roman" w:hAnsi="Times New Roman" w:cs="Times New Roman"/>
                <w:szCs w:val="20"/>
              </w:rPr>
              <w:t xml:space="preserve"> </w:t>
            </w:r>
            <w:r w:rsidRPr="00827BC8">
              <w:rPr>
                <w:rFonts w:ascii="Times New Roman" w:hAnsi="Times New Roman" w:cs="Times New Roman"/>
                <w:szCs w:val="20"/>
              </w:rPr>
              <w:t>bütüncül olarak</w:t>
            </w:r>
            <w:r>
              <w:rPr>
                <w:rFonts w:ascii="Times New Roman" w:hAnsi="Times New Roman" w:cs="Times New Roman"/>
                <w:szCs w:val="20"/>
              </w:rPr>
              <w:t xml:space="preserve"> </w:t>
            </w:r>
            <w:r w:rsidRPr="00827BC8">
              <w:rPr>
                <w:rFonts w:ascii="Times New Roman" w:hAnsi="Times New Roman" w:cs="Times New Roman"/>
                <w:szCs w:val="20"/>
              </w:rPr>
              <w:t>yürütülmektedir.</w:t>
            </w:r>
          </w:p>
        </w:tc>
        <w:tc>
          <w:tcPr>
            <w:tcW w:w="1995" w:type="dxa"/>
            <w:shd w:val="clear" w:color="auto" w:fill="DE829E"/>
          </w:tcPr>
          <w:p w14:paraId="7D3B675D" w14:textId="77777777" w:rsidR="003F122B" w:rsidRPr="0074703D" w:rsidRDefault="003F122B" w:rsidP="00567959">
            <w:pPr>
              <w:pStyle w:val="TableParagraph"/>
              <w:spacing w:before="2"/>
              <w:ind w:left="110"/>
              <w:rPr>
                <w:rFonts w:ascii="Times New Roman" w:hAnsi="Times New Roman" w:cs="Times New Roman"/>
                <w:szCs w:val="20"/>
              </w:rPr>
            </w:pPr>
            <w:r w:rsidRPr="00827BC8">
              <w:rPr>
                <w:rFonts w:ascii="Times New Roman" w:hAnsi="Times New Roman" w:cs="Times New Roman"/>
                <w:szCs w:val="20"/>
              </w:rPr>
              <w:t>Amaç, misyon ve</w:t>
            </w:r>
            <w:r>
              <w:rPr>
                <w:rFonts w:ascii="Times New Roman" w:hAnsi="Times New Roman" w:cs="Times New Roman"/>
                <w:szCs w:val="20"/>
              </w:rPr>
              <w:t xml:space="preserve"> </w:t>
            </w:r>
            <w:r w:rsidRPr="00827BC8">
              <w:rPr>
                <w:rFonts w:ascii="Times New Roman" w:hAnsi="Times New Roman" w:cs="Times New Roman"/>
                <w:szCs w:val="20"/>
              </w:rPr>
              <w:t>hedefler</w:t>
            </w:r>
            <w:r>
              <w:rPr>
                <w:rFonts w:ascii="Times New Roman" w:hAnsi="Times New Roman" w:cs="Times New Roman"/>
                <w:szCs w:val="20"/>
              </w:rPr>
              <w:t xml:space="preserve"> </w:t>
            </w:r>
            <w:r w:rsidRPr="00827BC8">
              <w:rPr>
                <w:rFonts w:ascii="Times New Roman" w:hAnsi="Times New Roman" w:cs="Times New Roman"/>
                <w:szCs w:val="20"/>
              </w:rPr>
              <w:t>doğrultusunda</w:t>
            </w:r>
            <w:r>
              <w:rPr>
                <w:rFonts w:ascii="Times New Roman" w:hAnsi="Times New Roman" w:cs="Times New Roman"/>
                <w:szCs w:val="20"/>
              </w:rPr>
              <w:t xml:space="preserve"> </w:t>
            </w:r>
            <w:r w:rsidRPr="00827BC8">
              <w:rPr>
                <w:rFonts w:ascii="Times New Roman" w:hAnsi="Times New Roman" w:cs="Times New Roman"/>
                <w:szCs w:val="20"/>
              </w:rPr>
              <w:t>gerçekleştirilen</w:t>
            </w:r>
            <w:r>
              <w:rPr>
                <w:rFonts w:ascii="Times New Roman" w:hAnsi="Times New Roman" w:cs="Times New Roman"/>
                <w:szCs w:val="20"/>
              </w:rPr>
              <w:t xml:space="preserve"> </w:t>
            </w:r>
            <w:r w:rsidRPr="00827BC8">
              <w:rPr>
                <w:rFonts w:ascii="Times New Roman" w:hAnsi="Times New Roman" w:cs="Times New Roman"/>
                <w:szCs w:val="20"/>
              </w:rPr>
              <w:t>değişim yönetimi</w:t>
            </w:r>
            <w:r>
              <w:rPr>
                <w:rFonts w:ascii="Times New Roman" w:hAnsi="Times New Roman" w:cs="Times New Roman"/>
                <w:szCs w:val="20"/>
              </w:rPr>
              <w:t xml:space="preserve"> </w:t>
            </w:r>
            <w:r w:rsidRPr="00827BC8">
              <w:rPr>
                <w:rFonts w:ascii="Times New Roman" w:hAnsi="Times New Roman" w:cs="Times New Roman"/>
                <w:szCs w:val="20"/>
              </w:rPr>
              <w:t>uygulamaları</w:t>
            </w:r>
            <w:r>
              <w:rPr>
                <w:rFonts w:ascii="Times New Roman" w:hAnsi="Times New Roman" w:cs="Times New Roman"/>
                <w:szCs w:val="20"/>
              </w:rPr>
              <w:t xml:space="preserve"> </w:t>
            </w:r>
            <w:r w:rsidRPr="00827BC8">
              <w:rPr>
                <w:rFonts w:ascii="Times New Roman" w:hAnsi="Times New Roman" w:cs="Times New Roman"/>
                <w:szCs w:val="20"/>
              </w:rPr>
              <w:t>izlenmekte ve</w:t>
            </w:r>
            <w:r>
              <w:rPr>
                <w:rFonts w:ascii="Times New Roman" w:hAnsi="Times New Roman" w:cs="Times New Roman"/>
                <w:szCs w:val="20"/>
              </w:rPr>
              <w:t xml:space="preserve"> </w:t>
            </w:r>
            <w:r w:rsidRPr="00827BC8">
              <w:rPr>
                <w:rFonts w:ascii="Times New Roman" w:hAnsi="Times New Roman" w:cs="Times New Roman"/>
                <w:szCs w:val="20"/>
              </w:rPr>
              <w:t>önlemler</w:t>
            </w:r>
            <w:r>
              <w:rPr>
                <w:rFonts w:ascii="Times New Roman" w:hAnsi="Times New Roman" w:cs="Times New Roman"/>
                <w:szCs w:val="20"/>
              </w:rPr>
              <w:t xml:space="preserve"> </w:t>
            </w:r>
            <w:r w:rsidRPr="00827BC8">
              <w:rPr>
                <w:rFonts w:ascii="Times New Roman" w:hAnsi="Times New Roman" w:cs="Times New Roman"/>
                <w:szCs w:val="20"/>
              </w:rPr>
              <w:t>alınmaktadır.</w:t>
            </w:r>
          </w:p>
        </w:tc>
        <w:tc>
          <w:tcPr>
            <w:tcW w:w="1571" w:type="dxa"/>
            <w:shd w:val="clear" w:color="auto" w:fill="D77192"/>
          </w:tcPr>
          <w:p w14:paraId="6AF95B36" w14:textId="77777777" w:rsidR="003F122B" w:rsidRPr="0074703D" w:rsidRDefault="003F122B"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707457D7" w14:textId="77777777" w:rsidR="00567959" w:rsidRDefault="00567959" w:rsidP="00D61AA5">
      <w:pPr>
        <w:ind w:left="568"/>
        <w:rPr>
          <w:rFonts w:cs="Times New Roman"/>
          <w:b/>
          <w:bCs/>
          <w:i/>
          <w:iCs/>
          <w:sz w:val="24"/>
          <w:szCs w:val="24"/>
        </w:rPr>
      </w:pPr>
    </w:p>
    <w:p w14:paraId="176343E5" w14:textId="1D7A1B41" w:rsidR="00D61AA5" w:rsidRPr="004221B6" w:rsidRDefault="00D61AA5" w:rsidP="00596B0D">
      <w:pPr>
        <w:rPr>
          <w:rFonts w:cs="Times New Roman"/>
          <w:b/>
          <w:bCs/>
          <w:i/>
          <w:iCs/>
          <w:sz w:val="24"/>
          <w:szCs w:val="24"/>
        </w:rPr>
      </w:pPr>
      <w:r w:rsidRPr="004221B6">
        <w:rPr>
          <w:rFonts w:cs="Times New Roman"/>
          <w:b/>
          <w:bCs/>
          <w:i/>
          <w:iCs/>
          <w:sz w:val="24"/>
          <w:szCs w:val="24"/>
        </w:rPr>
        <w:t>Örnek Kanıtlar:</w:t>
      </w:r>
    </w:p>
    <w:p w14:paraId="4E1254C1" w14:textId="77777777" w:rsidR="00D61AA5" w:rsidRDefault="00D61AA5" w:rsidP="00D61AA5">
      <w:pPr>
        <w:pStyle w:val="ListeParagraf"/>
        <w:pBdr>
          <w:top w:val="nil"/>
          <w:left w:val="nil"/>
          <w:bottom w:val="nil"/>
          <w:right w:val="nil"/>
          <w:between w:val="nil"/>
        </w:pBdr>
        <w:tabs>
          <w:tab w:val="left" w:pos="1288"/>
        </w:tabs>
        <w:ind w:right="940" w:hanging="1288"/>
      </w:pPr>
      <w:r>
        <w:t xml:space="preserve">           </w:t>
      </w:r>
    </w:p>
    <w:p w14:paraId="56306016" w14:textId="56AD466A"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28"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D61AA5" w:rsidRPr="00EF3EE3">
          <w:rPr>
            <w:rStyle w:val="Kpr"/>
            <w:rFonts w:eastAsia="Arial" w:cs="Times New Roman"/>
            <w:i/>
            <w:szCs w:val="20"/>
            <w:lang w:val="tr-TR" w:eastAsia="en-US"/>
          </w:rPr>
          <w:t>](3)A.1.3-sbmyo 2025 seyahat faaliyet raporu üst yazı</w:t>
        </w:r>
      </w:hyperlink>
    </w:p>
    <w:p w14:paraId="18E3192A" w14:textId="3FD607D1"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29"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2</w:t>
        </w:r>
        <w:r w:rsidR="00D61AA5" w:rsidRPr="00EF3EE3">
          <w:rPr>
            <w:rStyle w:val="Kpr"/>
            <w:rFonts w:eastAsia="Arial" w:cs="Times New Roman"/>
            <w:i/>
            <w:szCs w:val="20"/>
            <w:lang w:val="tr-TR" w:eastAsia="en-US"/>
          </w:rPr>
          <w:t>](3)A.1.3-sbmyo_ders_bilgi_paketi</w:t>
        </w:r>
      </w:hyperlink>
    </w:p>
    <w:p w14:paraId="5B492CAF" w14:textId="50732673"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0"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3</w:t>
        </w:r>
        <w:r w:rsidR="00D61AA5" w:rsidRPr="00EF3EE3">
          <w:rPr>
            <w:rStyle w:val="Kpr"/>
            <w:rFonts w:eastAsia="Arial" w:cs="Times New Roman"/>
            <w:i/>
            <w:szCs w:val="20"/>
            <w:lang w:val="tr-TR" w:eastAsia="en-US"/>
          </w:rPr>
          <w:t>](3)A.1.3-2024_birim_ic_degerlendirme_raporu</w:t>
        </w:r>
      </w:hyperlink>
    </w:p>
    <w:p w14:paraId="214419E8" w14:textId="5B83DDDC"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1"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4</w:t>
        </w:r>
        <w:r w:rsidR="00D61AA5" w:rsidRPr="00EF3EE3">
          <w:rPr>
            <w:rStyle w:val="Kpr"/>
            <w:rFonts w:eastAsia="Arial" w:cs="Times New Roman"/>
            <w:i/>
            <w:szCs w:val="20"/>
            <w:lang w:val="tr-TR" w:eastAsia="en-US"/>
          </w:rPr>
          <w:t>](3)A.1.3-muhasebe bolumu_ogrenci_ders_degerlendirme_anket formu</w:t>
        </w:r>
      </w:hyperlink>
    </w:p>
    <w:p w14:paraId="4CA29513" w14:textId="62291E26"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2"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5</w:t>
        </w:r>
        <w:r w:rsidR="00D61AA5" w:rsidRPr="00EF3EE3">
          <w:rPr>
            <w:rStyle w:val="Kpr"/>
            <w:rFonts w:eastAsia="Arial" w:cs="Times New Roman"/>
            <w:i/>
            <w:szCs w:val="20"/>
            <w:lang w:val="tr-TR" w:eastAsia="en-US"/>
          </w:rPr>
          <w:t>](3)A.1.3-2024_yili_myo_mali_faaliyet_raporu</w:t>
        </w:r>
      </w:hyperlink>
    </w:p>
    <w:p w14:paraId="143DD1CC" w14:textId="1A94172D"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3"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6</w:t>
        </w:r>
        <w:r w:rsidR="00D61AA5" w:rsidRPr="00EF3EE3">
          <w:rPr>
            <w:rStyle w:val="Kpr"/>
            <w:rFonts w:eastAsia="Arial" w:cs="Times New Roman"/>
            <w:i/>
            <w:szCs w:val="20"/>
            <w:lang w:val="tr-TR" w:eastAsia="en-US"/>
          </w:rPr>
          <w:t>](3)A.1.3-sosyal hizmetler danışmanlar kurulu toplantısı</w:t>
        </w:r>
      </w:hyperlink>
    </w:p>
    <w:p w14:paraId="22A6350F" w14:textId="6C96F0BA"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4"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7</w:t>
        </w:r>
        <w:r w:rsidR="00D61AA5" w:rsidRPr="00EF3EE3">
          <w:rPr>
            <w:rStyle w:val="Kpr"/>
            <w:rFonts w:eastAsia="Arial" w:cs="Times New Roman"/>
            <w:i/>
            <w:szCs w:val="20"/>
            <w:lang w:val="tr-TR" w:eastAsia="en-US"/>
          </w:rPr>
          <w:t>](3)A.1.3-sbmyo 2025 büro danışmanlar kurulu toplantısı</w:t>
        </w:r>
      </w:hyperlink>
    </w:p>
    <w:p w14:paraId="5D4E51E5" w14:textId="759DFF6F"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5"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8</w:t>
        </w:r>
        <w:r w:rsidR="00D61AA5" w:rsidRPr="00EF3EE3">
          <w:rPr>
            <w:rStyle w:val="Kpr"/>
            <w:rFonts w:eastAsia="Arial" w:cs="Times New Roman"/>
            <w:i/>
            <w:szCs w:val="20"/>
            <w:lang w:val="tr-TR" w:eastAsia="en-US"/>
          </w:rPr>
          <w:t>](3)A.1.3-sbmyo 2025 turizm ve seyahat dış paydaş toplantısı</w:t>
        </w:r>
      </w:hyperlink>
    </w:p>
    <w:p w14:paraId="4B8191C9" w14:textId="495D4CDF"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6"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9</w:t>
        </w:r>
        <w:r w:rsidR="00D61AA5" w:rsidRPr="00EF3EE3">
          <w:rPr>
            <w:rStyle w:val="Kpr"/>
            <w:rFonts w:eastAsia="Arial" w:cs="Times New Roman"/>
            <w:i/>
            <w:szCs w:val="20"/>
            <w:lang w:val="tr-TR" w:eastAsia="en-US"/>
          </w:rPr>
          <w:t>](3)A.1.3-sbmyo 2025 otel lokanta dış paydaş toplantısı</w:t>
        </w:r>
      </w:hyperlink>
    </w:p>
    <w:p w14:paraId="44C2A975" w14:textId="1B5AD11E" w:rsidR="00D61AA5" w:rsidRPr="00EF3EE3" w:rsidRDefault="00567959" w:rsidP="00567959">
      <w:pPr>
        <w:pStyle w:val="ListeParagraf"/>
        <w:pBdr>
          <w:top w:val="nil"/>
          <w:left w:val="nil"/>
          <w:bottom w:val="nil"/>
          <w:right w:val="nil"/>
          <w:between w:val="nil"/>
        </w:pBdr>
        <w:tabs>
          <w:tab w:val="left" w:pos="1288"/>
        </w:tabs>
        <w:ind w:left="2576" w:right="940" w:hanging="2576"/>
        <w:rPr>
          <w:rStyle w:val="Kpr"/>
          <w:rFonts w:eastAsia="Arial"/>
          <w:i/>
          <w:szCs w:val="20"/>
          <w:lang w:val="tr-TR" w:eastAsia="en-US"/>
        </w:rPr>
      </w:pPr>
      <w:hyperlink r:id="rId37" w:history="1">
        <w:r w:rsidR="00D61AA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10</w:t>
        </w:r>
        <w:r w:rsidR="00D61AA5" w:rsidRPr="00EF3EE3">
          <w:rPr>
            <w:rStyle w:val="Kpr"/>
            <w:rFonts w:eastAsia="Arial" w:cs="Times New Roman"/>
            <w:i/>
            <w:szCs w:val="20"/>
            <w:lang w:val="tr-TR" w:eastAsia="en-US"/>
          </w:rPr>
          <w:t>](3)A.1.3-sbmyo 3+1 komisyon toplantısı</w:t>
        </w:r>
      </w:hyperlink>
    </w:p>
    <w:p w14:paraId="7AEBB462" w14:textId="77777777" w:rsidR="00D61AA5" w:rsidRDefault="00D61AA5" w:rsidP="00EF3EE3">
      <w:pPr>
        <w:pStyle w:val="ListeParagraf"/>
        <w:pBdr>
          <w:top w:val="nil"/>
          <w:left w:val="nil"/>
          <w:bottom w:val="nil"/>
          <w:right w:val="nil"/>
          <w:between w:val="nil"/>
        </w:pBdr>
        <w:tabs>
          <w:tab w:val="left" w:pos="1288"/>
        </w:tabs>
        <w:ind w:left="2062" w:right="1092"/>
        <w:rPr>
          <w:rFonts w:eastAsia="Times New Roman" w:cs="Times New Roman"/>
          <w:color w:val="000000"/>
          <w:szCs w:val="20"/>
        </w:rPr>
      </w:pPr>
    </w:p>
    <w:p w14:paraId="68753C27" w14:textId="77777777" w:rsidR="008A1B85" w:rsidRDefault="008A1B85" w:rsidP="00EF3EE3">
      <w:pPr>
        <w:pStyle w:val="ListeParagraf"/>
        <w:pBdr>
          <w:top w:val="nil"/>
          <w:left w:val="nil"/>
          <w:bottom w:val="nil"/>
          <w:right w:val="nil"/>
          <w:between w:val="nil"/>
        </w:pBdr>
        <w:tabs>
          <w:tab w:val="left" w:pos="1288"/>
        </w:tabs>
        <w:ind w:left="1922" w:right="1092"/>
        <w:rPr>
          <w:rFonts w:eastAsia="Times New Roman" w:cs="Times New Roman"/>
          <w:color w:val="000000"/>
          <w:szCs w:val="20"/>
        </w:rPr>
      </w:pPr>
    </w:p>
    <w:p w14:paraId="64DBD88A" w14:textId="77777777" w:rsidR="008A1B85" w:rsidRDefault="00D61AA5">
      <w:r>
        <w:t xml:space="preserve">       </w:t>
      </w:r>
    </w:p>
    <w:tbl>
      <w:tblPr>
        <w:tblStyle w:val="TabloKlavuzu"/>
        <w:tblW w:w="0" w:type="auto"/>
        <w:tblLook w:val="04A0" w:firstRow="1" w:lastRow="0" w:firstColumn="1" w:lastColumn="0" w:noHBand="0" w:noVBand="1"/>
      </w:tblPr>
      <w:tblGrid>
        <w:gridCol w:w="1996"/>
        <w:gridCol w:w="1689"/>
        <w:gridCol w:w="1788"/>
        <w:gridCol w:w="2021"/>
        <w:gridCol w:w="1568"/>
      </w:tblGrid>
      <w:tr w:rsidR="008A1B85" w:rsidRPr="0074703D" w14:paraId="1BA93527" w14:textId="77777777" w:rsidTr="00567959">
        <w:trPr>
          <w:trHeight w:val="698"/>
        </w:trPr>
        <w:tc>
          <w:tcPr>
            <w:tcW w:w="9206" w:type="dxa"/>
            <w:gridSpan w:val="5"/>
            <w:shd w:val="clear" w:color="auto" w:fill="FDE8EE"/>
            <w:vAlign w:val="center"/>
          </w:tcPr>
          <w:p w14:paraId="610F1BC5" w14:textId="77777777" w:rsidR="008A1B85" w:rsidRPr="0074703D" w:rsidRDefault="008A1B85" w:rsidP="00567959">
            <w:pPr>
              <w:spacing w:before="100" w:beforeAutospacing="1" w:after="100" w:afterAutospacing="1"/>
              <w:jc w:val="right"/>
              <w:outlineLvl w:val="0"/>
              <w:rPr>
                <w:rFonts w:eastAsia="Times New Roman" w:cs="Times New Roman"/>
                <w:b/>
                <w:bCs/>
                <w:kern w:val="36"/>
                <w:szCs w:val="20"/>
                <w:lang w:eastAsia="en-US"/>
              </w:rPr>
            </w:pPr>
            <w:bookmarkStart w:id="17" w:name="_Toc220422529"/>
            <w:r w:rsidRPr="0074703D">
              <w:rPr>
                <w:rFonts w:cs="Times New Roman"/>
                <w:b/>
                <w:color w:val="7A0A4E"/>
                <w:szCs w:val="20"/>
              </w:rPr>
              <w:t>A. LİDERLİK, YÖNETİŞİM ve KALİTE</w:t>
            </w:r>
            <w:bookmarkEnd w:id="17"/>
          </w:p>
        </w:tc>
      </w:tr>
      <w:tr w:rsidR="008A1B85" w:rsidRPr="0074703D" w14:paraId="554895E1" w14:textId="77777777" w:rsidTr="00567959">
        <w:trPr>
          <w:trHeight w:val="1411"/>
        </w:trPr>
        <w:tc>
          <w:tcPr>
            <w:tcW w:w="9206" w:type="dxa"/>
            <w:gridSpan w:val="5"/>
            <w:shd w:val="clear" w:color="auto" w:fill="FDE8EE"/>
            <w:vAlign w:val="center"/>
          </w:tcPr>
          <w:p w14:paraId="4568D1D0" w14:textId="3E7A844C" w:rsidR="008A1B85" w:rsidRDefault="008A1B85" w:rsidP="00596B0D">
            <w:pPr>
              <w:rPr>
                <w:b/>
              </w:rPr>
            </w:pPr>
            <w:r w:rsidRPr="00596B0D">
              <w:rPr>
                <w:b/>
              </w:rPr>
              <w:t>A.1. Liderlik ve Kalite</w:t>
            </w:r>
          </w:p>
          <w:p w14:paraId="7D321A4B" w14:textId="77777777" w:rsidR="00596B0D" w:rsidRPr="00596B0D" w:rsidRDefault="00596B0D" w:rsidP="00596B0D">
            <w:pPr>
              <w:rPr>
                <w:b/>
              </w:rPr>
            </w:pPr>
          </w:p>
          <w:p w14:paraId="6748C183" w14:textId="05079EE0" w:rsidR="008A1B85" w:rsidRDefault="008A1B85" w:rsidP="00596B0D">
            <w:r w:rsidRPr="000D24CC">
              <w:t>Sosyal Bilimler Meslek Yüksekokulu (SBMYO), toplumsal sorumluluk anlayışını kurumsal kültürünün temel bir bileşeni olarak görmekte olup, yürütülen tüm akademik ve idari faaliyetlerin kamuoyu ile şeffaf bir biçimde paylaşılmasını ilke edinmiştir. Bu doğrultuda, yüksekokulumuzun performansını, hedef gerçekleşmelerini ve kurumsal gelişimini yansıtan Mali Yıl Faaliyet Raporu, Üniversitemiz Stratejik Planı çerçevesinde hazırlanmakta ve her yıl düzenli olarak yüksekokulumuzun web sayfası üzerinden erişime sunulmaktadır.</w:t>
            </w:r>
            <w:r w:rsidRPr="001676D0">
              <w:t xml:space="preserve"> </w:t>
            </w:r>
            <w:r>
              <w:t>(</w:t>
            </w:r>
            <w:r w:rsidRPr="001676D0">
              <w:t>1_OD</w:t>
            </w:r>
            <w:r w:rsidR="00673B39">
              <w:t>3</w:t>
            </w:r>
            <w:r>
              <w:t>,</w:t>
            </w:r>
            <w:r w:rsidRPr="001676D0">
              <w:t xml:space="preserve"> </w:t>
            </w:r>
            <w:r>
              <w:t>2</w:t>
            </w:r>
            <w:r w:rsidRPr="001676D0">
              <w:t>_OD</w:t>
            </w:r>
            <w:r w:rsidR="00673B39">
              <w:t>3</w:t>
            </w:r>
            <w:r>
              <w:t>)</w:t>
            </w:r>
          </w:p>
          <w:p w14:paraId="1066A190" w14:textId="77777777" w:rsidR="00596B0D" w:rsidRPr="000D24CC" w:rsidRDefault="00596B0D" w:rsidP="00596B0D"/>
          <w:p w14:paraId="6145FEB0" w14:textId="53D2A4F7" w:rsidR="008A1B85" w:rsidRPr="0074703D" w:rsidRDefault="008A1B85" w:rsidP="00596B0D">
            <w:pPr>
              <w:rPr>
                <w:b/>
                <w:bCs/>
                <w:kern w:val="36"/>
                <w:lang w:eastAsia="en-US"/>
              </w:rPr>
            </w:pPr>
            <w:r w:rsidRPr="000D24CC">
              <w:t xml:space="preserve">Ayrıca, </w:t>
            </w:r>
            <w:r w:rsidRPr="000D24CC">
              <w:rPr>
                <w:b/>
                <w:bCs/>
              </w:rPr>
              <w:t>Bologna Süreci</w:t>
            </w:r>
            <w:r w:rsidRPr="000D24CC">
              <w:t xml:space="preserve"> kapsamında kalite güvencesi ve eğitim-öğretim süreçlerinde şeffaflık ilkeleri doğrultusunda; program yeterlilikleri, eğitim-öğretim program çıktıları, ders içerikleri, ders amaçları ve öğrenme çıktıları, kabul ve mezuniyet koşulları ile ölçme–değerlendirme esasları hem Üniversitemizin hem de Sosyal Bilimler Meslek Yüksekokulumuzun web sitelerinde ilgili paydaşların erişimine açık şekilde yayımlanmaktadır.</w:t>
            </w:r>
            <w:r w:rsidR="00531B38">
              <w:t xml:space="preserve"> </w:t>
            </w:r>
          </w:p>
        </w:tc>
      </w:tr>
      <w:tr w:rsidR="008A1B85" w:rsidRPr="00CD73DB" w14:paraId="7402E902" w14:textId="77777777" w:rsidTr="00567959">
        <w:trPr>
          <w:trHeight w:val="4379"/>
        </w:trPr>
        <w:tc>
          <w:tcPr>
            <w:tcW w:w="9206" w:type="dxa"/>
            <w:gridSpan w:val="5"/>
            <w:shd w:val="clear" w:color="auto" w:fill="FDE8EE"/>
            <w:vAlign w:val="center"/>
          </w:tcPr>
          <w:p w14:paraId="1DB3D0DE" w14:textId="258F67C2" w:rsidR="008A1B85" w:rsidRPr="00B47ACC" w:rsidRDefault="008A1B85" w:rsidP="00596B0D">
            <w:pPr>
              <w:pStyle w:val="Balk3"/>
              <w:outlineLvl w:val="2"/>
            </w:pPr>
            <w:bookmarkStart w:id="18" w:name="_Toc220422530"/>
            <w:r w:rsidRPr="00B47ACC">
              <w:lastRenderedPageBreak/>
              <w:t>A.1.4. İç</w:t>
            </w:r>
            <w:r w:rsidR="00596B0D">
              <w:t xml:space="preserve"> kalite güvencesi mekanizmaları</w:t>
            </w:r>
            <w:bookmarkEnd w:id="18"/>
          </w:p>
          <w:p w14:paraId="07652DA9" w14:textId="3D9A2FE5" w:rsidR="008A1B85" w:rsidRDefault="008A1B85" w:rsidP="00596B0D">
            <w:r w:rsidRPr="001043BE">
              <w:t>Yüksekokulumuzda iç kalite güvencesi süreçleri, kurumsal ilkelere uygun olarak planlı ve sistematik bir yapı içinde yürütülmektedir. Eğitim-öğretim, araştırma, toplumsal katkı ve yönetsel faaliyetlere ilişkin bilgiler yüksekokul web sayfası ve kurumsal bilgi sistemleri aracılığıyla düzenli olarak paylaşılmakta; böylece şeffaflık ve hesap verebilirlik sağlanmaktadır. Programlara ilişkin Bologna bileşenleri güncel tutulmakta ve kamu erişimine açık bir şekilde yayınlanmaktadır.</w:t>
            </w:r>
            <w:r w:rsidR="00531B38">
              <w:t xml:space="preserve"> (</w:t>
            </w:r>
            <w:r w:rsidR="00531B38" w:rsidRPr="00531B38">
              <w:t>3_OD</w:t>
            </w:r>
            <w:r w:rsidR="00673B39">
              <w:t>3</w:t>
            </w:r>
            <w:r w:rsidR="00531B38" w:rsidRPr="00531B38">
              <w:t>, 4_OD</w:t>
            </w:r>
            <w:r w:rsidR="00673B39">
              <w:t>3</w:t>
            </w:r>
            <w:r w:rsidR="00531B38" w:rsidRPr="00531B38">
              <w:t>, 5_OD</w:t>
            </w:r>
            <w:r w:rsidR="00673B39">
              <w:t>3</w:t>
            </w:r>
            <w:r w:rsidR="00531B38" w:rsidRPr="00531B38">
              <w:t>, 6_OD</w:t>
            </w:r>
            <w:r w:rsidR="00673B39">
              <w:t>3</w:t>
            </w:r>
            <w:r w:rsidR="00531B38" w:rsidRPr="00531B38">
              <w:t>).</w:t>
            </w:r>
          </w:p>
          <w:p w14:paraId="5F2C47C5" w14:textId="77777777" w:rsidR="00596B0D" w:rsidRPr="00531B38" w:rsidRDefault="00596B0D" w:rsidP="00596B0D"/>
          <w:p w14:paraId="4F957380" w14:textId="6398DBB8" w:rsidR="008A1B85" w:rsidRDefault="008A1B85" w:rsidP="00596B0D">
            <w:r w:rsidRPr="001043BE">
              <w:t>İç ve dış paydaşlardan anketler, toplantılar ve çeşitli iletişim kanalları aracılığıyla alınan geri bildirimler düzenli olarak toplanmakta ve değerlendirilmektedir. Bu değerlendirmeler, iç kalite güvence sistemimizin temelini oluşturan Planla–Uygula–Kontrol Et–Önlem Al (PUKÖ) döngüsü kapsamında ele alınmakta ve iyileştirme çalışmalarına yön vermektedir.</w:t>
            </w:r>
            <w:r w:rsidR="00531B38">
              <w:t xml:space="preserve"> (</w:t>
            </w:r>
            <w:r w:rsidR="00531B38" w:rsidRPr="00531B38">
              <w:t>6_OD</w:t>
            </w:r>
            <w:r w:rsidR="00673B39">
              <w:t>3</w:t>
            </w:r>
            <w:r w:rsidR="00531B38" w:rsidRPr="00531B38">
              <w:t>, 7_OD</w:t>
            </w:r>
            <w:r w:rsidR="00673B39">
              <w:t>3</w:t>
            </w:r>
            <w:r w:rsidR="00531B38" w:rsidRPr="00531B38">
              <w:t>).</w:t>
            </w:r>
          </w:p>
          <w:p w14:paraId="7A3215AE" w14:textId="77777777" w:rsidR="00596B0D" w:rsidRPr="00531B38" w:rsidRDefault="00596B0D" w:rsidP="00596B0D"/>
          <w:p w14:paraId="337CDDCD" w14:textId="77777777" w:rsidR="008A1B85" w:rsidRPr="001043BE" w:rsidRDefault="008A1B85" w:rsidP="00596B0D">
            <w:r w:rsidRPr="001043BE">
              <w:t>2025–2026 eğitim-öğretim yılından itibaren, paydaş geri bildirimlerinin daha düzenli şekilde toplanmasına ve izlenmesine yönelik süreçler yeniden yapılandırılmıştır. Bu düzenleme, yüksekokulumuzda kalite yönetimi faaliyetlerinin bütüncül, izlenebilir ve sürdürülebilir bir çerçevede yürütülmesine katkı sağlamaktadır.</w:t>
            </w:r>
          </w:p>
          <w:p w14:paraId="5278813D" w14:textId="545CCE5A" w:rsidR="008A1B85" w:rsidRPr="00CD73DB" w:rsidRDefault="008A1B85" w:rsidP="00567959">
            <w:pPr>
              <w:pStyle w:val="TableParagraph"/>
              <w:spacing w:line="248" w:lineRule="exact"/>
              <w:ind w:left="110" w:right="191"/>
              <w:rPr>
                <w:rFonts w:ascii="Times New Roman" w:hAnsi="Times New Roman" w:cs="Times New Roman"/>
                <w:szCs w:val="20"/>
              </w:rPr>
            </w:pPr>
          </w:p>
        </w:tc>
      </w:tr>
      <w:tr w:rsidR="008A1B85" w:rsidRPr="0074703D" w14:paraId="07D39F80" w14:textId="77777777" w:rsidTr="00567959">
        <w:trPr>
          <w:trHeight w:val="406"/>
        </w:trPr>
        <w:tc>
          <w:tcPr>
            <w:tcW w:w="2074" w:type="dxa"/>
            <w:shd w:val="clear" w:color="auto" w:fill="FDE8EE"/>
            <w:vAlign w:val="center"/>
          </w:tcPr>
          <w:p w14:paraId="2EB1E87D" w14:textId="77777777" w:rsidR="008A1B85" w:rsidRPr="0002515A" w:rsidRDefault="008A1B85" w:rsidP="0002515A">
            <w:pPr>
              <w:rPr>
                <w:b/>
                <w:lang w:eastAsia="en-US"/>
              </w:rPr>
            </w:pPr>
            <w:r w:rsidRPr="0002515A">
              <w:rPr>
                <w:b/>
                <w:lang w:eastAsia="en-US"/>
              </w:rPr>
              <w:t>1</w:t>
            </w:r>
          </w:p>
        </w:tc>
        <w:tc>
          <w:tcPr>
            <w:tcW w:w="1633" w:type="dxa"/>
            <w:shd w:val="clear" w:color="auto" w:fill="FDE8EE"/>
            <w:vAlign w:val="center"/>
          </w:tcPr>
          <w:p w14:paraId="7A30D980" w14:textId="77777777" w:rsidR="008A1B85" w:rsidRPr="0002515A" w:rsidRDefault="008A1B85" w:rsidP="0002515A">
            <w:pPr>
              <w:rPr>
                <w:b/>
                <w:lang w:eastAsia="en-US"/>
              </w:rPr>
            </w:pPr>
            <w:r w:rsidRPr="0002515A">
              <w:rPr>
                <w:b/>
                <w:lang w:eastAsia="en-US"/>
              </w:rPr>
              <w:t>2</w:t>
            </w:r>
          </w:p>
        </w:tc>
        <w:tc>
          <w:tcPr>
            <w:tcW w:w="1823" w:type="dxa"/>
            <w:shd w:val="clear" w:color="auto" w:fill="FDE8EE"/>
            <w:vAlign w:val="center"/>
          </w:tcPr>
          <w:p w14:paraId="3F14F863" w14:textId="12057583" w:rsidR="008A1B85" w:rsidRPr="0002515A" w:rsidRDefault="008A1B85" w:rsidP="0002515A">
            <w:pPr>
              <w:rPr>
                <w:b/>
                <w:lang w:eastAsia="en-US"/>
              </w:rPr>
            </w:pPr>
            <w:r w:rsidRPr="0002515A">
              <w:rPr>
                <w:b/>
                <w:lang w:eastAsia="en-US"/>
              </w:rPr>
              <w:t>3 X</w:t>
            </w:r>
          </w:p>
        </w:tc>
        <w:tc>
          <w:tcPr>
            <w:tcW w:w="2100" w:type="dxa"/>
            <w:shd w:val="clear" w:color="auto" w:fill="FDE8EE"/>
            <w:vAlign w:val="center"/>
          </w:tcPr>
          <w:p w14:paraId="2289D598" w14:textId="77777777" w:rsidR="008A1B85" w:rsidRPr="0002515A" w:rsidRDefault="008A1B85" w:rsidP="0002515A">
            <w:pPr>
              <w:rPr>
                <w:b/>
                <w:lang w:eastAsia="en-US"/>
              </w:rPr>
            </w:pPr>
            <w:r w:rsidRPr="0002515A">
              <w:rPr>
                <w:b/>
                <w:lang w:eastAsia="en-US"/>
              </w:rPr>
              <w:t>4</w:t>
            </w:r>
          </w:p>
        </w:tc>
        <w:tc>
          <w:tcPr>
            <w:tcW w:w="1576" w:type="dxa"/>
            <w:shd w:val="clear" w:color="auto" w:fill="FDE8EE"/>
            <w:vAlign w:val="center"/>
          </w:tcPr>
          <w:p w14:paraId="1CD3E3B7" w14:textId="77777777" w:rsidR="008A1B85" w:rsidRPr="0002515A" w:rsidRDefault="008A1B85" w:rsidP="0002515A">
            <w:pPr>
              <w:rPr>
                <w:b/>
                <w:lang w:eastAsia="en-US"/>
              </w:rPr>
            </w:pPr>
            <w:r w:rsidRPr="0002515A">
              <w:rPr>
                <w:b/>
                <w:lang w:eastAsia="en-US"/>
              </w:rPr>
              <w:t>5</w:t>
            </w:r>
          </w:p>
        </w:tc>
      </w:tr>
      <w:tr w:rsidR="008A1B85" w:rsidRPr="0074703D" w14:paraId="6E5C2BBC" w14:textId="77777777" w:rsidTr="00596B0D">
        <w:trPr>
          <w:trHeight w:val="2382"/>
        </w:trPr>
        <w:tc>
          <w:tcPr>
            <w:tcW w:w="2074" w:type="dxa"/>
            <w:shd w:val="clear" w:color="auto" w:fill="FDE8EE"/>
          </w:tcPr>
          <w:p w14:paraId="5C9AB7EE" w14:textId="77777777" w:rsidR="008A1B85" w:rsidRPr="00CD73DB" w:rsidRDefault="008A1B85" w:rsidP="00567959">
            <w:pPr>
              <w:pStyle w:val="TableParagraph"/>
              <w:spacing w:line="260" w:lineRule="exact"/>
              <w:ind w:left="107"/>
              <w:rPr>
                <w:rFonts w:ascii="Times New Roman" w:hAnsi="Times New Roman" w:cs="Times New Roman"/>
                <w:szCs w:val="20"/>
              </w:rPr>
            </w:pPr>
            <w:r>
              <w:rPr>
                <w:rFonts w:ascii="Times New Roman" w:hAnsi="Times New Roman" w:cs="Times New Roman"/>
                <w:szCs w:val="20"/>
              </w:rPr>
              <w:t>Meslek Yüksekokulunun t</w:t>
            </w:r>
            <w:r w:rsidRPr="00B47ACC">
              <w:rPr>
                <w:rFonts w:ascii="Times New Roman" w:hAnsi="Times New Roman" w:cs="Times New Roman"/>
                <w:szCs w:val="20"/>
              </w:rPr>
              <w:t>anımlanmış bir iç</w:t>
            </w:r>
            <w:r>
              <w:rPr>
                <w:rFonts w:ascii="Times New Roman" w:hAnsi="Times New Roman" w:cs="Times New Roman"/>
                <w:szCs w:val="20"/>
              </w:rPr>
              <w:t xml:space="preserve"> </w:t>
            </w:r>
            <w:r w:rsidRPr="00B47ACC">
              <w:rPr>
                <w:rFonts w:ascii="Times New Roman" w:hAnsi="Times New Roman" w:cs="Times New Roman"/>
                <w:szCs w:val="20"/>
              </w:rPr>
              <w:t>kalite güvencesi</w:t>
            </w:r>
            <w:r>
              <w:rPr>
                <w:rFonts w:ascii="Times New Roman" w:hAnsi="Times New Roman" w:cs="Times New Roman"/>
                <w:szCs w:val="20"/>
              </w:rPr>
              <w:t xml:space="preserve"> </w:t>
            </w:r>
            <w:r w:rsidRPr="00B47ACC">
              <w:rPr>
                <w:rFonts w:ascii="Times New Roman" w:hAnsi="Times New Roman" w:cs="Times New Roman"/>
                <w:szCs w:val="20"/>
              </w:rPr>
              <w:t>sistemi</w:t>
            </w:r>
            <w:r>
              <w:rPr>
                <w:rFonts w:ascii="Times New Roman" w:hAnsi="Times New Roman" w:cs="Times New Roman"/>
                <w:szCs w:val="20"/>
              </w:rPr>
              <w:t xml:space="preserve"> </w:t>
            </w:r>
            <w:r w:rsidRPr="00B47ACC">
              <w:rPr>
                <w:rFonts w:ascii="Times New Roman" w:hAnsi="Times New Roman" w:cs="Times New Roman"/>
                <w:szCs w:val="20"/>
              </w:rPr>
              <w:t>bulunmamaktadır.</w:t>
            </w:r>
          </w:p>
        </w:tc>
        <w:tc>
          <w:tcPr>
            <w:tcW w:w="1633" w:type="dxa"/>
            <w:shd w:val="clear" w:color="auto" w:fill="FDCEDD"/>
          </w:tcPr>
          <w:p w14:paraId="368F1BC6" w14:textId="77777777" w:rsidR="008A1B85" w:rsidRPr="0074703D" w:rsidRDefault="008A1B85" w:rsidP="00567959">
            <w:pPr>
              <w:pStyle w:val="TableParagraph"/>
              <w:spacing w:line="248" w:lineRule="exact"/>
              <w:ind w:left="106"/>
              <w:rPr>
                <w:rFonts w:ascii="Times New Roman" w:hAnsi="Times New Roman" w:cs="Times New Roman"/>
                <w:szCs w:val="20"/>
              </w:rPr>
            </w:pPr>
            <w:r>
              <w:rPr>
                <w:rFonts w:ascii="Times New Roman" w:hAnsi="Times New Roman" w:cs="Times New Roman"/>
                <w:szCs w:val="20"/>
              </w:rPr>
              <w:t xml:space="preserve">Meslek Yüksekokulunun </w:t>
            </w:r>
            <w:r w:rsidRPr="00B47ACC">
              <w:rPr>
                <w:rFonts w:ascii="Times New Roman" w:hAnsi="Times New Roman" w:cs="Times New Roman"/>
                <w:szCs w:val="20"/>
              </w:rPr>
              <w:t>iç kalite</w:t>
            </w:r>
            <w:r>
              <w:rPr>
                <w:rFonts w:ascii="Times New Roman" w:hAnsi="Times New Roman" w:cs="Times New Roman"/>
                <w:szCs w:val="20"/>
              </w:rPr>
              <w:t xml:space="preserve"> </w:t>
            </w:r>
            <w:r w:rsidRPr="00B47ACC">
              <w:rPr>
                <w:rFonts w:ascii="Times New Roman" w:hAnsi="Times New Roman" w:cs="Times New Roman"/>
                <w:szCs w:val="20"/>
              </w:rPr>
              <w:t>güvencesi süreç ve</w:t>
            </w:r>
            <w:r>
              <w:rPr>
                <w:rFonts w:ascii="Times New Roman" w:hAnsi="Times New Roman" w:cs="Times New Roman"/>
                <w:szCs w:val="20"/>
              </w:rPr>
              <w:t xml:space="preserve"> </w:t>
            </w:r>
            <w:r w:rsidRPr="00B47ACC">
              <w:rPr>
                <w:rFonts w:ascii="Times New Roman" w:hAnsi="Times New Roman" w:cs="Times New Roman"/>
                <w:szCs w:val="20"/>
              </w:rPr>
              <w:t>mekanizmaları</w:t>
            </w:r>
            <w:r>
              <w:rPr>
                <w:rFonts w:ascii="Times New Roman" w:hAnsi="Times New Roman" w:cs="Times New Roman"/>
                <w:szCs w:val="20"/>
              </w:rPr>
              <w:t xml:space="preserve"> </w:t>
            </w:r>
            <w:r w:rsidRPr="00B47ACC">
              <w:rPr>
                <w:rFonts w:ascii="Times New Roman" w:hAnsi="Times New Roman" w:cs="Times New Roman"/>
                <w:szCs w:val="20"/>
              </w:rPr>
              <w:t>tanımlanmıştır.</w:t>
            </w:r>
          </w:p>
        </w:tc>
        <w:tc>
          <w:tcPr>
            <w:tcW w:w="1823" w:type="dxa"/>
            <w:shd w:val="clear" w:color="auto" w:fill="E7A2B8"/>
          </w:tcPr>
          <w:p w14:paraId="2B294D81" w14:textId="77777777" w:rsidR="008A1B85" w:rsidRPr="00B47ACC" w:rsidRDefault="008A1B85" w:rsidP="00567959">
            <w:pPr>
              <w:pStyle w:val="TableParagraph"/>
              <w:spacing w:line="248" w:lineRule="exact"/>
              <w:ind w:left="108"/>
              <w:rPr>
                <w:rFonts w:ascii="Times New Roman" w:hAnsi="Times New Roman" w:cs="Times New Roman"/>
                <w:szCs w:val="20"/>
              </w:rPr>
            </w:pPr>
            <w:r w:rsidRPr="00B47ACC">
              <w:rPr>
                <w:rFonts w:ascii="Times New Roman" w:hAnsi="Times New Roman" w:cs="Times New Roman"/>
                <w:szCs w:val="20"/>
              </w:rPr>
              <w:t>İç kalite güvencesi</w:t>
            </w:r>
          </w:p>
          <w:p w14:paraId="6A8F07C8" w14:textId="77777777" w:rsidR="008A1B85" w:rsidRPr="00CD73DB" w:rsidRDefault="008A1B85" w:rsidP="00567959">
            <w:pPr>
              <w:pStyle w:val="TableParagraph"/>
              <w:spacing w:line="249" w:lineRule="exact"/>
              <w:ind w:left="108"/>
              <w:rPr>
                <w:rFonts w:ascii="Times New Roman" w:hAnsi="Times New Roman" w:cs="Times New Roman"/>
                <w:szCs w:val="20"/>
              </w:rPr>
            </w:pPr>
            <w:r w:rsidRPr="00B47ACC">
              <w:rPr>
                <w:rFonts w:ascii="Times New Roman" w:hAnsi="Times New Roman" w:cs="Times New Roman"/>
                <w:szCs w:val="20"/>
              </w:rPr>
              <w:t xml:space="preserve">Sistemi </w:t>
            </w:r>
            <w:r>
              <w:rPr>
                <w:rFonts w:ascii="Times New Roman" w:hAnsi="Times New Roman" w:cs="Times New Roman"/>
                <w:szCs w:val="20"/>
              </w:rPr>
              <w:t xml:space="preserve">Meslek Yüksekokulunun </w:t>
            </w:r>
            <w:r w:rsidRPr="00B47ACC">
              <w:rPr>
                <w:rFonts w:ascii="Times New Roman" w:hAnsi="Times New Roman" w:cs="Times New Roman"/>
                <w:szCs w:val="20"/>
              </w:rPr>
              <w:t>geneline yayılmış,</w:t>
            </w:r>
            <w:r>
              <w:rPr>
                <w:rFonts w:ascii="Times New Roman" w:hAnsi="Times New Roman" w:cs="Times New Roman"/>
                <w:szCs w:val="20"/>
              </w:rPr>
              <w:t xml:space="preserve"> </w:t>
            </w:r>
            <w:r w:rsidRPr="00B47ACC">
              <w:rPr>
                <w:rFonts w:ascii="Times New Roman" w:hAnsi="Times New Roman" w:cs="Times New Roman"/>
                <w:szCs w:val="20"/>
              </w:rPr>
              <w:t>şeffaf ve bütüncül</w:t>
            </w:r>
            <w:r>
              <w:rPr>
                <w:rFonts w:ascii="Times New Roman" w:hAnsi="Times New Roman" w:cs="Times New Roman"/>
                <w:szCs w:val="20"/>
              </w:rPr>
              <w:t xml:space="preserve"> </w:t>
            </w:r>
            <w:r w:rsidRPr="00B47ACC">
              <w:rPr>
                <w:rFonts w:ascii="Times New Roman" w:hAnsi="Times New Roman" w:cs="Times New Roman"/>
                <w:szCs w:val="20"/>
              </w:rPr>
              <w:t>olarak</w:t>
            </w:r>
            <w:r>
              <w:rPr>
                <w:rFonts w:ascii="Times New Roman" w:hAnsi="Times New Roman" w:cs="Times New Roman"/>
                <w:szCs w:val="20"/>
              </w:rPr>
              <w:t xml:space="preserve"> </w:t>
            </w:r>
            <w:r w:rsidRPr="00B47ACC">
              <w:rPr>
                <w:rFonts w:ascii="Times New Roman" w:hAnsi="Times New Roman" w:cs="Times New Roman"/>
                <w:szCs w:val="20"/>
              </w:rPr>
              <w:t>yürütülmektedir.</w:t>
            </w:r>
          </w:p>
        </w:tc>
        <w:tc>
          <w:tcPr>
            <w:tcW w:w="2100" w:type="dxa"/>
            <w:shd w:val="clear" w:color="auto" w:fill="DE829E"/>
          </w:tcPr>
          <w:p w14:paraId="0C2A6D29" w14:textId="77777777" w:rsidR="008A1B85" w:rsidRPr="0074703D" w:rsidRDefault="008A1B85" w:rsidP="00567959">
            <w:pPr>
              <w:pStyle w:val="TableParagraph"/>
              <w:spacing w:line="248" w:lineRule="exact"/>
              <w:ind w:left="105"/>
              <w:rPr>
                <w:rFonts w:ascii="Times New Roman" w:hAnsi="Times New Roman" w:cs="Times New Roman"/>
                <w:szCs w:val="20"/>
              </w:rPr>
            </w:pPr>
            <w:r w:rsidRPr="00B47ACC">
              <w:rPr>
                <w:rFonts w:ascii="Times New Roman" w:hAnsi="Times New Roman" w:cs="Times New Roman"/>
                <w:szCs w:val="20"/>
              </w:rPr>
              <w:t>İç kalite güvencesi</w:t>
            </w:r>
            <w:r>
              <w:rPr>
                <w:rFonts w:ascii="Times New Roman" w:hAnsi="Times New Roman" w:cs="Times New Roman"/>
                <w:szCs w:val="20"/>
              </w:rPr>
              <w:t xml:space="preserve"> </w:t>
            </w:r>
            <w:r w:rsidRPr="00B47ACC">
              <w:rPr>
                <w:rFonts w:ascii="Times New Roman" w:hAnsi="Times New Roman" w:cs="Times New Roman"/>
                <w:szCs w:val="20"/>
              </w:rPr>
              <w:t>sistemi</w:t>
            </w:r>
            <w:r>
              <w:rPr>
                <w:rFonts w:ascii="Times New Roman" w:hAnsi="Times New Roman" w:cs="Times New Roman"/>
                <w:szCs w:val="20"/>
              </w:rPr>
              <w:t xml:space="preserve"> </w:t>
            </w:r>
            <w:r w:rsidRPr="00B47ACC">
              <w:rPr>
                <w:rFonts w:ascii="Times New Roman" w:hAnsi="Times New Roman" w:cs="Times New Roman"/>
                <w:szCs w:val="20"/>
              </w:rPr>
              <w:t>mekanizmaları</w:t>
            </w:r>
            <w:r>
              <w:rPr>
                <w:rFonts w:ascii="Times New Roman" w:hAnsi="Times New Roman" w:cs="Times New Roman"/>
                <w:szCs w:val="20"/>
              </w:rPr>
              <w:t xml:space="preserve"> </w:t>
            </w:r>
            <w:r w:rsidRPr="00B47ACC">
              <w:rPr>
                <w:rFonts w:ascii="Times New Roman" w:hAnsi="Times New Roman" w:cs="Times New Roman"/>
                <w:szCs w:val="20"/>
              </w:rPr>
              <w:t>izlenmekte ve ilgili</w:t>
            </w:r>
            <w:r>
              <w:rPr>
                <w:rFonts w:ascii="Times New Roman" w:hAnsi="Times New Roman" w:cs="Times New Roman"/>
                <w:szCs w:val="20"/>
              </w:rPr>
              <w:t xml:space="preserve"> </w:t>
            </w:r>
            <w:r w:rsidRPr="00B47ACC">
              <w:rPr>
                <w:rFonts w:ascii="Times New Roman" w:hAnsi="Times New Roman" w:cs="Times New Roman"/>
                <w:szCs w:val="20"/>
              </w:rPr>
              <w:t>paydaşlarla birlikte</w:t>
            </w:r>
            <w:r>
              <w:rPr>
                <w:rFonts w:ascii="Times New Roman" w:hAnsi="Times New Roman" w:cs="Times New Roman"/>
                <w:szCs w:val="20"/>
              </w:rPr>
              <w:t xml:space="preserve"> </w:t>
            </w:r>
            <w:r w:rsidRPr="00B47ACC">
              <w:rPr>
                <w:rFonts w:ascii="Times New Roman" w:hAnsi="Times New Roman" w:cs="Times New Roman"/>
                <w:szCs w:val="20"/>
              </w:rPr>
              <w:t>iyileştirilmektedir.</w:t>
            </w:r>
          </w:p>
        </w:tc>
        <w:tc>
          <w:tcPr>
            <w:tcW w:w="1576" w:type="dxa"/>
            <w:shd w:val="clear" w:color="auto" w:fill="D77192"/>
          </w:tcPr>
          <w:p w14:paraId="52AA67C7" w14:textId="77777777" w:rsidR="008A1B85" w:rsidRPr="0074703D" w:rsidRDefault="008A1B85"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36CD548D" w14:textId="27F10865" w:rsidR="003F122B" w:rsidRDefault="003F122B"/>
    <w:p w14:paraId="080ED411" w14:textId="77777777" w:rsidR="001469D7" w:rsidRDefault="001469D7" w:rsidP="001469D7">
      <w:pPr>
        <w:pBdr>
          <w:top w:val="nil"/>
          <w:left w:val="nil"/>
          <w:bottom w:val="nil"/>
          <w:right w:val="nil"/>
          <w:between w:val="nil"/>
        </w:pBdr>
        <w:tabs>
          <w:tab w:val="left" w:pos="1170"/>
        </w:tabs>
        <w:spacing w:before="1"/>
        <w:rPr>
          <w:rFonts w:cs="Times New Roman"/>
          <w:b/>
          <w:bCs/>
          <w:i/>
          <w:iCs/>
          <w:sz w:val="24"/>
          <w:szCs w:val="24"/>
        </w:rPr>
      </w:pPr>
      <w:r w:rsidRPr="004221B6">
        <w:rPr>
          <w:rFonts w:cs="Times New Roman"/>
          <w:b/>
          <w:bCs/>
          <w:i/>
          <w:iCs/>
          <w:sz w:val="24"/>
          <w:szCs w:val="24"/>
        </w:rPr>
        <w:t>Örnek Kanıtlar:</w:t>
      </w:r>
    </w:p>
    <w:p w14:paraId="3BEA36EA" w14:textId="77777777" w:rsidR="001469D7" w:rsidRDefault="001469D7" w:rsidP="001469D7">
      <w:pPr>
        <w:pBdr>
          <w:top w:val="nil"/>
          <w:left w:val="nil"/>
          <w:bottom w:val="nil"/>
          <w:right w:val="nil"/>
          <w:between w:val="nil"/>
        </w:pBdr>
        <w:tabs>
          <w:tab w:val="left" w:pos="1170"/>
        </w:tabs>
        <w:spacing w:before="1"/>
        <w:rPr>
          <w:rFonts w:cs="Times New Roman"/>
          <w:color w:val="000000"/>
          <w:szCs w:val="20"/>
        </w:rPr>
      </w:pPr>
    </w:p>
    <w:p w14:paraId="23498554" w14:textId="5889028D"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38"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1469D7" w:rsidRPr="00EF3EE3">
          <w:rPr>
            <w:rStyle w:val="Kpr"/>
            <w:rFonts w:eastAsia="Arial" w:cs="Times New Roman"/>
            <w:i/>
            <w:szCs w:val="20"/>
            <w:lang w:val="tr-TR" w:eastAsia="en-US"/>
          </w:rPr>
          <w:t>](3)A.1.4-2024_yili_myo_mali_faaliyet_raporu</w:t>
        </w:r>
      </w:hyperlink>
    </w:p>
    <w:p w14:paraId="568CA495" w14:textId="1B33CBB1"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39"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2</w:t>
        </w:r>
        <w:r w:rsidR="001469D7" w:rsidRPr="00EF3EE3">
          <w:rPr>
            <w:rStyle w:val="Kpr"/>
            <w:rFonts w:eastAsia="Arial" w:cs="Times New Roman"/>
            <w:i/>
            <w:szCs w:val="20"/>
            <w:lang w:val="tr-TR" w:eastAsia="en-US"/>
          </w:rPr>
          <w:t>](3)A.1.4-akademik_personel_bilgi_sistemi</w:t>
        </w:r>
      </w:hyperlink>
    </w:p>
    <w:p w14:paraId="6C92C364" w14:textId="2D1A116E"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40"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3</w:t>
        </w:r>
        <w:r w:rsidR="001469D7" w:rsidRPr="00EF3EE3">
          <w:rPr>
            <w:rStyle w:val="Kpr"/>
            <w:rFonts w:eastAsia="Arial" w:cs="Times New Roman"/>
            <w:i/>
            <w:szCs w:val="20"/>
            <w:lang w:val="tr-TR" w:eastAsia="en-US"/>
          </w:rPr>
          <w:t>](3)A.1.4-sbmyo_ders_bilgi_paketi</w:t>
        </w:r>
      </w:hyperlink>
    </w:p>
    <w:p w14:paraId="555EB64F" w14:textId="5C1B716A"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41"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4</w:t>
        </w:r>
        <w:r w:rsidR="001469D7" w:rsidRPr="00EF3EE3">
          <w:rPr>
            <w:rStyle w:val="Kpr"/>
            <w:rFonts w:eastAsia="Arial" w:cs="Times New Roman"/>
            <w:i/>
            <w:szCs w:val="20"/>
            <w:lang w:val="tr-TR" w:eastAsia="en-US"/>
          </w:rPr>
          <w:t>](3)A.1.4-bologna_ogrenci_ders_bilgi_sistemi</w:t>
        </w:r>
      </w:hyperlink>
    </w:p>
    <w:p w14:paraId="2D84CC97" w14:textId="23DAE226"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42"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5</w:t>
        </w:r>
        <w:r w:rsidR="001469D7" w:rsidRPr="00EF3EE3">
          <w:rPr>
            <w:rStyle w:val="Kpr"/>
            <w:rFonts w:eastAsia="Arial" w:cs="Times New Roman"/>
            <w:i/>
            <w:szCs w:val="20"/>
            <w:lang w:val="tr-TR" w:eastAsia="en-US"/>
          </w:rPr>
          <w:t>](3)A.1.4-mersin_universitesi_kalite_guvencesi_mevzuati</w:t>
        </w:r>
      </w:hyperlink>
    </w:p>
    <w:p w14:paraId="5AA9992A" w14:textId="1F22A233"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43"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6</w:t>
        </w:r>
        <w:r w:rsidR="001469D7" w:rsidRPr="00EF3EE3">
          <w:rPr>
            <w:rStyle w:val="Kpr"/>
            <w:rFonts w:eastAsia="Arial" w:cs="Times New Roman"/>
            <w:i/>
            <w:szCs w:val="20"/>
            <w:lang w:val="tr-TR" w:eastAsia="en-US"/>
          </w:rPr>
          <w:t>](3)A.1.4-mersin_universitesi_kalite_el_kitabi</w:t>
        </w:r>
      </w:hyperlink>
    </w:p>
    <w:p w14:paraId="3765D812" w14:textId="0EB54291" w:rsidR="001469D7" w:rsidRPr="00EF3EE3" w:rsidRDefault="00567959" w:rsidP="00EF3EE3">
      <w:pPr>
        <w:pBdr>
          <w:top w:val="nil"/>
          <w:left w:val="nil"/>
          <w:bottom w:val="nil"/>
          <w:right w:val="nil"/>
          <w:between w:val="nil"/>
        </w:pBdr>
        <w:tabs>
          <w:tab w:val="left" w:pos="1288"/>
        </w:tabs>
        <w:ind w:right="940"/>
        <w:rPr>
          <w:rStyle w:val="Kpr"/>
          <w:rFonts w:eastAsia="Arial"/>
          <w:i/>
          <w:szCs w:val="20"/>
          <w:lang w:val="tr-TR" w:eastAsia="en-US"/>
        </w:rPr>
      </w:pPr>
      <w:hyperlink r:id="rId44"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7</w:t>
        </w:r>
        <w:r w:rsidR="001469D7" w:rsidRPr="00EF3EE3">
          <w:rPr>
            <w:rStyle w:val="Kpr"/>
            <w:rFonts w:eastAsia="Arial" w:cs="Times New Roman"/>
            <w:i/>
            <w:szCs w:val="20"/>
            <w:lang w:val="tr-TR" w:eastAsia="en-US"/>
          </w:rPr>
          <w:t>](3)A.1.4- _sbmyo _kalite_hedefleri_ve_eylem_plani</w:t>
        </w:r>
      </w:hyperlink>
    </w:p>
    <w:p w14:paraId="591EEF06" w14:textId="77777777" w:rsidR="001469D7" w:rsidRDefault="001469D7" w:rsidP="001469D7">
      <w:pPr>
        <w:pBdr>
          <w:top w:val="nil"/>
          <w:left w:val="nil"/>
          <w:bottom w:val="nil"/>
          <w:right w:val="nil"/>
          <w:between w:val="nil"/>
        </w:pBdr>
        <w:tabs>
          <w:tab w:val="left" w:pos="1288"/>
        </w:tabs>
        <w:ind w:right="2"/>
        <w:rPr>
          <w:rFonts w:cs="Times New Roman"/>
          <w:sz w:val="24"/>
          <w:szCs w:val="24"/>
        </w:rPr>
      </w:pPr>
    </w:p>
    <w:tbl>
      <w:tblPr>
        <w:tblStyle w:val="TabloKlavuzu"/>
        <w:tblW w:w="0" w:type="auto"/>
        <w:tblLook w:val="04A0" w:firstRow="1" w:lastRow="0" w:firstColumn="1" w:lastColumn="0" w:noHBand="0" w:noVBand="1"/>
      </w:tblPr>
      <w:tblGrid>
        <w:gridCol w:w="2017"/>
        <w:gridCol w:w="1735"/>
        <w:gridCol w:w="1699"/>
        <w:gridCol w:w="2041"/>
        <w:gridCol w:w="1570"/>
      </w:tblGrid>
      <w:tr w:rsidR="001469D7" w:rsidRPr="0074703D" w14:paraId="2184D94C" w14:textId="77777777" w:rsidTr="001469D7">
        <w:trPr>
          <w:trHeight w:val="698"/>
        </w:trPr>
        <w:tc>
          <w:tcPr>
            <w:tcW w:w="9062" w:type="dxa"/>
            <w:gridSpan w:val="5"/>
            <w:shd w:val="clear" w:color="auto" w:fill="FDE8EE"/>
            <w:vAlign w:val="center"/>
          </w:tcPr>
          <w:p w14:paraId="7CD8BAD8" w14:textId="77777777" w:rsidR="001469D7" w:rsidRPr="0074703D" w:rsidRDefault="001469D7" w:rsidP="00567959">
            <w:pPr>
              <w:spacing w:before="100" w:beforeAutospacing="1" w:after="100" w:afterAutospacing="1"/>
              <w:jc w:val="right"/>
              <w:outlineLvl w:val="0"/>
              <w:rPr>
                <w:rFonts w:eastAsia="Times New Roman" w:cs="Times New Roman"/>
                <w:b/>
                <w:bCs/>
                <w:kern w:val="36"/>
                <w:szCs w:val="20"/>
                <w:lang w:eastAsia="en-US"/>
              </w:rPr>
            </w:pPr>
            <w:bookmarkStart w:id="19" w:name="_Toc220422531"/>
            <w:r w:rsidRPr="0074703D">
              <w:rPr>
                <w:rFonts w:cs="Times New Roman"/>
                <w:b/>
                <w:color w:val="7A0A4E"/>
                <w:szCs w:val="20"/>
              </w:rPr>
              <w:t>A. LİDERLİK, YÖNETİŞİM ve KALİTE</w:t>
            </w:r>
            <w:bookmarkEnd w:id="19"/>
          </w:p>
        </w:tc>
      </w:tr>
      <w:tr w:rsidR="001469D7" w:rsidRPr="0074703D" w14:paraId="30D4F997" w14:textId="77777777" w:rsidTr="001469D7">
        <w:trPr>
          <w:trHeight w:val="1269"/>
        </w:trPr>
        <w:tc>
          <w:tcPr>
            <w:tcW w:w="9062" w:type="dxa"/>
            <w:gridSpan w:val="5"/>
            <w:shd w:val="clear" w:color="auto" w:fill="FDE8EE"/>
            <w:vAlign w:val="center"/>
          </w:tcPr>
          <w:p w14:paraId="0090F096" w14:textId="77777777" w:rsidR="001469D7" w:rsidRPr="0074703D" w:rsidRDefault="001469D7" w:rsidP="00567959">
            <w:pPr>
              <w:pStyle w:val="TableParagraph"/>
              <w:spacing w:line="265" w:lineRule="exact"/>
              <w:ind w:left="107"/>
              <w:rPr>
                <w:rFonts w:ascii="Times New Roman" w:hAnsi="Times New Roman" w:cs="Times New Roman"/>
                <w:b/>
                <w:szCs w:val="20"/>
              </w:rPr>
            </w:pPr>
            <w:r w:rsidRPr="0074703D">
              <w:rPr>
                <w:rFonts w:ascii="Times New Roman" w:hAnsi="Times New Roman" w:cs="Times New Roman"/>
                <w:b/>
                <w:szCs w:val="20"/>
              </w:rPr>
              <w:t>A.1. Liderlik ve Kalite</w:t>
            </w:r>
          </w:p>
          <w:p w14:paraId="1179EE00" w14:textId="6D8D0417" w:rsidR="001469D7" w:rsidRPr="000D24CC" w:rsidRDefault="001469D7" w:rsidP="00596B0D">
            <w:r w:rsidRPr="000D24CC">
              <w:t xml:space="preserve">Sosyal Bilimler Meslek Yüksekokulu (SBMYO), toplumsal sorumluluk anlayışını kurumsal kültürünün temel bir bileşeni olarak görmekte olup, yürütülen tüm akademik ve idari faaliyetlerin kamuoyu ile şeffaf bir biçimde paylaşılmasını ilke edinmiştir. Bu doğrultuda, yüksekokulumuzun performansını, hedef gerçekleşmelerini ve kurumsal gelişimini yansıtan Mali Yıl Faaliyet Raporu, Üniversitemiz Stratejik Planı çerçevesinde </w:t>
            </w:r>
            <w:r w:rsidRPr="000D24CC">
              <w:lastRenderedPageBreak/>
              <w:t>hazırlanmakta ve her yıl düzenli olarak yüksekokulumuzun web sayfası üzerinden erişime sunulmaktadır.</w:t>
            </w:r>
            <w:r w:rsidRPr="001676D0">
              <w:t xml:space="preserve"> </w:t>
            </w:r>
            <w:r>
              <w:t>(</w:t>
            </w:r>
            <w:r w:rsidRPr="001676D0">
              <w:t>1_OD</w:t>
            </w:r>
            <w:r w:rsidR="00673B39">
              <w:t>3</w:t>
            </w:r>
            <w:r>
              <w:t>,</w:t>
            </w:r>
            <w:r w:rsidRPr="001676D0">
              <w:t xml:space="preserve"> </w:t>
            </w:r>
            <w:r>
              <w:t>2</w:t>
            </w:r>
            <w:r w:rsidRPr="001676D0">
              <w:t>_OD</w:t>
            </w:r>
            <w:r w:rsidR="00673B39">
              <w:t>3</w:t>
            </w:r>
            <w:r>
              <w:t>)</w:t>
            </w:r>
          </w:p>
          <w:p w14:paraId="536A51E7" w14:textId="0A6B6921" w:rsidR="001469D7" w:rsidRPr="00596B0D" w:rsidRDefault="001469D7" w:rsidP="00596B0D">
            <w:pPr>
              <w:rPr>
                <w:rFonts w:cs="Times New Roman"/>
              </w:rPr>
            </w:pPr>
            <w:r w:rsidRPr="000D24CC">
              <w:t xml:space="preserve">Ayrıca, </w:t>
            </w:r>
            <w:r w:rsidRPr="000D24CC">
              <w:rPr>
                <w:b/>
                <w:bCs/>
              </w:rPr>
              <w:t>Bologna Süreci</w:t>
            </w:r>
            <w:r w:rsidRPr="000D24CC">
              <w:t xml:space="preserve"> kapsamında kalite güvencesi ve eğitim-öğretim süreçlerinde şeffaflık ilkeleri doğrultusunda; program yeterlilikleri, eğitim-öğretim program çıktıları, ders içerikleri, ders amaçları ve öğrenme çıktıları, kabul ve mezuniyet koşulları ile ölçme–değerlendirme esasları hem Üniversitemizin hem de Sosyal Bilimler Meslek Yüksekokulumuzun web sitelerinde ilgili paydaşların erişimine açık şekilde yayımlanmaktadır.</w:t>
            </w:r>
          </w:p>
        </w:tc>
      </w:tr>
      <w:tr w:rsidR="001469D7" w:rsidRPr="0074703D" w14:paraId="136E4F73" w14:textId="77777777" w:rsidTr="001469D7">
        <w:trPr>
          <w:trHeight w:val="3669"/>
        </w:trPr>
        <w:tc>
          <w:tcPr>
            <w:tcW w:w="9062" w:type="dxa"/>
            <w:gridSpan w:val="5"/>
            <w:shd w:val="clear" w:color="auto" w:fill="FDE8EE"/>
            <w:vAlign w:val="center"/>
          </w:tcPr>
          <w:p w14:paraId="7577DFA8" w14:textId="77777777" w:rsidR="001469D7" w:rsidRPr="00B47ACC" w:rsidRDefault="001469D7" w:rsidP="00596B0D">
            <w:pPr>
              <w:pStyle w:val="Balk3"/>
              <w:outlineLvl w:val="2"/>
            </w:pPr>
            <w:bookmarkStart w:id="20" w:name="_Toc220422532"/>
            <w:r w:rsidRPr="00B47ACC">
              <w:lastRenderedPageBreak/>
              <w:t>A.1.5. Kamuoyunu bilgilendirme ve hesap verebilirlik</w:t>
            </w:r>
            <w:bookmarkEnd w:id="20"/>
          </w:p>
          <w:p w14:paraId="3B2E2CA9" w14:textId="47E25F97" w:rsidR="001469D7" w:rsidRPr="009C6D85" w:rsidRDefault="001469D7" w:rsidP="00596B0D">
            <w:r w:rsidRPr="009C6D85">
              <w:t>Yüksekokulumuz, kamuoyunun bilgilendirilmesi ve hesap verebilirlik ilkelerini kurumsal yönetimin ayrılmaz bir parçası olarak ele almaktadır. Bu doğrultuda, paydaşlarla iletişimde kullanılacak araçlar belirlenmiş; bilgilerin açık, doğru ve erişilebilir şekilde sunulması temel ilke hâline getirilmiştir. Yüksekokul web sayfası, duyuruların, akademik birimlere ilişkin bilgilerin ve eğitim-öğretim süreçlerine ait güncellemelerin düzenli olarak yayımlandığı ana bilgilendirme platformu olarak kullanılmaktadır.</w:t>
            </w:r>
            <w:r w:rsidR="00673B39">
              <w:t xml:space="preserve"> (4</w:t>
            </w:r>
            <w:r w:rsidR="00673B39" w:rsidRPr="001676D0">
              <w:t>_OD</w:t>
            </w:r>
            <w:r w:rsidR="00673B39">
              <w:t>3,</w:t>
            </w:r>
            <w:r w:rsidR="00673B39" w:rsidRPr="001676D0">
              <w:t xml:space="preserve"> </w:t>
            </w:r>
            <w:r w:rsidR="00673B39">
              <w:t>5</w:t>
            </w:r>
            <w:r w:rsidR="00673B39" w:rsidRPr="001676D0">
              <w:t>_OD</w:t>
            </w:r>
            <w:r w:rsidR="00673B39">
              <w:t>3)</w:t>
            </w:r>
          </w:p>
          <w:p w14:paraId="75742675" w14:textId="77777777" w:rsidR="001469D7" w:rsidRPr="009C6D85" w:rsidRDefault="001469D7" w:rsidP="00596B0D">
            <w:r w:rsidRPr="009C6D85">
              <w:t>Kurumsal faaliyetlere ilişkin bilgilendirme çalışmaları; akademik, idari ve mali süreçleri kapsayacak biçimde yürütülmekte olup, iç ve dış paydaşların erişimine açık bir yapı oluşturulmuştur. Bu kapsamda hesap verebilirlik süreçleri, ilgili mevzuat, iş akışları ve birim sorumlulukları doğrultusunda planlı bir şekilde işletilmektedir. Yıllık faaliyetlerin kamuoyuna açıklanması, kalite raporlarının yayımlanması ve karar alma süreçlerine ilişkin temel bilgilerin paylaşılması yoluyla kurumsal şeffaflık desteklenmektedir.</w:t>
            </w:r>
          </w:p>
          <w:p w14:paraId="03F45942" w14:textId="77777777" w:rsidR="001469D7" w:rsidRPr="009C6D85" w:rsidRDefault="001469D7" w:rsidP="00596B0D">
            <w:r w:rsidRPr="009C6D85">
              <w:t>Yüksekokulun dış paydaşlarla yürüttüğü ilişkiler ise düzenli olarak değerlendirilmektedir. Bölgedeki kamu kurumları, yerel yönetimler, eğitim kurumları, meslek örgütleri, sektör temsilcileri ve sivil toplum kuruluşlarıyla iş birliği süreçleri gözden geçirilmekte; kurumlar arası iletişimin güçlendirilmesine yönelik ihtiyaçlar belirlenmektedir. Bu değerlendirmeler doğrultusunda, paydaşlarla yürütülen ortak çalışmaların geliştirilmesi ve topluma karşı kurumsal sorumlulukların daha etkin yerine getirilmesi hedeflenmektedir.</w:t>
            </w:r>
          </w:p>
          <w:p w14:paraId="5010EB1A" w14:textId="77777777" w:rsidR="001469D7" w:rsidRPr="009C6D85" w:rsidRDefault="001469D7" w:rsidP="00596B0D">
            <w:r w:rsidRPr="009C6D85">
              <w:t>Bu yaklaşım, yüksekokulumuzun hem iç paydaşlara hem de topluma karşı hesap verebilirliğini güçlendirmekte; şeffaf, katılımcı ve sürdürülebilir bir yönetim yapısının kurumsallaşmasına katkı sağlamaktadır.</w:t>
            </w:r>
          </w:p>
          <w:p w14:paraId="48EBA6E4" w14:textId="48C15030" w:rsidR="001469D7" w:rsidRPr="0074703D" w:rsidRDefault="001469D7" w:rsidP="00567959">
            <w:pPr>
              <w:spacing w:before="100" w:beforeAutospacing="1" w:after="100" w:afterAutospacing="1"/>
              <w:outlineLvl w:val="0"/>
              <w:rPr>
                <w:rFonts w:eastAsia="Times New Roman" w:cs="Times New Roman"/>
                <w:b/>
                <w:bCs/>
                <w:kern w:val="36"/>
                <w:szCs w:val="20"/>
                <w:lang w:eastAsia="en-US"/>
              </w:rPr>
            </w:pPr>
          </w:p>
        </w:tc>
      </w:tr>
      <w:tr w:rsidR="001469D7" w:rsidRPr="0074703D" w14:paraId="3F1ECFEB" w14:textId="77777777" w:rsidTr="001469D7">
        <w:trPr>
          <w:trHeight w:val="406"/>
        </w:trPr>
        <w:tc>
          <w:tcPr>
            <w:tcW w:w="2017" w:type="dxa"/>
            <w:shd w:val="clear" w:color="auto" w:fill="FDE8EE"/>
            <w:vAlign w:val="center"/>
          </w:tcPr>
          <w:p w14:paraId="09EAA15C" w14:textId="77777777" w:rsidR="001469D7" w:rsidRPr="0002515A" w:rsidRDefault="001469D7" w:rsidP="0002515A">
            <w:pPr>
              <w:rPr>
                <w:b/>
                <w:lang w:eastAsia="en-US"/>
              </w:rPr>
            </w:pPr>
            <w:r w:rsidRPr="0002515A">
              <w:rPr>
                <w:b/>
                <w:lang w:eastAsia="en-US"/>
              </w:rPr>
              <w:t>1</w:t>
            </w:r>
          </w:p>
        </w:tc>
        <w:tc>
          <w:tcPr>
            <w:tcW w:w="1735" w:type="dxa"/>
            <w:shd w:val="clear" w:color="auto" w:fill="FDE8EE"/>
            <w:vAlign w:val="center"/>
          </w:tcPr>
          <w:p w14:paraId="093CEAD7" w14:textId="77777777" w:rsidR="001469D7" w:rsidRPr="0002515A" w:rsidRDefault="001469D7" w:rsidP="0002515A">
            <w:pPr>
              <w:rPr>
                <w:b/>
                <w:lang w:eastAsia="en-US"/>
              </w:rPr>
            </w:pPr>
            <w:r w:rsidRPr="0002515A">
              <w:rPr>
                <w:b/>
                <w:lang w:eastAsia="en-US"/>
              </w:rPr>
              <w:t>2</w:t>
            </w:r>
          </w:p>
        </w:tc>
        <w:tc>
          <w:tcPr>
            <w:tcW w:w="1699" w:type="dxa"/>
            <w:shd w:val="clear" w:color="auto" w:fill="FDE8EE"/>
            <w:vAlign w:val="center"/>
          </w:tcPr>
          <w:p w14:paraId="0109F83A" w14:textId="023A056D" w:rsidR="001469D7" w:rsidRPr="0002515A" w:rsidRDefault="001469D7" w:rsidP="0002515A">
            <w:pPr>
              <w:rPr>
                <w:b/>
                <w:lang w:eastAsia="en-US"/>
              </w:rPr>
            </w:pPr>
            <w:r w:rsidRPr="0002515A">
              <w:rPr>
                <w:b/>
                <w:lang w:eastAsia="en-US"/>
              </w:rPr>
              <w:t xml:space="preserve">3 </w:t>
            </w:r>
            <w:r w:rsidRPr="0002515A">
              <w:rPr>
                <w:b/>
              </w:rPr>
              <w:t>X</w:t>
            </w:r>
          </w:p>
        </w:tc>
        <w:tc>
          <w:tcPr>
            <w:tcW w:w="2041" w:type="dxa"/>
            <w:shd w:val="clear" w:color="auto" w:fill="FDE8EE"/>
            <w:vAlign w:val="center"/>
          </w:tcPr>
          <w:p w14:paraId="76846C6F" w14:textId="77777777" w:rsidR="001469D7" w:rsidRPr="0002515A" w:rsidRDefault="001469D7" w:rsidP="0002515A">
            <w:pPr>
              <w:rPr>
                <w:b/>
                <w:lang w:eastAsia="en-US"/>
              </w:rPr>
            </w:pPr>
            <w:r w:rsidRPr="0002515A">
              <w:rPr>
                <w:b/>
                <w:lang w:eastAsia="en-US"/>
              </w:rPr>
              <w:t>4</w:t>
            </w:r>
          </w:p>
        </w:tc>
        <w:tc>
          <w:tcPr>
            <w:tcW w:w="1570" w:type="dxa"/>
            <w:shd w:val="clear" w:color="auto" w:fill="FDE8EE"/>
            <w:vAlign w:val="center"/>
          </w:tcPr>
          <w:p w14:paraId="5140D456" w14:textId="77777777" w:rsidR="001469D7" w:rsidRPr="0002515A" w:rsidRDefault="001469D7" w:rsidP="0002515A">
            <w:pPr>
              <w:rPr>
                <w:b/>
                <w:lang w:eastAsia="en-US"/>
              </w:rPr>
            </w:pPr>
            <w:r w:rsidRPr="0002515A">
              <w:rPr>
                <w:b/>
                <w:lang w:eastAsia="en-US"/>
              </w:rPr>
              <w:t>5</w:t>
            </w:r>
          </w:p>
        </w:tc>
      </w:tr>
      <w:tr w:rsidR="001469D7" w:rsidRPr="0074703D" w14:paraId="10AA91E2" w14:textId="77777777" w:rsidTr="001469D7">
        <w:trPr>
          <w:trHeight w:val="3131"/>
        </w:trPr>
        <w:tc>
          <w:tcPr>
            <w:tcW w:w="2017" w:type="dxa"/>
            <w:shd w:val="clear" w:color="auto" w:fill="FDE8EE"/>
          </w:tcPr>
          <w:p w14:paraId="1C1B3AB2" w14:textId="77777777" w:rsidR="001469D7" w:rsidRPr="00CD73DB" w:rsidRDefault="001469D7" w:rsidP="00567959">
            <w:pPr>
              <w:pStyle w:val="TableParagraph"/>
              <w:spacing w:line="248" w:lineRule="exact"/>
              <w:ind w:left="107"/>
              <w:rPr>
                <w:rFonts w:ascii="Times New Roman" w:hAnsi="Times New Roman" w:cs="Times New Roman"/>
                <w:szCs w:val="20"/>
              </w:rPr>
            </w:pPr>
            <w:r>
              <w:rPr>
                <w:rFonts w:ascii="Times New Roman" w:hAnsi="Times New Roman" w:cs="Times New Roman"/>
                <w:szCs w:val="20"/>
              </w:rPr>
              <w:t>Meslek Yüksekokulunda</w:t>
            </w:r>
            <w:r w:rsidRPr="00B47ACC">
              <w:rPr>
                <w:rFonts w:ascii="Times New Roman" w:hAnsi="Times New Roman" w:cs="Times New Roman"/>
                <w:szCs w:val="20"/>
              </w:rPr>
              <w:t xml:space="preserve"> kamuoyunu</w:t>
            </w:r>
            <w:r>
              <w:rPr>
                <w:rFonts w:ascii="Times New Roman" w:hAnsi="Times New Roman" w:cs="Times New Roman"/>
                <w:szCs w:val="20"/>
              </w:rPr>
              <w:t xml:space="preserve"> </w:t>
            </w:r>
            <w:r w:rsidRPr="00B47ACC">
              <w:rPr>
                <w:rFonts w:ascii="Times New Roman" w:hAnsi="Times New Roman" w:cs="Times New Roman"/>
                <w:szCs w:val="20"/>
              </w:rPr>
              <w:t>bilgilendirmek ve</w:t>
            </w:r>
            <w:r>
              <w:rPr>
                <w:rFonts w:ascii="Times New Roman" w:hAnsi="Times New Roman" w:cs="Times New Roman"/>
                <w:szCs w:val="20"/>
              </w:rPr>
              <w:t xml:space="preserve"> </w:t>
            </w:r>
            <w:r w:rsidRPr="00B47ACC">
              <w:rPr>
                <w:rFonts w:ascii="Times New Roman" w:hAnsi="Times New Roman" w:cs="Times New Roman"/>
                <w:szCs w:val="20"/>
              </w:rPr>
              <w:t>hesap verebilirliği</w:t>
            </w:r>
            <w:r>
              <w:rPr>
                <w:rFonts w:ascii="Times New Roman" w:hAnsi="Times New Roman" w:cs="Times New Roman"/>
                <w:szCs w:val="20"/>
              </w:rPr>
              <w:t xml:space="preserve"> </w:t>
            </w:r>
            <w:r w:rsidRPr="00B47ACC">
              <w:rPr>
                <w:rFonts w:ascii="Times New Roman" w:hAnsi="Times New Roman" w:cs="Times New Roman"/>
                <w:szCs w:val="20"/>
              </w:rPr>
              <w:t>gerçekleştirmek üzere</w:t>
            </w:r>
            <w:r>
              <w:rPr>
                <w:rFonts w:ascii="Times New Roman" w:hAnsi="Times New Roman" w:cs="Times New Roman"/>
                <w:szCs w:val="20"/>
              </w:rPr>
              <w:t xml:space="preserve"> </w:t>
            </w:r>
            <w:r w:rsidRPr="00B47ACC">
              <w:rPr>
                <w:rFonts w:ascii="Times New Roman" w:hAnsi="Times New Roman" w:cs="Times New Roman"/>
                <w:szCs w:val="20"/>
              </w:rPr>
              <w:t>mekanizmalar</w:t>
            </w:r>
            <w:r>
              <w:rPr>
                <w:rFonts w:ascii="Times New Roman" w:hAnsi="Times New Roman" w:cs="Times New Roman"/>
                <w:szCs w:val="20"/>
              </w:rPr>
              <w:t xml:space="preserve"> </w:t>
            </w:r>
            <w:r w:rsidRPr="00B47ACC">
              <w:rPr>
                <w:rFonts w:ascii="Times New Roman" w:hAnsi="Times New Roman" w:cs="Times New Roman"/>
                <w:szCs w:val="20"/>
              </w:rPr>
              <w:t>bulunmamaktadır.</w:t>
            </w:r>
          </w:p>
        </w:tc>
        <w:tc>
          <w:tcPr>
            <w:tcW w:w="1735" w:type="dxa"/>
            <w:shd w:val="clear" w:color="auto" w:fill="FDCEDD"/>
          </w:tcPr>
          <w:p w14:paraId="5BA78DB6" w14:textId="77777777" w:rsidR="001469D7" w:rsidRPr="00CD73DB" w:rsidRDefault="001469D7" w:rsidP="00567959">
            <w:pPr>
              <w:pStyle w:val="TableParagraph"/>
              <w:spacing w:line="248" w:lineRule="exact"/>
              <w:ind w:left="106"/>
              <w:rPr>
                <w:rFonts w:ascii="Times New Roman" w:hAnsi="Times New Roman" w:cs="Times New Roman"/>
                <w:szCs w:val="20"/>
              </w:rPr>
            </w:pPr>
            <w:r>
              <w:rPr>
                <w:rFonts w:ascii="Times New Roman" w:hAnsi="Times New Roman" w:cs="Times New Roman"/>
                <w:szCs w:val="20"/>
              </w:rPr>
              <w:t>Meslek Yüksekokulunda</w:t>
            </w:r>
            <w:r w:rsidRPr="00B47ACC">
              <w:rPr>
                <w:rFonts w:ascii="Times New Roman" w:hAnsi="Times New Roman" w:cs="Times New Roman"/>
                <w:szCs w:val="20"/>
              </w:rPr>
              <w:t xml:space="preserve"> şeffaflık</w:t>
            </w:r>
            <w:r>
              <w:rPr>
                <w:rFonts w:ascii="Times New Roman" w:hAnsi="Times New Roman" w:cs="Times New Roman"/>
                <w:szCs w:val="20"/>
              </w:rPr>
              <w:t xml:space="preserve"> </w:t>
            </w:r>
            <w:r w:rsidRPr="00B47ACC">
              <w:rPr>
                <w:rFonts w:ascii="Times New Roman" w:hAnsi="Times New Roman" w:cs="Times New Roman"/>
                <w:szCs w:val="20"/>
              </w:rPr>
              <w:t>ve hesap</w:t>
            </w:r>
            <w:r>
              <w:rPr>
                <w:rFonts w:ascii="Times New Roman" w:hAnsi="Times New Roman" w:cs="Times New Roman"/>
                <w:szCs w:val="20"/>
              </w:rPr>
              <w:t xml:space="preserve"> </w:t>
            </w:r>
            <w:r w:rsidRPr="00B47ACC">
              <w:rPr>
                <w:rFonts w:ascii="Times New Roman" w:hAnsi="Times New Roman" w:cs="Times New Roman"/>
                <w:szCs w:val="20"/>
              </w:rPr>
              <w:t>verebilirlik ilkeleri</w:t>
            </w:r>
            <w:r>
              <w:rPr>
                <w:rFonts w:ascii="Times New Roman" w:hAnsi="Times New Roman" w:cs="Times New Roman"/>
                <w:szCs w:val="20"/>
              </w:rPr>
              <w:t xml:space="preserve"> </w:t>
            </w:r>
            <w:r w:rsidRPr="00B47ACC">
              <w:rPr>
                <w:rFonts w:ascii="Times New Roman" w:hAnsi="Times New Roman" w:cs="Times New Roman"/>
                <w:szCs w:val="20"/>
              </w:rPr>
              <w:t>doğrultusunda</w:t>
            </w:r>
            <w:r>
              <w:rPr>
                <w:rFonts w:ascii="Times New Roman" w:hAnsi="Times New Roman" w:cs="Times New Roman"/>
                <w:szCs w:val="20"/>
              </w:rPr>
              <w:t xml:space="preserve"> </w:t>
            </w:r>
            <w:r w:rsidRPr="00B47ACC">
              <w:rPr>
                <w:rFonts w:ascii="Times New Roman" w:hAnsi="Times New Roman" w:cs="Times New Roman"/>
                <w:szCs w:val="20"/>
              </w:rPr>
              <w:t>kamuoyunu</w:t>
            </w:r>
            <w:r>
              <w:rPr>
                <w:rFonts w:ascii="Times New Roman" w:hAnsi="Times New Roman" w:cs="Times New Roman"/>
                <w:szCs w:val="20"/>
              </w:rPr>
              <w:t xml:space="preserve"> </w:t>
            </w:r>
            <w:r w:rsidRPr="00B47ACC">
              <w:rPr>
                <w:rFonts w:ascii="Times New Roman" w:hAnsi="Times New Roman" w:cs="Times New Roman"/>
                <w:szCs w:val="20"/>
              </w:rPr>
              <w:t>bilgilendirmek</w:t>
            </w:r>
            <w:r>
              <w:rPr>
                <w:rFonts w:ascii="Times New Roman" w:hAnsi="Times New Roman" w:cs="Times New Roman"/>
                <w:szCs w:val="20"/>
              </w:rPr>
              <w:t xml:space="preserve"> </w:t>
            </w:r>
            <w:r w:rsidRPr="00B47ACC">
              <w:rPr>
                <w:rFonts w:ascii="Times New Roman" w:hAnsi="Times New Roman" w:cs="Times New Roman"/>
                <w:szCs w:val="20"/>
              </w:rPr>
              <w:t>üzere tanımlı</w:t>
            </w:r>
            <w:r>
              <w:rPr>
                <w:rFonts w:ascii="Times New Roman" w:hAnsi="Times New Roman" w:cs="Times New Roman"/>
                <w:szCs w:val="20"/>
              </w:rPr>
              <w:t xml:space="preserve"> </w:t>
            </w:r>
            <w:r w:rsidRPr="00B47ACC">
              <w:rPr>
                <w:rFonts w:ascii="Times New Roman" w:hAnsi="Times New Roman" w:cs="Times New Roman"/>
                <w:szCs w:val="20"/>
              </w:rPr>
              <w:t>süreçler</w:t>
            </w:r>
            <w:r>
              <w:rPr>
                <w:rFonts w:ascii="Times New Roman" w:hAnsi="Times New Roman" w:cs="Times New Roman"/>
                <w:szCs w:val="20"/>
              </w:rPr>
              <w:t xml:space="preserve"> </w:t>
            </w:r>
            <w:r w:rsidRPr="00B47ACC">
              <w:rPr>
                <w:rFonts w:ascii="Times New Roman" w:hAnsi="Times New Roman" w:cs="Times New Roman"/>
                <w:szCs w:val="20"/>
              </w:rPr>
              <w:t>bulunmaktadır.</w:t>
            </w:r>
          </w:p>
        </w:tc>
        <w:tc>
          <w:tcPr>
            <w:tcW w:w="1699" w:type="dxa"/>
            <w:shd w:val="clear" w:color="auto" w:fill="E7A2B8"/>
          </w:tcPr>
          <w:p w14:paraId="45F47128" w14:textId="77777777" w:rsidR="001469D7" w:rsidRPr="0074703D" w:rsidRDefault="001469D7" w:rsidP="00567959">
            <w:pPr>
              <w:pStyle w:val="TableParagraph"/>
              <w:spacing w:line="248" w:lineRule="exact"/>
              <w:ind w:left="108"/>
              <w:rPr>
                <w:rFonts w:ascii="Times New Roman" w:hAnsi="Times New Roman" w:cs="Times New Roman"/>
                <w:szCs w:val="20"/>
              </w:rPr>
            </w:pPr>
            <w:r>
              <w:rPr>
                <w:rFonts w:ascii="Times New Roman" w:hAnsi="Times New Roman" w:cs="Times New Roman"/>
                <w:szCs w:val="20"/>
              </w:rPr>
              <w:t>Meslek Yüksekokulu</w:t>
            </w:r>
            <w:r w:rsidRPr="00B47ACC">
              <w:rPr>
                <w:rFonts w:ascii="Times New Roman" w:hAnsi="Times New Roman" w:cs="Times New Roman"/>
                <w:szCs w:val="20"/>
              </w:rPr>
              <w:t xml:space="preserve"> tanımlı</w:t>
            </w:r>
            <w:r>
              <w:rPr>
                <w:rFonts w:ascii="Times New Roman" w:hAnsi="Times New Roman" w:cs="Times New Roman"/>
                <w:szCs w:val="20"/>
              </w:rPr>
              <w:t xml:space="preserve"> </w:t>
            </w:r>
            <w:r w:rsidRPr="00B47ACC">
              <w:rPr>
                <w:rFonts w:ascii="Times New Roman" w:hAnsi="Times New Roman" w:cs="Times New Roman"/>
                <w:szCs w:val="20"/>
              </w:rPr>
              <w:t>süreçleri</w:t>
            </w:r>
            <w:r>
              <w:rPr>
                <w:rFonts w:ascii="Times New Roman" w:hAnsi="Times New Roman" w:cs="Times New Roman"/>
                <w:szCs w:val="20"/>
              </w:rPr>
              <w:t xml:space="preserve"> </w:t>
            </w:r>
            <w:r w:rsidRPr="00B47ACC">
              <w:rPr>
                <w:rFonts w:ascii="Times New Roman" w:hAnsi="Times New Roman" w:cs="Times New Roman"/>
                <w:szCs w:val="20"/>
              </w:rPr>
              <w:t>doğrultusunda</w:t>
            </w:r>
            <w:r>
              <w:rPr>
                <w:rFonts w:ascii="Times New Roman" w:hAnsi="Times New Roman" w:cs="Times New Roman"/>
                <w:szCs w:val="20"/>
              </w:rPr>
              <w:t xml:space="preserve"> </w:t>
            </w:r>
            <w:r w:rsidRPr="00B47ACC">
              <w:rPr>
                <w:rFonts w:ascii="Times New Roman" w:hAnsi="Times New Roman" w:cs="Times New Roman"/>
                <w:szCs w:val="20"/>
              </w:rPr>
              <w:t>kamuoyunu</w:t>
            </w:r>
            <w:r>
              <w:rPr>
                <w:rFonts w:ascii="Times New Roman" w:hAnsi="Times New Roman" w:cs="Times New Roman"/>
                <w:szCs w:val="20"/>
              </w:rPr>
              <w:t xml:space="preserve"> </w:t>
            </w:r>
            <w:r w:rsidRPr="00B47ACC">
              <w:rPr>
                <w:rFonts w:ascii="Times New Roman" w:hAnsi="Times New Roman" w:cs="Times New Roman"/>
                <w:szCs w:val="20"/>
              </w:rPr>
              <w:t>bilgilendirme ve</w:t>
            </w:r>
            <w:r>
              <w:rPr>
                <w:rFonts w:ascii="Times New Roman" w:hAnsi="Times New Roman" w:cs="Times New Roman"/>
                <w:szCs w:val="20"/>
              </w:rPr>
              <w:t xml:space="preserve"> </w:t>
            </w:r>
            <w:r w:rsidRPr="00B47ACC">
              <w:rPr>
                <w:rFonts w:ascii="Times New Roman" w:hAnsi="Times New Roman" w:cs="Times New Roman"/>
                <w:szCs w:val="20"/>
              </w:rPr>
              <w:t>hesap verebilirlik</w:t>
            </w:r>
            <w:r>
              <w:rPr>
                <w:rFonts w:ascii="Times New Roman" w:hAnsi="Times New Roman" w:cs="Times New Roman"/>
                <w:szCs w:val="20"/>
              </w:rPr>
              <w:t xml:space="preserve"> </w:t>
            </w:r>
            <w:r w:rsidRPr="00B47ACC">
              <w:rPr>
                <w:rFonts w:ascii="Times New Roman" w:hAnsi="Times New Roman" w:cs="Times New Roman"/>
                <w:szCs w:val="20"/>
              </w:rPr>
              <w:t>mekanizmalarını</w:t>
            </w:r>
            <w:r>
              <w:rPr>
                <w:rFonts w:ascii="Times New Roman" w:hAnsi="Times New Roman" w:cs="Times New Roman"/>
                <w:szCs w:val="20"/>
              </w:rPr>
              <w:t xml:space="preserve"> </w:t>
            </w:r>
            <w:r w:rsidRPr="00B47ACC">
              <w:rPr>
                <w:rFonts w:ascii="Times New Roman" w:hAnsi="Times New Roman" w:cs="Times New Roman"/>
                <w:szCs w:val="20"/>
              </w:rPr>
              <w:t>işletmektedir.</w:t>
            </w:r>
          </w:p>
        </w:tc>
        <w:tc>
          <w:tcPr>
            <w:tcW w:w="2041" w:type="dxa"/>
            <w:shd w:val="clear" w:color="auto" w:fill="DE829E"/>
          </w:tcPr>
          <w:p w14:paraId="4DA5F6E7" w14:textId="77777777" w:rsidR="001469D7" w:rsidRPr="00CD73DB" w:rsidRDefault="001469D7" w:rsidP="00567959">
            <w:pPr>
              <w:pStyle w:val="TableParagraph"/>
              <w:spacing w:line="249" w:lineRule="exact"/>
              <w:ind w:left="105"/>
              <w:rPr>
                <w:rFonts w:ascii="Times New Roman" w:hAnsi="Times New Roman" w:cs="Times New Roman"/>
                <w:szCs w:val="20"/>
              </w:rPr>
            </w:pPr>
            <w:r>
              <w:rPr>
                <w:rFonts w:ascii="Times New Roman" w:hAnsi="Times New Roman" w:cs="Times New Roman"/>
                <w:szCs w:val="20"/>
              </w:rPr>
              <w:t xml:space="preserve">Meslek Yüksekokulunun </w:t>
            </w:r>
            <w:r w:rsidRPr="00B47ACC">
              <w:rPr>
                <w:rFonts w:ascii="Times New Roman" w:hAnsi="Times New Roman" w:cs="Times New Roman"/>
                <w:szCs w:val="20"/>
              </w:rPr>
              <w:t>kamuoyunu</w:t>
            </w:r>
            <w:r>
              <w:rPr>
                <w:rFonts w:ascii="Times New Roman" w:hAnsi="Times New Roman" w:cs="Times New Roman"/>
                <w:szCs w:val="20"/>
              </w:rPr>
              <w:t xml:space="preserve"> </w:t>
            </w:r>
            <w:r w:rsidRPr="00B47ACC">
              <w:rPr>
                <w:rFonts w:ascii="Times New Roman" w:hAnsi="Times New Roman" w:cs="Times New Roman"/>
                <w:szCs w:val="20"/>
              </w:rPr>
              <w:t>bilgilendirme ve</w:t>
            </w:r>
            <w:r>
              <w:rPr>
                <w:rFonts w:ascii="Times New Roman" w:hAnsi="Times New Roman" w:cs="Times New Roman"/>
                <w:szCs w:val="20"/>
              </w:rPr>
              <w:t xml:space="preserve"> </w:t>
            </w:r>
            <w:r w:rsidRPr="00B47ACC">
              <w:rPr>
                <w:rFonts w:ascii="Times New Roman" w:hAnsi="Times New Roman" w:cs="Times New Roman"/>
                <w:szCs w:val="20"/>
              </w:rPr>
              <w:t>hesap verebilirlik</w:t>
            </w:r>
            <w:r>
              <w:rPr>
                <w:rFonts w:ascii="Times New Roman" w:hAnsi="Times New Roman" w:cs="Times New Roman"/>
                <w:szCs w:val="20"/>
              </w:rPr>
              <w:t xml:space="preserve"> </w:t>
            </w:r>
            <w:r w:rsidRPr="00B47ACC">
              <w:rPr>
                <w:rFonts w:ascii="Times New Roman" w:hAnsi="Times New Roman" w:cs="Times New Roman"/>
                <w:szCs w:val="20"/>
              </w:rPr>
              <w:t>mekanizmaları</w:t>
            </w:r>
            <w:r>
              <w:rPr>
                <w:rFonts w:ascii="Times New Roman" w:hAnsi="Times New Roman" w:cs="Times New Roman"/>
                <w:szCs w:val="20"/>
              </w:rPr>
              <w:t xml:space="preserve"> </w:t>
            </w:r>
            <w:r w:rsidRPr="00B47ACC">
              <w:rPr>
                <w:rFonts w:ascii="Times New Roman" w:hAnsi="Times New Roman" w:cs="Times New Roman"/>
                <w:szCs w:val="20"/>
              </w:rPr>
              <w:t>izlenmekte ve</w:t>
            </w:r>
            <w:r>
              <w:rPr>
                <w:rFonts w:ascii="Times New Roman" w:hAnsi="Times New Roman" w:cs="Times New Roman"/>
                <w:szCs w:val="20"/>
              </w:rPr>
              <w:t xml:space="preserve"> </w:t>
            </w:r>
            <w:r w:rsidRPr="00B47ACC">
              <w:rPr>
                <w:rFonts w:ascii="Times New Roman" w:hAnsi="Times New Roman" w:cs="Times New Roman"/>
                <w:szCs w:val="20"/>
              </w:rPr>
              <w:t>paydaş görüşleri</w:t>
            </w:r>
            <w:r>
              <w:rPr>
                <w:rFonts w:ascii="Times New Roman" w:hAnsi="Times New Roman" w:cs="Times New Roman"/>
                <w:szCs w:val="20"/>
              </w:rPr>
              <w:t xml:space="preserve"> </w:t>
            </w:r>
            <w:r w:rsidRPr="00B47ACC">
              <w:rPr>
                <w:rFonts w:ascii="Times New Roman" w:hAnsi="Times New Roman" w:cs="Times New Roman"/>
                <w:szCs w:val="20"/>
              </w:rPr>
              <w:t>doğrultusunda</w:t>
            </w:r>
            <w:r>
              <w:rPr>
                <w:rFonts w:ascii="Times New Roman" w:hAnsi="Times New Roman" w:cs="Times New Roman"/>
                <w:szCs w:val="20"/>
              </w:rPr>
              <w:t xml:space="preserve"> </w:t>
            </w:r>
            <w:r w:rsidRPr="00B47ACC">
              <w:rPr>
                <w:rFonts w:ascii="Times New Roman" w:hAnsi="Times New Roman" w:cs="Times New Roman"/>
                <w:szCs w:val="20"/>
              </w:rPr>
              <w:t>iyileştirilmektedir.</w:t>
            </w:r>
          </w:p>
        </w:tc>
        <w:tc>
          <w:tcPr>
            <w:tcW w:w="1570" w:type="dxa"/>
            <w:shd w:val="clear" w:color="auto" w:fill="D77192"/>
          </w:tcPr>
          <w:p w14:paraId="72FDE0EB" w14:textId="77777777" w:rsidR="001469D7" w:rsidRPr="0074703D" w:rsidRDefault="001469D7"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2FE5CE1B" w14:textId="77777777" w:rsidR="00596B0D" w:rsidRDefault="00596B0D" w:rsidP="001469D7">
      <w:pPr>
        <w:pBdr>
          <w:top w:val="nil"/>
          <w:left w:val="nil"/>
          <w:bottom w:val="nil"/>
          <w:right w:val="nil"/>
          <w:between w:val="nil"/>
        </w:pBdr>
        <w:tabs>
          <w:tab w:val="left" w:pos="1170"/>
        </w:tabs>
        <w:spacing w:before="1"/>
        <w:rPr>
          <w:rFonts w:cs="Times New Roman"/>
          <w:b/>
          <w:bCs/>
          <w:i/>
          <w:iCs/>
          <w:sz w:val="24"/>
          <w:szCs w:val="24"/>
        </w:rPr>
      </w:pPr>
    </w:p>
    <w:p w14:paraId="28FB6C59" w14:textId="24AA2F50" w:rsidR="001469D7" w:rsidRDefault="001469D7" w:rsidP="001469D7">
      <w:pPr>
        <w:pBdr>
          <w:top w:val="nil"/>
          <w:left w:val="nil"/>
          <w:bottom w:val="nil"/>
          <w:right w:val="nil"/>
          <w:between w:val="nil"/>
        </w:pBdr>
        <w:tabs>
          <w:tab w:val="left" w:pos="1170"/>
        </w:tabs>
        <w:spacing w:before="1"/>
        <w:rPr>
          <w:rFonts w:cs="Times New Roman"/>
          <w:b/>
          <w:bCs/>
          <w:i/>
          <w:iCs/>
          <w:sz w:val="24"/>
          <w:szCs w:val="24"/>
        </w:rPr>
      </w:pPr>
      <w:r w:rsidRPr="004221B6">
        <w:rPr>
          <w:rFonts w:cs="Times New Roman"/>
          <w:b/>
          <w:bCs/>
          <w:i/>
          <w:iCs/>
          <w:sz w:val="24"/>
          <w:szCs w:val="24"/>
        </w:rPr>
        <w:t>Örnek Kanıtlar:</w:t>
      </w:r>
    </w:p>
    <w:p w14:paraId="33D28893" w14:textId="7A51A3CC" w:rsidR="001469D7" w:rsidRPr="00EF3EE3" w:rsidRDefault="00567959" w:rsidP="00596B0D">
      <w:pPr>
        <w:pStyle w:val="ListeParagraf"/>
        <w:pBdr>
          <w:top w:val="nil"/>
          <w:left w:val="nil"/>
          <w:bottom w:val="nil"/>
          <w:right w:val="nil"/>
          <w:between w:val="nil"/>
        </w:pBdr>
        <w:tabs>
          <w:tab w:val="left" w:pos="1288"/>
        </w:tabs>
        <w:ind w:left="1996" w:right="940" w:hanging="1996"/>
        <w:rPr>
          <w:rStyle w:val="Kpr"/>
          <w:rFonts w:eastAsia="Arial"/>
          <w:i/>
          <w:szCs w:val="20"/>
          <w:lang w:val="tr-TR" w:eastAsia="en-US"/>
        </w:rPr>
      </w:pPr>
      <w:hyperlink r:id="rId45"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1469D7" w:rsidRPr="00EF3EE3">
          <w:rPr>
            <w:rStyle w:val="Kpr"/>
            <w:rFonts w:eastAsia="Arial" w:cs="Times New Roman"/>
            <w:i/>
            <w:szCs w:val="20"/>
            <w:lang w:val="tr-TR" w:eastAsia="en-US"/>
          </w:rPr>
          <w:t>](3)A.1.5- _sbmyo _kalite_hedefleri_ve_eylem_plani</w:t>
        </w:r>
      </w:hyperlink>
    </w:p>
    <w:p w14:paraId="2ECE48F1" w14:textId="76D0B825" w:rsidR="001469D7" w:rsidRPr="00EF3EE3" w:rsidRDefault="00567959" w:rsidP="00596B0D">
      <w:pPr>
        <w:pStyle w:val="ListeParagraf"/>
        <w:pBdr>
          <w:top w:val="nil"/>
          <w:left w:val="nil"/>
          <w:bottom w:val="nil"/>
          <w:right w:val="nil"/>
          <w:between w:val="nil"/>
        </w:pBdr>
        <w:tabs>
          <w:tab w:val="left" w:pos="1288"/>
        </w:tabs>
        <w:ind w:left="1996" w:right="940" w:hanging="1996"/>
        <w:rPr>
          <w:rStyle w:val="Kpr"/>
          <w:rFonts w:eastAsia="Arial"/>
          <w:i/>
          <w:szCs w:val="20"/>
          <w:lang w:val="tr-TR" w:eastAsia="en-US"/>
        </w:rPr>
      </w:pPr>
      <w:hyperlink r:id="rId46"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2</w:t>
        </w:r>
        <w:r w:rsidR="001469D7" w:rsidRPr="00EF3EE3">
          <w:rPr>
            <w:rStyle w:val="Kpr"/>
            <w:rFonts w:eastAsia="Arial" w:cs="Times New Roman"/>
            <w:i/>
            <w:szCs w:val="20"/>
            <w:lang w:val="tr-TR" w:eastAsia="en-US"/>
          </w:rPr>
          <w:t>](3)A.1.5-mersin_universitesi_kalite_guvencesi_mevzuati</w:t>
        </w:r>
      </w:hyperlink>
    </w:p>
    <w:p w14:paraId="3AD121B7" w14:textId="376277F4" w:rsidR="001469D7" w:rsidRPr="00EF3EE3" w:rsidRDefault="00567959" w:rsidP="00596B0D">
      <w:pPr>
        <w:pStyle w:val="ListeParagraf"/>
        <w:pBdr>
          <w:top w:val="nil"/>
          <w:left w:val="nil"/>
          <w:bottom w:val="nil"/>
          <w:right w:val="nil"/>
          <w:between w:val="nil"/>
        </w:pBdr>
        <w:tabs>
          <w:tab w:val="left" w:pos="1288"/>
        </w:tabs>
        <w:ind w:left="1996" w:right="940" w:hanging="1996"/>
        <w:rPr>
          <w:rStyle w:val="Kpr"/>
          <w:rFonts w:eastAsia="Arial"/>
          <w:i/>
          <w:szCs w:val="20"/>
          <w:lang w:val="tr-TR" w:eastAsia="en-US"/>
        </w:rPr>
      </w:pPr>
      <w:hyperlink r:id="rId47"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3</w:t>
        </w:r>
        <w:r w:rsidR="001469D7" w:rsidRPr="00EF3EE3">
          <w:rPr>
            <w:rStyle w:val="Kpr"/>
            <w:rFonts w:eastAsia="Arial" w:cs="Times New Roman"/>
            <w:i/>
            <w:szCs w:val="20"/>
            <w:lang w:val="tr-TR" w:eastAsia="en-US"/>
          </w:rPr>
          <w:t>](3)A.1.5-mersin_universitesi_kalite_el_kitabi</w:t>
        </w:r>
      </w:hyperlink>
    </w:p>
    <w:p w14:paraId="04072CFF" w14:textId="10E860B4" w:rsidR="001469D7" w:rsidRPr="00EF3EE3" w:rsidRDefault="00567959" w:rsidP="00596B0D">
      <w:pPr>
        <w:pStyle w:val="ListeParagraf"/>
        <w:pBdr>
          <w:top w:val="nil"/>
          <w:left w:val="nil"/>
          <w:bottom w:val="nil"/>
          <w:right w:val="nil"/>
          <w:between w:val="nil"/>
        </w:pBdr>
        <w:tabs>
          <w:tab w:val="left" w:pos="1288"/>
        </w:tabs>
        <w:ind w:left="1996" w:right="940" w:hanging="1996"/>
        <w:rPr>
          <w:rStyle w:val="Kpr"/>
          <w:rFonts w:eastAsia="Arial"/>
          <w:i/>
          <w:szCs w:val="20"/>
          <w:lang w:val="tr-TR" w:eastAsia="en-US"/>
        </w:rPr>
      </w:pPr>
      <w:hyperlink r:id="rId48" w:history="1">
        <w:r w:rsidR="001469D7"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4</w:t>
        </w:r>
        <w:r w:rsidR="001469D7" w:rsidRPr="00EF3EE3">
          <w:rPr>
            <w:rStyle w:val="Kpr"/>
            <w:rFonts w:eastAsia="Arial" w:cs="Times New Roman"/>
            <w:i/>
            <w:szCs w:val="20"/>
            <w:lang w:val="tr-TR" w:eastAsia="en-US"/>
          </w:rPr>
          <w:t>](3)A.1.5-sbmyo_kalite_komisyonu_gorevlendirmesi</w:t>
        </w:r>
      </w:hyperlink>
    </w:p>
    <w:p w14:paraId="2255D901" w14:textId="4B2A6464" w:rsidR="001469D7" w:rsidRPr="00EF3EE3" w:rsidRDefault="001469D7" w:rsidP="00596B0D">
      <w:pPr>
        <w:pStyle w:val="ListeParagraf"/>
        <w:pBdr>
          <w:top w:val="nil"/>
          <w:left w:val="nil"/>
          <w:bottom w:val="nil"/>
          <w:right w:val="nil"/>
          <w:between w:val="nil"/>
        </w:pBdr>
        <w:tabs>
          <w:tab w:val="left" w:pos="1288"/>
        </w:tabs>
        <w:ind w:left="1996" w:right="940" w:hanging="1996"/>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"https://www.mersin.edu.tr/akademik/sosyal-bilimler-meslek-yuksekokulu/kalite"</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5</w:t>
      </w:r>
      <w:r w:rsidRPr="00EF3EE3">
        <w:rPr>
          <w:rStyle w:val="Kpr"/>
          <w:rFonts w:eastAsia="Arial" w:cs="Times New Roman"/>
          <w:i/>
          <w:szCs w:val="20"/>
          <w:lang w:val="tr-TR" w:eastAsia="en-US"/>
        </w:rPr>
        <w:t>](3)A.1.5-sbmyo_kalite_ile_ilgili_web_icerigi</w:t>
      </w:r>
    </w:p>
    <w:p w14:paraId="15F937C6" w14:textId="77777777" w:rsidR="001469D7" w:rsidRDefault="001469D7" w:rsidP="00596B0D">
      <w:pPr>
        <w:pStyle w:val="ListeParagraf"/>
        <w:pBdr>
          <w:top w:val="nil"/>
          <w:left w:val="nil"/>
          <w:bottom w:val="nil"/>
          <w:right w:val="nil"/>
          <w:between w:val="nil"/>
        </w:pBdr>
        <w:tabs>
          <w:tab w:val="left" w:pos="1288"/>
        </w:tabs>
        <w:ind w:left="1996" w:right="940" w:hanging="1996"/>
        <w:rPr>
          <w:rFonts w:cs="Times New Roman"/>
          <w:sz w:val="24"/>
          <w:szCs w:val="24"/>
        </w:rPr>
      </w:pPr>
      <w:r w:rsidRPr="00EF3EE3">
        <w:rPr>
          <w:rStyle w:val="Kpr"/>
          <w:rFonts w:eastAsia="Arial"/>
          <w:i/>
          <w:szCs w:val="20"/>
          <w:lang w:val="tr-TR" w:eastAsia="en-US"/>
        </w:rPr>
        <w:fldChar w:fldCharType="end"/>
      </w:r>
    </w:p>
    <w:p w14:paraId="4ED1ECAB" w14:textId="77777777" w:rsidR="001469D7" w:rsidRDefault="001469D7" w:rsidP="001469D7"/>
    <w:p w14:paraId="5E94D160" w14:textId="77777777" w:rsidR="001469D7" w:rsidRDefault="001469D7" w:rsidP="001469D7"/>
    <w:p w14:paraId="115EC908" w14:textId="77777777" w:rsidR="001469D7" w:rsidRDefault="001469D7" w:rsidP="001469D7"/>
    <w:p w14:paraId="15C64D23" w14:textId="77777777" w:rsidR="001469D7" w:rsidRDefault="001469D7" w:rsidP="001469D7"/>
    <w:tbl>
      <w:tblPr>
        <w:tblStyle w:val="TabloKlavuzu"/>
        <w:tblW w:w="0" w:type="auto"/>
        <w:tblLook w:val="04A0" w:firstRow="1" w:lastRow="0" w:firstColumn="1" w:lastColumn="0" w:noHBand="0" w:noVBand="1"/>
      </w:tblPr>
      <w:tblGrid>
        <w:gridCol w:w="2027"/>
        <w:gridCol w:w="1627"/>
        <w:gridCol w:w="1795"/>
        <w:gridCol w:w="2040"/>
        <w:gridCol w:w="1573"/>
      </w:tblGrid>
      <w:tr w:rsidR="001469D7" w:rsidRPr="0074703D" w14:paraId="0A4F800D" w14:textId="77777777" w:rsidTr="00567959">
        <w:trPr>
          <w:trHeight w:val="698"/>
        </w:trPr>
        <w:tc>
          <w:tcPr>
            <w:tcW w:w="9206" w:type="dxa"/>
            <w:gridSpan w:val="5"/>
            <w:shd w:val="clear" w:color="auto" w:fill="FDE8EE"/>
            <w:vAlign w:val="center"/>
          </w:tcPr>
          <w:p w14:paraId="14DD5696" w14:textId="77777777" w:rsidR="001469D7" w:rsidRPr="0074703D" w:rsidRDefault="001469D7" w:rsidP="00567959">
            <w:pPr>
              <w:spacing w:before="100" w:beforeAutospacing="1" w:after="100" w:afterAutospacing="1"/>
              <w:jc w:val="right"/>
              <w:outlineLvl w:val="0"/>
              <w:rPr>
                <w:rFonts w:eastAsia="Times New Roman" w:cs="Times New Roman"/>
                <w:b/>
                <w:bCs/>
                <w:kern w:val="36"/>
                <w:szCs w:val="20"/>
                <w:lang w:eastAsia="en-US"/>
              </w:rPr>
            </w:pPr>
            <w:bookmarkStart w:id="21" w:name="_Toc220422533"/>
            <w:r w:rsidRPr="0074703D">
              <w:rPr>
                <w:rFonts w:cs="Times New Roman"/>
                <w:b/>
                <w:color w:val="7A0A4E"/>
                <w:szCs w:val="20"/>
              </w:rPr>
              <w:t>A. LİDERLİK, YÖNETİŞİM ve KALİTE</w:t>
            </w:r>
            <w:bookmarkEnd w:id="21"/>
          </w:p>
        </w:tc>
      </w:tr>
      <w:tr w:rsidR="001469D7" w:rsidRPr="0074703D" w14:paraId="27600DCA" w14:textId="77777777" w:rsidTr="00596B0D">
        <w:trPr>
          <w:trHeight w:val="2131"/>
        </w:trPr>
        <w:tc>
          <w:tcPr>
            <w:tcW w:w="9206" w:type="dxa"/>
            <w:gridSpan w:val="5"/>
            <w:shd w:val="clear" w:color="auto" w:fill="FDE8EE"/>
            <w:vAlign w:val="center"/>
          </w:tcPr>
          <w:p w14:paraId="546A6D01" w14:textId="77777777" w:rsidR="00596B0D" w:rsidRPr="00CD3C42" w:rsidRDefault="00596B0D" w:rsidP="0002515A">
            <w:pPr>
              <w:pStyle w:val="Balk2"/>
              <w:outlineLvl w:val="1"/>
            </w:pPr>
            <w:bookmarkStart w:id="22" w:name="_Toc220422534"/>
            <w:r w:rsidRPr="0065641D">
              <w:t>A.2. Misyon ve Stratejik Amaçlar</w:t>
            </w:r>
            <w:bookmarkEnd w:id="22"/>
          </w:p>
          <w:p w14:paraId="11E4ADBC" w14:textId="77777777" w:rsidR="00596B0D" w:rsidRPr="000D24CC" w:rsidRDefault="00596B0D" w:rsidP="00596B0D">
            <w:pPr>
              <w:rPr>
                <w:rFonts w:eastAsiaTheme="minorHAnsi"/>
              </w:rPr>
            </w:pPr>
            <w:r w:rsidRPr="000525CF">
              <w:t>Meslek Yüksekokulu, misyon ve vizyonunda tanımlanan kurumsal yönelim doğrultusunda stratejik amaç ve hedeflerini oluşturarak, bu hedefleri üniversitenin stratejik planı ile kalite güvence politikalarıyla uyumlu bir çerçevede yürütmektedir. Belirlenen stratejik amaçlar; eğitim-öğretimin niteliğinin artırılması, programların güncellenmesi, toplumsal katkı faaliyetlerinin güçlendirilmesi ve kurumsal kapasitenin geliştirilmesi gibi temel alanları kapsamaktadır.</w:t>
            </w:r>
            <w:r>
              <w:t xml:space="preserve"> (9</w:t>
            </w:r>
            <w:r w:rsidRPr="001676D0">
              <w:t>_OD</w:t>
            </w:r>
            <w:r>
              <w:t>3,</w:t>
            </w:r>
            <w:r w:rsidRPr="001676D0">
              <w:t xml:space="preserve"> </w:t>
            </w:r>
            <w:r>
              <w:t>10</w:t>
            </w:r>
            <w:r w:rsidRPr="001676D0">
              <w:t>_OD</w:t>
            </w:r>
            <w:r>
              <w:t>3)</w:t>
            </w:r>
          </w:p>
          <w:p w14:paraId="68A5454A" w14:textId="7CEADE7E" w:rsidR="001469D7" w:rsidRPr="00292F15" w:rsidRDefault="001469D7" w:rsidP="00567959">
            <w:pPr>
              <w:spacing w:before="100" w:beforeAutospacing="1" w:after="100" w:afterAutospacing="1"/>
              <w:outlineLvl w:val="0"/>
              <w:rPr>
                <w:rFonts w:cs="Times New Roman"/>
                <w:szCs w:val="20"/>
              </w:rPr>
            </w:pPr>
          </w:p>
        </w:tc>
      </w:tr>
      <w:tr w:rsidR="001469D7" w:rsidRPr="0074703D" w14:paraId="7F8F7D35" w14:textId="77777777" w:rsidTr="00567959">
        <w:trPr>
          <w:trHeight w:val="3299"/>
        </w:trPr>
        <w:tc>
          <w:tcPr>
            <w:tcW w:w="9206" w:type="dxa"/>
            <w:gridSpan w:val="5"/>
            <w:shd w:val="clear" w:color="auto" w:fill="FDE8EE"/>
            <w:vAlign w:val="center"/>
          </w:tcPr>
          <w:p w14:paraId="2AFDB30F" w14:textId="77777777" w:rsidR="001469D7" w:rsidRDefault="001469D7" w:rsidP="00596B0D">
            <w:pPr>
              <w:pStyle w:val="Balk3"/>
              <w:outlineLvl w:val="2"/>
            </w:pPr>
            <w:bookmarkStart w:id="23" w:name="_Toc220422535"/>
            <w:r w:rsidRPr="0065641D">
              <w:t>A.2.1. Misyon, vizyon ve politikalar</w:t>
            </w:r>
            <w:bookmarkEnd w:id="23"/>
          </w:p>
          <w:p w14:paraId="527A0111" w14:textId="1FFD35A8" w:rsidR="00673B39" w:rsidRPr="000D24CC" w:rsidRDefault="00292F15" w:rsidP="00596B0D">
            <w:r w:rsidRPr="00C61623">
              <w:t>Meslek Yüksekokulunun misyon ve vizyonu, birimin özgün yapısını ve uzun vadeli gelişim yönelimini yansıtacak şekilde tanımlanmış olup, bu ifadeler yönetim organları, akademik ve idari personel tarafından bilinmekte ve benimsenmektedir. Misyon ve vizyon, yüksekokulun tüm planlama ve karar süreçlerine yön veren temel çerçeveyi oluşturmaktadır.</w:t>
            </w:r>
            <w:r w:rsidR="00673B39">
              <w:t xml:space="preserve"> (8</w:t>
            </w:r>
            <w:r w:rsidR="00673B39" w:rsidRPr="001676D0">
              <w:t>_OD</w:t>
            </w:r>
            <w:r w:rsidR="00673B39">
              <w:t>3,</w:t>
            </w:r>
            <w:r w:rsidR="00673B39" w:rsidRPr="001676D0">
              <w:t xml:space="preserve"> </w:t>
            </w:r>
            <w:r w:rsidR="00673B39">
              <w:t>7</w:t>
            </w:r>
            <w:r w:rsidR="00673B39" w:rsidRPr="001676D0">
              <w:t>_OD</w:t>
            </w:r>
            <w:r w:rsidR="00673B39">
              <w:t>3)</w:t>
            </w:r>
          </w:p>
          <w:p w14:paraId="2BBB1712" w14:textId="77777777" w:rsidR="00292F15" w:rsidRPr="00C61623" w:rsidRDefault="00292F15" w:rsidP="00596B0D">
            <w:r w:rsidRPr="00C61623">
              <w:t>Yüksekokul bünyesinde oluşturulan kalite güvencesi politikası, paydaş katkıları alınarak hazırlanmış; eğitim-öğretim, araştırma-geliştirme, toplumsal katkı, yönetim süreçleri ve uluslararasılaşma alanlarına ilişkin politikalarla uyumlu hale getirilmiştir. Bu politikalar, yüksekokulun kurumsal faaliyetlerine doğrudan yansımakta; kalite güvence sistemi kapsamında ölçülebilir ve sürdürülebilir çıktılar üretmektedir.</w:t>
            </w:r>
          </w:p>
          <w:p w14:paraId="4370CC8E" w14:textId="77777777" w:rsidR="00292F15" w:rsidRPr="00C61623" w:rsidRDefault="00292F15" w:rsidP="00596B0D">
            <w:r w:rsidRPr="00C61623">
              <w:t>Bu doğrultuda yüksekokul, kalite odaklı yönetim anlayışını güçlendirmek için paydaş katılımını önceleyen, veriye dayalı değerlendirme süreçlerini esas alan ve sürekli iyileştirmeyi destekleyen uygulamaları sistematik olarak sürdürmektedir.</w:t>
            </w:r>
          </w:p>
          <w:p w14:paraId="7D2E9823" w14:textId="191CAF6A" w:rsidR="001469D7" w:rsidRPr="0074703D" w:rsidRDefault="001469D7" w:rsidP="00567959">
            <w:pPr>
              <w:spacing w:before="100" w:beforeAutospacing="1" w:after="100" w:afterAutospacing="1"/>
              <w:outlineLvl w:val="0"/>
              <w:rPr>
                <w:rFonts w:eastAsia="Times New Roman" w:cs="Times New Roman"/>
                <w:b/>
                <w:bCs/>
                <w:kern w:val="36"/>
                <w:szCs w:val="20"/>
                <w:lang w:eastAsia="en-US"/>
              </w:rPr>
            </w:pPr>
          </w:p>
        </w:tc>
      </w:tr>
      <w:tr w:rsidR="001469D7" w:rsidRPr="0074703D" w14:paraId="6F649C63" w14:textId="77777777" w:rsidTr="00567959">
        <w:trPr>
          <w:trHeight w:val="406"/>
        </w:trPr>
        <w:tc>
          <w:tcPr>
            <w:tcW w:w="2074" w:type="dxa"/>
            <w:shd w:val="clear" w:color="auto" w:fill="FDE8EE"/>
            <w:vAlign w:val="center"/>
          </w:tcPr>
          <w:p w14:paraId="3EC35C41" w14:textId="175DE8C5" w:rsidR="001469D7" w:rsidRPr="0002515A" w:rsidRDefault="001469D7" w:rsidP="0002515A">
            <w:pPr>
              <w:rPr>
                <w:b/>
                <w:lang w:eastAsia="en-US"/>
              </w:rPr>
            </w:pPr>
            <w:r w:rsidRPr="0002515A">
              <w:rPr>
                <w:b/>
                <w:lang w:eastAsia="en-US"/>
              </w:rPr>
              <w:t>1</w:t>
            </w:r>
          </w:p>
        </w:tc>
        <w:tc>
          <w:tcPr>
            <w:tcW w:w="1633" w:type="dxa"/>
            <w:shd w:val="clear" w:color="auto" w:fill="FDE8EE"/>
            <w:vAlign w:val="center"/>
          </w:tcPr>
          <w:p w14:paraId="67B70925" w14:textId="77777777" w:rsidR="001469D7" w:rsidRPr="0002515A" w:rsidRDefault="001469D7" w:rsidP="0002515A">
            <w:pPr>
              <w:rPr>
                <w:b/>
                <w:lang w:eastAsia="en-US"/>
              </w:rPr>
            </w:pPr>
            <w:r w:rsidRPr="0002515A">
              <w:rPr>
                <w:b/>
                <w:lang w:eastAsia="en-US"/>
              </w:rPr>
              <w:t>2</w:t>
            </w:r>
          </w:p>
        </w:tc>
        <w:tc>
          <w:tcPr>
            <w:tcW w:w="1823" w:type="dxa"/>
            <w:shd w:val="clear" w:color="auto" w:fill="FDE8EE"/>
            <w:vAlign w:val="center"/>
          </w:tcPr>
          <w:p w14:paraId="73E6C0FB" w14:textId="00E6F1BD" w:rsidR="001469D7" w:rsidRPr="0002515A" w:rsidRDefault="001469D7" w:rsidP="0002515A">
            <w:pPr>
              <w:rPr>
                <w:b/>
                <w:lang w:eastAsia="en-US"/>
              </w:rPr>
            </w:pPr>
            <w:r w:rsidRPr="0002515A">
              <w:rPr>
                <w:b/>
                <w:lang w:eastAsia="en-US"/>
              </w:rPr>
              <w:t>3</w:t>
            </w:r>
            <w:r w:rsidR="00292F15" w:rsidRPr="0002515A">
              <w:rPr>
                <w:b/>
                <w:lang w:eastAsia="en-US"/>
              </w:rPr>
              <w:t xml:space="preserve"> X</w:t>
            </w:r>
          </w:p>
        </w:tc>
        <w:tc>
          <w:tcPr>
            <w:tcW w:w="2100" w:type="dxa"/>
            <w:shd w:val="clear" w:color="auto" w:fill="FDE8EE"/>
            <w:vAlign w:val="center"/>
          </w:tcPr>
          <w:p w14:paraId="768656A4" w14:textId="77777777" w:rsidR="001469D7" w:rsidRPr="0002515A" w:rsidRDefault="001469D7" w:rsidP="0002515A">
            <w:pPr>
              <w:rPr>
                <w:b/>
                <w:lang w:eastAsia="en-US"/>
              </w:rPr>
            </w:pPr>
            <w:r w:rsidRPr="0002515A">
              <w:rPr>
                <w:b/>
                <w:lang w:eastAsia="en-US"/>
              </w:rPr>
              <w:t>4</w:t>
            </w:r>
          </w:p>
        </w:tc>
        <w:tc>
          <w:tcPr>
            <w:tcW w:w="1576" w:type="dxa"/>
            <w:shd w:val="clear" w:color="auto" w:fill="FDE8EE"/>
            <w:vAlign w:val="center"/>
          </w:tcPr>
          <w:p w14:paraId="1AB6BC5B" w14:textId="77777777" w:rsidR="001469D7" w:rsidRPr="0002515A" w:rsidRDefault="001469D7" w:rsidP="0002515A">
            <w:pPr>
              <w:rPr>
                <w:b/>
                <w:lang w:eastAsia="en-US"/>
              </w:rPr>
            </w:pPr>
            <w:r w:rsidRPr="0002515A">
              <w:rPr>
                <w:b/>
                <w:lang w:eastAsia="en-US"/>
              </w:rPr>
              <w:t>5</w:t>
            </w:r>
          </w:p>
        </w:tc>
      </w:tr>
      <w:tr w:rsidR="001469D7" w:rsidRPr="0074703D" w14:paraId="692D9AA5" w14:textId="77777777" w:rsidTr="00567959">
        <w:trPr>
          <w:trHeight w:val="2807"/>
        </w:trPr>
        <w:tc>
          <w:tcPr>
            <w:tcW w:w="2074" w:type="dxa"/>
            <w:shd w:val="clear" w:color="auto" w:fill="FDE8EE"/>
          </w:tcPr>
          <w:p w14:paraId="01D07E0D" w14:textId="77777777" w:rsidR="001469D7" w:rsidRDefault="001469D7" w:rsidP="00567959">
            <w:pPr>
              <w:pStyle w:val="TableParagraph"/>
              <w:ind w:left="105"/>
              <w:rPr>
                <w:rFonts w:ascii="Times New Roman" w:hAnsi="Times New Roman" w:cs="Times New Roman"/>
                <w:szCs w:val="20"/>
              </w:rPr>
            </w:pPr>
          </w:p>
          <w:p w14:paraId="36806468" w14:textId="77777777" w:rsidR="001469D7" w:rsidRPr="003C2849" w:rsidRDefault="001469D7" w:rsidP="00567959">
            <w:pPr>
              <w:pStyle w:val="TableParagraph"/>
              <w:spacing w:line="265" w:lineRule="exact"/>
              <w:rPr>
                <w:rFonts w:ascii="Times New Roman" w:hAnsi="Times New Roman" w:cs="Times New Roman"/>
                <w:szCs w:val="20"/>
              </w:rPr>
            </w:pPr>
            <w:r>
              <w:rPr>
                <w:rFonts w:ascii="Times New Roman" w:hAnsi="Times New Roman" w:cs="Times New Roman"/>
                <w:szCs w:val="20"/>
              </w:rPr>
              <w:t xml:space="preserve">Meslek Yüksekokulunda </w:t>
            </w:r>
            <w:r w:rsidRPr="0065641D">
              <w:rPr>
                <w:rFonts w:ascii="Times New Roman" w:hAnsi="Times New Roman" w:cs="Times New Roman"/>
                <w:szCs w:val="20"/>
              </w:rPr>
              <w:t>tanımlanmış</w:t>
            </w:r>
            <w:r>
              <w:rPr>
                <w:rFonts w:ascii="Times New Roman" w:hAnsi="Times New Roman" w:cs="Times New Roman"/>
                <w:szCs w:val="20"/>
              </w:rPr>
              <w:t xml:space="preserve"> </w:t>
            </w:r>
            <w:r w:rsidRPr="0065641D">
              <w:rPr>
                <w:rFonts w:ascii="Times New Roman" w:hAnsi="Times New Roman" w:cs="Times New Roman"/>
                <w:szCs w:val="20"/>
              </w:rPr>
              <w:t>misyon, vizyon ve</w:t>
            </w:r>
            <w:r>
              <w:rPr>
                <w:rFonts w:ascii="Times New Roman" w:hAnsi="Times New Roman" w:cs="Times New Roman"/>
                <w:szCs w:val="20"/>
              </w:rPr>
              <w:t xml:space="preserve"> </w:t>
            </w:r>
            <w:r w:rsidRPr="0065641D">
              <w:rPr>
                <w:rFonts w:ascii="Times New Roman" w:hAnsi="Times New Roman" w:cs="Times New Roman"/>
                <w:szCs w:val="20"/>
              </w:rPr>
              <w:t>politikalar</w:t>
            </w:r>
            <w:r>
              <w:rPr>
                <w:rFonts w:ascii="Times New Roman" w:hAnsi="Times New Roman" w:cs="Times New Roman"/>
                <w:szCs w:val="20"/>
              </w:rPr>
              <w:t xml:space="preserve"> </w:t>
            </w:r>
            <w:r w:rsidRPr="0065641D">
              <w:rPr>
                <w:rFonts w:ascii="Times New Roman" w:hAnsi="Times New Roman" w:cs="Times New Roman"/>
                <w:szCs w:val="20"/>
              </w:rPr>
              <w:t>bulunmamaktadır.</w:t>
            </w:r>
          </w:p>
        </w:tc>
        <w:tc>
          <w:tcPr>
            <w:tcW w:w="1633" w:type="dxa"/>
            <w:shd w:val="clear" w:color="auto" w:fill="FDCEDD"/>
          </w:tcPr>
          <w:p w14:paraId="7698BFA6" w14:textId="77777777" w:rsidR="001469D7" w:rsidRDefault="001469D7" w:rsidP="00567959">
            <w:pPr>
              <w:pStyle w:val="TableParagraph"/>
              <w:ind w:left="107"/>
              <w:rPr>
                <w:rFonts w:ascii="Times New Roman" w:hAnsi="Times New Roman" w:cs="Times New Roman"/>
                <w:szCs w:val="20"/>
              </w:rPr>
            </w:pPr>
          </w:p>
          <w:p w14:paraId="5CFD3A4A" w14:textId="77777777" w:rsidR="001469D7" w:rsidRPr="0065641D" w:rsidRDefault="001469D7" w:rsidP="00567959">
            <w:pPr>
              <w:pStyle w:val="TableParagraph"/>
              <w:spacing w:before="1"/>
              <w:rPr>
                <w:rFonts w:ascii="Times New Roman" w:hAnsi="Times New Roman" w:cs="Times New Roman"/>
                <w:szCs w:val="20"/>
              </w:rPr>
            </w:pPr>
            <w:r>
              <w:rPr>
                <w:rFonts w:ascii="Times New Roman" w:hAnsi="Times New Roman" w:cs="Times New Roman"/>
                <w:szCs w:val="20"/>
              </w:rPr>
              <w:t xml:space="preserve">Meslek Yüksekokulunun </w:t>
            </w:r>
            <w:r w:rsidRPr="0065641D">
              <w:rPr>
                <w:rFonts w:ascii="Times New Roman" w:hAnsi="Times New Roman" w:cs="Times New Roman"/>
                <w:szCs w:val="20"/>
              </w:rPr>
              <w:t>tanımlanmış ve</w:t>
            </w:r>
          </w:p>
          <w:p w14:paraId="79B213CD" w14:textId="77777777" w:rsidR="001469D7" w:rsidRPr="003C2849" w:rsidRDefault="001469D7" w:rsidP="00567959">
            <w:pPr>
              <w:pStyle w:val="TableParagraph"/>
              <w:rPr>
                <w:rFonts w:ascii="Times New Roman" w:hAnsi="Times New Roman" w:cs="Times New Roman"/>
                <w:szCs w:val="20"/>
              </w:rPr>
            </w:pPr>
            <w:r>
              <w:rPr>
                <w:rFonts w:ascii="Times New Roman" w:hAnsi="Times New Roman" w:cs="Times New Roman"/>
                <w:szCs w:val="20"/>
              </w:rPr>
              <w:t xml:space="preserve">Meslek Yüksekokuluna </w:t>
            </w:r>
            <w:r w:rsidRPr="0065641D">
              <w:rPr>
                <w:rFonts w:ascii="Times New Roman" w:hAnsi="Times New Roman" w:cs="Times New Roman"/>
                <w:szCs w:val="20"/>
              </w:rPr>
              <w:t>özgü</w:t>
            </w:r>
            <w:r>
              <w:rPr>
                <w:rFonts w:ascii="Times New Roman" w:hAnsi="Times New Roman" w:cs="Times New Roman"/>
                <w:szCs w:val="20"/>
              </w:rPr>
              <w:t xml:space="preserve"> </w:t>
            </w:r>
            <w:r w:rsidRPr="0065641D">
              <w:rPr>
                <w:rFonts w:ascii="Times New Roman" w:hAnsi="Times New Roman" w:cs="Times New Roman"/>
                <w:szCs w:val="20"/>
              </w:rPr>
              <w:t>misyon, vizyon ve</w:t>
            </w:r>
            <w:r>
              <w:rPr>
                <w:rFonts w:ascii="Times New Roman" w:hAnsi="Times New Roman" w:cs="Times New Roman"/>
                <w:szCs w:val="20"/>
              </w:rPr>
              <w:t xml:space="preserve"> </w:t>
            </w:r>
            <w:r w:rsidRPr="0065641D">
              <w:rPr>
                <w:rFonts w:ascii="Times New Roman" w:hAnsi="Times New Roman" w:cs="Times New Roman"/>
                <w:szCs w:val="20"/>
              </w:rPr>
              <w:t>politikaları</w:t>
            </w:r>
            <w:r>
              <w:rPr>
                <w:rFonts w:ascii="Times New Roman" w:hAnsi="Times New Roman" w:cs="Times New Roman"/>
                <w:szCs w:val="20"/>
              </w:rPr>
              <w:t xml:space="preserve"> </w:t>
            </w:r>
            <w:r w:rsidRPr="0065641D">
              <w:rPr>
                <w:rFonts w:ascii="Times New Roman" w:hAnsi="Times New Roman" w:cs="Times New Roman"/>
                <w:szCs w:val="20"/>
              </w:rPr>
              <w:t>bulunmaktadır.</w:t>
            </w:r>
          </w:p>
        </w:tc>
        <w:tc>
          <w:tcPr>
            <w:tcW w:w="1823" w:type="dxa"/>
            <w:shd w:val="clear" w:color="auto" w:fill="E7A2B8"/>
          </w:tcPr>
          <w:p w14:paraId="3FAEA765" w14:textId="77777777" w:rsidR="001469D7" w:rsidRPr="003C2849" w:rsidRDefault="001469D7" w:rsidP="00567959">
            <w:pPr>
              <w:pStyle w:val="TableParagraph"/>
              <w:rPr>
                <w:rFonts w:ascii="Times New Roman" w:hAnsi="Times New Roman" w:cs="Times New Roman"/>
                <w:szCs w:val="20"/>
              </w:rPr>
            </w:pPr>
            <w:r>
              <w:rPr>
                <w:rFonts w:ascii="Times New Roman" w:hAnsi="Times New Roman" w:cs="Times New Roman"/>
                <w:szCs w:val="20"/>
              </w:rPr>
              <w:t xml:space="preserve">Meslek Yüksekokulunun </w:t>
            </w:r>
            <w:r w:rsidRPr="0065641D">
              <w:rPr>
                <w:rFonts w:ascii="Times New Roman" w:hAnsi="Times New Roman" w:cs="Times New Roman"/>
                <w:szCs w:val="20"/>
              </w:rPr>
              <w:t>genelinde</w:t>
            </w:r>
            <w:r>
              <w:rPr>
                <w:rFonts w:ascii="Times New Roman" w:hAnsi="Times New Roman" w:cs="Times New Roman"/>
                <w:szCs w:val="20"/>
              </w:rPr>
              <w:t xml:space="preserve"> </w:t>
            </w:r>
            <w:r w:rsidRPr="0065641D">
              <w:rPr>
                <w:rFonts w:ascii="Times New Roman" w:hAnsi="Times New Roman" w:cs="Times New Roman"/>
                <w:szCs w:val="20"/>
              </w:rPr>
              <w:t>misyon, vizyon ve</w:t>
            </w:r>
            <w:r>
              <w:rPr>
                <w:rFonts w:ascii="Times New Roman" w:hAnsi="Times New Roman" w:cs="Times New Roman"/>
                <w:szCs w:val="20"/>
              </w:rPr>
              <w:t xml:space="preserve"> </w:t>
            </w:r>
            <w:r w:rsidRPr="0065641D">
              <w:rPr>
                <w:rFonts w:ascii="Times New Roman" w:hAnsi="Times New Roman" w:cs="Times New Roman"/>
                <w:szCs w:val="20"/>
              </w:rPr>
              <w:t>politikalarla uyumlu</w:t>
            </w:r>
            <w:r>
              <w:rPr>
                <w:rFonts w:ascii="Times New Roman" w:hAnsi="Times New Roman" w:cs="Times New Roman"/>
                <w:szCs w:val="20"/>
              </w:rPr>
              <w:t xml:space="preserve"> </w:t>
            </w:r>
            <w:r w:rsidRPr="0065641D">
              <w:rPr>
                <w:rFonts w:ascii="Times New Roman" w:hAnsi="Times New Roman" w:cs="Times New Roman"/>
                <w:szCs w:val="20"/>
              </w:rPr>
              <w:t>uygulamalar</w:t>
            </w:r>
            <w:r>
              <w:rPr>
                <w:rFonts w:ascii="Times New Roman" w:hAnsi="Times New Roman" w:cs="Times New Roman"/>
                <w:szCs w:val="20"/>
              </w:rPr>
              <w:t xml:space="preserve"> </w:t>
            </w:r>
            <w:r w:rsidRPr="0065641D">
              <w:rPr>
                <w:rFonts w:ascii="Times New Roman" w:hAnsi="Times New Roman" w:cs="Times New Roman"/>
                <w:szCs w:val="20"/>
              </w:rPr>
              <w:t>bulunmaktadır.</w:t>
            </w:r>
          </w:p>
        </w:tc>
        <w:tc>
          <w:tcPr>
            <w:tcW w:w="2100" w:type="dxa"/>
            <w:shd w:val="clear" w:color="auto" w:fill="DE829E"/>
          </w:tcPr>
          <w:p w14:paraId="2A58945A" w14:textId="77777777" w:rsidR="001469D7" w:rsidRPr="003C2849" w:rsidRDefault="001469D7" w:rsidP="00567959">
            <w:pPr>
              <w:pStyle w:val="TableParagraph"/>
              <w:rPr>
                <w:rFonts w:ascii="Times New Roman" w:hAnsi="Times New Roman" w:cs="Times New Roman"/>
                <w:szCs w:val="20"/>
              </w:rPr>
            </w:pPr>
            <w:r w:rsidRPr="0065641D">
              <w:rPr>
                <w:rFonts w:ascii="Times New Roman" w:hAnsi="Times New Roman" w:cs="Times New Roman"/>
                <w:szCs w:val="20"/>
              </w:rPr>
              <w:t>Misyon, vizyon ve</w:t>
            </w:r>
            <w:r>
              <w:rPr>
                <w:rFonts w:ascii="Times New Roman" w:hAnsi="Times New Roman" w:cs="Times New Roman"/>
                <w:szCs w:val="20"/>
              </w:rPr>
              <w:t xml:space="preserve"> </w:t>
            </w:r>
            <w:r w:rsidRPr="0065641D">
              <w:rPr>
                <w:rFonts w:ascii="Times New Roman" w:hAnsi="Times New Roman" w:cs="Times New Roman"/>
                <w:szCs w:val="20"/>
              </w:rPr>
              <w:t>politikalar</w:t>
            </w:r>
            <w:r>
              <w:rPr>
                <w:rFonts w:ascii="Times New Roman" w:hAnsi="Times New Roman" w:cs="Times New Roman"/>
                <w:szCs w:val="20"/>
              </w:rPr>
              <w:t xml:space="preserve"> </w:t>
            </w:r>
            <w:r w:rsidRPr="0065641D">
              <w:rPr>
                <w:rFonts w:ascii="Times New Roman" w:hAnsi="Times New Roman" w:cs="Times New Roman"/>
                <w:szCs w:val="20"/>
              </w:rPr>
              <w:t>doğrultusunda</w:t>
            </w:r>
            <w:r>
              <w:rPr>
                <w:rFonts w:ascii="Times New Roman" w:hAnsi="Times New Roman" w:cs="Times New Roman"/>
                <w:szCs w:val="20"/>
              </w:rPr>
              <w:t xml:space="preserve"> </w:t>
            </w:r>
            <w:r w:rsidRPr="0065641D">
              <w:rPr>
                <w:rFonts w:ascii="Times New Roman" w:hAnsi="Times New Roman" w:cs="Times New Roman"/>
                <w:szCs w:val="20"/>
              </w:rPr>
              <w:t>gerçekleştirilen</w:t>
            </w:r>
            <w:r>
              <w:rPr>
                <w:rFonts w:ascii="Times New Roman" w:hAnsi="Times New Roman" w:cs="Times New Roman"/>
                <w:szCs w:val="20"/>
              </w:rPr>
              <w:t xml:space="preserve"> </w:t>
            </w:r>
            <w:r w:rsidRPr="0065641D">
              <w:rPr>
                <w:rFonts w:ascii="Times New Roman" w:hAnsi="Times New Roman" w:cs="Times New Roman"/>
                <w:szCs w:val="20"/>
              </w:rPr>
              <w:t>uygulamalar</w:t>
            </w:r>
            <w:r>
              <w:rPr>
                <w:rFonts w:ascii="Times New Roman" w:hAnsi="Times New Roman" w:cs="Times New Roman"/>
                <w:szCs w:val="20"/>
              </w:rPr>
              <w:t xml:space="preserve"> </w:t>
            </w:r>
            <w:r w:rsidRPr="0065641D">
              <w:rPr>
                <w:rFonts w:ascii="Times New Roman" w:hAnsi="Times New Roman" w:cs="Times New Roman"/>
                <w:szCs w:val="20"/>
              </w:rPr>
              <w:t>izlenmekte ve</w:t>
            </w:r>
            <w:r>
              <w:rPr>
                <w:rFonts w:ascii="Times New Roman" w:hAnsi="Times New Roman" w:cs="Times New Roman"/>
                <w:szCs w:val="20"/>
              </w:rPr>
              <w:t xml:space="preserve"> </w:t>
            </w:r>
            <w:r w:rsidRPr="0065641D">
              <w:rPr>
                <w:rFonts w:ascii="Times New Roman" w:hAnsi="Times New Roman" w:cs="Times New Roman"/>
                <w:szCs w:val="20"/>
              </w:rPr>
              <w:t>paydaşlarla birlikte</w:t>
            </w:r>
            <w:r>
              <w:rPr>
                <w:rFonts w:ascii="Times New Roman" w:hAnsi="Times New Roman" w:cs="Times New Roman"/>
                <w:szCs w:val="20"/>
              </w:rPr>
              <w:t xml:space="preserve"> </w:t>
            </w:r>
            <w:r w:rsidRPr="0065641D">
              <w:rPr>
                <w:rFonts w:ascii="Times New Roman" w:hAnsi="Times New Roman" w:cs="Times New Roman"/>
                <w:szCs w:val="20"/>
              </w:rPr>
              <w:t>değerlendirilerek</w:t>
            </w:r>
            <w:r>
              <w:rPr>
                <w:rFonts w:ascii="Times New Roman" w:hAnsi="Times New Roman" w:cs="Times New Roman"/>
                <w:szCs w:val="20"/>
              </w:rPr>
              <w:t xml:space="preserve"> </w:t>
            </w:r>
            <w:r w:rsidRPr="0065641D">
              <w:rPr>
                <w:rFonts w:ascii="Times New Roman" w:hAnsi="Times New Roman" w:cs="Times New Roman"/>
                <w:szCs w:val="20"/>
              </w:rPr>
              <w:t>önlemler</w:t>
            </w:r>
            <w:r>
              <w:rPr>
                <w:rFonts w:ascii="Times New Roman" w:hAnsi="Times New Roman" w:cs="Times New Roman"/>
                <w:szCs w:val="20"/>
              </w:rPr>
              <w:t xml:space="preserve"> </w:t>
            </w:r>
            <w:r w:rsidRPr="0065641D">
              <w:rPr>
                <w:rFonts w:ascii="Times New Roman" w:hAnsi="Times New Roman" w:cs="Times New Roman"/>
                <w:szCs w:val="20"/>
              </w:rPr>
              <w:t>alınmaktadır.</w:t>
            </w:r>
          </w:p>
        </w:tc>
        <w:tc>
          <w:tcPr>
            <w:tcW w:w="1576" w:type="dxa"/>
            <w:shd w:val="clear" w:color="auto" w:fill="D77192"/>
          </w:tcPr>
          <w:p w14:paraId="233FFF30" w14:textId="77777777" w:rsidR="001469D7" w:rsidRPr="0074703D" w:rsidRDefault="001469D7"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15928D5A" w14:textId="77777777" w:rsidR="001469D7" w:rsidRDefault="001469D7" w:rsidP="001469D7">
      <w:pPr>
        <w:pStyle w:val="TableParagraph"/>
        <w:tabs>
          <w:tab w:val="left" w:pos="945"/>
          <w:tab w:val="left" w:pos="946"/>
        </w:tabs>
        <w:spacing w:before="41"/>
        <w:ind w:left="945" w:right="234"/>
        <w:rPr>
          <w:rFonts w:ascii="Times New Roman" w:hAnsi="Times New Roman" w:cs="Times New Roman"/>
          <w:i/>
          <w:sz w:val="24"/>
          <w:szCs w:val="24"/>
        </w:rPr>
      </w:pPr>
    </w:p>
    <w:p w14:paraId="4598DF2B" w14:textId="77777777" w:rsidR="00292F15" w:rsidRPr="004221B6" w:rsidRDefault="00292F15" w:rsidP="00596B0D">
      <w:pPr>
        <w:ind w:left="1276" w:hanging="1276"/>
        <w:rPr>
          <w:rFonts w:cs="Times New Roman"/>
          <w:b/>
          <w:bCs/>
          <w:i/>
          <w:iCs/>
          <w:sz w:val="24"/>
          <w:szCs w:val="24"/>
        </w:rPr>
      </w:pPr>
      <w:r w:rsidRPr="004221B6">
        <w:rPr>
          <w:rFonts w:cs="Times New Roman"/>
          <w:b/>
          <w:bCs/>
          <w:i/>
          <w:iCs/>
          <w:sz w:val="24"/>
          <w:szCs w:val="24"/>
        </w:rPr>
        <w:t>Örnek Kanıtlar:</w:t>
      </w:r>
    </w:p>
    <w:p w14:paraId="6337DDEB" w14:textId="1F7D6E9C" w:rsidR="00292F15" w:rsidRPr="00EF3EE3" w:rsidRDefault="00567959"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hyperlink r:id="rId49" w:history="1">
        <w:r w:rsidR="00292F1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292F15" w:rsidRPr="00EF3EE3">
          <w:rPr>
            <w:rStyle w:val="Kpr"/>
            <w:rFonts w:eastAsia="Arial" w:cs="Times New Roman"/>
            <w:i/>
            <w:szCs w:val="20"/>
            <w:lang w:val="tr-TR" w:eastAsia="en-US"/>
          </w:rPr>
          <w:t>](3)A.2.1- _sbmyo _kalite_hedefleri_ve_eylem_plani</w:t>
        </w:r>
      </w:hyperlink>
    </w:p>
    <w:p w14:paraId="7149648C" w14:textId="25D910CF" w:rsidR="00292F15" w:rsidRPr="00EF3EE3" w:rsidRDefault="00567959"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hyperlink r:id="rId50" w:history="1">
        <w:r w:rsidR="00292F1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2</w:t>
        </w:r>
        <w:r w:rsidR="00292F15" w:rsidRPr="00EF3EE3">
          <w:rPr>
            <w:rStyle w:val="Kpr"/>
            <w:rFonts w:eastAsia="Arial" w:cs="Times New Roman"/>
            <w:i/>
            <w:szCs w:val="20"/>
            <w:lang w:val="tr-TR" w:eastAsia="en-US"/>
          </w:rPr>
          <w:t>](3)A.2.1-mersin_universitesi_kalite_guvencesi_mevzuati</w:t>
        </w:r>
      </w:hyperlink>
    </w:p>
    <w:p w14:paraId="27A34972" w14:textId="1FDA2274" w:rsidR="00292F15" w:rsidRPr="00EF3EE3" w:rsidRDefault="00567959"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hyperlink r:id="rId51" w:history="1">
        <w:r w:rsidR="00292F1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3</w:t>
        </w:r>
        <w:r w:rsidR="00292F15" w:rsidRPr="00EF3EE3">
          <w:rPr>
            <w:rStyle w:val="Kpr"/>
            <w:rFonts w:eastAsia="Arial" w:cs="Times New Roman"/>
            <w:i/>
            <w:szCs w:val="20"/>
            <w:lang w:val="tr-TR" w:eastAsia="en-US"/>
          </w:rPr>
          <w:t>](3)A.2.1-mersin_universitesi_kalite_el_kitabi</w:t>
        </w:r>
      </w:hyperlink>
    </w:p>
    <w:p w14:paraId="3E45542F" w14:textId="4683E88D" w:rsidR="00292F15" w:rsidRPr="00EF3EE3" w:rsidRDefault="00567959"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hyperlink r:id="rId52" w:history="1">
        <w:r w:rsidR="00292F1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4</w:t>
        </w:r>
        <w:r w:rsidR="00292F15" w:rsidRPr="00EF3EE3">
          <w:rPr>
            <w:rStyle w:val="Kpr"/>
            <w:rFonts w:eastAsia="Arial" w:cs="Times New Roman"/>
            <w:i/>
            <w:szCs w:val="20"/>
            <w:lang w:val="tr-TR" w:eastAsia="en-US"/>
          </w:rPr>
          <w:t>](3)A.2.1-sbmyo_kalite_komisyonu_gorevlendirmesi</w:t>
        </w:r>
      </w:hyperlink>
    </w:p>
    <w:p w14:paraId="04BB6AA4" w14:textId="17D10C87" w:rsidR="00292F15" w:rsidRPr="00EF3EE3" w:rsidRDefault="00292F15" w:rsidP="00596B0D">
      <w:pPr>
        <w:pStyle w:val="ListeParagraf"/>
        <w:pBdr>
          <w:top w:val="nil"/>
          <w:left w:val="nil"/>
          <w:bottom w:val="nil"/>
          <w:right w:val="nil"/>
          <w:between w:val="nil"/>
        </w:pBdr>
        <w:tabs>
          <w:tab w:val="left" w:pos="1288"/>
        </w:tabs>
        <w:ind w:left="1276" w:right="940" w:hanging="1276"/>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"https://www.mersin.edu.tr/akademik/sosyal-bilimler-meslek-yuksekokulu/kalite"</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5</w:t>
      </w:r>
      <w:r w:rsidRPr="00EF3EE3">
        <w:rPr>
          <w:rStyle w:val="Kpr"/>
          <w:rFonts w:eastAsia="Arial" w:cs="Times New Roman"/>
          <w:i/>
          <w:szCs w:val="20"/>
          <w:lang w:val="tr-TR" w:eastAsia="en-US"/>
        </w:rPr>
        <w:t>](3)A.2.1-sbmyo_kalite_ile_ilgili_web_icerigi</w:t>
      </w:r>
    </w:p>
    <w:p w14:paraId="24F6C7B5" w14:textId="431EBBA5" w:rsidR="00292F15" w:rsidRPr="00EF3EE3" w:rsidRDefault="00292F15"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r w:rsidRPr="00EF3EE3">
        <w:rPr>
          <w:rStyle w:val="Kpr"/>
          <w:rFonts w:eastAsia="Arial"/>
          <w:i/>
          <w:szCs w:val="20"/>
          <w:lang w:val="tr-TR" w:eastAsia="en-US"/>
        </w:rPr>
        <w:fldChar w:fldCharType="end"/>
      </w:r>
      <w:hyperlink r:id="rId53" w:history="1">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6</w:t>
        </w:r>
        <w:r w:rsidRPr="00EF3EE3">
          <w:rPr>
            <w:rStyle w:val="Kpr"/>
            <w:rFonts w:eastAsia="Arial" w:cs="Times New Roman"/>
            <w:i/>
            <w:szCs w:val="20"/>
            <w:lang w:val="tr-TR" w:eastAsia="en-US"/>
          </w:rPr>
          <w:t>](3)A.2.1-mersin_universitesi_2023_2027_stratejik_plani_sayfa_8</w:t>
        </w:r>
      </w:hyperlink>
    </w:p>
    <w:p w14:paraId="2A583216" w14:textId="28F82F93" w:rsidR="00292F15" w:rsidRPr="00EF3EE3" w:rsidRDefault="00567959" w:rsidP="00596B0D">
      <w:pPr>
        <w:pStyle w:val="ListeParagraf"/>
        <w:pBdr>
          <w:top w:val="nil"/>
          <w:left w:val="nil"/>
          <w:bottom w:val="nil"/>
          <w:right w:val="nil"/>
          <w:between w:val="nil"/>
        </w:pBdr>
        <w:tabs>
          <w:tab w:val="left" w:pos="1288"/>
        </w:tabs>
        <w:ind w:left="1276" w:right="940" w:hanging="1276"/>
        <w:rPr>
          <w:rStyle w:val="Kpr"/>
          <w:rFonts w:eastAsia="Arial"/>
          <w:i/>
          <w:szCs w:val="20"/>
          <w:lang w:val="tr-TR" w:eastAsia="en-US"/>
        </w:rPr>
      </w:pPr>
      <w:hyperlink r:id="rId54" w:history="1">
        <w:r w:rsidR="00292F15"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7</w:t>
        </w:r>
        <w:r w:rsidR="00292F15" w:rsidRPr="00EF3EE3">
          <w:rPr>
            <w:rStyle w:val="Kpr"/>
            <w:rFonts w:eastAsia="Arial" w:cs="Times New Roman"/>
            <w:i/>
            <w:szCs w:val="20"/>
            <w:lang w:val="tr-TR" w:eastAsia="en-US"/>
          </w:rPr>
          <w:t>](3)A.2.1-sbmyo_uygunsuzluk ve düzeltici faaliyet formu</w:t>
        </w:r>
      </w:hyperlink>
    </w:p>
    <w:p w14:paraId="14864CD6" w14:textId="249E3CDC" w:rsidR="00292F15" w:rsidRPr="00EF3EE3" w:rsidRDefault="00292F15" w:rsidP="00596B0D">
      <w:pPr>
        <w:pStyle w:val="ListeParagraf"/>
        <w:pBdr>
          <w:top w:val="nil"/>
          <w:left w:val="nil"/>
          <w:bottom w:val="nil"/>
          <w:right w:val="nil"/>
          <w:between w:val="nil"/>
        </w:pBdr>
        <w:tabs>
          <w:tab w:val="left" w:pos="1288"/>
        </w:tabs>
        <w:ind w:left="1276" w:right="940" w:hanging="1276"/>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"https://drive.google.com/file/d/1PKImFA8M_cp2Oofacu606-R1yzKgTWMW/view?usp=sharing"</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8</w:t>
      </w:r>
      <w:r w:rsidRPr="00EF3EE3">
        <w:rPr>
          <w:rStyle w:val="Kpr"/>
          <w:rFonts w:eastAsia="Arial" w:cs="Times New Roman"/>
          <w:i/>
          <w:szCs w:val="20"/>
          <w:lang w:val="tr-TR" w:eastAsia="en-US"/>
        </w:rPr>
        <w:t>](3)A.2.1-sbmyo_misyon_vizyon yönetim kurulu kararı</w:t>
      </w:r>
    </w:p>
    <w:p w14:paraId="490DFD36" w14:textId="77777777" w:rsidR="00176582" w:rsidRDefault="00292F15" w:rsidP="00596B0D">
      <w:pPr>
        <w:pStyle w:val="ListeParagraf"/>
        <w:pBdr>
          <w:top w:val="nil"/>
          <w:left w:val="nil"/>
          <w:bottom w:val="nil"/>
          <w:right w:val="nil"/>
          <w:between w:val="nil"/>
        </w:pBdr>
        <w:tabs>
          <w:tab w:val="left" w:pos="1288"/>
        </w:tabs>
        <w:ind w:left="1276" w:right="940" w:hanging="1276"/>
      </w:pPr>
      <w:r w:rsidRPr="00EF3EE3">
        <w:rPr>
          <w:rStyle w:val="Kpr"/>
          <w:rFonts w:eastAsia="Arial"/>
          <w:i/>
          <w:szCs w:val="20"/>
          <w:lang w:val="tr-TR" w:eastAsia="en-US"/>
        </w:rPr>
        <w:fldChar w:fldCharType="end"/>
      </w:r>
    </w:p>
    <w:tbl>
      <w:tblPr>
        <w:tblStyle w:val="TabloKlavuzu"/>
        <w:tblW w:w="0" w:type="auto"/>
        <w:tblLook w:val="04A0" w:firstRow="1" w:lastRow="0" w:firstColumn="1" w:lastColumn="0" w:noHBand="0" w:noVBand="1"/>
      </w:tblPr>
      <w:tblGrid>
        <w:gridCol w:w="1811"/>
        <w:gridCol w:w="1687"/>
        <w:gridCol w:w="1954"/>
        <w:gridCol w:w="2037"/>
        <w:gridCol w:w="1573"/>
      </w:tblGrid>
      <w:tr w:rsidR="00176582" w:rsidRPr="0074703D" w14:paraId="011382DE" w14:textId="77777777" w:rsidTr="00567959">
        <w:trPr>
          <w:trHeight w:val="698"/>
        </w:trPr>
        <w:tc>
          <w:tcPr>
            <w:tcW w:w="9206" w:type="dxa"/>
            <w:gridSpan w:val="5"/>
            <w:shd w:val="clear" w:color="auto" w:fill="FDE8EE"/>
            <w:vAlign w:val="center"/>
          </w:tcPr>
          <w:p w14:paraId="38B7DFDA" w14:textId="77777777" w:rsidR="00176582" w:rsidRPr="0074703D" w:rsidRDefault="00176582" w:rsidP="00567959">
            <w:pPr>
              <w:spacing w:before="100" w:beforeAutospacing="1" w:after="100" w:afterAutospacing="1"/>
              <w:jc w:val="right"/>
              <w:outlineLvl w:val="0"/>
              <w:rPr>
                <w:rFonts w:eastAsia="Times New Roman" w:cs="Times New Roman"/>
                <w:b/>
                <w:bCs/>
                <w:kern w:val="36"/>
                <w:szCs w:val="20"/>
                <w:lang w:eastAsia="en-US"/>
              </w:rPr>
            </w:pPr>
            <w:bookmarkStart w:id="24" w:name="_Toc220422536"/>
            <w:r w:rsidRPr="0074703D">
              <w:rPr>
                <w:rFonts w:cs="Times New Roman"/>
                <w:b/>
                <w:color w:val="7A0A4E"/>
                <w:szCs w:val="20"/>
              </w:rPr>
              <w:lastRenderedPageBreak/>
              <w:t>A. LİDERLİK, YÖNETİŞİM ve KALİTE</w:t>
            </w:r>
            <w:bookmarkEnd w:id="24"/>
          </w:p>
        </w:tc>
      </w:tr>
      <w:tr w:rsidR="00176582" w:rsidRPr="0074703D" w14:paraId="45AF5940" w14:textId="77777777" w:rsidTr="00567959">
        <w:trPr>
          <w:trHeight w:val="1553"/>
        </w:trPr>
        <w:tc>
          <w:tcPr>
            <w:tcW w:w="9206" w:type="dxa"/>
            <w:gridSpan w:val="5"/>
            <w:shd w:val="clear" w:color="auto" w:fill="FDE8EE"/>
            <w:vAlign w:val="center"/>
          </w:tcPr>
          <w:p w14:paraId="2EDCDE2B" w14:textId="11B93000" w:rsidR="00176582" w:rsidRPr="0002515A" w:rsidRDefault="00176582" w:rsidP="0002515A">
            <w:pPr>
              <w:rPr>
                <w:b/>
              </w:rPr>
            </w:pPr>
            <w:r w:rsidRPr="0002515A">
              <w:rPr>
                <w:b/>
              </w:rPr>
              <w:t>A.2. Misyon ve Stratejik Amaçlar</w:t>
            </w:r>
          </w:p>
          <w:p w14:paraId="324E502A" w14:textId="276A17FA" w:rsidR="00673B39" w:rsidRPr="000D24CC" w:rsidRDefault="00CD3C42" w:rsidP="00673B39">
            <w:pPr>
              <w:pStyle w:val="NormalWeb"/>
              <w:rPr>
                <w:rFonts w:eastAsiaTheme="minorHAnsi"/>
                <w:sz w:val="20"/>
                <w:szCs w:val="20"/>
              </w:rPr>
            </w:pPr>
            <w:r w:rsidRPr="000525CF">
              <w:rPr>
                <w:sz w:val="20"/>
                <w:szCs w:val="20"/>
              </w:rPr>
              <w:t>Meslek Yüksekokulu, misyon ve vizyonunda tanımlanan kurumsal yönelim doğrultusunda stratejik amaç ve hedeflerini oluşturarak, bu hedefleri üniversitenin stratejik planı ile kalite güvence politikalarıyla uyumlu bir çerçevede yürütmektedir. Belirlenen stratejik amaçlar; eğitim-öğretimin niteliğinin artırılması, programların güncellenmesi, toplumsal katkı faaliyetlerinin güçlendirilmesi ve kurumsal kapasitenin geliştirilmesi gibi temel alanları kapsamaktadır.</w:t>
            </w:r>
            <w:r w:rsidR="00673B39">
              <w:rPr>
                <w:sz w:val="20"/>
                <w:szCs w:val="20"/>
              </w:rPr>
              <w:t xml:space="preserve"> (9</w:t>
            </w:r>
            <w:r w:rsidR="00673B39" w:rsidRPr="001676D0">
              <w:rPr>
                <w:sz w:val="20"/>
                <w:szCs w:val="20"/>
              </w:rPr>
              <w:t>_OD</w:t>
            </w:r>
            <w:r w:rsidR="00673B39">
              <w:rPr>
                <w:sz w:val="20"/>
                <w:szCs w:val="20"/>
              </w:rPr>
              <w:t>3,</w:t>
            </w:r>
            <w:r w:rsidR="00673B39" w:rsidRPr="001676D0">
              <w:rPr>
                <w:sz w:val="20"/>
                <w:szCs w:val="20"/>
              </w:rPr>
              <w:t xml:space="preserve"> </w:t>
            </w:r>
            <w:r w:rsidR="00673B39">
              <w:rPr>
                <w:sz w:val="20"/>
                <w:szCs w:val="20"/>
              </w:rPr>
              <w:t>10</w:t>
            </w:r>
            <w:r w:rsidR="00673B39" w:rsidRPr="001676D0">
              <w:rPr>
                <w:sz w:val="20"/>
                <w:szCs w:val="20"/>
              </w:rPr>
              <w:t>_OD</w:t>
            </w:r>
            <w:r w:rsidR="00673B39">
              <w:rPr>
                <w:sz w:val="20"/>
                <w:szCs w:val="20"/>
              </w:rPr>
              <w:t>3)</w:t>
            </w:r>
          </w:p>
          <w:p w14:paraId="0C55767D" w14:textId="01662631" w:rsidR="00176582" w:rsidRPr="0074703D" w:rsidRDefault="00176582" w:rsidP="00567959">
            <w:pPr>
              <w:spacing w:before="100" w:beforeAutospacing="1" w:after="100" w:afterAutospacing="1"/>
              <w:outlineLvl w:val="0"/>
              <w:rPr>
                <w:rFonts w:eastAsia="Times New Roman" w:cs="Times New Roman"/>
                <w:b/>
                <w:bCs/>
                <w:kern w:val="36"/>
                <w:szCs w:val="20"/>
                <w:lang w:eastAsia="en-US"/>
              </w:rPr>
            </w:pPr>
          </w:p>
        </w:tc>
      </w:tr>
      <w:tr w:rsidR="00176582" w:rsidRPr="0074703D" w14:paraId="27F1F8A6" w14:textId="77777777" w:rsidTr="00567959">
        <w:trPr>
          <w:trHeight w:val="1985"/>
        </w:trPr>
        <w:tc>
          <w:tcPr>
            <w:tcW w:w="9206" w:type="dxa"/>
            <w:gridSpan w:val="5"/>
            <w:shd w:val="clear" w:color="auto" w:fill="FDE8EE"/>
            <w:vAlign w:val="center"/>
          </w:tcPr>
          <w:p w14:paraId="57FAC210" w14:textId="0873311E" w:rsidR="00176582" w:rsidRPr="00CD3C42" w:rsidRDefault="00176582" w:rsidP="0002515A">
            <w:pPr>
              <w:pStyle w:val="Balk2"/>
              <w:outlineLvl w:val="1"/>
              <w:rPr>
                <w:rFonts w:eastAsiaTheme="minorHAnsi"/>
              </w:rPr>
            </w:pPr>
            <w:bookmarkStart w:id="25" w:name="_Toc220422537"/>
            <w:r w:rsidRPr="00CD3C42">
              <w:rPr>
                <w:rFonts w:eastAsiaTheme="minorHAnsi"/>
              </w:rPr>
              <w:lastRenderedPageBreak/>
              <w:t>A.2.2. Stratejik amaç ve hedefler</w:t>
            </w:r>
            <w:bookmarkEnd w:id="25"/>
          </w:p>
          <w:p w14:paraId="26F20AB0" w14:textId="2061D1EA" w:rsidR="00176582" w:rsidRPr="00C61623" w:rsidRDefault="00176582" w:rsidP="00176582">
            <w:pPr>
              <w:pStyle w:val="NormalWeb"/>
              <w:rPr>
                <w:rFonts w:eastAsiaTheme="minorHAnsi"/>
                <w:sz w:val="20"/>
                <w:szCs w:val="20"/>
              </w:rPr>
            </w:pPr>
            <w:r w:rsidRPr="00C61623">
              <w:rPr>
                <w:rFonts w:eastAsiaTheme="minorHAnsi"/>
                <w:sz w:val="20"/>
                <w:szCs w:val="20"/>
              </w:rPr>
              <w:t>Meslek Yüksekokulunun misyon ve vizyonu, birimin özgün yapısını ve uzun vadeli gelişim yönelimini yansıtacak şekilde tanımlanmış olup, bu ifadeler yönetim organları, akademik ve idari personel tarafından bilinmekte ve benimsenmektedir. Misyon ve vizyon, yüksekokulun tüm planlama ve karar süreçlerine yön veren temel çerçeveyi oluşturmaktadır.</w:t>
            </w:r>
            <w:r w:rsidR="00673B39">
              <w:rPr>
                <w:sz w:val="20"/>
                <w:szCs w:val="20"/>
              </w:rPr>
              <w:t xml:space="preserve"> (7</w:t>
            </w:r>
            <w:r w:rsidR="00673B39" w:rsidRPr="001676D0">
              <w:rPr>
                <w:sz w:val="20"/>
                <w:szCs w:val="20"/>
              </w:rPr>
              <w:t>_OD</w:t>
            </w:r>
            <w:r w:rsidR="00673B39">
              <w:rPr>
                <w:sz w:val="20"/>
                <w:szCs w:val="20"/>
              </w:rPr>
              <w:t>3)</w:t>
            </w:r>
          </w:p>
          <w:p w14:paraId="2E90D2C9" w14:textId="77777777" w:rsidR="00176582" w:rsidRPr="00C61623" w:rsidRDefault="00176582" w:rsidP="00176582">
            <w:pPr>
              <w:pStyle w:val="NormalWeb"/>
              <w:rPr>
                <w:rFonts w:eastAsiaTheme="minorHAnsi"/>
                <w:sz w:val="20"/>
                <w:szCs w:val="20"/>
              </w:rPr>
            </w:pPr>
            <w:r w:rsidRPr="00C61623">
              <w:rPr>
                <w:rFonts w:eastAsiaTheme="minorHAnsi"/>
                <w:sz w:val="20"/>
                <w:szCs w:val="20"/>
              </w:rPr>
              <w:t>Yüksekokul bünyesinde oluşturulan kalite güvencesi politikası, paydaş katkıları alınarak hazırlanmış; eğitim-öğretim, araştırma-geliştirme, toplumsal katkı, yönetim süreçleri ve uluslararasılaşma alanlarına ilişkin politikalarla uyumlu hale getirilmiştir. Bu politikalar, yüksekokulun kurumsal faaliyetlerine doğrudan yansımakta; kalite güvence sistemi kapsamında ölçülebilir ve sürdürülebilir çıktılar üretmektedir.</w:t>
            </w:r>
          </w:p>
          <w:p w14:paraId="0E0849F6" w14:textId="77777777" w:rsidR="00CD3C42" w:rsidRPr="00CD3C42" w:rsidRDefault="00CD3C42" w:rsidP="00CD3C42">
            <w:pPr>
              <w:pBdr>
                <w:top w:val="nil"/>
                <w:left w:val="nil"/>
                <w:bottom w:val="nil"/>
                <w:right w:val="nil"/>
                <w:between w:val="nil"/>
              </w:pBdr>
              <w:contextualSpacing/>
              <w:rPr>
                <w:rFonts w:eastAsiaTheme="minorHAnsi" w:cs="Times New Roman"/>
                <w:szCs w:val="20"/>
              </w:rPr>
            </w:pPr>
            <w:r w:rsidRPr="00CD3C42">
              <w:rPr>
                <w:rFonts w:eastAsiaTheme="minorHAnsi" w:cs="Times New Roman"/>
                <w:szCs w:val="20"/>
              </w:rPr>
              <w:t>Meslek Yüksekokulumuzun amaç ve hedeflerinin belirlenmesinde, Üniversitemizin Stratejik Planı’nda yer alan temel stratejik amaçlar üst politika dokümanı olarak esas alınmakta; birim düzeyinde oluşturulan hedefler, üniversite genelindeki yönelimle uyumlu ve bütünleşik bir yapıda tasarlanmaktadır. Bu kapsamda yüksekokulumuz, kendi akademik ve idari önceliklerini belirlerken, Üniversitenin beş ana stratejik amacını referans almakta ve bu amaçların uygulamaya aktarılmasını sağlayacak şekilde yedi birim amacını yapılandırmaktadır.</w:t>
            </w:r>
          </w:p>
          <w:p w14:paraId="6F0A23C7"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Üniversitemizin stratejik planında yer alan temel amaçlar şunlardır:</w:t>
            </w:r>
          </w:p>
          <w:p w14:paraId="730B7915"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1.</w:t>
            </w:r>
            <w:r w:rsidRPr="00CD3C42">
              <w:rPr>
                <w:rFonts w:eastAsiaTheme="minorHAnsi" w:cs="Times New Roman"/>
                <w:szCs w:val="20"/>
              </w:rPr>
              <w:tab/>
              <w:t>Eğitim ve öğretimin niteliğini geliştirmek.</w:t>
            </w:r>
          </w:p>
          <w:p w14:paraId="1A311B22"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2.</w:t>
            </w:r>
            <w:r w:rsidRPr="00CD3C42">
              <w:rPr>
                <w:rFonts w:eastAsiaTheme="minorHAnsi" w:cs="Times New Roman"/>
                <w:szCs w:val="20"/>
              </w:rPr>
              <w:tab/>
              <w:t>Bilgi, teknoloji ve sanat eserleri üretimini ve kalitesini artırmak.</w:t>
            </w:r>
          </w:p>
          <w:p w14:paraId="68EAAE9B"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3.</w:t>
            </w:r>
            <w:r w:rsidRPr="00CD3C42">
              <w:rPr>
                <w:rFonts w:eastAsiaTheme="minorHAnsi" w:cs="Times New Roman"/>
                <w:szCs w:val="20"/>
              </w:rPr>
              <w:tab/>
              <w:t>Paydaşlara ve topluma katkı sunmak.</w:t>
            </w:r>
          </w:p>
          <w:p w14:paraId="0E39668C"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4.</w:t>
            </w:r>
            <w:r w:rsidRPr="00CD3C42">
              <w:rPr>
                <w:rFonts w:eastAsiaTheme="minorHAnsi" w:cs="Times New Roman"/>
                <w:szCs w:val="20"/>
              </w:rPr>
              <w:tab/>
              <w:t>Kurumsal kapasiteyi güçlendirmek.</w:t>
            </w:r>
          </w:p>
          <w:p w14:paraId="4B1FD476" w14:textId="77777777" w:rsidR="00CD3C42" w:rsidRPr="00CD3C42" w:rsidRDefault="00CD3C42" w:rsidP="00CD3C42">
            <w:pPr>
              <w:pBdr>
                <w:top w:val="nil"/>
                <w:left w:val="nil"/>
                <w:bottom w:val="nil"/>
                <w:right w:val="nil"/>
                <w:between w:val="nil"/>
              </w:pBdr>
              <w:ind w:firstLine="284"/>
              <w:contextualSpacing/>
              <w:rPr>
                <w:rFonts w:eastAsiaTheme="minorHAnsi" w:cs="Times New Roman"/>
                <w:szCs w:val="20"/>
              </w:rPr>
            </w:pPr>
            <w:r w:rsidRPr="00CD3C42">
              <w:rPr>
                <w:rFonts w:eastAsiaTheme="minorHAnsi" w:cs="Times New Roman"/>
                <w:szCs w:val="20"/>
              </w:rPr>
              <w:t>5.</w:t>
            </w:r>
            <w:r w:rsidRPr="00CD3C42">
              <w:rPr>
                <w:rFonts w:eastAsiaTheme="minorHAnsi" w:cs="Times New Roman"/>
                <w:szCs w:val="20"/>
              </w:rPr>
              <w:tab/>
              <w:t>Bilginin üretime dönüşmesini sağlamak.</w:t>
            </w:r>
          </w:p>
          <w:p w14:paraId="7DB27C3C" w14:textId="77777777" w:rsidR="0002515A" w:rsidRDefault="0002515A" w:rsidP="00CD3C42">
            <w:pPr>
              <w:ind w:left="568" w:firstLine="284"/>
              <w:rPr>
                <w:rFonts w:eastAsiaTheme="minorHAnsi" w:cs="Times New Roman"/>
                <w:szCs w:val="20"/>
              </w:rPr>
            </w:pPr>
          </w:p>
          <w:p w14:paraId="26861B31" w14:textId="49DEA6D1" w:rsidR="00CD3C42" w:rsidRPr="00CD3C42" w:rsidRDefault="00CD3C42" w:rsidP="00CD3C42">
            <w:pPr>
              <w:ind w:left="568" w:firstLine="284"/>
              <w:rPr>
                <w:rFonts w:eastAsiaTheme="minorHAnsi" w:cs="Times New Roman"/>
                <w:szCs w:val="20"/>
              </w:rPr>
            </w:pPr>
            <w:r w:rsidRPr="00CD3C42">
              <w:rPr>
                <w:rFonts w:eastAsiaTheme="minorHAnsi" w:cs="Times New Roman"/>
                <w:szCs w:val="20"/>
              </w:rPr>
              <w:t>AMAÇ 1. Eğitim ve öğretimin niteliğini geliştirmek.</w:t>
            </w:r>
          </w:p>
          <w:tbl>
            <w:tblPr>
              <w:tblW w:w="0" w:type="auto"/>
              <w:tblCellSpacing w:w="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5"/>
              <w:gridCol w:w="7123"/>
            </w:tblGrid>
            <w:tr w:rsidR="00CD3C42" w:rsidRPr="00CD3C42" w14:paraId="2120A080" w14:textId="77777777" w:rsidTr="00567959">
              <w:trPr>
                <w:tblHeader/>
                <w:tblCellSpacing w:w="15" w:type="dxa"/>
              </w:trPr>
              <w:tc>
                <w:tcPr>
                  <w:tcW w:w="1121" w:type="dxa"/>
                  <w:vAlign w:val="center"/>
                  <w:hideMark/>
                </w:tcPr>
                <w:p w14:paraId="01CDFA93" w14:textId="77777777" w:rsidR="00CD3C42" w:rsidRPr="00CD3C42" w:rsidRDefault="00CD3C42" w:rsidP="00CD3C42">
                  <w:pPr>
                    <w:rPr>
                      <w:rFonts w:eastAsiaTheme="minorHAnsi" w:cs="Times New Roman"/>
                      <w:szCs w:val="20"/>
                    </w:rPr>
                  </w:pPr>
                  <w:r w:rsidRPr="00CD3C42">
                    <w:rPr>
                      <w:rFonts w:eastAsiaTheme="minorHAnsi" w:cs="Times New Roman"/>
                      <w:szCs w:val="20"/>
                    </w:rPr>
                    <w:t>Hedef No</w:t>
                  </w:r>
                </w:p>
              </w:tc>
              <w:tc>
                <w:tcPr>
                  <w:tcW w:w="7285" w:type="dxa"/>
                  <w:vAlign w:val="center"/>
                  <w:hideMark/>
                </w:tcPr>
                <w:p w14:paraId="56128FB9"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Yüksekokulumuzun Görev Alanıyla Uyumlu Hedefler</w:t>
                  </w:r>
                </w:p>
              </w:tc>
            </w:tr>
            <w:tr w:rsidR="00CD3C42" w:rsidRPr="00CD3C42" w14:paraId="3B18CDEC" w14:textId="77777777" w:rsidTr="00567959">
              <w:trPr>
                <w:tblCellSpacing w:w="15" w:type="dxa"/>
              </w:trPr>
              <w:tc>
                <w:tcPr>
                  <w:tcW w:w="1121" w:type="dxa"/>
                  <w:vAlign w:val="center"/>
                  <w:hideMark/>
                </w:tcPr>
                <w:p w14:paraId="7BBA1561"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1.1</w:t>
                  </w:r>
                </w:p>
              </w:tc>
              <w:tc>
                <w:tcPr>
                  <w:tcW w:w="7285" w:type="dxa"/>
                  <w:vAlign w:val="center"/>
                  <w:hideMark/>
                </w:tcPr>
                <w:p w14:paraId="2CD32400"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Lisans ve ön lisans programlarına kayıtlı öğrenci niteliği artırılacaktır.</w:t>
                  </w:r>
                </w:p>
              </w:tc>
            </w:tr>
            <w:tr w:rsidR="00CD3C42" w:rsidRPr="00CD3C42" w14:paraId="16B1626C" w14:textId="77777777" w:rsidTr="00567959">
              <w:trPr>
                <w:tblCellSpacing w:w="15" w:type="dxa"/>
              </w:trPr>
              <w:tc>
                <w:tcPr>
                  <w:tcW w:w="1121" w:type="dxa"/>
                  <w:vAlign w:val="center"/>
                  <w:hideMark/>
                </w:tcPr>
                <w:p w14:paraId="41A099DF"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1.3</w:t>
                  </w:r>
                </w:p>
              </w:tc>
              <w:tc>
                <w:tcPr>
                  <w:tcW w:w="7285" w:type="dxa"/>
                  <w:vAlign w:val="center"/>
                  <w:hideMark/>
                </w:tcPr>
                <w:p w14:paraId="493BD042"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Eğitim ve öğretim faaliyetleride mevzuata %100 uyum</w:t>
                  </w:r>
                </w:p>
              </w:tc>
            </w:tr>
          </w:tbl>
          <w:p w14:paraId="2E199909" w14:textId="77777777" w:rsidR="00CD3C42" w:rsidRPr="00CD3C42" w:rsidRDefault="00CD3C42" w:rsidP="00CD3C42">
            <w:pPr>
              <w:ind w:left="568" w:firstLine="284"/>
              <w:rPr>
                <w:rFonts w:eastAsiaTheme="minorHAnsi" w:cs="Times New Roman"/>
                <w:szCs w:val="20"/>
              </w:rPr>
            </w:pPr>
          </w:p>
          <w:p w14:paraId="2710B2E8" w14:textId="77777777" w:rsidR="00CD3C42" w:rsidRPr="00CD3C42" w:rsidRDefault="00CD3C42" w:rsidP="00CD3C42">
            <w:pPr>
              <w:ind w:left="568" w:firstLine="284"/>
              <w:rPr>
                <w:rFonts w:eastAsiaTheme="minorHAnsi" w:cs="Times New Roman"/>
                <w:szCs w:val="20"/>
              </w:rPr>
            </w:pPr>
            <w:r w:rsidRPr="00CD3C42">
              <w:rPr>
                <w:rFonts w:eastAsiaTheme="minorHAnsi" w:cs="Times New Roman"/>
                <w:szCs w:val="20"/>
              </w:rPr>
              <w:t>AMAÇ 2. Bilim ve teknoloji üretimini ve kalitesini artırmak.</w:t>
            </w:r>
          </w:p>
          <w:tbl>
            <w:tblPr>
              <w:tblW w:w="0" w:type="auto"/>
              <w:tblCellSpacing w:w="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7"/>
              <w:gridCol w:w="7151"/>
            </w:tblGrid>
            <w:tr w:rsidR="00CD3C42" w:rsidRPr="00CD3C42" w14:paraId="4F8E5AC3" w14:textId="77777777" w:rsidTr="00567959">
              <w:trPr>
                <w:tblHeader/>
                <w:tblCellSpacing w:w="15" w:type="dxa"/>
              </w:trPr>
              <w:tc>
                <w:tcPr>
                  <w:tcW w:w="1144" w:type="dxa"/>
                  <w:vAlign w:val="center"/>
                  <w:hideMark/>
                </w:tcPr>
                <w:p w14:paraId="46AC3071" w14:textId="77777777" w:rsidR="00CD3C42" w:rsidRPr="00CD3C42" w:rsidRDefault="00CD3C42" w:rsidP="00CD3C42">
                  <w:pPr>
                    <w:rPr>
                      <w:rFonts w:eastAsiaTheme="minorHAnsi" w:cs="Times New Roman"/>
                      <w:szCs w:val="20"/>
                    </w:rPr>
                  </w:pPr>
                  <w:r w:rsidRPr="00CD3C42">
                    <w:rPr>
                      <w:rFonts w:eastAsiaTheme="minorHAnsi" w:cs="Times New Roman"/>
                      <w:szCs w:val="20"/>
                    </w:rPr>
                    <w:t>Hedef No</w:t>
                  </w:r>
                </w:p>
              </w:tc>
              <w:tc>
                <w:tcPr>
                  <w:tcW w:w="7948" w:type="dxa"/>
                  <w:vAlign w:val="center"/>
                  <w:hideMark/>
                </w:tcPr>
                <w:p w14:paraId="56CB47CD"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Fakültemizin Yetki ve Sorumluluk Kapsamıyla Uyumlu Hedefler</w:t>
                  </w:r>
                </w:p>
              </w:tc>
            </w:tr>
            <w:tr w:rsidR="00CD3C42" w:rsidRPr="00CD3C42" w14:paraId="55A8E745" w14:textId="77777777" w:rsidTr="00567959">
              <w:trPr>
                <w:tblCellSpacing w:w="15" w:type="dxa"/>
              </w:trPr>
              <w:tc>
                <w:tcPr>
                  <w:tcW w:w="1144" w:type="dxa"/>
                  <w:vAlign w:val="center"/>
                  <w:hideMark/>
                </w:tcPr>
                <w:p w14:paraId="233CDC22"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2.1</w:t>
                  </w:r>
                </w:p>
              </w:tc>
              <w:tc>
                <w:tcPr>
                  <w:tcW w:w="7948" w:type="dxa"/>
                  <w:vAlign w:val="center"/>
                  <w:hideMark/>
                </w:tcPr>
                <w:p w14:paraId="70D5D067"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Bilimsel araştırma projelerinin sayısı ve niteliği artırılacaktır.</w:t>
                  </w:r>
                </w:p>
              </w:tc>
            </w:tr>
            <w:tr w:rsidR="00CD3C42" w:rsidRPr="00CD3C42" w14:paraId="5AE67396" w14:textId="77777777" w:rsidTr="00567959">
              <w:trPr>
                <w:tblCellSpacing w:w="15" w:type="dxa"/>
              </w:trPr>
              <w:tc>
                <w:tcPr>
                  <w:tcW w:w="1144" w:type="dxa"/>
                  <w:vAlign w:val="center"/>
                  <w:hideMark/>
                </w:tcPr>
                <w:p w14:paraId="4BBD129D"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2.1</w:t>
                  </w:r>
                </w:p>
              </w:tc>
              <w:tc>
                <w:tcPr>
                  <w:tcW w:w="7948" w:type="dxa"/>
                  <w:vAlign w:val="center"/>
                  <w:hideMark/>
                </w:tcPr>
                <w:p w14:paraId="2F7FF4FE"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 xml:space="preserve">Birimimizde görev yapan akademik personelin okulumuzda toplamda en az 8 bilimsel yayın yapması </w:t>
                  </w:r>
                </w:p>
              </w:tc>
            </w:tr>
          </w:tbl>
          <w:p w14:paraId="79722EBF" w14:textId="77777777" w:rsidR="00CD3C42" w:rsidRPr="00CD3C42" w:rsidRDefault="00CD3C42" w:rsidP="00CD3C42">
            <w:pPr>
              <w:rPr>
                <w:rFonts w:eastAsiaTheme="minorHAnsi" w:cs="Times New Roman"/>
                <w:szCs w:val="20"/>
              </w:rPr>
            </w:pPr>
          </w:p>
          <w:p w14:paraId="2C784CF9" w14:textId="77777777" w:rsidR="00CD3C42" w:rsidRPr="00CD3C42" w:rsidRDefault="00CD3C42" w:rsidP="00CD3C42">
            <w:pPr>
              <w:ind w:left="568" w:firstLine="284"/>
              <w:rPr>
                <w:rFonts w:eastAsiaTheme="minorHAnsi" w:cs="Times New Roman"/>
                <w:szCs w:val="20"/>
              </w:rPr>
            </w:pPr>
          </w:p>
          <w:p w14:paraId="1E2DC267" w14:textId="77777777" w:rsidR="00CD3C42" w:rsidRPr="00CD3C42" w:rsidRDefault="00CD3C42" w:rsidP="00CD3C42">
            <w:pPr>
              <w:ind w:left="568" w:firstLine="284"/>
              <w:rPr>
                <w:rFonts w:eastAsiaTheme="minorHAnsi" w:cs="Times New Roman"/>
                <w:szCs w:val="20"/>
              </w:rPr>
            </w:pPr>
            <w:r w:rsidRPr="00CD3C42">
              <w:rPr>
                <w:rFonts w:eastAsiaTheme="minorHAnsi" w:cs="Times New Roman"/>
                <w:szCs w:val="20"/>
              </w:rPr>
              <w:t>AMAÇ 4. Kurumsal kapasiteyi güçlendirmek.</w:t>
            </w:r>
          </w:p>
          <w:tbl>
            <w:tblPr>
              <w:tblW w:w="0" w:type="auto"/>
              <w:tblCellSpacing w:w="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1"/>
              <w:gridCol w:w="7127"/>
            </w:tblGrid>
            <w:tr w:rsidR="00CD3C42" w:rsidRPr="00CD3C42" w14:paraId="0521308B" w14:textId="77777777" w:rsidTr="00567959">
              <w:trPr>
                <w:tblHeader/>
                <w:tblCellSpacing w:w="15" w:type="dxa"/>
              </w:trPr>
              <w:tc>
                <w:tcPr>
                  <w:tcW w:w="1118" w:type="dxa"/>
                  <w:vAlign w:val="center"/>
                  <w:hideMark/>
                </w:tcPr>
                <w:p w14:paraId="5C87AA01" w14:textId="77777777" w:rsidR="00CD3C42" w:rsidRPr="00CD3C42" w:rsidRDefault="00CD3C42" w:rsidP="00CD3C42">
                  <w:pPr>
                    <w:rPr>
                      <w:rFonts w:eastAsiaTheme="minorHAnsi" w:cs="Times New Roman"/>
                      <w:szCs w:val="20"/>
                    </w:rPr>
                  </w:pPr>
                  <w:r w:rsidRPr="00CD3C42">
                    <w:rPr>
                      <w:rFonts w:eastAsiaTheme="minorHAnsi" w:cs="Times New Roman"/>
                      <w:szCs w:val="20"/>
                    </w:rPr>
                    <w:t>Hedef No</w:t>
                  </w:r>
                </w:p>
              </w:tc>
              <w:tc>
                <w:tcPr>
                  <w:tcW w:w="7288" w:type="dxa"/>
                  <w:vAlign w:val="center"/>
                  <w:hideMark/>
                </w:tcPr>
                <w:p w14:paraId="5B91D83B"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YüksekokulumuzunYetki Alanı İçinde Gerçekleştirilebilecek Hedefler</w:t>
                  </w:r>
                </w:p>
              </w:tc>
            </w:tr>
            <w:tr w:rsidR="00CD3C42" w:rsidRPr="00CD3C42" w14:paraId="64AE1DA2" w14:textId="77777777" w:rsidTr="00567959">
              <w:trPr>
                <w:tblCellSpacing w:w="15" w:type="dxa"/>
              </w:trPr>
              <w:tc>
                <w:tcPr>
                  <w:tcW w:w="1118" w:type="dxa"/>
                  <w:vAlign w:val="center"/>
                  <w:hideMark/>
                </w:tcPr>
                <w:p w14:paraId="6550078E"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4.4</w:t>
                  </w:r>
                </w:p>
              </w:tc>
              <w:tc>
                <w:tcPr>
                  <w:tcW w:w="7288" w:type="dxa"/>
                  <w:vAlign w:val="center"/>
                  <w:hideMark/>
                </w:tcPr>
                <w:p w14:paraId="4A3EC23B"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Satın alma süreçlerinin mevzuata %100 oranında uyum içerisinde gerçekleştirilmesini sağlamak</w:t>
                  </w:r>
                </w:p>
              </w:tc>
            </w:tr>
            <w:tr w:rsidR="00CD3C42" w:rsidRPr="00CD3C42" w14:paraId="79D3BF10" w14:textId="77777777" w:rsidTr="00567959">
              <w:trPr>
                <w:tblCellSpacing w:w="15" w:type="dxa"/>
              </w:trPr>
              <w:tc>
                <w:tcPr>
                  <w:tcW w:w="1118" w:type="dxa"/>
                  <w:vAlign w:val="center"/>
                </w:tcPr>
                <w:p w14:paraId="6F658F6A" w14:textId="77777777" w:rsidR="0002515A" w:rsidRDefault="0002515A" w:rsidP="00CD3C42">
                  <w:pPr>
                    <w:ind w:firstLine="284"/>
                    <w:rPr>
                      <w:rFonts w:eastAsiaTheme="minorHAnsi" w:cs="Times New Roman"/>
                      <w:szCs w:val="20"/>
                    </w:rPr>
                  </w:pPr>
                  <w:r>
                    <w:rPr>
                      <w:rFonts w:eastAsiaTheme="minorHAnsi" w:cs="Times New Roman"/>
                      <w:szCs w:val="20"/>
                    </w:rPr>
                    <w:lastRenderedPageBreak/>
                    <w:t>4.1 ve</w:t>
                  </w:r>
                </w:p>
                <w:p w14:paraId="06B3C5A5" w14:textId="74B56EB8" w:rsidR="00CD3C42" w:rsidRPr="00CD3C42" w:rsidRDefault="00CD3C42" w:rsidP="00CD3C42">
                  <w:pPr>
                    <w:ind w:firstLine="284"/>
                    <w:rPr>
                      <w:rFonts w:eastAsiaTheme="minorHAnsi" w:cs="Times New Roman"/>
                      <w:szCs w:val="20"/>
                    </w:rPr>
                  </w:pPr>
                  <w:r w:rsidRPr="00CD3C42">
                    <w:rPr>
                      <w:rFonts w:eastAsiaTheme="minorHAnsi" w:cs="Times New Roman"/>
                      <w:szCs w:val="20"/>
                    </w:rPr>
                    <w:t>4.4</w:t>
                  </w:r>
                </w:p>
              </w:tc>
              <w:tc>
                <w:tcPr>
                  <w:tcW w:w="7288" w:type="dxa"/>
                  <w:vAlign w:val="center"/>
                </w:tcPr>
                <w:p w14:paraId="39B1ECBC"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Eğitim ve öğretim faaliyetlerinde memnuniyet oranının en az %90 olması</w:t>
                  </w:r>
                </w:p>
              </w:tc>
            </w:tr>
            <w:tr w:rsidR="00CD3C42" w:rsidRPr="00CD3C42" w14:paraId="469E65D7" w14:textId="77777777" w:rsidTr="00567959">
              <w:trPr>
                <w:tblCellSpacing w:w="15" w:type="dxa"/>
              </w:trPr>
              <w:tc>
                <w:tcPr>
                  <w:tcW w:w="1118" w:type="dxa"/>
                  <w:vAlign w:val="center"/>
                </w:tcPr>
                <w:p w14:paraId="4B55AFB0"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4.4</w:t>
                  </w:r>
                </w:p>
              </w:tc>
              <w:tc>
                <w:tcPr>
                  <w:tcW w:w="7288" w:type="dxa"/>
                  <w:vAlign w:val="center"/>
                </w:tcPr>
                <w:p w14:paraId="3141DBEA" w14:textId="77777777" w:rsidR="00CD3C42" w:rsidRPr="00CD3C42" w:rsidRDefault="00CD3C42" w:rsidP="00CD3C42">
                  <w:pPr>
                    <w:ind w:firstLine="284"/>
                    <w:rPr>
                      <w:rFonts w:eastAsiaTheme="minorHAnsi" w:cs="Times New Roman"/>
                      <w:szCs w:val="20"/>
                    </w:rPr>
                  </w:pPr>
                  <w:r w:rsidRPr="00CD3C42">
                    <w:rPr>
                      <w:rFonts w:eastAsiaTheme="minorHAnsi" w:cs="Times New Roman"/>
                      <w:szCs w:val="20"/>
                    </w:rPr>
                    <w:t>Kariyer Gelişimi ve Akademik Başarıya Yönelik Etkinlik Sayısını ve Katılımcı Sayısını % 20 artırmak</w:t>
                  </w:r>
                </w:p>
              </w:tc>
            </w:tr>
          </w:tbl>
          <w:p w14:paraId="6AADFC72" w14:textId="77777777" w:rsidR="00CD3C42" w:rsidRPr="00CD3C42" w:rsidRDefault="00CD3C42" w:rsidP="00CD3C42">
            <w:pPr>
              <w:rPr>
                <w:rFonts w:eastAsiaTheme="minorHAnsi" w:cs="Times New Roman"/>
                <w:szCs w:val="20"/>
              </w:rPr>
            </w:pPr>
          </w:p>
          <w:p w14:paraId="49F3C5A4" w14:textId="046EBA69" w:rsidR="00176582" w:rsidRPr="00CD3C42" w:rsidRDefault="00176582" w:rsidP="00567959">
            <w:pPr>
              <w:pStyle w:val="TableParagraph"/>
              <w:ind w:left="110" w:right="274"/>
              <w:rPr>
                <w:rFonts w:ascii="Times New Roman" w:eastAsiaTheme="minorHAnsi" w:hAnsi="Times New Roman" w:cs="Times New Roman"/>
                <w:szCs w:val="20"/>
                <w:lang w:val="tr" w:eastAsia="tr-TR"/>
              </w:rPr>
            </w:pPr>
          </w:p>
        </w:tc>
      </w:tr>
      <w:tr w:rsidR="00176582" w:rsidRPr="0074703D" w14:paraId="1D8504CE" w14:textId="77777777" w:rsidTr="00567959">
        <w:trPr>
          <w:trHeight w:val="406"/>
        </w:trPr>
        <w:tc>
          <w:tcPr>
            <w:tcW w:w="1838" w:type="dxa"/>
            <w:shd w:val="clear" w:color="auto" w:fill="FDE8EE"/>
            <w:vAlign w:val="center"/>
          </w:tcPr>
          <w:p w14:paraId="08DCCA81" w14:textId="77777777" w:rsidR="00176582" w:rsidRPr="0002515A" w:rsidRDefault="00176582" w:rsidP="0002515A">
            <w:pPr>
              <w:rPr>
                <w:b/>
                <w:lang w:eastAsia="en-US"/>
              </w:rPr>
            </w:pPr>
            <w:r w:rsidRPr="0002515A">
              <w:rPr>
                <w:b/>
                <w:lang w:eastAsia="en-US"/>
              </w:rPr>
              <w:lastRenderedPageBreak/>
              <w:t>1</w:t>
            </w:r>
          </w:p>
        </w:tc>
        <w:tc>
          <w:tcPr>
            <w:tcW w:w="1701" w:type="dxa"/>
            <w:shd w:val="clear" w:color="auto" w:fill="FDE8EE"/>
            <w:vAlign w:val="center"/>
          </w:tcPr>
          <w:p w14:paraId="1951744F" w14:textId="77777777" w:rsidR="00176582" w:rsidRPr="0002515A" w:rsidRDefault="00176582" w:rsidP="0002515A">
            <w:pPr>
              <w:rPr>
                <w:b/>
                <w:lang w:eastAsia="en-US"/>
              </w:rPr>
            </w:pPr>
            <w:r w:rsidRPr="0002515A">
              <w:rPr>
                <w:b/>
                <w:lang w:eastAsia="en-US"/>
              </w:rPr>
              <w:t>2</w:t>
            </w:r>
          </w:p>
        </w:tc>
        <w:tc>
          <w:tcPr>
            <w:tcW w:w="1991" w:type="dxa"/>
            <w:shd w:val="clear" w:color="auto" w:fill="FDE8EE"/>
            <w:vAlign w:val="center"/>
          </w:tcPr>
          <w:p w14:paraId="64E7AC13" w14:textId="41DFD85F" w:rsidR="00176582" w:rsidRPr="0002515A" w:rsidRDefault="00176582" w:rsidP="0002515A">
            <w:pPr>
              <w:rPr>
                <w:b/>
                <w:lang w:eastAsia="en-US"/>
              </w:rPr>
            </w:pPr>
            <w:r w:rsidRPr="0002515A">
              <w:rPr>
                <w:b/>
                <w:lang w:eastAsia="en-US"/>
              </w:rPr>
              <w:t>3 X</w:t>
            </w:r>
          </w:p>
        </w:tc>
        <w:tc>
          <w:tcPr>
            <w:tcW w:w="2100" w:type="dxa"/>
            <w:shd w:val="clear" w:color="auto" w:fill="FDE8EE"/>
            <w:vAlign w:val="center"/>
          </w:tcPr>
          <w:p w14:paraId="26C149A4" w14:textId="77777777" w:rsidR="00176582" w:rsidRPr="0002515A" w:rsidRDefault="00176582" w:rsidP="0002515A">
            <w:pPr>
              <w:rPr>
                <w:b/>
                <w:lang w:eastAsia="en-US"/>
              </w:rPr>
            </w:pPr>
            <w:r w:rsidRPr="0002515A">
              <w:rPr>
                <w:b/>
                <w:lang w:eastAsia="en-US"/>
              </w:rPr>
              <w:t>4</w:t>
            </w:r>
          </w:p>
        </w:tc>
        <w:tc>
          <w:tcPr>
            <w:tcW w:w="1576" w:type="dxa"/>
            <w:shd w:val="clear" w:color="auto" w:fill="FDE8EE"/>
            <w:vAlign w:val="center"/>
          </w:tcPr>
          <w:p w14:paraId="6032F244" w14:textId="77777777" w:rsidR="00176582" w:rsidRPr="0002515A" w:rsidRDefault="00176582" w:rsidP="0002515A">
            <w:pPr>
              <w:rPr>
                <w:b/>
                <w:lang w:eastAsia="en-US"/>
              </w:rPr>
            </w:pPr>
            <w:r w:rsidRPr="0002515A">
              <w:rPr>
                <w:b/>
                <w:lang w:eastAsia="en-US"/>
              </w:rPr>
              <w:t>5</w:t>
            </w:r>
          </w:p>
        </w:tc>
      </w:tr>
      <w:tr w:rsidR="00176582" w:rsidRPr="0074703D" w14:paraId="7618B61E" w14:textId="77777777" w:rsidTr="0002515A">
        <w:trPr>
          <w:trHeight w:val="2494"/>
        </w:trPr>
        <w:tc>
          <w:tcPr>
            <w:tcW w:w="1838" w:type="dxa"/>
            <w:shd w:val="clear" w:color="auto" w:fill="FDE8EE"/>
          </w:tcPr>
          <w:p w14:paraId="13160E1B" w14:textId="77777777" w:rsidR="00176582" w:rsidRDefault="00176582" w:rsidP="00567959">
            <w:pPr>
              <w:pStyle w:val="TableParagraph"/>
              <w:ind w:left="105"/>
              <w:rPr>
                <w:rFonts w:ascii="Times New Roman" w:hAnsi="Times New Roman" w:cs="Times New Roman"/>
                <w:szCs w:val="20"/>
              </w:rPr>
            </w:pPr>
          </w:p>
          <w:p w14:paraId="5027EF49" w14:textId="77777777" w:rsidR="00176582" w:rsidRPr="00E53BF2" w:rsidRDefault="00176582"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022079">
              <w:rPr>
                <w:rFonts w:ascii="Times New Roman" w:hAnsi="Times New Roman" w:cs="Times New Roman"/>
                <w:szCs w:val="20"/>
              </w:rPr>
              <w:t>stratejik</w:t>
            </w:r>
            <w:r>
              <w:rPr>
                <w:rFonts w:ascii="Times New Roman" w:hAnsi="Times New Roman" w:cs="Times New Roman"/>
                <w:szCs w:val="20"/>
              </w:rPr>
              <w:t xml:space="preserve"> p</w:t>
            </w:r>
            <w:r w:rsidRPr="00022079">
              <w:rPr>
                <w:rFonts w:ascii="Times New Roman" w:hAnsi="Times New Roman" w:cs="Times New Roman"/>
                <w:szCs w:val="20"/>
              </w:rPr>
              <w:t>lanı</w:t>
            </w:r>
            <w:r>
              <w:rPr>
                <w:rFonts w:ascii="Times New Roman" w:hAnsi="Times New Roman" w:cs="Times New Roman"/>
                <w:szCs w:val="20"/>
              </w:rPr>
              <w:t xml:space="preserve"> </w:t>
            </w:r>
            <w:r w:rsidRPr="00022079">
              <w:rPr>
                <w:rFonts w:ascii="Times New Roman" w:hAnsi="Times New Roman" w:cs="Times New Roman"/>
                <w:szCs w:val="20"/>
              </w:rPr>
              <w:t>bulunmamaktadır</w:t>
            </w:r>
          </w:p>
        </w:tc>
        <w:tc>
          <w:tcPr>
            <w:tcW w:w="1701" w:type="dxa"/>
            <w:shd w:val="clear" w:color="auto" w:fill="FDCEDD"/>
          </w:tcPr>
          <w:p w14:paraId="27139651" w14:textId="77777777" w:rsidR="00176582" w:rsidRPr="0074703D" w:rsidRDefault="00176582"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022079">
              <w:rPr>
                <w:rFonts w:ascii="Times New Roman" w:hAnsi="Times New Roman" w:cs="Times New Roman"/>
                <w:szCs w:val="20"/>
              </w:rPr>
              <w:t>ilan</w:t>
            </w:r>
            <w:r>
              <w:rPr>
                <w:rFonts w:ascii="Times New Roman" w:hAnsi="Times New Roman" w:cs="Times New Roman"/>
                <w:szCs w:val="20"/>
              </w:rPr>
              <w:t xml:space="preserve"> </w:t>
            </w:r>
            <w:r w:rsidRPr="00022079">
              <w:rPr>
                <w:rFonts w:ascii="Times New Roman" w:hAnsi="Times New Roman" w:cs="Times New Roman"/>
                <w:szCs w:val="20"/>
              </w:rPr>
              <w:t>edilmiş</w:t>
            </w:r>
            <w:r w:rsidRPr="00022079">
              <w:rPr>
                <w:rFonts w:ascii="Times New Roman" w:hAnsi="Times New Roman" w:cs="Times New Roman"/>
                <w:spacing w:val="-32"/>
                <w:szCs w:val="20"/>
              </w:rPr>
              <w:t xml:space="preserve"> </w:t>
            </w:r>
            <w:r w:rsidRPr="00022079">
              <w:rPr>
                <w:rFonts w:ascii="Times New Roman" w:hAnsi="Times New Roman" w:cs="Times New Roman"/>
                <w:szCs w:val="20"/>
              </w:rPr>
              <w:t>bir</w:t>
            </w:r>
            <w:r w:rsidRPr="00022079">
              <w:rPr>
                <w:rFonts w:ascii="Times New Roman" w:hAnsi="Times New Roman" w:cs="Times New Roman"/>
                <w:spacing w:val="-33"/>
                <w:szCs w:val="20"/>
              </w:rPr>
              <w:t xml:space="preserve"> </w:t>
            </w:r>
            <w:r w:rsidRPr="00022079">
              <w:rPr>
                <w:rFonts w:ascii="Times New Roman" w:hAnsi="Times New Roman" w:cs="Times New Roman"/>
                <w:szCs w:val="20"/>
              </w:rPr>
              <w:t>stratejik</w:t>
            </w:r>
            <w:r>
              <w:rPr>
                <w:rFonts w:ascii="Times New Roman" w:hAnsi="Times New Roman" w:cs="Times New Roman"/>
                <w:szCs w:val="20"/>
              </w:rPr>
              <w:t xml:space="preserve"> </w:t>
            </w:r>
            <w:r w:rsidRPr="00022079">
              <w:rPr>
                <w:rFonts w:ascii="Times New Roman" w:hAnsi="Times New Roman" w:cs="Times New Roman"/>
                <w:szCs w:val="20"/>
              </w:rPr>
              <w:t>planı</w:t>
            </w:r>
            <w:r>
              <w:rPr>
                <w:rFonts w:ascii="Times New Roman" w:hAnsi="Times New Roman" w:cs="Times New Roman"/>
                <w:szCs w:val="20"/>
              </w:rPr>
              <w:t xml:space="preserve"> </w:t>
            </w:r>
            <w:r w:rsidRPr="00022079">
              <w:rPr>
                <w:rFonts w:ascii="Times New Roman" w:hAnsi="Times New Roman" w:cs="Times New Roman"/>
                <w:szCs w:val="20"/>
              </w:rPr>
              <w:t>bulunmaktadır.</w:t>
            </w:r>
          </w:p>
        </w:tc>
        <w:tc>
          <w:tcPr>
            <w:tcW w:w="1991" w:type="dxa"/>
            <w:shd w:val="clear" w:color="auto" w:fill="E7A2B8"/>
          </w:tcPr>
          <w:p w14:paraId="357A7040" w14:textId="77777777" w:rsidR="00176582" w:rsidRPr="0074703D" w:rsidRDefault="00176582" w:rsidP="00567959">
            <w:pPr>
              <w:pStyle w:val="TableParagraph"/>
              <w:spacing w:before="2"/>
              <w:ind w:left="107"/>
              <w:rPr>
                <w:rFonts w:ascii="Times New Roman" w:hAnsi="Times New Roman" w:cs="Times New Roman"/>
                <w:szCs w:val="20"/>
              </w:rPr>
            </w:pPr>
            <w:r>
              <w:rPr>
                <w:rFonts w:ascii="Times New Roman" w:hAnsi="Times New Roman" w:cs="Times New Roman"/>
                <w:szCs w:val="20"/>
              </w:rPr>
              <w:t xml:space="preserve">Meslek Yüksekokulunun </w:t>
            </w:r>
            <w:r w:rsidRPr="00022079">
              <w:rPr>
                <w:rFonts w:ascii="Times New Roman" w:hAnsi="Times New Roman" w:cs="Times New Roman"/>
                <w:szCs w:val="20"/>
              </w:rPr>
              <w:t>bütünsel,</w:t>
            </w:r>
            <w:r>
              <w:rPr>
                <w:rFonts w:ascii="Times New Roman" w:hAnsi="Times New Roman" w:cs="Times New Roman"/>
                <w:szCs w:val="20"/>
              </w:rPr>
              <w:t xml:space="preserve"> </w:t>
            </w:r>
            <w:r w:rsidRPr="00022079">
              <w:rPr>
                <w:rFonts w:ascii="Times New Roman" w:hAnsi="Times New Roman" w:cs="Times New Roman"/>
                <w:szCs w:val="20"/>
              </w:rPr>
              <w:t>tüm birimleri tarafından</w:t>
            </w:r>
            <w:r>
              <w:rPr>
                <w:rFonts w:ascii="Times New Roman" w:hAnsi="Times New Roman" w:cs="Times New Roman"/>
                <w:szCs w:val="20"/>
              </w:rPr>
              <w:t xml:space="preserve"> </w:t>
            </w:r>
            <w:r w:rsidRPr="00022079">
              <w:rPr>
                <w:rFonts w:ascii="Times New Roman" w:hAnsi="Times New Roman" w:cs="Times New Roman"/>
                <w:szCs w:val="20"/>
              </w:rPr>
              <w:t>benimsenmiş ve</w:t>
            </w:r>
            <w:r>
              <w:rPr>
                <w:rFonts w:ascii="Times New Roman" w:hAnsi="Times New Roman" w:cs="Times New Roman"/>
                <w:szCs w:val="20"/>
              </w:rPr>
              <w:t xml:space="preserve"> </w:t>
            </w:r>
            <w:r w:rsidRPr="00022079">
              <w:rPr>
                <w:rFonts w:ascii="Times New Roman" w:hAnsi="Times New Roman" w:cs="Times New Roman"/>
                <w:szCs w:val="20"/>
              </w:rPr>
              <w:t>paydaşlarınca</w:t>
            </w:r>
            <w:r>
              <w:rPr>
                <w:rFonts w:ascii="Times New Roman" w:hAnsi="Times New Roman" w:cs="Times New Roman"/>
                <w:szCs w:val="20"/>
              </w:rPr>
              <w:t xml:space="preserve"> </w:t>
            </w:r>
            <w:r w:rsidRPr="00022079">
              <w:rPr>
                <w:rFonts w:ascii="Times New Roman" w:hAnsi="Times New Roman" w:cs="Times New Roman"/>
                <w:szCs w:val="20"/>
              </w:rPr>
              <w:t>bilinen stratejik</w:t>
            </w:r>
            <w:r>
              <w:rPr>
                <w:rFonts w:ascii="Times New Roman" w:hAnsi="Times New Roman" w:cs="Times New Roman"/>
                <w:szCs w:val="20"/>
              </w:rPr>
              <w:t xml:space="preserve"> </w:t>
            </w:r>
            <w:r w:rsidRPr="00022079">
              <w:rPr>
                <w:rFonts w:ascii="Times New Roman" w:hAnsi="Times New Roman" w:cs="Times New Roman"/>
                <w:szCs w:val="20"/>
              </w:rPr>
              <w:t>planı</w:t>
            </w:r>
            <w:r w:rsidRPr="00022079">
              <w:rPr>
                <w:rFonts w:ascii="Times New Roman" w:hAnsi="Times New Roman" w:cs="Times New Roman"/>
                <w:spacing w:val="-37"/>
                <w:szCs w:val="20"/>
              </w:rPr>
              <w:t xml:space="preserve"> </w:t>
            </w:r>
            <w:r w:rsidRPr="00022079">
              <w:rPr>
                <w:rFonts w:ascii="Times New Roman" w:hAnsi="Times New Roman" w:cs="Times New Roman"/>
                <w:szCs w:val="20"/>
              </w:rPr>
              <w:t>ve</w:t>
            </w:r>
            <w:r w:rsidRPr="00022079">
              <w:rPr>
                <w:rFonts w:ascii="Times New Roman" w:hAnsi="Times New Roman" w:cs="Times New Roman"/>
                <w:spacing w:val="-36"/>
                <w:szCs w:val="20"/>
              </w:rPr>
              <w:t xml:space="preserve"> </w:t>
            </w:r>
            <w:r w:rsidRPr="00022079">
              <w:rPr>
                <w:rFonts w:ascii="Times New Roman" w:hAnsi="Times New Roman" w:cs="Times New Roman"/>
                <w:szCs w:val="20"/>
              </w:rPr>
              <w:t>bu</w:t>
            </w:r>
            <w:r w:rsidRPr="00022079">
              <w:rPr>
                <w:rFonts w:ascii="Times New Roman" w:hAnsi="Times New Roman" w:cs="Times New Roman"/>
                <w:spacing w:val="-36"/>
                <w:szCs w:val="20"/>
              </w:rPr>
              <w:t xml:space="preserve"> </w:t>
            </w:r>
            <w:r w:rsidRPr="00022079">
              <w:rPr>
                <w:rFonts w:ascii="Times New Roman" w:hAnsi="Times New Roman" w:cs="Times New Roman"/>
                <w:szCs w:val="20"/>
              </w:rPr>
              <w:t>planıyla</w:t>
            </w:r>
            <w:r>
              <w:rPr>
                <w:rFonts w:ascii="Times New Roman" w:hAnsi="Times New Roman" w:cs="Times New Roman"/>
                <w:szCs w:val="20"/>
              </w:rPr>
              <w:t xml:space="preserve"> </w:t>
            </w:r>
            <w:r w:rsidRPr="00022079">
              <w:rPr>
                <w:rFonts w:ascii="Times New Roman" w:hAnsi="Times New Roman" w:cs="Times New Roman"/>
                <w:szCs w:val="20"/>
              </w:rPr>
              <w:t>uyumlu</w:t>
            </w:r>
            <w:r>
              <w:rPr>
                <w:rFonts w:ascii="Times New Roman" w:hAnsi="Times New Roman" w:cs="Times New Roman"/>
                <w:szCs w:val="20"/>
              </w:rPr>
              <w:t xml:space="preserve"> </w:t>
            </w:r>
            <w:r w:rsidRPr="00022079">
              <w:rPr>
                <w:rFonts w:ascii="Times New Roman" w:hAnsi="Times New Roman" w:cs="Times New Roman"/>
                <w:szCs w:val="20"/>
              </w:rPr>
              <w:t>uygulamaları</w:t>
            </w:r>
            <w:r>
              <w:rPr>
                <w:rFonts w:ascii="Times New Roman" w:hAnsi="Times New Roman" w:cs="Times New Roman"/>
                <w:szCs w:val="20"/>
              </w:rPr>
              <w:t xml:space="preserve"> </w:t>
            </w:r>
            <w:r w:rsidRPr="00022079">
              <w:rPr>
                <w:rFonts w:ascii="Times New Roman" w:hAnsi="Times New Roman" w:cs="Times New Roman"/>
                <w:szCs w:val="20"/>
              </w:rPr>
              <w:t>vardır.</w:t>
            </w:r>
          </w:p>
        </w:tc>
        <w:tc>
          <w:tcPr>
            <w:tcW w:w="2100" w:type="dxa"/>
            <w:shd w:val="clear" w:color="auto" w:fill="DE829E"/>
          </w:tcPr>
          <w:p w14:paraId="35312463" w14:textId="77777777" w:rsidR="00176582" w:rsidRPr="00E53BF2" w:rsidRDefault="00176582"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022079">
              <w:rPr>
                <w:rFonts w:ascii="Times New Roman" w:hAnsi="Times New Roman" w:cs="Times New Roman"/>
                <w:szCs w:val="20"/>
              </w:rPr>
              <w:t>uyguladığı</w:t>
            </w:r>
            <w:r>
              <w:rPr>
                <w:rFonts w:ascii="Times New Roman" w:hAnsi="Times New Roman" w:cs="Times New Roman"/>
                <w:szCs w:val="20"/>
              </w:rPr>
              <w:t xml:space="preserve"> </w:t>
            </w:r>
            <w:r w:rsidRPr="00022079">
              <w:rPr>
                <w:rFonts w:ascii="Times New Roman" w:hAnsi="Times New Roman" w:cs="Times New Roman"/>
                <w:szCs w:val="20"/>
              </w:rPr>
              <w:t>stratejik</w:t>
            </w:r>
            <w:r w:rsidRPr="00022079">
              <w:rPr>
                <w:rFonts w:ascii="Times New Roman" w:hAnsi="Times New Roman" w:cs="Times New Roman"/>
                <w:spacing w:val="-39"/>
                <w:szCs w:val="20"/>
              </w:rPr>
              <w:t xml:space="preserve"> </w:t>
            </w:r>
            <w:r w:rsidRPr="00022079">
              <w:rPr>
                <w:rFonts w:ascii="Times New Roman" w:hAnsi="Times New Roman" w:cs="Times New Roman"/>
                <w:szCs w:val="20"/>
              </w:rPr>
              <w:t>planı</w:t>
            </w:r>
            <w:r w:rsidRPr="00022079">
              <w:rPr>
                <w:rFonts w:ascii="Times New Roman" w:hAnsi="Times New Roman" w:cs="Times New Roman"/>
                <w:spacing w:val="-40"/>
                <w:szCs w:val="20"/>
              </w:rPr>
              <w:t xml:space="preserve"> </w:t>
            </w:r>
            <w:r w:rsidRPr="00022079">
              <w:rPr>
                <w:rFonts w:ascii="Times New Roman" w:hAnsi="Times New Roman" w:cs="Times New Roman"/>
                <w:szCs w:val="20"/>
              </w:rPr>
              <w:t>izlemekte</w:t>
            </w:r>
            <w:r>
              <w:rPr>
                <w:rFonts w:ascii="Times New Roman" w:hAnsi="Times New Roman" w:cs="Times New Roman"/>
                <w:szCs w:val="20"/>
              </w:rPr>
              <w:t xml:space="preserve"> </w:t>
            </w:r>
            <w:r w:rsidRPr="00022079">
              <w:rPr>
                <w:rFonts w:ascii="Times New Roman" w:hAnsi="Times New Roman" w:cs="Times New Roman"/>
                <w:szCs w:val="20"/>
              </w:rPr>
              <w:t>ve ilgili paydaşlarl</w:t>
            </w:r>
            <w:r>
              <w:rPr>
                <w:rFonts w:ascii="Times New Roman" w:hAnsi="Times New Roman" w:cs="Times New Roman"/>
                <w:szCs w:val="20"/>
              </w:rPr>
              <w:t>a b</w:t>
            </w:r>
            <w:r w:rsidRPr="00022079">
              <w:rPr>
                <w:rFonts w:ascii="Times New Roman" w:hAnsi="Times New Roman" w:cs="Times New Roman"/>
                <w:szCs w:val="20"/>
              </w:rPr>
              <w:t>irlikte değerlendirerek</w:t>
            </w:r>
            <w:r>
              <w:rPr>
                <w:rFonts w:ascii="Times New Roman" w:hAnsi="Times New Roman" w:cs="Times New Roman"/>
                <w:szCs w:val="20"/>
              </w:rPr>
              <w:t xml:space="preserve"> </w:t>
            </w:r>
            <w:r w:rsidRPr="00022079">
              <w:rPr>
                <w:rFonts w:ascii="Times New Roman" w:hAnsi="Times New Roman" w:cs="Times New Roman"/>
                <w:szCs w:val="20"/>
              </w:rPr>
              <w:t>gelecek planlarına</w:t>
            </w:r>
            <w:r>
              <w:rPr>
                <w:rFonts w:ascii="Times New Roman" w:hAnsi="Times New Roman" w:cs="Times New Roman"/>
                <w:szCs w:val="20"/>
              </w:rPr>
              <w:t xml:space="preserve"> </w:t>
            </w:r>
            <w:r w:rsidRPr="00022079">
              <w:rPr>
                <w:rFonts w:ascii="Times New Roman" w:hAnsi="Times New Roman" w:cs="Times New Roman"/>
                <w:szCs w:val="20"/>
              </w:rPr>
              <w:t>yansıtılmaktadır</w:t>
            </w:r>
          </w:p>
        </w:tc>
        <w:tc>
          <w:tcPr>
            <w:tcW w:w="1576" w:type="dxa"/>
            <w:shd w:val="clear" w:color="auto" w:fill="D77192"/>
          </w:tcPr>
          <w:p w14:paraId="394DBB56" w14:textId="77777777" w:rsidR="00176582" w:rsidRPr="0074703D" w:rsidRDefault="00176582"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10789B39" w14:textId="77777777" w:rsidR="00CD3C42" w:rsidRDefault="00CD3C42" w:rsidP="00EF3EE3">
      <w:pPr>
        <w:pStyle w:val="TableParagraph"/>
        <w:tabs>
          <w:tab w:val="left" w:pos="945"/>
          <w:tab w:val="left" w:pos="946"/>
        </w:tabs>
        <w:spacing w:before="41"/>
        <w:ind w:right="234"/>
        <w:rPr>
          <w:rFonts w:ascii="Times New Roman" w:hAnsi="Times New Roman" w:cs="Times New Roman"/>
          <w:i/>
          <w:sz w:val="24"/>
          <w:szCs w:val="24"/>
        </w:rPr>
      </w:pPr>
    </w:p>
    <w:p w14:paraId="19E45DED" w14:textId="77777777" w:rsidR="00CD3C42" w:rsidRDefault="00CD3C42" w:rsidP="00EF3EE3">
      <w:pPr>
        <w:pStyle w:val="TableParagraph"/>
        <w:tabs>
          <w:tab w:val="left" w:pos="945"/>
          <w:tab w:val="left" w:pos="946"/>
        </w:tabs>
        <w:spacing w:before="41"/>
        <w:ind w:right="234"/>
        <w:rPr>
          <w:rFonts w:ascii="Times New Roman" w:hAnsi="Times New Roman" w:cs="Times New Roman"/>
          <w:i/>
          <w:sz w:val="24"/>
          <w:szCs w:val="24"/>
        </w:rPr>
      </w:pPr>
    </w:p>
    <w:p w14:paraId="1810271F" w14:textId="25BC87D1" w:rsidR="00CD3C42" w:rsidRPr="0002515A" w:rsidRDefault="00CD3C42" w:rsidP="0002515A">
      <w:pPr>
        <w:rPr>
          <w:rFonts w:cs="Times New Roman"/>
          <w:b/>
          <w:bCs/>
          <w:i/>
          <w:iCs/>
          <w:sz w:val="24"/>
          <w:szCs w:val="24"/>
        </w:rPr>
      </w:pPr>
      <w:r w:rsidRPr="004221B6">
        <w:rPr>
          <w:rFonts w:cs="Times New Roman"/>
          <w:b/>
          <w:bCs/>
          <w:i/>
          <w:iCs/>
          <w:sz w:val="24"/>
          <w:szCs w:val="24"/>
        </w:rPr>
        <w:t>Örnek Kanıtlar:</w:t>
      </w:r>
    </w:p>
    <w:p w14:paraId="3EB9878F" w14:textId="69AA51AB" w:rsidR="00CD3C42" w:rsidRPr="00EF3EE3" w:rsidRDefault="00567959"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hyperlink r:id="rId55" w:history="1">
        <w:r w:rsidR="00CD3C42"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w:t>
        </w:r>
        <w:r w:rsidR="00CD3C42" w:rsidRPr="00EF3EE3">
          <w:rPr>
            <w:rStyle w:val="Kpr"/>
            <w:rFonts w:eastAsia="Arial" w:cs="Times New Roman"/>
            <w:i/>
            <w:szCs w:val="20"/>
            <w:lang w:val="tr-TR" w:eastAsia="en-US"/>
          </w:rPr>
          <w:t>](3)A.2.2- _sbmyo _yönetim ve organizasyon bölümü vizyon</w:t>
        </w:r>
      </w:hyperlink>
      <w:r w:rsidR="00CD3C42" w:rsidRPr="00EF3EE3">
        <w:rPr>
          <w:rStyle w:val="Kpr"/>
          <w:rFonts w:eastAsia="Arial"/>
          <w:i/>
          <w:szCs w:val="20"/>
          <w:lang w:val="tr-TR" w:eastAsia="en-US"/>
        </w:rPr>
        <w:t xml:space="preserve"> </w:t>
      </w:r>
    </w:p>
    <w:p w14:paraId="6E9254BC" w14:textId="5E6B1D99" w:rsidR="00CD3C42" w:rsidRPr="00EF3EE3" w:rsidRDefault="00CD3C42" w:rsidP="0002515A">
      <w:pPr>
        <w:pStyle w:val="ListeParagraf"/>
        <w:pBdr>
          <w:top w:val="nil"/>
          <w:left w:val="nil"/>
          <w:bottom w:val="nil"/>
          <w:right w:val="nil"/>
          <w:between w:val="nil"/>
        </w:pBdr>
        <w:tabs>
          <w:tab w:val="left" w:pos="1288"/>
        </w:tabs>
        <w:ind w:left="0" w:right="940"/>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"https://drive.google.com/file/d/1j3Qp_SEN558XKUksK6c9z1HxuUwNztWu/view?usp=sharing"</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2</w:t>
      </w:r>
      <w:r w:rsidRPr="00EF3EE3">
        <w:rPr>
          <w:rStyle w:val="Kpr"/>
          <w:rFonts w:eastAsia="Arial" w:cs="Times New Roman"/>
          <w:i/>
          <w:szCs w:val="20"/>
          <w:lang w:val="tr-TR" w:eastAsia="en-US"/>
        </w:rPr>
        <w:t>](3)A.2.2- _pazarlama  ve reklamcılık vizyon bölüm kurulu</w:t>
      </w:r>
    </w:p>
    <w:p w14:paraId="7EC99DB0" w14:textId="4E9BB948" w:rsidR="00CD3C42" w:rsidRPr="00EF3EE3" w:rsidRDefault="00CD3C42"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r w:rsidRPr="00EF3EE3">
        <w:rPr>
          <w:rStyle w:val="Kpr"/>
          <w:rFonts w:eastAsia="Arial"/>
          <w:i/>
          <w:szCs w:val="20"/>
          <w:lang w:val="tr-TR" w:eastAsia="en-US"/>
        </w:rPr>
        <w:fldChar w:fldCharType="end"/>
      </w:r>
      <w:hyperlink r:id="rId56" w:history="1">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3</w:t>
        </w:r>
        <w:r w:rsidRPr="00EF3EE3">
          <w:rPr>
            <w:rStyle w:val="Kpr"/>
            <w:rFonts w:eastAsia="Arial" w:cs="Times New Roman"/>
            <w:i/>
            <w:szCs w:val="20"/>
            <w:lang w:val="tr-TR" w:eastAsia="en-US"/>
          </w:rPr>
          <w:t>](3)A.2.2- _sbmyo _kalite_hedefleri_ve_eylem_plani</w:t>
        </w:r>
      </w:hyperlink>
    </w:p>
    <w:p w14:paraId="17B370A3" w14:textId="6A4F8D19" w:rsidR="00CD3C42" w:rsidRPr="00EF3EE3" w:rsidRDefault="00567959"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hyperlink r:id="rId57" w:history="1">
        <w:r w:rsidR="00CD3C42"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4</w:t>
        </w:r>
        <w:r w:rsidR="00CD3C42" w:rsidRPr="00EF3EE3">
          <w:rPr>
            <w:rStyle w:val="Kpr"/>
            <w:rFonts w:eastAsia="Arial" w:cs="Times New Roman"/>
            <w:i/>
            <w:szCs w:val="20"/>
            <w:lang w:val="tr-TR" w:eastAsia="en-US"/>
          </w:rPr>
          <w:t>](3)A.2.2-mersin_universitesi_kalite_guvencesi_mevzuati</w:t>
        </w:r>
      </w:hyperlink>
    </w:p>
    <w:p w14:paraId="59F4CEE4" w14:textId="5558BF24" w:rsidR="00CD3C42" w:rsidRPr="00EF3EE3" w:rsidRDefault="00567959"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hyperlink r:id="rId58" w:history="1">
        <w:r w:rsidR="00CD3C42"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5</w:t>
        </w:r>
        <w:r w:rsidR="00CD3C42" w:rsidRPr="00EF3EE3">
          <w:rPr>
            <w:rStyle w:val="Kpr"/>
            <w:rFonts w:eastAsia="Arial" w:cs="Times New Roman"/>
            <w:i/>
            <w:szCs w:val="20"/>
            <w:lang w:val="tr-TR" w:eastAsia="en-US"/>
          </w:rPr>
          <w:t>](3)A.2.2-mersin_universitesi_kalite_el_kitabi</w:t>
        </w:r>
      </w:hyperlink>
    </w:p>
    <w:p w14:paraId="1FB1EB14" w14:textId="4DEFA41A" w:rsidR="00CD3C42" w:rsidRPr="00EF3EE3" w:rsidRDefault="00567959"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hyperlink r:id="rId59" w:history="1">
        <w:r w:rsidR="00CD3C42"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6</w:t>
        </w:r>
        <w:r w:rsidR="00CD3C42" w:rsidRPr="00EF3EE3">
          <w:rPr>
            <w:rStyle w:val="Kpr"/>
            <w:rFonts w:eastAsia="Arial" w:cs="Times New Roman"/>
            <w:i/>
            <w:szCs w:val="20"/>
            <w:lang w:val="tr-TR" w:eastAsia="en-US"/>
          </w:rPr>
          <w:t>](3)A.2.2-sbmyo_kalite_komisyonu_gorevlendirmesi</w:t>
        </w:r>
      </w:hyperlink>
    </w:p>
    <w:p w14:paraId="07942779" w14:textId="36E3D2CF" w:rsidR="00CD3C42" w:rsidRPr="00EF3EE3" w:rsidRDefault="00CD3C42" w:rsidP="0002515A">
      <w:pPr>
        <w:pStyle w:val="ListeParagraf"/>
        <w:pBdr>
          <w:top w:val="nil"/>
          <w:left w:val="nil"/>
          <w:bottom w:val="nil"/>
          <w:right w:val="nil"/>
          <w:between w:val="nil"/>
        </w:pBdr>
        <w:tabs>
          <w:tab w:val="left" w:pos="1288"/>
        </w:tabs>
        <w:ind w:left="0" w:right="940"/>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"https://www.mersin.edu.tr/akademik/sosyal-bilimler-meslek-yuksekokulu/kalite"</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7</w:t>
      </w:r>
      <w:r w:rsidRPr="00EF3EE3">
        <w:rPr>
          <w:rStyle w:val="Kpr"/>
          <w:rFonts w:eastAsia="Arial" w:cs="Times New Roman"/>
          <w:i/>
          <w:szCs w:val="20"/>
          <w:lang w:val="tr-TR" w:eastAsia="en-US"/>
        </w:rPr>
        <w:t>](3)A.2.2-sbmyo_kalite_ile_ilgili_web_icerigi</w:t>
      </w:r>
    </w:p>
    <w:p w14:paraId="59BB1231" w14:textId="30C7393C" w:rsidR="00CD3C42" w:rsidRPr="00EF3EE3" w:rsidRDefault="00CD3C42"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r w:rsidRPr="00EF3EE3">
        <w:rPr>
          <w:rStyle w:val="Kpr"/>
          <w:rFonts w:eastAsia="Arial"/>
          <w:i/>
          <w:szCs w:val="20"/>
          <w:lang w:val="tr-TR" w:eastAsia="en-US"/>
        </w:rPr>
        <w:fldChar w:fldCharType="end"/>
      </w:r>
      <w:hyperlink r:id="rId60" w:history="1">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8</w:t>
        </w:r>
        <w:r w:rsidRPr="00EF3EE3">
          <w:rPr>
            <w:rStyle w:val="Kpr"/>
            <w:rFonts w:eastAsia="Arial" w:cs="Times New Roman"/>
            <w:i/>
            <w:szCs w:val="20"/>
            <w:lang w:val="tr-TR" w:eastAsia="en-US"/>
          </w:rPr>
          <w:t>](3)A.2.2-mersin_universitesi_2023_2027_stratejik_plani_sayfa_8</w:t>
        </w:r>
      </w:hyperlink>
    </w:p>
    <w:p w14:paraId="78B5B558" w14:textId="7F1AEE28" w:rsidR="00CD3C42" w:rsidRPr="00EF3EE3" w:rsidRDefault="00567959" w:rsidP="0002515A">
      <w:pPr>
        <w:pStyle w:val="ListeParagraf"/>
        <w:pBdr>
          <w:top w:val="nil"/>
          <w:left w:val="nil"/>
          <w:bottom w:val="nil"/>
          <w:right w:val="nil"/>
          <w:between w:val="nil"/>
        </w:pBdr>
        <w:tabs>
          <w:tab w:val="left" w:pos="1288"/>
        </w:tabs>
        <w:ind w:left="0" w:right="940"/>
        <w:rPr>
          <w:rStyle w:val="Kpr"/>
          <w:rFonts w:eastAsia="Arial"/>
          <w:i/>
          <w:szCs w:val="20"/>
          <w:lang w:val="tr-TR" w:eastAsia="en-US"/>
        </w:rPr>
      </w:pPr>
      <w:hyperlink r:id="rId61" w:history="1">
        <w:r w:rsidR="00CD3C42"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9</w:t>
        </w:r>
        <w:r w:rsidR="00CD3C42" w:rsidRPr="00EF3EE3">
          <w:rPr>
            <w:rStyle w:val="Kpr"/>
            <w:rFonts w:eastAsia="Arial" w:cs="Times New Roman"/>
            <w:i/>
            <w:szCs w:val="20"/>
            <w:lang w:val="tr-TR" w:eastAsia="en-US"/>
          </w:rPr>
          <w:t>](3)A.2.2-sbmyo_uygunsuzluk ve düzeltici faaliyet formu</w:t>
        </w:r>
      </w:hyperlink>
    </w:p>
    <w:p w14:paraId="6DFADF1C" w14:textId="623E14A7" w:rsidR="00CD3C42" w:rsidRPr="00EF3EE3" w:rsidRDefault="00CD3C42" w:rsidP="0002515A">
      <w:pPr>
        <w:pStyle w:val="ListeParagraf"/>
        <w:pBdr>
          <w:top w:val="nil"/>
          <w:left w:val="nil"/>
          <w:bottom w:val="nil"/>
          <w:right w:val="nil"/>
          <w:between w:val="nil"/>
        </w:pBdr>
        <w:tabs>
          <w:tab w:val="left" w:pos="1288"/>
        </w:tabs>
        <w:ind w:left="0" w:right="940"/>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"https://drive.google.com/file/d/1PKImFA8M_cp2Oofacu606-R1yzKgTWMW/view?usp=sharing"</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552ADA" w:rsidRPr="00EF3EE3">
        <w:rPr>
          <w:rStyle w:val="Kpr"/>
          <w:rFonts w:eastAsia="Arial" w:cs="Times New Roman"/>
          <w:i/>
          <w:szCs w:val="20"/>
          <w:lang w:val="tr-TR" w:eastAsia="en-US"/>
        </w:rPr>
        <w:t>10</w:t>
      </w:r>
      <w:r w:rsidRPr="00EF3EE3">
        <w:rPr>
          <w:rStyle w:val="Kpr"/>
          <w:rFonts w:eastAsia="Arial" w:cs="Times New Roman"/>
          <w:i/>
          <w:szCs w:val="20"/>
          <w:lang w:val="tr-TR" w:eastAsia="en-US"/>
        </w:rPr>
        <w:t>](3)A.2.2-sbmyo_misyon_vizyon yönetim kurulu kararı</w:t>
      </w:r>
    </w:p>
    <w:p w14:paraId="75AF8316" w14:textId="4C4E35F9" w:rsidR="00CD3C42" w:rsidRDefault="00CD3C42" w:rsidP="0002515A">
      <w:pPr>
        <w:pStyle w:val="ListeParagraf"/>
        <w:pBdr>
          <w:top w:val="nil"/>
          <w:left w:val="nil"/>
          <w:bottom w:val="nil"/>
          <w:right w:val="nil"/>
          <w:between w:val="nil"/>
        </w:pBdr>
        <w:tabs>
          <w:tab w:val="left" w:pos="1288"/>
        </w:tabs>
        <w:ind w:left="0" w:right="940"/>
        <w:rPr>
          <w:rFonts w:cs="Times New Roman"/>
          <w:i/>
          <w:sz w:val="24"/>
          <w:szCs w:val="24"/>
        </w:rPr>
      </w:pPr>
      <w:r w:rsidRPr="00EF3EE3">
        <w:rPr>
          <w:rStyle w:val="Kpr"/>
          <w:rFonts w:eastAsia="Arial"/>
          <w:i/>
          <w:szCs w:val="20"/>
          <w:lang w:val="tr-TR" w:eastAsia="en-US"/>
        </w:rPr>
        <w:fldChar w:fldCharType="end"/>
      </w:r>
    </w:p>
    <w:p w14:paraId="4BC597B6" w14:textId="77777777" w:rsidR="00176582" w:rsidRPr="00022079" w:rsidRDefault="00176582" w:rsidP="00176582">
      <w:pPr>
        <w:pStyle w:val="TableParagraph"/>
        <w:spacing w:line="252" w:lineRule="exact"/>
        <w:ind w:left="110"/>
        <w:rPr>
          <w:rFonts w:ascii="Times New Roman" w:hAnsi="Times New Roman" w:cs="Times New Roman"/>
          <w:szCs w:val="20"/>
        </w:rPr>
      </w:pPr>
    </w:p>
    <w:tbl>
      <w:tblPr>
        <w:tblStyle w:val="TabloKlavuzu"/>
        <w:tblW w:w="0" w:type="auto"/>
        <w:tblLook w:val="04A0" w:firstRow="1" w:lastRow="0" w:firstColumn="1" w:lastColumn="0" w:noHBand="0" w:noVBand="1"/>
      </w:tblPr>
      <w:tblGrid>
        <w:gridCol w:w="2003"/>
        <w:gridCol w:w="1622"/>
        <w:gridCol w:w="1780"/>
        <w:gridCol w:w="2086"/>
        <w:gridCol w:w="1571"/>
      </w:tblGrid>
      <w:tr w:rsidR="00CD3C42" w:rsidRPr="0074703D" w14:paraId="639FC9CF" w14:textId="77777777" w:rsidTr="00567959">
        <w:trPr>
          <w:trHeight w:val="698"/>
        </w:trPr>
        <w:tc>
          <w:tcPr>
            <w:tcW w:w="9206" w:type="dxa"/>
            <w:gridSpan w:val="5"/>
            <w:shd w:val="clear" w:color="auto" w:fill="FDE8EE"/>
            <w:vAlign w:val="center"/>
          </w:tcPr>
          <w:p w14:paraId="3BF2908A" w14:textId="77777777" w:rsidR="00CD3C42" w:rsidRPr="0074703D" w:rsidRDefault="00CD3C42" w:rsidP="00567959">
            <w:pPr>
              <w:spacing w:before="100" w:beforeAutospacing="1" w:after="100" w:afterAutospacing="1"/>
              <w:jc w:val="right"/>
              <w:outlineLvl w:val="0"/>
              <w:rPr>
                <w:rFonts w:eastAsia="Times New Roman" w:cs="Times New Roman"/>
                <w:b/>
                <w:bCs/>
                <w:kern w:val="36"/>
                <w:szCs w:val="20"/>
                <w:lang w:eastAsia="en-US"/>
              </w:rPr>
            </w:pPr>
            <w:bookmarkStart w:id="26" w:name="_Toc220422538"/>
            <w:r w:rsidRPr="0074703D">
              <w:rPr>
                <w:rFonts w:cs="Times New Roman"/>
                <w:b/>
                <w:color w:val="7A0A4E"/>
                <w:szCs w:val="20"/>
              </w:rPr>
              <w:t>A. LİDERLİK, YÖNETİŞİM ve KALİTE</w:t>
            </w:r>
            <w:bookmarkEnd w:id="26"/>
          </w:p>
        </w:tc>
      </w:tr>
      <w:tr w:rsidR="00CD3C42" w:rsidRPr="0074703D" w14:paraId="67EAC523" w14:textId="77777777" w:rsidTr="00567959">
        <w:trPr>
          <w:trHeight w:val="1552"/>
        </w:trPr>
        <w:tc>
          <w:tcPr>
            <w:tcW w:w="9206" w:type="dxa"/>
            <w:gridSpan w:val="5"/>
            <w:shd w:val="clear" w:color="auto" w:fill="FDE8EE"/>
            <w:vAlign w:val="center"/>
          </w:tcPr>
          <w:p w14:paraId="040DF593" w14:textId="77777777" w:rsidR="00CD3C42" w:rsidRPr="0002515A" w:rsidRDefault="00CD3C42" w:rsidP="0002515A">
            <w:pPr>
              <w:rPr>
                <w:b/>
              </w:rPr>
            </w:pPr>
            <w:r w:rsidRPr="0002515A">
              <w:rPr>
                <w:b/>
              </w:rPr>
              <w:t>A.2. Misyon ve Stratejik Amaçlar</w:t>
            </w:r>
          </w:p>
          <w:p w14:paraId="2692C70B" w14:textId="010C510D" w:rsidR="00CD3C42" w:rsidRPr="0074703D" w:rsidRDefault="00CD3C42" w:rsidP="00165C0B">
            <w:pPr>
              <w:rPr>
                <w:rFonts w:eastAsia="Times New Roman"/>
                <w:b/>
                <w:bCs/>
                <w:kern w:val="36"/>
                <w:lang w:eastAsia="en-US"/>
              </w:rPr>
            </w:pPr>
            <w:r w:rsidRPr="00165C0B">
              <w:t>Meslek Yüksekokulu, misyon ve vizyonunda tanımlanan kurumsal yönelim doğrultusunda stratejik amaç ve hedeflerini oluşturarak, bu hedefleri üniversitenin stratejik planı ile kalite güvence politikalarıyla uyumlu bir çerçevede yürütmektedir. Belirlenen stratejik amaçlar; eğitim-öğretimin niteliğinin artırılması, programların güncellenmesi, toplumsal katkı faaliyetlerinin güçlendirilmesi ve kurumsal kapasitenin geliştirilmesi gibi temel alanları kapsamaktadır</w:t>
            </w:r>
            <w:r w:rsidRPr="000525CF">
              <w:t>.</w:t>
            </w:r>
          </w:p>
        </w:tc>
      </w:tr>
      <w:tr w:rsidR="00CD3C42" w:rsidRPr="0074703D" w14:paraId="204B3225" w14:textId="77777777" w:rsidTr="0002515A">
        <w:trPr>
          <w:trHeight w:val="2976"/>
        </w:trPr>
        <w:tc>
          <w:tcPr>
            <w:tcW w:w="9206" w:type="dxa"/>
            <w:gridSpan w:val="5"/>
            <w:shd w:val="clear" w:color="auto" w:fill="FDE8EE"/>
            <w:vAlign w:val="center"/>
          </w:tcPr>
          <w:p w14:paraId="3499CF3E" w14:textId="501EF3A9" w:rsidR="00CD3C42" w:rsidRPr="00022079" w:rsidRDefault="00710CAD" w:rsidP="0002515A">
            <w:pPr>
              <w:pStyle w:val="Balk3"/>
              <w:outlineLvl w:val="2"/>
            </w:pPr>
            <w:r>
              <w:lastRenderedPageBreak/>
              <w:t xml:space="preserve">  </w:t>
            </w:r>
            <w:bookmarkStart w:id="27" w:name="_Toc220422539"/>
            <w:r w:rsidR="00CD3C42" w:rsidRPr="00022079">
              <w:t>A.2.3. Performans yönetimi</w:t>
            </w:r>
            <w:bookmarkEnd w:id="27"/>
          </w:p>
          <w:p w14:paraId="2CA3BB0A" w14:textId="57D7964E" w:rsidR="00CD3C42" w:rsidRPr="00645D3D" w:rsidRDefault="004942E9" w:rsidP="004942E9">
            <w:pPr>
              <w:pStyle w:val="TableParagraph"/>
              <w:spacing w:before="3"/>
              <w:ind w:left="107" w:right="240"/>
              <w:rPr>
                <w:rFonts w:ascii="Times New Roman" w:hAnsi="Times New Roman" w:cs="Times New Roman"/>
                <w:szCs w:val="20"/>
              </w:rPr>
            </w:pPr>
            <w:r w:rsidRPr="000525CF">
              <w:rPr>
                <w:rFonts w:ascii="Times New Roman" w:hAnsi="Times New Roman" w:cs="Times New Roman"/>
                <w:szCs w:val="20"/>
              </w:rPr>
              <w:t>Meslek yüksekokulunda performans yönetimi, stratejik planlama ve iç kalite güvence sistemiyle bütünleşik bir yapı içerisinde yürütülmektedir. Eğitim–öğretim süreçleri, öğrenci ve mezun çıktıları, program yeterlilikleri, paydaş iş birlikleri, uygulamalı eğitim faaliyetleri ve kurumsal yönetim alanlarına yönelik performans göstergeleri tanımlanmış ve bu göstergelerin izlenmesi için dijital veri toplama sistemleri etkin biçimde kullanılmaktadır.</w:t>
            </w:r>
            <w:r w:rsidR="0002515A">
              <w:rPr>
                <w:rFonts w:ascii="Times New Roman" w:hAnsi="Times New Roman" w:cs="Times New Roman"/>
                <w:szCs w:val="20"/>
              </w:rPr>
              <w:t xml:space="preserve"> </w:t>
            </w:r>
            <w:r w:rsidR="00CD3C42" w:rsidRPr="00022079">
              <w:rPr>
                <w:rFonts w:ascii="Times New Roman" w:hAnsi="Times New Roman" w:cs="Times New Roman"/>
                <w:szCs w:val="20"/>
              </w:rPr>
              <w:t>Performans göstergelerinin iç kalite güvencesi sistemi ile nasıl ilişkilendirildiği tanımlanmış ve yazılıdır. Kararlara yansıma örnekleri mevcuttur.</w:t>
            </w:r>
            <w:r w:rsidR="00F5325E">
              <w:rPr>
                <w:rFonts w:ascii="Times New Roman" w:hAnsi="Times New Roman" w:cs="Times New Roman"/>
                <w:szCs w:val="20"/>
              </w:rPr>
              <w:t xml:space="preserve"> </w:t>
            </w:r>
            <w:r w:rsidR="00CD3C42" w:rsidRPr="00022079">
              <w:rPr>
                <w:rFonts w:ascii="Times New Roman" w:hAnsi="Times New Roman" w:cs="Times New Roman"/>
                <w:szCs w:val="20"/>
              </w:rPr>
              <w:t>Yıllar içinde nasıl değiştiği takip edilmektedir, bu izlemenin sonuçları yazılıdır ve gerektiği şekilde kullanıldığına dair kanıtlar mevcuttur.</w:t>
            </w:r>
          </w:p>
        </w:tc>
      </w:tr>
      <w:tr w:rsidR="00CD3C42" w:rsidRPr="0074703D" w14:paraId="4E110E3C" w14:textId="77777777" w:rsidTr="00567959">
        <w:trPr>
          <w:trHeight w:val="406"/>
        </w:trPr>
        <w:tc>
          <w:tcPr>
            <w:tcW w:w="2074" w:type="dxa"/>
            <w:shd w:val="clear" w:color="auto" w:fill="FDE8EE"/>
            <w:vAlign w:val="center"/>
          </w:tcPr>
          <w:p w14:paraId="7FCF822A" w14:textId="77777777" w:rsidR="00CD3C42" w:rsidRPr="0002515A" w:rsidRDefault="00CD3C42" w:rsidP="0002515A">
            <w:pPr>
              <w:rPr>
                <w:b/>
                <w:lang w:eastAsia="en-US"/>
              </w:rPr>
            </w:pPr>
            <w:r w:rsidRPr="0002515A">
              <w:rPr>
                <w:b/>
                <w:lang w:eastAsia="en-US"/>
              </w:rPr>
              <w:t>1</w:t>
            </w:r>
          </w:p>
        </w:tc>
        <w:tc>
          <w:tcPr>
            <w:tcW w:w="1633" w:type="dxa"/>
            <w:shd w:val="clear" w:color="auto" w:fill="FDE8EE"/>
            <w:vAlign w:val="center"/>
          </w:tcPr>
          <w:p w14:paraId="56C18576" w14:textId="77777777" w:rsidR="00CD3C42" w:rsidRPr="0002515A" w:rsidRDefault="00CD3C42" w:rsidP="0002515A">
            <w:pPr>
              <w:rPr>
                <w:b/>
                <w:lang w:eastAsia="en-US"/>
              </w:rPr>
            </w:pPr>
            <w:r w:rsidRPr="0002515A">
              <w:rPr>
                <w:b/>
                <w:lang w:eastAsia="en-US"/>
              </w:rPr>
              <w:t>2</w:t>
            </w:r>
          </w:p>
        </w:tc>
        <w:tc>
          <w:tcPr>
            <w:tcW w:w="1823" w:type="dxa"/>
            <w:shd w:val="clear" w:color="auto" w:fill="FDE8EE"/>
            <w:vAlign w:val="center"/>
          </w:tcPr>
          <w:p w14:paraId="5929D19D" w14:textId="5D802995" w:rsidR="00CD3C42" w:rsidRPr="0002515A" w:rsidRDefault="00CD3C42" w:rsidP="0002515A">
            <w:pPr>
              <w:rPr>
                <w:b/>
                <w:lang w:eastAsia="en-US"/>
              </w:rPr>
            </w:pPr>
            <w:r w:rsidRPr="0002515A">
              <w:rPr>
                <w:b/>
                <w:lang w:eastAsia="en-US"/>
              </w:rPr>
              <w:t>3</w:t>
            </w:r>
            <w:r w:rsidR="00710CAD" w:rsidRPr="0002515A">
              <w:rPr>
                <w:b/>
                <w:lang w:eastAsia="en-US"/>
              </w:rPr>
              <w:t xml:space="preserve"> X</w:t>
            </w:r>
          </w:p>
        </w:tc>
        <w:tc>
          <w:tcPr>
            <w:tcW w:w="2100" w:type="dxa"/>
            <w:shd w:val="clear" w:color="auto" w:fill="FDE8EE"/>
            <w:vAlign w:val="center"/>
          </w:tcPr>
          <w:p w14:paraId="345B5465" w14:textId="77777777" w:rsidR="00CD3C42" w:rsidRPr="0002515A" w:rsidRDefault="00CD3C42" w:rsidP="0002515A">
            <w:pPr>
              <w:rPr>
                <w:b/>
                <w:lang w:eastAsia="en-US"/>
              </w:rPr>
            </w:pPr>
            <w:r w:rsidRPr="0002515A">
              <w:rPr>
                <w:b/>
                <w:lang w:eastAsia="en-US"/>
              </w:rPr>
              <w:t>4</w:t>
            </w:r>
          </w:p>
        </w:tc>
        <w:tc>
          <w:tcPr>
            <w:tcW w:w="1576" w:type="dxa"/>
            <w:shd w:val="clear" w:color="auto" w:fill="FDE8EE"/>
            <w:vAlign w:val="center"/>
          </w:tcPr>
          <w:p w14:paraId="2EC170CC" w14:textId="77777777" w:rsidR="00CD3C42" w:rsidRPr="0002515A" w:rsidRDefault="00CD3C42" w:rsidP="0002515A">
            <w:pPr>
              <w:rPr>
                <w:b/>
                <w:lang w:eastAsia="en-US"/>
              </w:rPr>
            </w:pPr>
            <w:r w:rsidRPr="0002515A">
              <w:rPr>
                <w:b/>
                <w:lang w:eastAsia="en-US"/>
              </w:rPr>
              <w:t>5</w:t>
            </w:r>
          </w:p>
        </w:tc>
      </w:tr>
      <w:tr w:rsidR="00CD3C42" w:rsidRPr="0074703D" w14:paraId="4141AC86" w14:textId="77777777" w:rsidTr="00567959">
        <w:trPr>
          <w:trHeight w:val="2826"/>
        </w:trPr>
        <w:tc>
          <w:tcPr>
            <w:tcW w:w="2074" w:type="dxa"/>
            <w:shd w:val="clear" w:color="auto" w:fill="FDE8EE"/>
          </w:tcPr>
          <w:p w14:paraId="7F5C029D" w14:textId="77777777" w:rsidR="00CD3C42" w:rsidRPr="0074703D" w:rsidRDefault="00CD3C42"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022079">
              <w:rPr>
                <w:rFonts w:ascii="Times New Roman" w:hAnsi="Times New Roman" w:cs="Times New Roman"/>
                <w:szCs w:val="20"/>
              </w:rPr>
              <w:t>performans</w:t>
            </w:r>
            <w:r>
              <w:rPr>
                <w:rFonts w:ascii="Times New Roman" w:hAnsi="Times New Roman" w:cs="Times New Roman"/>
                <w:szCs w:val="20"/>
              </w:rPr>
              <w:t xml:space="preserve"> </w:t>
            </w:r>
            <w:r w:rsidRPr="00022079">
              <w:rPr>
                <w:rFonts w:ascii="Times New Roman" w:hAnsi="Times New Roman" w:cs="Times New Roman"/>
                <w:szCs w:val="20"/>
              </w:rPr>
              <w:t>yönetimi</w:t>
            </w:r>
            <w:r>
              <w:rPr>
                <w:rFonts w:ascii="Times New Roman" w:hAnsi="Times New Roman" w:cs="Times New Roman"/>
                <w:szCs w:val="20"/>
              </w:rPr>
              <w:t xml:space="preserve"> </w:t>
            </w:r>
            <w:r w:rsidRPr="00022079">
              <w:rPr>
                <w:rFonts w:ascii="Times New Roman" w:hAnsi="Times New Roman" w:cs="Times New Roman"/>
                <w:szCs w:val="20"/>
              </w:rPr>
              <w:t>bulunmamaktadır.</w:t>
            </w:r>
          </w:p>
        </w:tc>
        <w:tc>
          <w:tcPr>
            <w:tcW w:w="1633" w:type="dxa"/>
            <w:shd w:val="clear" w:color="auto" w:fill="FDCEDD"/>
          </w:tcPr>
          <w:p w14:paraId="07DD33AE" w14:textId="77777777" w:rsidR="00CD3C42" w:rsidRPr="006E5C2F" w:rsidRDefault="00CD3C42" w:rsidP="00567959">
            <w:pPr>
              <w:pStyle w:val="TableParagraph"/>
              <w:spacing w:line="268" w:lineRule="exact"/>
              <w:rPr>
                <w:rFonts w:ascii="Times New Roman" w:hAnsi="Times New Roman" w:cs="Times New Roman"/>
                <w:szCs w:val="20"/>
              </w:rPr>
            </w:pPr>
            <w:r>
              <w:rPr>
                <w:rFonts w:ascii="Times New Roman" w:hAnsi="Times New Roman" w:cs="Times New Roman"/>
                <w:szCs w:val="20"/>
              </w:rPr>
              <w:t>Meslek Yüksekokulunda</w:t>
            </w:r>
            <w:r w:rsidRPr="00022079">
              <w:rPr>
                <w:rFonts w:ascii="Times New Roman" w:hAnsi="Times New Roman" w:cs="Times New Roman"/>
                <w:szCs w:val="20"/>
              </w:rPr>
              <w:t xml:space="preserve"> performans</w:t>
            </w:r>
            <w:r>
              <w:rPr>
                <w:rFonts w:ascii="Times New Roman" w:hAnsi="Times New Roman" w:cs="Times New Roman"/>
                <w:szCs w:val="20"/>
              </w:rPr>
              <w:t xml:space="preserve"> </w:t>
            </w:r>
            <w:r w:rsidRPr="00022079">
              <w:rPr>
                <w:rFonts w:ascii="Times New Roman" w:hAnsi="Times New Roman" w:cs="Times New Roman"/>
                <w:szCs w:val="20"/>
              </w:rPr>
              <w:t>göstergeleri ve</w:t>
            </w:r>
            <w:r>
              <w:rPr>
                <w:rFonts w:ascii="Times New Roman" w:hAnsi="Times New Roman" w:cs="Times New Roman"/>
                <w:szCs w:val="20"/>
              </w:rPr>
              <w:t xml:space="preserve"> </w:t>
            </w:r>
            <w:r w:rsidRPr="00022079">
              <w:rPr>
                <w:rFonts w:ascii="Times New Roman" w:hAnsi="Times New Roman" w:cs="Times New Roman"/>
                <w:szCs w:val="20"/>
              </w:rPr>
              <w:t>performans</w:t>
            </w:r>
            <w:r>
              <w:rPr>
                <w:rFonts w:ascii="Times New Roman" w:hAnsi="Times New Roman" w:cs="Times New Roman"/>
                <w:szCs w:val="20"/>
              </w:rPr>
              <w:t xml:space="preserve"> </w:t>
            </w:r>
            <w:r w:rsidRPr="00022079">
              <w:rPr>
                <w:rFonts w:ascii="Times New Roman" w:hAnsi="Times New Roman" w:cs="Times New Roman"/>
                <w:szCs w:val="20"/>
              </w:rPr>
              <w:t>yönetimi</w:t>
            </w:r>
            <w:r>
              <w:rPr>
                <w:rFonts w:ascii="Times New Roman" w:hAnsi="Times New Roman" w:cs="Times New Roman"/>
                <w:szCs w:val="20"/>
              </w:rPr>
              <w:t xml:space="preserve"> </w:t>
            </w:r>
            <w:r w:rsidRPr="00022079">
              <w:rPr>
                <w:rFonts w:ascii="Times New Roman" w:hAnsi="Times New Roman" w:cs="Times New Roman"/>
                <w:szCs w:val="20"/>
              </w:rPr>
              <w:t>mekanizmaları</w:t>
            </w:r>
            <w:r>
              <w:rPr>
                <w:rFonts w:ascii="Times New Roman" w:hAnsi="Times New Roman" w:cs="Times New Roman"/>
                <w:szCs w:val="20"/>
              </w:rPr>
              <w:t xml:space="preserve"> </w:t>
            </w:r>
            <w:r w:rsidRPr="00022079">
              <w:rPr>
                <w:rFonts w:ascii="Times New Roman" w:hAnsi="Times New Roman" w:cs="Times New Roman"/>
                <w:szCs w:val="20"/>
              </w:rPr>
              <w:t>tanımlanmıştır.</w:t>
            </w:r>
          </w:p>
        </w:tc>
        <w:tc>
          <w:tcPr>
            <w:tcW w:w="1823" w:type="dxa"/>
            <w:shd w:val="clear" w:color="auto" w:fill="E7A2B8"/>
          </w:tcPr>
          <w:p w14:paraId="4C144A64" w14:textId="77777777" w:rsidR="00CD3C42" w:rsidRDefault="00CD3C42" w:rsidP="00567959">
            <w:pPr>
              <w:pStyle w:val="TableParagraph"/>
              <w:ind w:left="107"/>
              <w:rPr>
                <w:rFonts w:ascii="Times New Roman" w:hAnsi="Times New Roman" w:cs="Times New Roman"/>
                <w:szCs w:val="20"/>
              </w:rPr>
            </w:pPr>
          </w:p>
          <w:p w14:paraId="4176B04D" w14:textId="77777777" w:rsidR="00CD3C42" w:rsidRPr="00022079" w:rsidRDefault="00CD3C42"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022079">
              <w:rPr>
                <w:rFonts w:ascii="Times New Roman" w:hAnsi="Times New Roman" w:cs="Times New Roman"/>
                <w:szCs w:val="20"/>
              </w:rPr>
              <w:t>geneline</w:t>
            </w:r>
            <w:r>
              <w:rPr>
                <w:rFonts w:ascii="Times New Roman" w:hAnsi="Times New Roman" w:cs="Times New Roman"/>
                <w:szCs w:val="20"/>
              </w:rPr>
              <w:t xml:space="preserve"> </w:t>
            </w:r>
            <w:r w:rsidRPr="00022079">
              <w:rPr>
                <w:rFonts w:ascii="Times New Roman" w:hAnsi="Times New Roman" w:cs="Times New Roman"/>
                <w:szCs w:val="20"/>
              </w:rPr>
              <w:t>yayılmış</w:t>
            </w:r>
            <w:r>
              <w:rPr>
                <w:rFonts w:ascii="Times New Roman" w:hAnsi="Times New Roman" w:cs="Times New Roman"/>
                <w:szCs w:val="20"/>
              </w:rPr>
              <w:t xml:space="preserve"> p</w:t>
            </w:r>
            <w:r w:rsidRPr="00022079">
              <w:rPr>
                <w:rFonts w:ascii="Times New Roman" w:hAnsi="Times New Roman" w:cs="Times New Roman"/>
                <w:szCs w:val="20"/>
              </w:rPr>
              <w:t>erformans</w:t>
            </w:r>
            <w:r>
              <w:rPr>
                <w:rFonts w:ascii="Times New Roman" w:hAnsi="Times New Roman" w:cs="Times New Roman"/>
                <w:szCs w:val="20"/>
              </w:rPr>
              <w:t xml:space="preserve"> </w:t>
            </w:r>
            <w:r w:rsidRPr="00022079">
              <w:rPr>
                <w:rFonts w:ascii="Times New Roman" w:hAnsi="Times New Roman" w:cs="Times New Roman"/>
                <w:szCs w:val="20"/>
              </w:rPr>
              <w:t>yönetimi</w:t>
            </w:r>
            <w:r>
              <w:rPr>
                <w:rFonts w:ascii="Times New Roman" w:hAnsi="Times New Roman" w:cs="Times New Roman"/>
                <w:szCs w:val="20"/>
              </w:rPr>
              <w:t xml:space="preserve">m </w:t>
            </w:r>
            <w:r w:rsidRPr="00022079">
              <w:rPr>
                <w:rFonts w:ascii="Times New Roman" w:hAnsi="Times New Roman" w:cs="Times New Roman"/>
                <w:szCs w:val="20"/>
              </w:rPr>
              <w:t>uygulamaları</w:t>
            </w:r>
            <w:r>
              <w:rPr>
                <w:rFonts w:ascii="Times New Roman" w:hAnsi="Times New Roman" w:cs="Times New Roman"/>
                <w:szCs w:val="20"/>
              </w:rPr>
              <w:t xml:space="preserve"> </w:t>
            </w:r>
            <w:r w:rsidRPr="00022079">
              <w:rPr>
                <w:rFonts w:ascii="Times New Roman" w:hAnsi="Times New Roman" w:cs="Times New Roman"/>
                <w:szCs w:val="20"/>
              </w:rPr>
              <w:t xml:space="preserve">bulunmaktadır. </w:t>
            </w:r>
          </w:p>
          <w:p w14:paraId="015648E0" w14:textId="77777777" w:rsidR="00CD3C42" w:rsidRPr="00E53BF2" w:rsidRDefault="00CD3C42" w:rsidP="00567959">
            <w:pPr>
              <w:jc w:val="center"/>
              <w:rPr>
                <w:lang w:eastAsia="en-US"/>
              </w:rPr>
            </w:pPr>
          </w:p>
        </w:tc>
        <w:tc>
          <w:tcPr>
            <w:tcW w:w="2100" w:type="dxa"/>
            <w:shd w:val="clear" w:color="auto" w:fill="DE829E"/>
          </w:tcPr>
          <w:p w14:paraId="6636771D" w14:textId="77777777" w:rsidR="00CD3C42" w:rsidRPr="0074703D" w:rsidRDefault="00CD3C42"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022079">
              <w:rPr>
                <w:rFonts w:ascii="Times New Roman" w:hAnsi="Times New Roman" w:cs="Times New Roman"/>
                <w:szCs w:val="20"/>
              </w:rPr>
              <w:t>performans</w:t>
            </w:r>
            <w:r>
              <w:rPr>
                <w:rFonts w:ascii="Times New Roman" w:hAnsi="Times New Roman" w:cs="Times New Roman"/>
                <w:szCs w:val="20"/>
              </w:rPr>
              <w:t xml:space="preserve"> </w:t>
            </w:r>
            <w:r w:rsidRPr="00022079">
              <w:rPr>
                <w:rFonts w:ascii="Times New Roman" w:hAnsi="Times New Roman" w:cs="Times New Roman"/>
                <w:szCs w:val="20"/>
              </w:rPr>
              <w:t>göstergelerinin işlerliği</w:t>
            </w:r>
            <w:r>
              <w:rPr>
                <w:rFonts w:ascii="Times New Roman" w:hAnsi="Times New Roman" w:cs="Times New Roman"/>
                <w:szCs w:val="20"/>
              </w:rPr>
              <w:t xml:space="preserve"> </w:t>
            </w:r>
            <w:r w:rsidRPr="00022079">
              <w:rPr>
                <w:rFonts w:ascii="Times New Roman" w:hAnsi="Times New Roman" w:cs="Times New Roman"/>
                <w:szCs w:val="20"/>
              </w:rPr>
              <w:t>ve performans yönetimi</w:t>
            </w:r>
            <w:r>
              <w:rPr>
                <w:rFonts w:ascii="Times New Roman" w:hAnsi="Times New Roman" w:cs="Times New Roman"/>
                <w:szCs w:val="20"/>
              </w:rPr>
              <w:t xml:space="preserve"> </w:t>
            </w:r>
            <w:r w:rsidRPr="00022079">
              <w:rPr>
                <w:rFonts w:ascii="Times New Roman" w:hAnsi="Times New Roman" w:cs="Times New Roman"/>
                <w:szCs w:val="20"/>
              </w:rPr>
              <w:t>mekanizmaları</w:t>
            </w:r>
            <w:r>
              <w:rPr>
                <w:rFonts w:ascii="Times New Roman" w:hAnsi="Times New Roman" w:cs="Times New Roman"/>
                <w:szCs w:val="20"/>
              </w:rPr>
              <w:t xml:space="preserve"> </w:t>
            </w:r>
            <w:r w:rsidRPr="00022079">
              <w:rPr>
                <w:rFonts w:ascii="Times New Roman" w:hAnsi="Times New Roman" w:cs="Times New Roman"/>
                <w:szCs w:val="20"/>
              </w:rPr>
              <w:t>izlenmekte ve izlem</w:t>
            </w:r>
            <w:r>
              <w:rPr>
                <w:rFonts w:ascii="Times New Roman" w:hAnsi="Times New Roman" w:cs="Times New Roman"/>
                <w:szCs w:val="20"/>
              </w:rPr>
              <w:t xml:space="preserve"> </w:t>
            </w:r>
            <w:r w:rsidRPr="00022079">
              <w:rPr>
                <w:rFonts w:ascii="Times New Roman" w:hAnsi="Times New Roman" w:cs="Times New Roman"/>
                <w:szCs w:val="20"/>
              </w:rPr>
              <w:t>sonuçlarına göre</w:t>
            </w:r>
            <w:r>
              <w:rPr>
                <w:rFonts w:ascii="Times New Roman" w:hAnsi="Times New Roman" w:cs="Times New Roman"/>
                <w:szCs w:val="20"/>
              </w:rPr>
              <w:t xml:space="preserve"> </w:t>
            </w:r>
            <w:r w:rsidRPr="00022079">
              <w:rPr>
                <w:rFonts w:ascii="Times New Roman" w:hAnsi="Times New Roman" w:cs="Times New Roman"/>
                <w:szCs w:val="20"/>
              </w:rPr>
              <w:t>iyileştirmeler</w:t>
            </w:r>
            <w:r>
              <w:rPr>
                <w:rFonts w:ascii="Times New Roman" w:hAnsi="Times New Roman" w:cs="Times New Roman"/>
                <w:szCs w:val="20"/>
              </w:rPr>
              <w:t xml:space="preserve"> </w:t>
            </w:r>
            <w:r w:rsidRPr="00022079">
              <w:rPr>
                <w:rFonts w:ascii="Times New Roman" w:hAnsi="Times New Roman" w:cs="Times New Roman"/>
                <w:szCs w:val="20"/>
              </w:rPr>
              <w:t>gerçekleştirilmektedir.</w:t>
            </w:r>
          </w:p>
        </w:tc>
        <w:tc>
          <w:tcPr>
            <w:tcW w:w="1576" w:type="dxa"/>
            <w:shd w:val="clear" w:color="auto" w:fill="D77192"/>
          </w:tcPr>
          <w:p w14:paraId="52848726" w14:textId="77777777" w:rsidR="00CD3C42" w:rsidRPr="0074703D" w:rsidRDefault="00CD3C42"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0F8463DA" w14:textId="77777777" w:rsidR="00CD3C42" w:rsidRDefault="00CD3C42" w:rsidP="00CD3C42">
      <w:pPr>
        <w:pStyle w:val="TableParagraph"/>
        <w:tabs>
          <w:tab w:val="left" w:pos="945"/>
          <w:tab w:val="left" w:pos="946"/>
        </w:tabs>
        <w:spacing w:before="41"/>
        <w:ind w:left="945" w:right="234"/>
        <w:rPr>
          <w:rFonts w:ascii="Times New Roman" w:hAnsi="Times New Roman" w:cs="Times New Roman"/>
          <w:i/>
          <w:sz w:val="24"/>
          <w:szCs w:val="24"/>
        </w:rPr>
      </w:pPr>
    </w:p>
    <w:p w14:paraId="44C3CADC" w14:textId="77777777" w:rsidR="006C771F" w:rsidRDefault="006C771F" w:rsidP="00F5325E">
      <w:pPr>
        <w:rPr>
          <w:rFonts w:cs="Times New Roman"/>
          <w:b/>
          <w:bCs/>
          <w:i/>
          <w:iCs/>
          <w:sz w:val="24"/>
          <w:szCs w:val="24"/>
        </w:rPr>
      </w:pPr>
      <w:r w:rsidRPr="004221B6">
        <w:rPr>
          <w:rFonts w:cs="Times New Roman"/>
          <w:b/>
          <w:bCs/>
          <w:i/>
          <w:iCs/>
          <w:sz w:val="24"/>
          <w:szCs w:val="24"/>
        </w:rPr>
        <w:t>Örnek Kanıtlar:</w:t>
      </w:r>
    </w:p>
    <w:p w14:paraId="264A3AF5" w14:textId="77777777" w:rsidR="006C771F" w:rsidRDefault="006C771F" w:rsidP="00F5325E">
      <w:pPr>
        <w:ind w:left="142" w:hanging="142"/>
        <w:rPr>
          <w:rFonts w:cs="Times New Roman"/>
          <w:b/>
          <w:bCs/>
          <w:i/>
          <w:iCs/>
          <w:sz w:val="24"/>
          <w:szCs w:val="24"/>
        </w:rPr>
      </w:pPr>
    </w:p>
    <w:p w14:paraId="08C4851A" w14:textId="6A8C45E6" w:rsidR="006C771F" w:rsidRPr="00EF3EE3" w:rsidRDefault="00567959" w:rsidP="00F5325E">
      <w:pPr>
        <w:pStyle w:val="ListeParagraf"/>
        <w:pBdr>
          <w:top w:val="nil"/>
          <w:left w:val="nil"/>
          <w:bottom w:val="nil"/>
          <w:right w:val="nil"/>
          <w:between w:val="nil"/>
        </w:pBdr>
        <w:tabs>
          <w:tab w:val="left" w:pos="1288"/>
        </w:tabs>
        <w:ind w:left="142" w:right="940" w:hanging="142"/>
        <w:rPr>
          <w:rStyle w:val="Kpr"/>
          <w:rFonts w:eastAsia="Arial"/>
          <w:i/>
          <w:szCs w:val="20"/>
          <w:lang w:val="tr-TR" w:eastAsia="en-US"/>
        </w:rPr>
      </w:pPr>
      <w:hyperlink r:id="rId62"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1</w:t>
        </w:r>
        <w:r w:rsidR="006C771F" w:rsidRPr="00EF3EE3">
          <w:rPr>
            <w:rStyle w:val="Kpr"/>
            <w:rFonts w:eastAsia="Arial" w:cs="Times New Roman"/>
            <w:i/>
            <w:szCs w:val="20"/>
            <w:lang w:val="tr-TR" w:eastAsia="en-US"/>
          </w:rPr>
          <w:t>(3)A.2.3-meu_odul_ve_tesvik_yonergesi</w:t>
        </w:r>
      </w:hyperlink>
    </w:p>
    <w:p w14:paraId="7632DD7B" w14:textId="38CF1007" w:rsidR="006C771F" w:rsidRPr="00EF3EE3" w:rsidRDefault="00567959" w:rsidP="00F5325E">
      <w:pPr>
        <w:pStyle w:val="ListeParagraf"/>
        <w:pBdr>
          <w:top w:val="nil"/>
          <w:left w:val="nil"/>
          <w:bottom w:val="nil"/>
          <w:right w:val="nil"/>
          <w:between w:val="nil"/>
        </w:pBdr>
        <w:tabs>
          <w:tab w:val="left" w:pos="1288"/>
        </w:tabs>
        <w:ind w:left="142" w:right="940" w:hanging="142"/>
        <w:rPr>
          <w:rStyle w:val="Kpr"/>
          <w:rFonts w:eastAsia="Arial"/>
          <w:i/>
          <w:szCs w:val="20"/>
          <w:lang w:val="tr-TR" w:eastAsia="en-US"/>
        </w:rPr>
      </w:pPr>
      <w:hyperlink r:id="rId63"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2</w:t>
        </w:r>
        <w:r w:rsidR="006C771F" w:rsidRPr="00EF3EE3">
          <w:rPr>
            <w:rStyle w:val="Kpr"/>
            <w:rFonts w:eastAsia="Arial" w:cs="Times New Roman"/>
            <w:i/>
            <w:szCs w:val="20"/>
            <w:lang w:val="tr-TR" w:eastAsia="en-US"/>
          </w:rPr>
          <w:t>](3)A.2.3_odullendirmeye_yonelik_planlama_ve_iyilestirme_kanitlari</w:t>
        </w:r>
      </w:hyperlink>
    </w:p>
    <w:p w14:paraId="1867A9E1" w14:textId="77777777" w:rsidR="006C771F" w:rsidRDefault="006C771F" w:rsidP="006C771F">
      <w:pPr>
        <w:rPr>
          <w:rFonts w:cs="Times New Roman"/>
          <w:sz w:val="24"/>
          <w:szCs w:val="24"/>
        </w:rPr>
      </w:pPr>
    </w:p>
    <w:tbl>
      <w:tblPr>
        <w:tblStyle w:val="TabloKlavuzu"/>
        <w:tblW w:w="0" w:type="auto"/>
        <w:tblLook w:val="04A0" w:firstRow="1" w:lastRow="0" w:firstColumn="1" w:lastColumn="0" w:noHBand="0" w:noVBand="1"/>
      </w:tblPr>
      <w:tblGrid>
        <w:gridCol w:w="1816"/>
        <w:gridCol w:w="1974"/>
        <w:gridCol w:w="1781"/>
        <w:gridCol w:w="1921"/>
        <w:gridCol w:w="1570"/>
      </w:tblGrid>
      <w:tr w:rsidR="006C771F" w:rsidRPr="0074703D" w14:paraId="2D0B07DF" w14:textId="77777777" w:rsidTr="00567959">
        <w:trPr>
          <w:trHeight w:val="698"/>
        </w:trPr>
        <w:tc>
          <w:tcPr>
            <w:tcW w:w="9206" w:type="dxa"/>
            <w:gridSpan w:val="5"/>
            <w:shd w:val="clear" w:color="auto" w:fill="FDE8EE"/>
            <w:vAlign w:val="center"/>
          </w:tcPr>
          <w:p w14:paraId="141CB9A7" w14:textId="77777777" w:rsidR="006C771F" w:rsidRPr="0074703D" w:rsidRDefault="006C771F" w:rsidP="00567959">
            <w:pPr>
              <w:spacing w:before="100" w:beforeAutospacing="1" w:after="100" w:afterAutospacing="1"/>
              <w:jc w:val="right"/>
              <w:outlineLvl w:val="0"/>
              <w:rPr>
                <w:rFonts w:eastAsia="Times New Roman" w:cs="Times New Roman"/>
                <w:b/>
                <w:bCs/>
                <w:kern w:val="36"/>
                <w:szCs w:val="20"/>
                <w:lang w:eastAsia="en-US"/>
              </w:rPr>
            </w:pPr>
            <w:bookmarkStart w:id="28" w:name="_Toc220422540"/>
            <w:r w:rsidRPr="0074703D">
              <w:rPr>
                <w:rFonts w:cs="Times New Roman"/>
                <w:b/>
                <w:color w:val="7A0A4E"/>
                <w:szCs w:val="20"/>
              </w:rPr>
              <w:t>A. LİDERLİK, YÖNETİŞİM ve KALİTE</w:t>
            </w:r>
            <w:bookmarkEnd w:id="28"/>
          </w:p>
        </w:tc>
      </w:tr>
      <w:tr w:rsidR="006C771F" w:rsidRPr="0074703D" w14:paraId="5A17323C" w14:textId="77777777" w:rsidTr="00567959">
        <w:trPr>
          <w:trHeight w:val="1269"/>
        </w:trPr>
        <w:tc>
          <w:tcPr>
            <w:tcW w:w="9206" w:type="dxa"/>
            <w:gridSpan w:val="5"/>
            <w:shd w:val="clear" w:color="auto" w:fill="FDE8EE"/>
          </w:tcPr>
          <w:p w14:paraId="1B39C570" w14:textId="77777777" w:rsidR="006C771F" w:rsidRPr="0008144B" w:rsidRDefault="006C771F" w:rsidP="00F5325E">
            <w:pPr>
              <w:pStyle w:val="Balk2"/>
            </w:pPr>
            <w:bookmarkStart w:id="29" w:name="_Toc220422541"/>
            <w:r w:rsidRPr="0008144B">
              <w:lastRenderedPageBreak/>
              <w:t>A.3. Yönetim Sistemleri</w:t>
            </w:r>
            <w:bookmarkEnd w:id="29"/>
          </w:p>
          <w:p w14:paraId="125821D9" w14:textId="3A7E94B5" w:rsidR="006C771F" w:rsidRPr="0074703D" w:rsidRDefault="006C771F" w:rsidP="00165C0B">
            <w:pPr>
              <w:rPr>
                <w:rFonts w:eastAsia="Times New Roman"/>
                <w:b/>
                <w:bCs/>
                <w:kern w:val="36"/>
                <w:lang w:eastAsia="en-US"/>
              </w:rPr>
            </w:pPr>
            <w:r w:rsidRPr="0035649F">
              <w:t>Meslek yüksekokulunda eğitim-öğretim, öğrenci işleri, program yönetimi, uygulamalı eğitim süreçleri, paydaş ilişkileri ve idari faaliyetlere ilişkin tüm veriler kurumsal bilgi yönetim sistemleri üzerinden düzenli olarak toplanmakta, doğrulanmakta ve analiz edilmektedir. Akademik ve idari birimlerin kullandığı bu bilgi sistemleri, birbirleriyle entegre bir yapı oluşturarak süreçler arası veri akışının güvenilir ve kesintisiz şekilde yürütülmesini sağlamaktadır.</w:t>
            </w:r>
          </w:p>
        </w:tc>
      </w:tr>
      <w:tr w:rsidR="006C771F" w:rsidRPr="0074703D" w14:paraId="2D571F11" w14:textId="77777777" w:rsidTr="00165C0B">
        <w:trPr>
          <w:trHeight w:val="2164"/>
        </w:trPr>
        <w:tc>
          <w:tcPr>
            <w:tcW w:w="9206" w:type="dxa"/>
            <w:gridSpan w:val="5"/>
            <w:shd w:val="clear" w:color="auto" w:fill="FDE8EE"/>
            <w:vAlign w:val="center"/>
          </w:tcPr>
          <w:p w14:paraId="46EF0EAC" w14:textId="77777777" w:rsidR="006C771F" w:rsidRPr="0008144B" w:rsidRDefault="006C771F" w:rsidP="00F5325E">
            <w:pPr>
              <w:pStyle w:val="Balk2"/>
            </w:pPr>
            <w:bookmarkStart w:id="30" w:name="_Toc220422542"/>
            <w:r w:rsidRPr="0008144B">
              <w:t>A.3.1. Bilgi yönetim sistemi</w:t>
            </w:r>
            <w:bookmarkEnd w:id="30"/>
          </w:p>
          <w:p w14:paraId="26F924B8" w14:textId="7E745BA7" w:rsidR="00673B39" w:rsidRPr="000D24CC" w:rsidRDefault="006C771F" w:rsidP="00673B39">
            <w:pPr>
              <w:pStyle w:val="NormalWeb"/>
              <w:rPr>
                <w:rFonts w:eastAsiaTheme="minorHAnsi"/>
                <w:sz w:val="20"/>
                <w:szCs w:val="20"/>
              </w:rPr>
            </w:pPr>
            <w:r w:rsidRPr="0035649F">
              <w:rPr>
                <w:sz w:val="20"/>
                <w:szCs w:val="20"/>
              </w:rPr>
              <w:t>Meslek yüksekokulunda akademik, idari ve öğrenci odaklı tüm süreçlere ilişkin veriler, kurumsal bilgi yönetim sistemi üzerinden düzenli olarak kaydedilmekte, güncellenmekte ve analiz edilmektedir. Program açma–kapama, ders planları, öğrenci başarı durumu, uygulamalı eğitim faaliyetleri, paydaş geri bildirimleri ve idari işleyişe ilişkin bilgiler sistematik biçimde izlenmekte ve karar alma süreçlerine temel girdi olarak kullanılmaktadır</w:t>
            </w:r>
            <w:r w:rsidR="00673B39">
              <w:rPr>
                <w:sz w:val="20"/>
                <w:szCs w:val="20"/>
              </w:rPr>
              <w:t>. (5</w:t>
            </w:r>
            <w:r w:rsidR="00673B39" w:rsidRPr="001676D0">
              <w:rPr>
                <w:sz w:val="20"/>
                <w:szCs w:val="20"/>
              </w:rPr>
              <w:t>_OD</w:t>
            </w:r>
            <w:r w:rsidR="00673B39">
              <w:rPr>
                <w:sz w:val="20"/>
                <w:szCs w:val="20"/>
              </w:rPr>
              <w:t>3,</w:t>
            </w:r>
            <w:r w:rsidR="00673B39" w:rsidRPr="001676D0">
              <w:rPr>
                <w:sz w:val="20"/>
                <w:szCs w:val="20"/>
              </w:rPr>
              <w:t xml:space="preserve"> </w:t>
            </w:r>
            <w:r w:rsidR="00673B39">
              <w:rPr>
                <w:sz w:val="20"/>
                <w:szCs w:val="20"/>
              </w:rPr>
              <w:t>6</w:t>
            </w:r>
            <w:r w:rsidR="00673B39" w:rsidRPr="001676D0">
              <w:rPr>
                <w:sz w:val="20"/>
                <w:szCs w:val="20"/>
              </w:rPr>
              <w:t>_OD</w:t>
            </w:r>
            <w:r w:rsidR="00673B39">
              <w:rPr>
                <w:sz w:val="20"/>
                <w:szCs w:val="20"/>
              </w:rPr>
              <w:t>3)</w:t>
            </w:r>
          </w:p>
          <w:p w14:paraId="572B25D4" w14:textId="3F026E8D" w:rsidR="006C771F" w:rsidRPr="00FD6B73" w:rsidRDefault="006C771F" w:rsidP="00165C0B">
            <w:pPr>
              <w:pStyle w:val="TableParagraph"/>
              <w:ind w:right="258"/>
              <w:rPr>
                <w:rFonts w:ascii="Times New Roman" w:hAnsi="Times New Roman" w:cs="Times New Roman"/>
                <w:szCs w:val="20"/>
              </w:rPr>
            </w:pPr>
          </w:p>
        </w:tc>
      </w:tr>
      <w:tr w:rsidR="006C771F" w:rsidRPr="0074703D" w14:paraId="6EE1E06B" w14:textId="77777777" w:rsidTr="00F5325E">
        <w:trPr>
          <w:trHeight w:val="231"/>
        </w:trPr>
        <w:tc>
          <w:tcPr>
            <w:tcW w:w="1838" w:type="dxa"/>
            <w:shd w:val="clear" w:color="auto" w:fill="FDE8EE"/>
            <w:vAlign w:val="center"/>
          </w:tcPr>
          <w:p w14:paraId="024F9BFB" w14:textId="77777777" w:rsidR="006C771F" w:rsidRPr="00F5325E" w:rsidRDefault="006C771F" w:rsidP="00F5325E">
            <w:pPr>
              <w:rPr>
                <w:b/>
                <w:lang w:eastAsia="en-US"/>
              </w:rPr>
            </w:pPr>
            <w:r w:rsidRPr="00F5325E">
              <w:rPr>
                <w:b/>
                <w:lang w:eastAsia="en-US"/>
              </w:rPr>
              <w:t>1</w:t>
            </w:r>
          </w:p>
        </w:tc>
        <w:tc>
          <w:tcPr>
            <w:tcW w:w="1985" w:type="dxa"/>
            <w:shd w:val="clear" w:color="auto" w:fill="FDE8EE"/>
            <w:vAlign w:val="center"/>
          </w:tcPr>
          <w:p w14:paraId="431FA6A1" w14:textId="77777777" w:rsidR="006C771F" w:rsidRPr="00F5325E" w:rsidRDefault="006C771F" w:rsidP="00F5325E">
            <w:pPr>
              <w:rPr>
                <w:b/>
                <w:lang w:eastAsia="en-US"/>
              </w:rPr>
            </w:pPr>
            <w:r w:rsidRPr="00F5325E">
              <w:rPr>
                <w:b/>
                <w:lang w:eastAsia="en-US"/>
              </w:rPr>
              <w:t>2</w:t>
            </w:r>
          </w:p>
        </w:tc>
        <w:tc>
          <w:tcPr>
            <w:tcW w:w="1842" w:type="dxa"/>
            <w:shd w:val="clear" w:color="auto" w:fill="FDE8EE"/>
            <w:vAlign w:val="center"/>
          </w:tcPr>
          <w:p w14:paraId="30483C0B" w14:textId="77777777" w:rsidR="006C771F" w:rsidRPr="00F5325E" w:rsidRDefault="006C771F" w:rsidP="00F5325E">
            <w:pPr>
              <w:rPr>
                <w:b/>
                <w:lang w:eastAsia="en-US"/>
              </w:rPr>
            </w:pPr>
            <w:r w:rsidRPr="00F5325E">
              <w:rPr>
                <w:b/>
                <w:lang w:eastAsia="en-US"/>
              </w:rPr>
              <w:t>3</w:t>
            </w:r>
          </w:p>
        </w:tc>
        <w:tc>
          <w:tcPr>
            <w:tcW w:w="1967" w:type="dxa"/>
            <w:shd w:val="clear" w:color="auto" w:fill="FDE8EE"/>
            <w:vAlign w:val="center"/>
          </w:tcPr>
          <w:p w14:paraId="5E343C66" w14:textId="77777777" w:rsidR="006C771F" w:rsidRPr="00F5325E" w:rsidRDefault="006C771F" w:rsidP="00F5325E">
            <w:pPr>
              <w:rPr>
                <w:b/>
                <w:lang w:eastAsia="en-US"/>
              </w:rPr>
            </w:pPr>
            <w:r w:rsidRPr="00F5325E">
              <w:rPr>
                <w:b/>
                <w:lang w:eastAsia="en-US"/>
              </w:rPr>
              <w:t>4</w:t>
            </w:r>
          </w:p>
        </w:tc>
        <w:tc>
          <w:tcPr>
            <w:tcW w:w="1574" w:type="dxa"/>
            <w:shd w:val="clear" w:color="auto" w:fill="FDE8EE"/>
            <w:vAlign w:val="center"/>
          </w:tcPr>
          <w:p w14:paraId="14FDFD0F" w14:textId="77777777" w:rsidR="006C771F" w:rsidRPr="00F5325E" w:rsidRDefault="006C771F" w:rsidP="00F5325E">
            <w:pPr>
              <w:rPr>
                <w:b/>
                <w:lang w:eastAsia="en-US"/>
              </w:rPr>
            </w:pPr>
            <w:r w:rsidRPr="00F5325E">
              <w:rPr>
                <w:b/>
                <w:lang w:eastAsia="en-US"/>
              </w:rPr>
              <w:t>5</w:t>
            </w:r>
          </w:p>
        </w:tc>
      </w:tr>
      <w:tr w:rsidR="006C771F" w:rsidRPr="0074703D" w14:paraId="1B831E03" w14:textId="77777777" w:rsidTr="00567959">
        <w:trPr>
          <w:trHeight w:val="3684"/>
        </w:trPr>
        <w:tc>
          <w:tcPr>
            <w:tcW w:w="1838" w:type="dxa"/>
            <w:shd w:val="clear" w:color="auto" w:fill="FDE8EE"/>
          </w:tcPr>
          <w:p w14:paraId="6A6B5D02" w14:textId="77777777" w:rsidR="006C771F" w:rsidRDefault="006C771F" w:rsidP="00567959">
            <w:pPr>
              <w:pStyle w:val="TableParagraph"/>
              <w:ind w:left="105"/>
              <w:rPr>
                <w:rFonts w:ascii="Times New Roman" w:hAnsi="Times New Roman" w:cs="Times New Roman"/>
                <w:szCs w:val="20"/>
              </w:rPr>
            </w:pPr>
          </w:p>
          <w:p w14:paraId="33DC048C" w14:textId="77777777" w:rsidR="006C771F" w:rsidRPr="0008144B" w:rsidRDefault="006C771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08144B">
              <w:rPr>
                <w:rFonts w:ascii="Times New Roman" w:hAnsi="Times New Roman" w:cs="Times New Roman"/>
                <w:szCs w:val="20"/>
              </w:rPr>
              <w:t>bilgi</w:t>
            </w:r>
            <w:r>
              <w:rPr>
                <w:rFonts w:ascii="Times New Roman" w:hAnsi="Times New Roman" w:cs="Times New Roman"/>
                <w:szCs w:val="20"/>
              </w:rPr>
              <w:t xml:space="preserve"> </w:t>
            </w:r>
            <w:r w:rsidRPr="0008144B">
              <w:rPr>
                <w:rFonts w:ascii="Times New Roman" w:hAnsi="Times New Roman" w:cs="Times New Roman"/>
                <w:szCs w:val="20"/>
              </w:rPr>
              <w:t>yönetim sistemi bulunmamaktadır.</w:t>
            </w:r>
          </w:p>
          <w:p w14:paraId="1AA73B24" w14:textId="77777777" w:rsidR="006C771F" w:rsidRPr="00FD6B73" w:rsidRDefault="006C771F" w:rsidP="00567959">
            <w:pPr>
              <w:jc w:val="center"/>
              <w:rPr>
                <w:lang w:eastAsia="en-US"/>
              </w:rPr>
            </w:pPr>
          </w:p>
        </w:tc>
        <w:tc>
          <w:tcPr>
            <w:tcW w:w="1985" w:type="dxa"/>
            <w:shd w:val="clear" w:color="auto" w:fill="FDCEDD"/>
          </w:tcPr>
          <w:p w14:paraId="1C94841C" w14:textId="77777777" w:rsidR="006C771F" w:rsidRDefault="006C771F" w:rsidP="00567959">
            <w:pPr>
              <w:pStyle w:val="TableParagraph"/>
              <w:ind w:left="107"/>
              <w:rPr>
                <w:rFonts w:ascii="Times New Roman" w:hAnsi="Times New Roman" w:cs="Times New Roman"/>
                <w:szCs w:val="20"/>
              </w:rPr>
            </w:pPr>
          </w:p>
          <w:p w14:paraId="089CEA36" w14:textId="77777777" w:rsidR="006C771F" w:rsidRPr="0008144B" w:rsidRDefault="006C771F" w:rsidP="00567959">
            <w:pPr>
              <w:pStyle w:val="TableParagraph"/>
              <w:spacing w:line="268" w:lineRule="exact"/>
              <w:ind w:left="105"/>
              <w:rPr>
                <w:rFonts w:ascii="Times New Roman" w:hAnsi="Times New Roman" w:cs="Times New Roman"/>
                <w:szCs w:val="20"/>
              </w:rPr>
            </w:pPr>
            <w:r>
              <w:rPr>
                <w:rFonts w:ascii="Times New Roman" w:hAnsi="Times New Roman" w:cs="Times New Roman"/>
                <w:szCs w:val="20"/>
              </w:rPr>
              <w:t>Meslek Yüksekokulunda k</w:t>
            </w:r>
            <w:r w:rsidRPr="0008144B">
              <w:rPr>
                <w:rFonts w:ascii="Times New Roman" w:hAnsi="Times New Roman" w:cs="Times New Roman"/>
                <w:szCs w:val="20"/>
              </w:rPr>
              <w:t>urumsal</w:t>
            </w:r>
            <w:r>
              <w:rPr>
                <w:rFonts w:ascii="Times New Roman" w:hAnsi="Times New Roman" w:cs="Times New Roman"/>
                <w:szCs w:val="20"/>
              </w:rPr>
              <w:t xml:space="preserve"> </w:t>
            </w:r>
            <w:r w:rsidRPr="0008144B">
              <w:rPr>
                <w:rFonts w:ascii="Times New Roman" w:hAnsi="Times New Roman" w:cs="Times New Roman"/>
                <w:szCs w:val="20"/>
              </w:rPr>
              <w:t>bilginin edinimi, saklanması, kullanılması, işlenmesi ve değerlendirilmesine destek olacak bilgi yönetim sistemleri oluşturulmuştur</w:t>
            </w:r>
            <w:r>
              <w:rPr>
                <w:rFonts w:ascii="Times New Roman" w:hAnsi="Times New Roman" w:cs="Times New Roman"/>
                <w:szCs w:val="20"/>
              </w:rPr>
              <w:t>.</w:t>
            </w:r>
          </w:p>
          <w:p w14:paraId="06D1CA66" w14:textId="77777777" w:rsidR="006C771F" w:rsidRPr="00FD6B73" w:rsidRDefault="006C771F" w:rsidP="00567959">
            <w:pPr>
              <w:jc w:val="center"/>
              <w:rPr>
                <w:lang w:eastAsia="en-US"/>
              </w:rPr>
            </w:pPr>
          </w:p>
        </w:tc>
        <w:tc>
          <w:tcPr>
            <w:tcW w:w="1842" w:type="dxa"/>
            <w:shd w:val="clear" w:color="auto" w:fill="E7A2B8"/>
          </w:tcPr>
          <w:p w14:paraId="394E680C" w14:textId="77777777" w:rsidR="006C771F" w:rsidRPr="0074703D" w:rsidRDefault="006C771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Meslek Yüksekokulu</w:t>
            </w:r>
            <w:r w:rsidRPr="0008144B">
              <w:rPr>
                <w:rFonts w:ascii="Times New Roman" w:hAnsi="Times New Roman" w:cs="Times New Roman"/>
                <w:szCs w:val="20"/>
              </w:rPr>
              <w:t xml:space="preserve"> genelinde temel süreçleri</w:t>
            </w:r>
            <w:r>
              <w:rPr>
                <w:rFonts w:ascii="Times New Roman" w:hAnsi="Times New Roman" w:cs="Times New Roman"/>
                <w:szCs w:val="20"/>
              </w:rPr>
              <w:t xml:space="preserve"> </w:t>
            </w:r>
            <w:r w:rsidRPr="0008144B">
              <w:rPr>
                <w:rFonts w:ascii="Times New Roman" w:hAnsi="Times New Roman" w:cs="Times New Roman"/>
                <w:szCs w:val="20"/>
              </w:rPr>
              <w:t>(eğitim ve</w:t>
            </w:r>
            <w:r>
              <w:rPr>
                <w:rFonts w:ascii="Times New Roman" w:hAnsi="Times New Roman" w:cs="Times New Roman"/>
                <w:szCs w:val="20"/>
              </w:rPr>
              <w:t xml:space="preserve"> </w:t>
            </w:r>
            <w:r w:rsidRPr="0008144B">
              <w:rPr>
                <w:rFonts w:ascii="Times New Roman" w:hAnsi="Times New Roman" w:cs="Times New Roman"/>
                <w:szCs w:val="20"/>
              </w:rPr>
              <w:t>öğretim, araştırma ve geliştirme, toplumsal katkı, kalite güvencesi) destekleyen entegre bilgi yönetim sistemi işletilmektedir.</w:t>
            </w:r>
          </w:p>
        </w:tc>
        <w:tc>
          <w:tcPr>
            <w:tcW w:w="1967" w:type="dxa"/>
            <w:shd w:val="clear" w:color="auto" w:fill="DE829E"/>
          </w:tcPr>
          <w:p w14:paraId="0FFA68A8" w14:textId="77777777" w:rsidR="006C771F" w:rsidRPr="00FD6B73" w:rsidRDefault="006C771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08144B">
              <w:rPr>
                <w:rFonts w:ascii="Times New Roman" w:hAnsi="Times New Roman" w:cs="Times New Roman"/>
                <w:szCs w:val="20"/>
              </w:rPr>
              <w:t>entegre bilgi</w:t>
            </w:r>
            <w:r>
              <w:rPr>
                <w:rFonts w:ascii="Times New Roman" w:hAnsi="Times New Roman" w:cs="Times New Roman"/>
                <w:szCs w:val="20"/>
              </w:rPr>
              <w:t xml:space="preserve"> </w:t>
            </w:r>
            <w:r w:rsidRPr="0008144B">
              <w:rPr>
                <w:rFonts w:ascii="Times New Roman" w:hAnsi="Times New Roman" w:cs="Times New Roman"/>
                <w:szCs w:val="20"/>
              </w:rPr>
              <w:t>yönetim sistemi izlenmekte ve iyileştirilmektedir</w:t>
            </w:r>
          </w:p>
        </w:tc>
        <w:tc>
          <w:tcPr>
            <w:tcW w:w="1574" w:type="dxa"/>
            <w:shd w:val="clear" w:color="auto" w:fill="D77192"/>
          </w:tcPr>
          <w:p w14:paraId="148DB5C6" w14:textId="77777777" w:rsidR="006C771F" w:rsidRPr="0074703D" w:rsidRDefault="006C771F"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10230B98" w14:textId="77777777" w:rsidR="006C771F" w:rsidRDefault="006C771F" w:rsidP="006C771F">
      <w:pPr>
        <w:pStyle w:val="TableParagraph"/>
        <w:tabs>
          <w:tab w:val="left" w:pos="945"/>
          <w:tab w:val="left" w:pos="946"/>
        </w:tabs>
        <w:spacing w:before="41"/>
        <w:ind w:left="945" w:right="234"/>
        <w:rPr>
          <w:rFonts w:ascii="Times New Roman" w:hAnsi="Times New Roman" w:cs="Times New Roman"/>
          <w:i/>
          <w:sz w:val="24"/>
          <w:szCs w:val="24"/>
        </w:rPr>
      </w:pPr>
    </w:p>
    <w:p w14:paraId="2B808A08" w14:textId="77777777" w:rsidR="006C771F" w:rsidRPr="0008144B" w:rsidRDefault="006C771F" w:rsidP="006C771F">
      <w:pPr>
        <w:pStyle w:val="TableParagraph"/>
        <w:spacing w:before="3"/>
        <w:rPr>
          <w:rFonts w:ascii="Times New Roman" w:hAnsi="Times New Roman" w:cs="Times New Roman"/>
          <w:szCs w:val="20"/>
        </w:rPr>
      </w:pPr>
    </w:p>
    <w:p w14:paraId="02E23BCE" w14:textId="77777777" w:rsidR="006C771F" w:rsidRDefault="006C771F" w:rsidP="00F5325E">
      <w:pPr>
        <w:rPr>
          <w:rFonts w:cs="Times New Roman"/>
          <w:b/>
          <w:bCs/>
          <w:i/>
          <w:iCs/>
          <w:sz w:val="24"/>
          <w:szCs w:val="24"/>
        </w:rPr>
      </w:pPr>
      <w:r w:rsidRPr="004221B6">
        <w:rPr>
          <w:rFonts w:cs="Times New Roman"/>
          <w:b/>
          <w:bCs/>
          <w:i/>
          <w:iCs/>
          <w:sz w:val="24"/>
          <w:szCs w:val="24"/>
        </w:rPr>
        <w:t>Örnek Kanıtlar:</w:t>
      </w:r>
    </w:p>
    <w:p w14:paraId="3C1D0702" w14:textId="69E6114E" w:rsidR="006C771F" w:rsidRPr="00EF3EE3" w:rsidRDefault="00567959" w:rsidP="006C771F">
      <w:pPr>
        <w:pBdr>
          <w:top w:val="nil"/>
          <w:left w:val="nil"/>
          <w:bottom w:val="nil"/>
          <w:right w:val="nil"/>
          <w:between w:val="nil"/>
        </w:pBdr>
        <w:tabs>
          <w:tab w:val="left" w:pos="1288"/>
        </w:tabs>
        <w:ind w:right="2"/>
        <w:rPr>
          <w:rStyle w:val="Kpr"/>
          <w:rFonts w:eastAsia="Arial"/>
          <w:i/>
          <w:szCs w:val="20"/>
          <w:lang w:val="tr-TR" w:eastAsia="en-US"/>
        </w:rPr>
      </w:pPr>
      <w:hyperlink r:id="rId64"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1</w:t>
        </w:r>
        <w:r w:rsidR="006C771F" w:rsidRPr="00EF3EE3">
          <w:rPr>
            <w:rStyle w:val="Kpr"/>
            <w:rFonts w:eastAsia="Arial" w:cs="Times New Roman"/>
            <w:i/>
            <w:szCs w:val="20"/>
            <w:lang w:val="tr-TR" w:eastAsia="en-US"/>
          </w:rPr>
          <w:t>](3)A.3.1-sbmyo_uygunsuzluk ve düzeltici faaliyet formu</w:t>
        </w:r>
      </w:hyperlink>
    </w:p>
    <w:p w14:paraId="40A2A1E8" w14:textId="48E8F127" w:rsidR="006C771F" w:rsidRPr="00EF3EE3" w:rsidRDefault="00567959" w:rsidP="006C771F">
      <w:pPr>
        <w:pBdr>
          <w:top w:val="nil"/>
          <w:left w:val="nil"/>
          <w:bottom w:val="nil"/>
          <w:right w:val="nil"/>
          <w:between w:val="nil"/>
        </w:pBdr>
        <w:tabs>
          <w:tab w:val="left" w:pos="1288"/>
        </w:tabs>
        <w:ind w:right="2"/>
        <w:rPr>
          <w:rStyle w:val="Kpr"/>
          <w:rFonts w:eastAsia="Arial" w:cs="Times New Roman"/>
          <w:i/>
          <w:szCs w:val="20"/>
          <w:lang w:val="tr-TR" w:eastAsia="en-US"/>
        </w:rPr>
      </w:pPr>
      <w:hyperlink r:id="rId65"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2</w:t>
        </w:r>
        <w:r w:rsidR="006C771F" w:rsidRPr="00EF3EE3">
          <w:rPr>
            <w:rStyle w:val="Kpr"/>
            <w:rFonts w:eastAsia="Arial" w:cs="Times New Roman"/>
            <w:i/>
            <w:szCs w:val="20"/>
            <w:lang w:val="tr-TR" w:eastAsia="en-US"/>
          </w:rPr>
          <w:t>](3)A.3.1-ders değerlendirme anket sonuçları</w:t>
        </w:r>
      </w:hyperlink>
    </w:p>
    <w:p w14:paraId="3A2A2B61" w14:textId="41FBA008" w:rsidR="006C771F" w:rsidRPr="00EF3EE3" w:rsidRDefault="00567959" w:rsidP="006C771F">
      <w:pPr>
        <w:pBdr>
          <w:top w:val="nil"/>
          <w:left w:val="nil"/>
          <w:bottom w:val="nil"/>
          <w:right w:val="nil"/>
          <w:between w:val="nil"/>
        </w:pBdr>
        <w:tabs>
          <w:tab w:val="left" w:pos="1288"/>
        </w:tabs>
        <w:ind w:right="2"/>
        <w:rPr>
          <w:rStyle w:val="Kpr"/>
          <w:rFonts w:eastAsia="Arial"/>
          <w:i/>
          <w:szCs w:val="20"/>
          <w:lang w:val="tr-TR" w:eastAsia="en-US"/>
        </w:rPr>
      </w:pPr>
      <w:hyperlink r:id="rId66"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3</w:t>
        </w:r>
        <w:r w:rsidR="006C771F" w:rsidRPr="00EF3EE3">
          <w:rPr>
            <w:rStyle w:val="Kpr"/>
            <w:rFonts w:eastAsia="Arial" w:cs="Times New Roman"/>
            <w:i/>
            <w:szCs w:val="20"/>
            <w:lang w:val="tr-TR" w:eastAsia="en-US"/>
          </w:rPr>
          <w:t>](3)A.3.1-ogrenci_bilgi_sistemi</w:t>
        </w:r>
      </w:hyperlink>
    </w:p>
    <w:p w14:paraId="7ECF09DE" w14:textId="7A4EDAF3" w:rsidR="006C771F" w:rsidRPr="00EF3EE3" w:rsidRDefault="00567959" w:rsidP="006C771F">
      <w:pPr>
        <w:pBdr>
          <w:top w:val="nil"/>
          <w:left w:val="nil"/>
          <w:bottom w:val="nil"/>
          <w:right w:val="nil"/>
          <w:between w:val="nil"/>
        </w:pBdr>
        <w:tabs>
          <w:tab w:val="left" w:pos="1288"/>
        </w:tabs>
        <w:ind w:right="996"/>
        <w:rPr>
          <w:rStyle w:val="Kpr"/>
          <w:rFonts w:eastAsia="Arial" w:cs="Times New Roman"/>
          <w:i/>
          <w:szCs w:val="20"/>
          <w:lang w:val="tr-TR" w:eastAsia="en-US"/>
        </w:rPr>
      </w:pPr>
      <w:hyperlink r:id="rId67"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4</w:t>
        </w:r>
        <w:r w:rsidR="006C771F" w:rsidRPr="00EF3EE3">
          <w:rPr>
            <w:rStyle w:val="Kpr"/>
            <w:rFonts w:eastAsia="Arial" w:cs="Times New Roman"/>
            <w:i/>
            <w:szCs w:val="20"/>
            <w:lang w:val="tr-TR" w:eastAsia="en-US"/>
          </w:rPr>
          <w:t>](3)A.3.1-personel_bilgi_sistemi</w:t>
        </w:r>
      </w:hyperlink>
    </w:p>
    <w:p w14:paraId="67BA7D7C" w14:textId="3664EF89" w:rsidR="006C771F" w:rsidRPr="00EF3EE3" w:rsidRDefault="00567959" w:rsidP="006C771F">
      <w:pPr>
        <w:pBdr>
          <w:top w:val="nil"/>
          <w:left w:val="nil"/>
          <w:bottom w:val="nil"/>
          <w:right w:val="nil"/>
          <w:between w:val="nil"/>
        </w:pBdr>
        <w:tabs>
          <w:tab w:val="left" w:pos="1288"/>
        </w:tabs>
        <w:ind w:right="996"/>
        <w:rPr>
          <w:rStyle w:val="Kpr"/>
          <w:rFonts w:eastAsia="Arial" w:cs="Times New Roman"/>
          <w:i/>
          <w:szCs w:val="20"/>
          <w:lang w:val="tr-TR" w:eastAsia="en-US"/>
        </w:rPr>
      </w:pPr>
      <w:hyperlink r:id="rId68"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5</w:t>
        </w:r>
        <w:r w:rsidR="006C771F" w:rsidRPr="00EF3EE3">
          <w:rPr>
            <w:rStyle w:val="Kpr"/>
            <w:rFonts w:eastAsia="Arial" w:cs="Times New Roman"/>
            <w:i/>
            <w:szCs w:val="20"/>
            <w:lang w:val="tr-TR" w:eastAsia="en-US"/>
          </w:rPr>
          <w:t>](33)A.3.1-elektronik_belge_yonetim_sistemi</w:t>
        </w:r>
      </w:hyperlink>
    </w:p>
    <w:p w14:paraId="786CF75A" w14:textId="73EA4706" w:rsidR="006C771F" w:rsidRPr="00EF3EE3" w:rsidRDefault="00567959" w:rsidP="006C771F">
      <w:pPr>
        <w:pBdr>
          <w:top w:val="nil"/>
          <w:left w:val="nil"/>
          <w:bottom w:val="nil"/>
          <w:right w:val="nil"/>
          <w:between w:val="nil"/>
        </w:pBdr>
        <w:tabs>
          <w:tab w:val="left" w:pos="1288"/>
        </w:tabs>
        <w:ind w:right="996"/>
        <w:rPr>
          <w:rStyle w:val="Kpr"/>
          <w:rFonts w:eastAsia="Arial"/>
          <w:i/>
          <w:szCs w:val="20"/>
          <w:lang w:val="tr-TR" w:eastAsia="en-US"/>
        </w:rPr>
      </w:pPr>
      <w:hyperlink r:id="rId69" w:history="1">
        <w:r w:rsidR="006C771F"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6</w:t>
        </w:r>
        <w:r w:rsidR="006C771F" w:rsidRPr="00EF3EE3">
          <w:rPr>
            <w:rStyle w:val="Kpr"/>
            <w:rFonts w:eastAsia="Arial" w:cs="Times New Roman"/>
            <w:i/>
            <w:szCs w:val="20"/>
            <w:lang w:val="tr-TR" w:eastAsia="en-US"/>
          </w:rPr>
          <w:t>](34)A.3.1-ders değişikliği öğrenci bilgilendirme üstyazı</w:t>
        </w:r>
      </w:hyperlink>
    </w:p>
    <w:p w14:paraId="075A3AD3" w14:textId="70C5B87D" w:rsidR="006C771F" w:rsidRPr="00EF3EE3" w:rsidRDefault="006C771F" w:rsidP="006C771F">
      <w:pPr>
        <w:pBdr>
          <w:top w:val="nil"/>
          <w:left w:val="nil"/>
          <w:bottom w:val="nil"/>
          <w:right w:val="nil"/>
          <w:between w:val="nil"/>
        </w:pBdr>
        <w:tabs>
          <w:tab w:val="left" w:pos="1288"/>
        </w:tabs>
        <w:ind w:right="996"/>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"https://drive.google.com/file/d/1io8UJzr5OPC3x74uMkxmXQ-y30QPhF72/view?usp=sharing"</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7</w:t>
      </w:r>
      <w:r w:rsidRPr="00EF3EE3">
        <w:rPr>
          <w:rStyle w:val="Kpr"/>
          <w:rFonts w:eastAsia="Arial" w:cs="Times New Roman"/>
          <w:i/>
          <w:szCs w:val="20"/>
          <w:lang w:val="tr-TR" w:eastAsia="en-US"/>
        </w:rPr>
        <w:t>](33)A.3.1-öğretim planı güncelleme iş akışı</w:t>
      </w:r>
    </w:p>
    <w:p w14:paraId="2B8F5F56" w14:textId="77777777" w:rsidR="006C771F" w:rsidRDefault="006C771F" w:rsidP="006C771F">
      <w:r w:rsidRPr="00EF3EE3">
        <w:rPr>
          <w:rStyle w:val="Kpr"/>
          <w:rFonts w:eastAsia="Arial"/>
          <w:i/>
          <w:szCs w:val="20"/>
          <w:lang w:val="tr-TR" w:eastAsia="en-US"/>
        </w:rPr>
        <w:fldChar w:fldCharType="end"/>
      </w:r>
    </w:p>
    <w:p w14:paraId="0E02449C" w14:textId="7C725403" w:rsidR="001469D7" w:rsidRDefault="001469D7" w:rsidP="00292F15"/>
    <w:p w14:paraId="0DB7667B" w14:textId="77777777" w:rsidR="008E73D7" w:rsidRDefault="008E73D7" w:rsidP="00292F15"/>
    <w:tbl>
      <w:tblPr>
        <w:tblStyle w:val="TabloKlavuzu"/>
        <w:tblW w:w="0" w:type="auto"/>
        <w:tblLook w:val="04A0" w:firstRow="1" w:lastRow="0" w:firstColumn="1" w:lastColumn="0" w:noHBand="0" w:noVBand="1"/>
      </w:tblPr>
      <w:tblGrid>
        <w:gridCol w:w="1815"/>
        <w:gridCol w:w="1827"/>
        <w:gridCol w:w="1804"/>
        <w:gridCol w:w="2044"/>
        <w:gridCol w:w="1572"/>
      </w:tblGrid>
      <w:tr w:rsidR="008E73D7" w:rsidRPr="0074703D" w14:paraId="3C3A9F63" w14:textId="77777777" w:rsidTr="008E73D7">
        <w:trPr>
          <w:trHeight w:val="698"/>
        </w:trPr>
        <w:tc>
          <w:tcPr>
            <w:tcW w:w="9062" w:type="dxa"/>
            <w:gridSpan w:val="5"/>
            <w:shd w:val="clear" w:color="auto" w:fill="FDE8EE"/>
            <w:vAlign w:val="center"/>
          </w:tcPr>
          <w:p w14:paraId="57AA52E2" w14:textId="77777777" w:rsidR="008E73D7" w:rsidRPr="0074703D" w:rsidRDefault="008E73D7" w:rsidP="00567959">
            <w:pPr>
              <w:spacing w:before="100" w:beforeAutospacing="1" w:after="100" w:afterAutospacing="1"/>
              <w:jc w:val="right"/>
              <w:outlineLvl w:val="0"/>
              <w:rPr>
                <w:rFonts w:eastAsia="Times New Roman" w:cs="Times New Roman"/>
                <w:b/>
                <w:bCs/>
                <w:kern w:val="36"/>
                <w:szCs w:val="20"/>
                <w:lang w:eastAsia="en-US"/>
              </w:rPr>
            </w:pPr>
            <w:bookmarkStart w:id="31" w:name="_Toc220422543"/>
            <w:r w:rsidRPr="0074703D">
              <w:rPr>
                <w:rFonts w:cs="Times New Roman"/>
                <w:b/>
                <w:color w:val="7A0A4E"/>
                <w:szCs w:val="20"/>
              </w:rPr>
              <w:t>A. LİDERLİK, YÖNETİŞİM ve KALİTE</w:t>
            </w:r>
            <w:bookmarkEnd w:id="31"/>
          </w:p>
        </w:tc>
      </w:tr>
      <w:tr w:rsidR="008E73D7" w:rsidRPr="0074703D" w14:paraId="2EA02CFF" w14:textId="77777777" w:rsidTr="008E73D7">
        <w:trPr>
          <w:trHeight w:val="1269"/>
        </w:trPr>
        <w:tc>
          <w:tcPr>
            <w:tcW w:w="9062" w:type="dxa"/>
            <w:gridSpan w:val="5"/>
            <w:shd w:val="clear" w:color="auto" w:fill="FDE8EE"/>
          </w:tcPr>
          <w:p w14:paraId="30017966" w14:textId="77777777" w:rsidR="008E73D7" w:rsidRPr="00F5325E" w:rsidRDefault="008E73D7" w:rsidP="00F5325E">
            <w:pPr>
              <w:rPr>
                <w:b/>
              </w:rPr>
            </w:pPr>
            <w:r w:rsidRPr="00F5325E">
              <w:rPr>
                <w:b/>
              </w:rPr>
              <w:lastRenderedPageBreak/>
              <w:t>A.3. Yönetim Sistemleri</w:t>
            </w:r>
          </w:p>
          <w:p w14:paraId="439B0F21" w14:textId="1E5414D1" w:rsidR="008E73D7" w:rsidRPr="0074703D" w:rsidRDefault="008E73D7" w:rsidP="00165C0B">
            <w:pPr>
              <w:rPr>
                <w:rFonts w:eastAsia="Times New Roman"/>
                <w:b/>
                <w:bCs/>
                <w:kern w:val="36"/>
                <w:lang w:eastAsia="en-US"/>
              </w:rPr>
            </w:pPr>
            <w:r w:rsidRPr="0035649F">
              <w:t>Meslek yüksekokulunda eğitim-öğretim, öğrenci işleri, program yönetimi, uygulamalı eğitim süreçleri, paydaş ilişkileri ve idari faaliyetlere ilişkin tüm veriler kurumsal bilgi yönetim sistemleri üzerinden düzenli olarak toplanmakta, doğrulanmakta ve analiz edilmektedir. Akademik ve idari birimlerin kullandığı bu bilgi sistemleri, birbirleriyle entegre bir yapı oluşturarak süreçler arası veri akışının güvenilir ve kesintisiz şekilde yürütülmesini sağlamaktadır.</w:t>
            </w:r>
          </w:p>
        </w:tc>
      </w:tr>
      <w:tr w:rsidR="008E73D7" w:rsidRPr="0074703D" w14:paraId="182D857C" w14:textId="77777777" w:rsidTr="008E73D7">
        <w:trPr>
          <w:trHeight w:val="1821"/>
        </w:trPr>
        <w:tc>
          <w:tcPr>
            <w:tcW w:w="9062" w:type="dxa"/>
            <w:gridSpan w:val="5"/>
            <w:shd w:val="clear" w:color="auto" w:fill="FDE8EE"/>
            <w:vAlign w:val="center"/>
          </w:tcPr>
          <w:p w14:paraId="51EAFB77" w14:textId="77777777" w:rsidR="008E73D7" w:rsidRPr="0008144B" w:rsidRDefault="008E73D7" w:rsidP="00F5325E">
            <w:pPr>
              <w:pStyle w:val="Balk3"/>
            </w:pPr>
            <w:bookmarkStart w:id="32" w:name="_Toc220422544"/>
            <w:r w:rsidRPr="0008144B">
              <w:t>A.3.2. İnsan kaynakları yönetimi</w:t>
            </w:r>
            <w:bookmarkEnd w:id="32"/>
          </w:p>
          <w:p w14:paraId="5EB5E61D" w14:textId="77777777" w:rsidR="008E73D7" w:rsidRPr="006D2FFB" w:rsidRDefault="008E73D7" w:rsidP="008E73D7">
            <w:pPr>
              <w:pStyle w:val="NormalWeb"/>
              <w:rPr>
                <w:rFonts w:eastAsiaTheme="minorHAnsi"/>
                <w:sz w:val="20"/>
                <w:szCs w:val="20"/>
              </w:rPr>
            </w:pPr>
            <w:bookmarkStart w:id="33" w:name="_Toc219584510"/>
            <w:r w:rsidRPr="006D2FFB">
              <w:rPr>
                <w:rFonts w:eastAsiaTheme="minorHAnsi"/>
                <w:sz w:val="20"/>
                <w:szCs w:val="20"/>
              </w:rPr>
              <w:t>Meslek yüksekokulunda akademik ve idari insan kaynakları yönetimine ilişkin tüm süreçler, Üniversitemiz Personel Daire Başkanlığı ile koordineli biçimde yürütülmektedir. Akademik ve idari personelin görev tanımları, yetkinlik alanları, özlük bilgileri, görevlendirmeleri ve unvan değişikliklerine ilişkin veriler, kurumsal bilişim altyapısı üzerinden düzenli olarak güncellenmekte ve takip edilmektedir.</w:t>
            </w:r>
          </w:p>
          <w:p w14:paraId="0349D2E3" w14:textId="217975E6" w:rsidR="008E73D7" w:rsidRPr="006D2FFB" w:rsidRDefault="008E73D7" w:rsidP="008E73D7">
            <w:pPr>
              <w:pStyle w:val="NormalWeb"/>
              <w:rPr>
                <w:rFonts w:eastAsiaTheme="minorHAnsi"/>
                <w:sz w:val="20"/>
                <w:szCs w:val="20"/>
              </w:rPr>
            </w:pPr>
            <w:r w:rsidRPr="006D2FFB">
              <w:rPr>
                <w:rFonts w:eastAsiaTheme="minorHAnsi"/>
                <w:sz w:val="20"/>
                <w:szCs w:val="20"/>
              </w:rPr>
              <w:t>Sistemlerin entegre çalışma yapısı, insan kaynakları süreçlerinin şeffaf, güncel ve veri temelli bir yaklaşımla yürütülmesini desteklemekte; meslek yüksekokulunun kurumsal kapasitesinin güçlendirilmesine katkı sağlamaktadır.</w:t>
            </w:r>
            <w:r w:rsidR="00FB6A57">
              <w:rPr>
                <w:sz w:val="20"/>
                <w:szCs w:val="20"/>
              </w:rPr>
              <w:t xml:space="preserve"> (</w:t>
            </w:r>
            <w:r w:rsidR="00FB6A57" w:rsidRPr="001676D0">
              <w:rPr>
                <w:sz w:val="20"/>
                <w:szCs w:val="20"/>
              </w:rPr>
              <w:t>1_OD</w:t>
            </w:r>
            <w:r w:rsidR="00FB6A57">
              <w:rPr>
                <w:sz w:val="20"/>
                <w:szCs w:val="20"/>
              </w:rPr>
              <w:t>3,</w:t>
            </w:r>
            <w:r w:rsidR="00FB6A57" w:rsidRPr="001676D0">
              <w:rPr>
                <w:sz w:val="20"/>
                <w:szCs w:val="20"/>
              </w:rPr>
              <w:t xml:space="preserve"> </w:t>
            </w:r>
            <w:r w:rsidR="00FB6A57">
              <w:rPr>
                <w:sz w:val="20"/>
                <w:szCs w:val="20"/>
              </w:rPr>
              <w:t>2</w:t>
            </w:r>
            <w:r w:rsidR="00FB6A57" w:rsidRPr="001676D0">
              <w:rPr>
                <w:sz w:val="20"/>
                <w:szCs w:val="20"/>
              </w:rPr>
              <w:t>_OD</w:t>
            </w:r>
            <w:r w:rsidR="00FB6A57">
              <w:rPr>
                <w:sz w:val="20"/>
                <w:szCs w:val="20"/>
              </w:rPr>
              <w:t>3)</w:t>
            </w:r>
          </w:p>
          <w:bookmarkEnd w:id="33"/>
          <w:p w14:paraId="3EBDF359" w14:textId="123A3953" w:rsidR="008E73D7" w:rsidRPr="0074703D" w:rsidRDefault="008E73D7" w:rsidP="00567959">
            <w:pPr>
              <w:spacing w:before="100" w:beforeAutospacing="1" w:after="100" w:afterAutospacing="1"/>
              <w:outlineLvl w:val="0"/>
              <w:rPr>
                <w:rFonts w:eastAsia="Times New Roman" w:cs="Times New Roman"/>
                <w:b/>
                <w:bCs/>
                <w:kern w:val="36"/>
                <w:szCs w:val="20"/>
                <w:lang w:eastAsia="en-US"/>
              </w:rPr>
            </w:pPr>
          </w:p>
        </w:tc>
      </w:tr>
      <w:tr w:rsidR="008E73D7" w:rsidRPr="0074703D" w14:paraId="35B532EF" w14:textId="77777777" w:rsidTr="008E73D7">
        <w:trPr>
          <w:trHeight w:val="406"/>
        </w:trPr>
        <w:tc>
          <w:tcPr>
            <w:tcW w:w="1815" w:type="dxa"/>
            <w:shd w:val="clear" w:color="auto" w:fill="FDE8EE"/>
            <w:vAlign w:val="center"/>
          </w:tcPr>
          <w:p w14:paraId="2566ABF5" w14:textId="77777777" w:rsidR="008E73D7" w:rsidRPr="00F5325E" w:rsidRDefault="008E73D7" w:rsidP="00F5325E">
            <w:pPr>
              <w:rPr>
                <w:b/>
                <w:lang w:eastAsia="en-US"/>
              </w:rPr>
            </w:pPr>
            <w:r w:rsidRPr="00F5325E">
              <w:rPr>
                <w:b/>
                <w:lang w:eastAsia="en-US"/>
              </w:rPr>
              <w:t>1</w:t>
            </w:r>
          </w:p>
        </w:tc>
        <w:tc>
          <w:tcPr>
            <w:tcW w:w="1827" w:type="dxa"/>
            <w:shd w:val="clear" w:color="auto" w:fill="FDE8EE"/>
            <w:vAlign w:val="center"/>
          </w:tcPr>
          <w:p w14:paraId="6EDF9B89" w14:textId="77777777" w:rsidR="008E73D7" w:rsidRPr="00F5325E" w:rsidRDefault="008E73D7" w:rsidP="00F5325E">
            <w:pPr>
              <w:rPr>
                <w:b/>
                <w:lang w:eastAsia="en-US"/>
              </w:rPr>
            </w:pPr>
            <w:r w:rsidRPr="00F5325E">
              <w:rPr>
                <w:b/>
                <w:lang w:eastAsia="en-US"/>
              </w:rPr>
              <w:t>2</w:t>
            </w:r>
          </w:p>
        </w:tc>
        <w:tc>
          <w:tcPr>
            <w:tcW w:w="1804" w:type="dxa"/>
            <w:shd w:val="clear" w:color="auto" w:fill="FDE8EE"/>
            <w:vAlign w:val="center"/>
          </w:tcPr>
          <w:p w14:paraId="135EC631" w14:textId="3B273184" w:rsidR="008E73D7" w:rsidRPr="00F5325E" w:rsidRDefault="008E73D7" w:rsidP="00F5325E">
            <w:pPr>
              <w:rPr>
                <w:b/>
                <w:lang w:eastAsia="en-US"/>
              </w:rPr>
            </w:pPr>
            <w:r w:rsidRPr="00F5325E">
              <w:rPr>
                <w:b/>
                <w:lang w:eastAsia="en-US"/>
              </w:rPr>
              <w:t>3 X</w:t>
            </w:r>
          </w:p>
        </w:tc>
        <w:tc>
          <w:tcPr>
            <w:tcW w:w="2044" w:type="dxa"/>
            <w:shd w:val="clear" w:color="auto" w:fill="FDE8EE"/>
            <w:vAlign w:val="center"/>
          </w:tcPr>
          <w:p w14:paraId="35E5FD2C" w14:textId="77777777" w:rsidR="008E73D7" w:rsidRPr="00F5325E" w:rsidRDefault="008E73D7" w:rsidP="00F5325E">
            <w:pPr>
              <w:rPr>
                <w:b/>
                <w:lang w:eastAsia="en-US"/>
              </w:rPr>
            </w:pPr>
            <w:r w:rsidRPr="00F5325E">
              <w:rPr>
                <w:b/>
                <w:lang w:eastAsia="en-US"/>
              </w:rPr>
              <w:t>4</w:t>
            </w:r>
          </w:p>
        </w:tc>
        <w:tc>
          <w:tcPr>
            <w:tcW w:w="1572" w:type="dxa"/>
            <w:shd w:val="clear" w:color="auto" w:fill="FDE8EE"/>
            <w:vAlign w:val="center"/>
          </w:tcPr>
          <w:p w14:paraId="532E63BD" w14:textId="77777777" w:rsidR="008E73D7" w:rsidRPr="00F5325E" w:rsidRDefault="008E73D7" w:rsidP="00F5325E">
            <w:pPr>
              <w:rPr>
                <w:b/>
                <w:lang w:eastAsia="en-US"/>
              </w:rPr>
            </w:pPr>
            <w:r w:rsidRPr="00F5325E">
              <w:rPr>
                <w:b/>
                <w:lang w:eastAsia="en-US"/>
              </w:rPr>
              <w:t>5</w:t>
            </w:r>
          </w:p>
        </w:tc>
      </w:tr>
      <w:tr w:rsidR="008E73D7" w:rsidRPr="0074703D" w14:paraId="701AF358" w14:textId="77777777" w:rsidTr="008E73D7">
        <w:trPr>
          <w:trHeight w:val="3684"/>
        </w:trPr>
        <w:tc>
          <w:tcPr>
            <w:tcW w:w="1815" w:type="dxa"/>
            <w:shd w:val="clear" w:color="auto" w:fill="FDE8EE"/>
          </w:tcPr>
          <w:p w14:paraId="036FDC89" w14:textId="77777777" w:rsidR="008E73D7" w:rsidRPr="00F55F27" w:rsidRDefault="008E73D7" w:rsidP="00567959">
            <w:pPr>
              <w:pStyle w:val="TableParagraph"/>
              <w:spacing w:line="268" w:lineRule="exact"/>
              <w:rPr>
                <w:rFonts w:ascii="Times New Roman" w:hAnsi="Times New Roman" w:cs="Times New Roman"/>
                <w:szCs w:val="20"/>
              </w:rPr>
            </w:pPr>
            <w:r>
              <w:rPr>
                <w:rFonts w:ascii="Times New Roman" w:hAnsi="Times New Roman" w:cs="Times New Roman"/>
                <w:szCs w:val="20"/>
              </w:rPr>
              <w:t>Meslek Yüksekokulunda</w:t>
            </w:r>
            <w:r w:rsidRPr="0008144B">
              <w:rPr>
                <w:rFonts w:ascii="Times New Roman" w:hAnsi="Times New Roman" w:cs="Times New Roman"/>
                <w:szCs w:val="20"/>
              </w:rPr>
              <w:t xml:space="preserve"> insan</w:t>
            </w:r>
            <w:r>
              <w:rPr>
                <w:rFonts w:ascii="Times New Roman" w:hAnsi="Times New Roman" w:cs="Times New Roman"/>
                <w:szCs w:val="20"/>
              </w:rPr>
              <w:t xml:space="preserve"> </w:t>
            </w:r>
            <w:r w:rsidRPr="0008144B">
              <w:rPr>
                <w:rFonts w:ascii="Times New Roman" w:hAnsi="Times New Roman" w:cs="Times New Roman"/>
                <w:szCs w:val="20"/>
              </w:rPr>
              <w:t>kaynakları</w:t>
            </w:r>
            <w:r>
              <w:rPr>
                <w:rFonts w:ascii="Times New Roman" w:hAnsi="Times New Roman" w:cs="Times New Roman"/>
                <w:szCs w:val="20"/>
              </w:rPr>
              <w:t xml:space="preserve"> </w:t>
            </w:r>
            <w:r w:rsidRPr="0008144B">
              <w:rPr>
                <w:rFonts w:ascii="Times New Roman" w:hAnsi="Times New Roman" w:cs="Times New Roman"/>
                <w:szCs w:val="20"/>
              </w:rPr>
              <w:t>yönetimine ilişkin tanımlı süreçler bulunmamaktadır.</w:t>
            </w:r>
          </w:p>
        </w:tc>
        <w:tc>
          <w:tcPr>
            <w:tcW w:w="1827" w:type="dxa"/>
            <w:shd w:val="clear" w:color="auto" w:fill="FDCEDD"/>
          </w:tcPr>
          <w:p w14:paraId="756C21D9" w14:textId="77777777" w:rsidR="008E73D7" w:rsidRPr="00F55F27" w:rsidRDefault="008E73D7"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08144B">
              <w:rPr>
                <w:rFonts w:ascii="Times New Roman" w:hAnsi="Times New Roman" w:cs="Times New Roman"/>
                <w:szCs w:val="20"/>
              </w:rPr>
              <w:t>stratejik</w:t>
            </w:r>
            <w:r>
              <w:rPr>
                <w:rFonts w:ascii="Times New Roman" w:hAnsi="Times New Roman" w:cs="Times New Roman"/>
                <w:szCs w:val="20"/>
              </w:rPr>
              <w:t xml:space="preserve"> </w:t>
            </w:r>
            <w:r w:rsidRPr="0008144B">
              <w:rPr>
                <w:rFonts w:ascii="Times New Roman" w:hAnsi="Times New Roman" w:cs="Times New Roman"/>
                <w:szCs w:val="20"/>
              </w:rPr>
              <w:t>hedefleriyle uyumlu insan kaynakları yönetimine</w:t>
            </w:r>
            <w:r>
              <w:rPr>
                <w:rFonts w:ascii="Times New Roman" w:hAnsi="Times New Roman" w:cs="Times New Roman"/>
                <w:szCs w:val="20"/>
              </w:rPr>
              <w:t xml:space="preserve"> </w:t>
            </w:r>
            <w:r w:rsidRPr="0008144B">
              <w:rPr>
                <w:rFonts w:ascii="Times New Roman" w:hAnsi="Times New Roman" w:cs="Times New Roman"/>
                <w:szCs w:val="20"/>
              </w:rPr>
              <w:t>ilişkin tanımlı</w:t>
            </w:r>
            <w:r>
              <w:rPr>
                <w:rFonts w:ascii="Times New Roman" w:hAnsi="Times New Roman" w:cs="Times New Roman"/>
                <w:szCs w:val="20"/>
              </w:rPr>
              <w:t xml:space="preserve"> </w:t>
            </w:r>
            <w:r w:rsidRPr="0008144B">
              <w:rPr>
                <w:rFonts w:ascii="Times New Roman" w:hAnsi="Times New Roman" w:cs="Times New Roman"/>
                <w:szCs w:val="20"/>
              </w:rPr>
              <w:t>süreçler</w:t>
            </w:r>
            <w:r>
              <w:rPr>
                <w:rFonts w:ascii="Times New Roman" w:hAnsi="Times New Roman" w:cs="Times New Roman"/>
                <w:szCs w:val="20"/>
              </w:rPr>
              <w:t xml:space="preserve"> </w:t>
            </w:r>
            <w:r w:rsidRPr="0008144B">
              <w:rPr>
                <w:rFonts w:ascii="Times New Roman" w:hAnsi="Times New Roman" w:cs="Times New Roman"/>
                <w:szCs w:val="20"/>
              </w:rPr>
              <w:t>bulunmaktadır.</w:t>
            </w:r>
          </w:p>
        </w:tc>
        <w:tc>
          <w:tcPr>
            <w:tcW w:w="1804" w:type="dxa"/>
            <w:shd w:val="clear" w:color="auto" w:fill="E7A2B8"/>
          </w:tcPr>
          <w:p w14:paraId="505B76DF" w14:textId="77777777" w:rsidR="008E73D7" w:rsidRPr="0074703D" w:rsidRDefault="008E73D7" w:rsidP="00567959">
            <w:pPr>
              <w:pStyle w:val="TableParagraph"/>
              <w:spacing w:line="268" w:lineRule="exact"/>
              <w:ind w:left="105"/>
              <w:rPr>
                <w:rFonts w:ascii="Times New Roman" w:hAnsi="Times New Roman" w:cs="Times New Roman"/>
                <w:szCs w:val="20"/>
              </w:rPr>
            </w:pPr>
            <w:r>
              <w:rPr>
                <w:rFonts w:ascii="Times New Roman" w:hAnsi="Times New Roman" w:cs="Times New Roman"/>
                <w:szCs w:val="20"/>
              </w:rPr>
              <w:t xml:space="preserve">Meslek Yüksekokulunun </w:t>
            </w:r>
            <w:r w:rsidRPr="0008144B">
              <w:rPr>
                <w:rFonts w:ascii="Times New Roman" w:hAnsi="Times New Roman" w:cs="Times New Roman"/>
                <w:szCs w:val="20"/>
              </w:rPr>
              <w:t>genelinde insan</w:t>
            </w:r>
            <w:r>
              <w:rPr>
                <w:rFonts w:ascii="Times New Roman" w:hAnsi="Times New Roman" w:cs="Times New Roman"/>
                <w:szCs w:val="20"/>
              </w:rPr>
              <w:t xml:space="preserve"> </w:t>
            </w:r>
            <w:r w:rsidRPr="0008144B">
              <w:rPr>
                <w:rFonts w:ascii="Times New Roman" w:hAnsi="Times New Roman" w:cs="Times New Roman"/>
                <w:szCs w:val="20"/>
              </w:rPr>
              <w:t>kaynakları</w:t>
            </w:r>
            <w:r>
              <w:rPr>
                <w:rFonts w:ascii="Times New Roman" w:hAnsi="Times New Roman" w:cs="Times New Roman"/>
                <w:szCs w:val="20"/>
              </w:rPr>
              <w:t xml:space="preserve"> </w:t>
            </w:r>
            <w:r w:rsidRPr="0008144B">
              <w:rPr>
                <w:rFonts w:ascii="Times New Roman" w:hAnsi="Times New Roman" w:cs="Times New Roman"/>
                <w:szCs w:val="20"/>
              </w:rPr>
              <w:t>yönetimi doğrultusunda uygulamalar tanımlı süreçlere</w:t>
            </w:r>
            <w:r>
              <w:rPr>
                <w:rFonts w:ascii="Times New Roman" w:hAnsi="Times New Roman" w:cs="Times New Roman"/>
                <w:szCs w:val="20"/>
              </w:rPr>
              <w:t xml:space="preserve"> </w:t>
            </w:r>
            <w:r w:rsidRPr="0008144B">
              <w:rPr>
                <w:rFonts w:ascii="Times New Roman" w:hAnsi="Times New Roman" w:cs="Times New Roman"/>
                <w:szCs w:val="20"/>
              </w:rPr>
              <w:t>uygun bir biçimde</w:t>
            </w:r>
            <w:r>
              <w:rPr>
                <w:rFonts w:ascii="Times New Roman" w:hAnsi="Times New Roman" w:cs="Times New Roman"/>
                <w:szCs w:val="20"/>
              </w:rPr>
              <w:t xml:space="preserve"> </w:t>
            </w:r>
            <w:r w:rsidRPr="0008144B">
              <w:rPr>
                <w:rFonts w:ascii="Times New Roman" w:hAnsi="Times New Roman" w:cs="Times New Roman"/>
                <w:szCs w:val="20"/>
              </w:rPr>
              <w:t>yürütülmektedir.</w:t>
            </w:r>
          </w:p>
        </w:tc>
        <w:tc>
          <w:tcPr>
            <w:tcW w:w="2044" w:type="dxa"/>
            <w:shd w:val="clear" w:color="auto" w:fill="DE829E"/>
          </w:tcPr>
          <w:p w14:paraId="5FEC185C" w14:textId="77777777" w:rsidR="008E73D7" w:rsidRPr="00F55F27" w:rsidRDefault="008E73D7" w:rsidP="00567959">
            <w:pPr>
              <w:pStyle w:val="TableParagraph"/>
              <w:spacing w:line="268" w:lineRule="exact"/>
              <w:rPr>
                <w:rFonts w:ascii="Times New Roman" w:hAnsi="Times New Roman" w:cs="Times New Roman"/>
                <w:szCs w:val="20"/>
              </w:rPr>
            </w:pPr>
            <w:r>
              <w:rPr>
                <w:rFonts w:ascii="Times New Roman" w:hAnsi="Times New Roman" w:cs="Times New Roman"/>
                <w:szCs w:val="20"/>
              </w:rPr>
              <w:t>Meslek Yüksekokulunda</w:t>
            </w:r>
            <w:r w:rsidRPr="0008144B">
              <w:rPr>
                <w:rFonts w:ascii="Times New Roman" w:hAnsi="Times New Roman" w:cs="Times New Roman"/>
                <w:szCs w:val="20"/>
              </w:rPr>
              <w:t xml:space="preserve"> insan</w:t>
            </w:r>
            <w:r>
              <w:rPr>
                <w:rFonts w:ascii="Times New Roman" w:hAnsi="Times New Roman" w:cs="Times New Roman"/>
                <w:szCs w:val="20"/>
              </w:rPr>
              <w:t xml:space="preserve"> </w:t>
            </w:r>
            <w:r w:rsidRPr="0008144B">
              <w:rPr>
                <w:rFonts w:ascii="Times New Roman" w:hAnsi="Times New Roman" w:cs="Times New Roman"/>
                <w:szCs w:val="20"/>
              </w:rPr>
              <w:t>kaynakları yönetim</w:t>
            </w:r>
            <w:r>
              <w:rPr>
                <w:rFonts w:ascii="Times New Roman" w:hAnsi="Times New Roman" w:cs="Times New Roman"/>
                <w:szCs w:val="20"/>
              </w:rPr>
              <w:t xml:space="preserve">i </w:t>
            </w:r>
            <w:r w:rsidRPr="0008144B">
              <w:rPr>
                <w:rFonts w:ascii="Times New Roman" w:hAnsi="Times New Roman" w:cs="Times New Roman"/>
                <w:szCs w:val="20"/>
              </w:rPr>
              <w:t>uygulamaları izlenmekte ve ilgili iç paydaşlarla değerlendirilerek iyileştirilmektedir.</w:t>
            </w:r>
          </w:p>
        </w:tc>
        <w:tc>
          <w:tcPr>
            <w:tcW w:w="1572" w:type="dxa"/>
            <w:shd w:val="clear" w:color="auto" w:fill="D77192"/>
          </w:tcPr>
          <w:p w14:paraId="7F6F68F8" w14:textId="77777777" w:rsidR="008E73D7" w:rsidRPr="0074703D" w:rsidRDefault="008E73D7"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3BB9E772" w14:textId="77777777" w:rsidR="008E73D7" w:rsidRDefault="008E73D7" w:rsidP="008E73D7">
      <w:pPr>
        <w:pBdr>
          <w:top w:val="nil"/>
          <w:left w:val="nil"/>
          <w:bottom w:val="nil"/>
          <w:right w:val="nil"/>
          <w:between w:val="nil"/>
        </w:pBdr>
        <w:tabs>
          <w:tab w:val="left" w:pos="1288"/>
          <w:tab w:val="left" w:pos="9072"/>
        </w:tabs>
        <w:ind w:right="2"/>
      </w:pPr>
    </w:p>
    <w:p w14:paraId="43E2A4CE" w14:textId="77777777" w:rsidR="008E73D7" w:rsidRDefault="008E73D7" w:rsidP="00F5325E">
      <w:pPr>
        <w:rPr>
          <w:rFonts w:cs="Times New Roman"/>
          <w:b/>
          <w:bCs/>
          <w:i/>
          <w:iCs/>
          <w:sz w:val="24"/>
          <w:szCs w:val="24"/>
        </w:rPr>
      </w:pPr>
      <w:r w:rsidRPr="004221B6">
        <w:rPr>
          <w:rFonts w:cs="Times New Roman"/>
          <w:b/>
          <w:bCs/>
          <w:i/>
          <w:iCs/>
          <w:sz w:val="24"/>
          <w:szCs w:val="24"/>
        </w:rPr>
        <w:t>Örnek Kanıtlar:</w:t>
      </w:r>
    </w:p>
    <w:p w14:paraId="620ED703" w14:textId="77777777" w:rsidR="008E73D7" w:rsidRDefault="008E73D7" w:rsidP="008E73D7">
      <w:pPr>
        <w:pBdr>
          <w:top w:val="nil"/>
          <w:left w:val="nil"/>
          <w:bottom w:val="nil"/>
          <w:right w:val="nil"/>
          <w:between w:val="nil"/>
        </w:pBdr>
        <w:tabs>
          <w:tab w:val="left" w:pos="1288"/>
          <w:tab w:val="left" w:pos="9072"/>
        </w:tabs>
        <w:ind w:right="2"/>
      </w:pPr>
    </w:p>
    <w:p w14:paraId="726D7F1C" w14:textId="74806270" w:rsidR="008E73D7"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70" w:history="1">
        <w:r w:rsidR="008E73D7"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1</w:t>
        </w:r>
        <w:r w:rsidR="008E73D7" w:rsidRPr="00EF3EE3">
          <w:rPr>
            <w:rStyle w:val="Kpr"/>
            <w:rFonts w:eastAsia="Arial" w:cs="Times New Roman"/>
            <w:i/>
            <w:szCs w:val="20"/>
            <w:lang w:val="tr-TR" w:eastAsia="en-US"/>
          </w:rPr>
          <w:t>](3)A.3.2-idari_personel_gorev_yetki_ve_sorumluluklar_dagitim_listesi</w:t>
        </w:r>
      </w:hyperlink>
    </w:p>
    <w:p w14:paraId="6DB251C6" w14:textId="3F9E1929" w:rsidR="008E73D7"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71" w:history="1">
        <w:r w:rsidR="008E73D7"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2</w:t>
        </w:r>
        <w:r w:rsidR="008E73D7" w:rsidRPr="00EF3EE3">
          <w:rPr>
            <w:rStyle w:val="Kpr"/>
            <w:rFonts w:eastAsia="Arial" w:cs="Times New Roman"/>
            <w:i/>
            <w:szCs w:val="20"/>
            <w:lang w:val="tr-TR" w:eastAsia="en-US"/>
          </w:rPr>
          <w:t>](3)A.3.2-personel_bilgi_sistemi</w:t>
        </w:r>
      </w:hyperlink>
    </w:p>
    <w:p w14:paraId="6CF81BD4" w14:textId="719707B2" w:rsidR="008E73D7" w:rsidRPr="00EF3EE3" w:rsidRDefault="00567959" w:rsidP="008E73D7">
      <w:pPr>
        <w:pBdr>
          <w:top w:val="nil"/>
          <w:left w:val="nil"/>
          <w:bottom w:val="nil"/>
          <w:right w:val="nil"/>
          <w:between w:val="nil"/>
        </w:pBdr>
        <w:tabs>
          <w:tab w:val="left" w:pos="1288"/>
        </w:tabs>
        <w:ind w:right="2"/>
        <w:rPr>
          <w:rStyle w:val="Kpr"/>
          <w:rFonts w:eastAsia="Arial" w:cs="Times New Roman"/>
          <w:i/>
          <w:szCs w:val="20"/>
          <w:lang w:val="tr-TR" w:eastAsia="en-US"/>
        </w:rPr>
      </w:pPr>
      <w:hyperlink r:id="rId72" w:history="1">
        <w:r w:rsidR="008E73D7" w:rsidRPr="00EF3EE3">
          <w:rPr>
            <w:rStyle w:val="Kpr"/>
            <w:rFonts w:eastAsia="Arial" w:cs="Times New Roman"/>
            <w:i/>
            <w:szCs w:val="20"/>
            <w:lang w:val="tr-TR" w:eastAsia="en-US"/>
          </w:rPr>
          <w:t>170373_[</w:t>
        </w:r>
        <w:r w:rsidR="00E53FBB" w:rsidRPr="00EF3EE3">
          <w:rPr>
            <w:rStyle w:val="Kpr"/>
            <w:rFonts w:eastAsia="Arial" w:cs="Times New Roman"/>
            <w:i/>
            <w:szCs w:val="20"/>
            <w:lang w:val="tr-TR" w:eastAsia="en-US"/>
          </w:rPr>
          <w:t>3</w:t>
        </w:r>
        <w:r w:rsidR="008E73D7" w:rsidRPr="00EF3EE3">
          <w:rPr>
            <w:rStyle w:val="Kpr"/>
            <w:rFonts w:eastAsia="Arial" w:cs="Times New Roman"/>
            <w:i/>
            <w:szCs w:val="20"/>
            <w:lang w:val="tr-TR" w:eastAsia="en-US"/>
          </w:rPr>
          <w:t>](3)A.3.2-arastirma_yetkinlikleri_ve_gelisimi_uzmanlik_birikimi_analizi</w:t>
        </w:r>
      </w:hyperlink>
    </w:p>
    <w:p w14:paraId="70353B18" w14:textId="77777777" w:rsidR="00F466FE" w:rsidRDefault="00F466FE" w:rsidP="008E73D7">
      <w:pPr>
        <w:pBdr>
          <w:top w:val="nil"/>
          <w:left w:val="nil"/>
          <w:bottom w:val="nil"/>
          <w:right w:val="nil"/>
          <w:between w:val="nil"/>
        </w:pBdr>
        <w:tabs>
          <w:tab w:val="left" w:pos="1288"/>
        </w:tabs>
        <w:ind w:right="2"/>
        <w:rPr>
          <w:bCs/>
          <w:color w:val="000000"/>
        </w:rPr>
      </w:pPr>
    </w:p>
    <w:p w14:paraId="6B1413AE" w14:textId="77777777" w:rsidR="00F466FE" w:rsidRDefault="00F466FE" w:rsidP="008E73D7">
      <w:pPr>
        <w:pBdr>
          <w:top w:val="nil"/>
          <w:left w:val="nil"/>
          <w:bottom w:val="nil"/>
          <w:right w:val="nil"/>
          <w:between w:val="nil"/>
        </w:pBdr>
        <w:tabs>
          <w:tab w:val="left" w:pos="1288"/>
        </w:tabs>
        <w:ind w:right="2"/>
        <w:rPr>
          <w:bCs/>
          <w:color w:val="000000"/>
        </w:rPr>
      </w:pPr>
    </w:p>
    <w:p w14:paraId="5238FC50" w14:textId="77777777" w:rsidR="00F466FE" w:rsidRDefault="00F466FE" w:rsidP="008E73D7">
      <w:pPr>
        <w:pBdr>
          <w:top w:val="nil"/>
          <w:left w:val="nil"/>
          <w:bottom w:val="nil"/>
          <w:right w:val="nil"/>
          <w:between w:val="nil"/>
        </w:pBdr>
        <w:tabs>
          <w:tab w:val="left" w:pos="1288"/>
        </w:tabs>
        <w:ind w:right="2"/>
        <w:rPr>
          <w:bCs/>
          <w:color w:val="000000"/>
        </w:rPr>
      </w:pPr>
    </w:p>
    <w:p w14:paraId="483044AD" w14:textId="77777777" w:rsidR="00F466FE" w:rsidRDefault="00F466FE" w:rsidP="008E73D7">
      <w:pPr>
        <w:pBdr>
          <w:top w:val="nil"/>
          <w:left w:val="nil"/>
          <w:bottom w:val="nil"/>
          <w:right w:val="nil"/>
          <w:between w:val="nil"/>
        </w:pBdr>
        <w:tabs>
          <w:tab w:val="left" w:pos="1288"/>
        </w:tabs>
        <w:ind w:right="2"/>
        <w:rPr>
          <w:rFonts w:cs="Times New Roman"/>
          <w:bCs/>
          <w:color w:val="000000"/>
          <w:sz w:val="24"/>
          <w:szCs w:val="24"/>
        </w:rPr>
      </w:pPr>
    </w:p>
    <w:tbl>
      <w:tblPr>
        <w:tblStyle w:val="TabloKlavuzu"/>
        <w:tblW w:w="0" w:type="auto"/>
        <w:tblLook w:val="04A0" w:firstRow="1" w:lastRow="0" w:firstColumn="1" w:lastColumn="0" w:noHBand="0" w:noVBand="1"/>
      </w:tblPr>
      <w:tblGrid>
        <w:gridCol w:w="2011"/>
        <w:gridCol w:w="1721"/>
        <w:gridCol w:w="1818"/>
        <w:gridCol w:w="1940"/>
        <w:gridCol w:w="1572"/>
      </w:tblGrid>
      <w:tr w:rsidR="00F466FE" w:rsidRPr="0074703D" w14:paraId="4DA74958" w14:textId="77777777" w:rsidTr="00567959">
        <w:trPr>
          <w:trHeight w:val="698"/>
        </w:trPr>
        <w:tc>
          <w:tcPr>
            <w:tcW w:w="9206" w:type="dxa"/>
            <w:gridSpan w:val="5"/>
            <w:shd w:val="clear" w:color="auto" w:fill="FDE8EE"/>
            <w:vAlign w:val="center"/>
          </w:tcPr>
          <w:p w14:paraId="553E2F3E" w14:textId="77777777" w:rsidR="00F466FE" w:rsidRPr="0074703D" w:rsidRDefault="00F466FE" w:rsidP="00567959">
            <w:pPr>
              <w:spacing w:before="100" w:beforeAutospacing="1" w:after="100" w:afterAutospacing="1"/>
              <w:jc w:val="right"/>
              <w:outlineLvl w:val="0"/>
              <w:rPr>
                <w:rFonts w:eastAsia="Times New Roman" w:cs="Times New Roman"/>
                <w:b/>
                <w:bCs/>
                <w:kern w:val="36"/>
                <w:szCs w:val="20"/>
                <w:lang w:eastAsia="en-US"/>
              </w:rPr>
            </w:pPr>
            <w:bookmarkStart w:id="34" w:name="_Toc220422545"/>
            <w:r w:rsidRPr="0074703D">
              <w:rPr>
                <w:rFonts w:cs="Times New Roman"/>
                <w:b/>
                <w:color w:val="7A0A4E"/>
                <w:szCs w:val="20"/>
              </w:rPr>
              <w:t>A. LİDERLİK, YÖNETİŞİM ve KALİTE</w:t>
            </w:r>
            <w:bookmarkEnd w:id="34"/>
          </w:p>
        </w:tc>
      </w:tr>
      <w:tr w:rsidR="00F466FE" w:rsidRPr="0074703D" w14:paraId="12E42915" w14:textId="77777777" w:rsidTr="00567959">
        <w:trPr>
          <w:trHeight w:val="1269"/>
        </w:trPr>
        <w:tc>
          <w:tcPr>
            <w:tcW w:w="9206" w:type="dxa"/>
            <w:gridSpan w:val="5"/>
            <w:shd w:val="clear" w:color="auto" w:fill="FDE8EE"/>
          </w:tcPr>
          <w:p w14:paraId="25B59D6C" w14:textId="77777777" w:rsidR="00F466FE" w:rsidRPr="00F5325E" w:rsidRDefault="00F466FE" w:rsidP="00F5325E">
            <w:pPr>
              <w:rPr>
                <w:b/>
              </w:rPr>
            </w:pPr>
            <w:r w:rsidRPr="00F5325E">
              <w:rPr>
                <w:b/>
              </w:rPr>
              <w:lastRenderedPageBreak/>
              <w:t>A.3. Yönetim Sistemleri</w:t>
            </w:r>
          </w:p>
          <w:p w14:paraId="4BACBA6B" w14:textId="7230F229" w:rsidR="00FB6A57" w:rsidRPr="000D24CC" w:rsidRDefault="00F466FE" w:rsidP="00165C0B">
            <w:r w:rsidRPr="00112F04">
              <w:t xml:space="preserve">Meslek yüksekokulumuzun mali kaynakları; </w:t>
            </w:r>
            <w:r w:rsidRPr="00112F04">
              <w:rPr>
                <w:b/>
                <w:bCs/>
              </w:rPr>
              <w:t>Merkezi Yönetim Bütçe Kanunu</w:t>
            </w:r>
            <w:r w:rsidRPr="00112F04">
              <w:t>, ilgili yönetmelikler, tebliğler ve üniversitemiz bütçe yönergeleri doğrultusunda, yüksekokulun yıllık faaliyetleri ve öncelikli ihtiyaçları esas alınarak planlanmaktadır. Bütçe oluşturma, harcama yetkisi, ödenek takip süreçleri ve mali risk değerlendirmeleri, yasal mevzuat çerçevesinde yürütülen standart prosedürlere uygun şekilde gerçekleştirilmektedir.</w:t>
            </w:r>
            <w:r w:rsidR="00FB6A57">
              <w:t xml:space="preserve"> (</w:t>
            </w:r>
            <w:r w:rsidR="00FB6A57" w:rsidRPr="001676D0">
              <w:t>1_OD</w:t>
            </w:r>
            <w:r w:rsidR="00FB6A57">
              <w:t>3,</w:t>
            </w:r>
            <w:r w:rsidR="00FB6A57" w:rsidRPr="001676D0">
              <w:t xml:space="preserve"> </w:t>
            </w:r>
            <w:r w:rsidR="00FB6A57">
              <w:t>2</w:t>
            </w:r>
            <w:r w:rsidR="00FB6A57" w:rsidRPr="001676D0">
              <w:t>_OD</w:t>
            </w:r>
            <w:r w:rsidR="00FB6A57">
              <w:t>3)</w:t>
            </w:r>
          </w:p>
          <w:p w14:paraId="41339E95" w14:textId="77777777" w:rsidR="00F466FE" w:rsidRPr="00112F04" w:rsidRDefault="00F466FE" w:rsidP="00165C0B">
            <w:r w:rsidRPr="00112F04">
              <w:t xml:space="preserve">Mali yönetim süreçlerinin tamamı, </w:t>
            </w:r>
            <w:r w:rsidRPr="00112F04">
              <w:rPr>
                <w:b/>
                <w:bCs/>
              </w:rPr>
              <w:t>5018 Sayılı Kamu Mali Yönetimi ve Kontrol Kanunu’nun</w:t>
            </w:r>
            <w:r w:rsidRPr="00112F04">
              <w:t xml:space="preserve"> 8. maddesinde yer alan </w:t>
            </w:r>
            <w:r w:rsidRPr="00112F04">
              <w:rPr>
                <w:i/>
                <w:iCs/>
              </w:rPr>
              <w:t>hesap verebilirlik</w:t>
            </w:r>
            <w:r w:rsidRPr="00112F04">
              <w:t xml:space="preserve"> ve </w:t>
            </w:r>
            <w:r w:rsidRPr="00112F04">
              <w:rPr>
                <w:i/>
                <w:iCs/>
              </w:rPr>
              <w:t>mali saydamlık</w:t>
            </w:r>
            <w:r w:rsidRPr="00112F04">
              <w:t xml:space="preserve"> ilkeleri doğrultusunda işletilmekte; kaynakların etkin, ekonomik ve verimli kullanımına yönelik kontrol mekanizmaları düzenli şekilde uygulanmaktadır. Gerçekleşen harcamalar, gelir-gider dengesi, bütçe hedefleri ve ödenek kullanım durumuna ilişkin bilgiler, aynı Kanunun 30. maddesi kapsamında hazırlanan </w:t>
            </w:r>
            <w:r w:rsidRPr="00112F04">
              <w:rPr>
                <w:b/>
                <w:bCs/>
              </w:rPr>
              <w:t>Kurumsal Mali Durum ve Beklentiler Raporu</w:t>
            </w:r>
            <w:r w:rsidRPr="00112F04">
              <w:t xml:space="preserve"> aracılığıyla kamuoyu ile paylaşılmaktadır.</w:t>
            </w:r>
          </w:p>
          <w:p w14:paraId="74577E89" w14:textId="77777777" w:rsidR="00F466FE" w:rsidRPr="00112F04" w:rsidRDefault="00F466FE" w:rsidP="00165C0B">
            <w:r w:rsidRPr="00112F04">
              <w:t>Bu düzenli raporlama süreci sayesinde yüksekokulumuzun mali faaliyetleri izlenebilir, değerlendirilebilir ve denetlenebilir hâle getirilmekte; mali yönetimin sürdürülebilirliği ile hesap verebilirliği güvence altına alınmaktadır. Ayrıca yıl içinde ortaya çıkan yeni ihtiyaçlar için bütçe revizyonları yapılmakta; tüm mali işlem süreçleri EBYS ve ilgili mali yönetim bilgi sistemleri üzerinden kayıt altına alınarak kurumsal hafızaya katkı sunulmaktadır.</w:t>
            </w:r>
          </w:p>
          <w:p w14:paraId="4364F3A7" w14:textId="68B2D70B" w:rsidR="00F466FE" w:rsidRPr="0074703D" w:rsidRDefault="00F466FE" w:rsidP="00567959">
            <w:pPr>
              <w:spacing w:before="100" w:beforeAutospacing="1" w:after="100" w:afterAutospacing="1"/>
              <w:outlineLvl w:val="0"/>
              <w:rPr>
                <w:rFonts w:eastAsia="Times New Roman" w:cs="Times New Roman"/>
                <w:b/>
                <w:bCs/>
                <w:kern w:val="36"/>
                <w:szCs w:val="20"/>
                <w:lang w:eastAsia="en-US"/>
              </w:rPr>
            </w:pPr>
          </w:p>
        </w:tc>
      </w:tr>
      <w:tr w:rsidR="00F466FE" w:rsidRPr="0074703D" w14:paraId="1B724730" w14:textId="77777777" w:rsidTr="00567959">
        <w:trPr>
          <w:trHeight w:val="2544"/>
        </w:trPr>
        <w:tc>
          <w:tcPr>
            <w:tcW w:w="9206" w:type="dxa"/>
            <w:gridSpan w:val="5"/>
            <w:shd w:val="clear" w:color="auto" w:fill="FDE8EE"/>
          </w:tcPr>
          <w:p w14:paraId="5608D52E" w14:textId="77777777" w:rsidR="00F466FE" w:rsidRPr="0008144B" w:rsidRDefault="00F466FE" w:rsidP="00F5325E">
            <w:pPr>
              <w:pStyle w:val="Balk2"/>
            </w:pPr>
            <w:bookmarkStart w:id="35" w:name="_Toc220422546"/>
            <w:r w:rsidRPr="0008144B">
              <w:t>A.3.3. Finansal yönetim</w:t>
            </w:r>
            <w:bookmarkEnd w:id="35"/>
          </w:p>
          <w:p w14:paraId="34577D64" w14:textId="7F1BC22B" w:rsidR="00F466FE" w:rsidRPr="00F5325E" w:rsidRDefault="00F466FE" w:rsidP="00165C0B">
            <w:pPr>
              <w:rPr>
                <w:rFonts w:eastAsiaTheme="minorHAnsi" w:cs="Times New Roman"/>
              </w:rPr>
            </w:pPr>
            <w:r w:rsidRPr="00112F04">
              <w:t>Meslek yüksekokulumuzda finansal yönetim süreçleri, birimin yıllık hedefleri ve faaliyet alanlarından doğan ihtiyaçlar temel alınarak yürütülmektedir. Bütçe planlaması yapılırken eğitim-öğretim hizmetleri, uygulama laboratuvarları ve atölyelerin gereksinimleri, idari ve teknik altyapı ihtiyaçları, dış paydaş iş birlikleri kapsamında yürütülen faaliyetler ile kalite güvence süreçlerini destekleyen harcama kalemleri bütüncül bir yaklaşımla değerlendirilir. Bu doğrultuda ilgili harcama birimleriyle koordinasyon sağlanarak birimin gerçekçi, uygulanabilir ve sürdürülebilir bir bütçe yapısı oluşturulmaktadır</w:t>
            </w:r>
            <w:r w:rsidR="00FB6A57">
              <w:t>. (4</w:t>
            </w:r>
            <w:r w:rsidR="00FB6A57" w:rsidRPr="001676D0">
              <w:t>_OD</w:t>
            </w:r>
            <w:r w:rsidR="00F5325E">
              <w:t>3</w:t>
            </w:r>
            <w:r w:rsidR="00165C0B">
              <w:t>)</w:t>
            </w:r>
          </w:p>
        </w:tc>
      </w:tr>
      <w:tr w:rsidR="00F466FE" w:rsidRPr="0074703D" w14:paraId="345173F9" w14:textId="77777777" w:rsidTr="00567959">
        <w:trPr>
          <w:trHeight w:val="406"/>
        </w:trPr>
        <w:tc>
          <w:tcPr>
            <w:tcW w:w="2074" w:type="dxa"/>
            <w:shd w:val="clear" w:color="auto" w:fill="FDE8EE"/>
            <w:vAlign w:val="center"/>
          </w:tcPr>
          <w:p w14:paraId="0A21B875" w14:textId="77777777" w:rsidR="00F466FE" w:rsidRPr="00F5325E" w:rsidRDefault="00F466FE" w:rsidP="00F5325E">
            <w:pPr>
              <w:rPr>
                <w:b/>
                <w:lang w:eastAsia="en-US"/>
              </w:rPr>
            </w:pPr>
            <w:r w:rsidRPr="00F5325E">
              <w:rPr>
                <w:b/>
                <w:lang w:eastAsia="en-US"/>
              </w:rPr>
              <w:t>1</w:t>
            </w:r>
          </w:p>
        </w:tc>
        <w:tc>
          <w:tcPr>
            <w:tcW w:w="1749" w:type="dxa"/>
            <w:shd w:val="clear" w:color="auto" w:fill="FDE8EE"/>
            <w:vAlign w:val="center"/>
          </w:tcPr>
          <w:p w14:paraId="4AAE26F0" w14:textId="77777777" w:rsidR="00F466FE" w:rsidRPr="00F5325E" w:rsidRDefault="00F466FE" w:rsidP="00F5325E">
            <w:pPr>
              <w:rPr>
                <w:b/>
                <w:lang w:eastAsia="en-US"/>
              </w:rPr>
            </w:pPr>
            <w:r w:rsidRPr="00F5325E">
              <w:rPr>
                <w:b/>
                <w:lang w:eastAsia="en-US"/>
              </w:rPr>
              <w:t>2</w:t>
            </w:r>
          </w:p>
        </w:tc>
        <w:tc>
          <w:tcPr>
            <w:tcW w:w="1842" w:type="dxa"/>
            <w:shd w:val="clear" w:color="auto" w:fill="FDE8EE"/>
            <w:vAlign w:val="center"/>
          </w:tcPr>
          <w:p w14:paraId="16189524" w14:textId="397D5CC8" w:rsidR="00F466FE" w:rsidRPr="00F5325E" w:rsidRDefault="00F466FE" w:rsidP="00F5325E">
            <w:pPr>
              <w:rPr>
                <w:b/>
                <w:lang w:eastAsia="en-US"/>
              </w:rPr>
            </w:pPr>
            <w:r w:rsidRPr="00F5325E">
              <w:rPr>
                <w:b/>
                <w:lang w:eastAsia="en-US"/>
              </w:rPr>
              <w:t>3X</w:t>
            </w:r>
          </w:p>
        </w:tc>
        <w:tc>
          <w:tcPr>
            <w:tcW w:w="1965" w:type="dxa"/>
            <w:shd w:val="clear" w:color="auto" w:fill="FDE8EE"/>
            <w:vAlign w:val="center"/>
          </w:tcPr>
          <w:p w14:paraId="481E3249" w14:textId="77777777" w:rsidR="00F466FE" w:rsidRPr="00F5325E" w:rsidRDefault="00F466FE" w:rsidP="00F5325E">
            <w:pPr>
              <w:rPr>
                <w:b/>
                <w:lang w:eastAsia="en-US"/>
              </w:rPr>
            </w:pPr>
            <w:r w:rsidRPr="00F5325E">
              <w:rPr>
                <w:b/>
                <w:lang w:eastAsia="en-US"/>
              </w:rPr>
              <w:t>4</w:t>
            </w:r>
          </w:p>
        </w:tc>
        <w:tc>
          <w:tcPr>
            <w:tcW w:w="1576" w:type="dxa"/>
            <w:shd w:val="clear" w:color="auto" w:fill="FDE8EE"/>
            <w:vAlign w:val="center"/>
          </w:tcPr>
          <w:p w14:paraId="497BFACD" w14:textId="77777777" w:rsidR="00F466FE" w:rsidRPr="00F5325E" w:rsidRDefault="00F466FE" w:rsidP="00F5325E">
            <w:pPr>
              <w:rPr>
                <w:b/>
                <w:lang w:eastAsia="en-US"/>
              </w:rPr>
            </w:pPr>
            <w:r w:rsidRPr="00F5325E">
              <w:rPr>
                <w:b/>
                <w:lang w:eastAsia="en-US"/>
              </w:rPr>
              <w:t>5</w:t>
            </w:r>
          </w:p>
        </w:tc>
      </w:tr>
      <w:tr w:rsidR="00F466FE" w:rsidRPr="0074703D" w14:paraId="77B40201" w14:textId="77777777" w:rsidTr="00567959">
        <w:trPr>
          <w:trHeight w:val="2818"/>
        </w:trPr>
        <w:tc>
          <w:tcPr>
            <w:tcW w:w="2074" w:type="dxa"/>
            <w:shd w:val="clear" w:color="auto" w:fill="FDE8EE"/>
          </w:tcPr>
          <w:p w14:paraId="33DAE7B5" w14:textId="77777777" w:rsidR="00F466FE" w:rsidRDefault="00F466FE" w:rsidP="00567959">
            <w:pPr>
              <w:pStyle w:val="TableParagraph"/>
              <w:ind w:left="105"/>
              <w:rPr>
                <w:rFonts w:ascii="Times New Roman" w:hAnsi="Times New Roman" w:cs="Times New Roman"/>
                <w:szCs w:val="20"/>
              </w:rPr>
            </w:pPr>
          </w:p>
          <w:p w14:paraId="6FF7D2D5" w14:textId="77777777" w:rsidR="00F466FE" w:rsidRPr="00F55F27" w:rsidRDefault="00F466FE" w:rsidP="00567959">
            <w:pPr>
              <w:pStyle w:val="TableParagraph"/>
              <w:spacing w:line="60" w:lineRule="atLeast"/>
              <w:rPr>
                <w:rFonts w:ascii="Times New Roman" w:hAnsi="Times New Roman" w:cs="Times New Roman"/>
                <w:szCs w:val="20"/>
              </w:rPr>
            </w:pPr>
            <w:r>
              <w:rPr>
                <w:rFonts w:ascii="Times New Roman" w:hAnsi="Times New Roman" w:cs="Times New Roman"/>
                <w:szCs w:val="20"/>
              </w:rPr>
              <w:t>Meslek Yüksekokulunda</w:t>
            </w:r>
            <w:r w:rsidRPr="0008144B">
              <w:rPr>
                <w:rFonts w:ascii="Times New Roman" w:hAnsi="Times New Roman" w:cs="Times New Roman"/>
                <w:szCs w:val="20"/>
              </w:rPr>
              <w:t xml:space="preserve"> finansal kaynakların</w:t>
            </w:r>
            <w:r>
              <w:rPr>
                <w:rFonts w:ascii="Times New Roman" w:hAnsi="Times New Roman" w:cs="Times New Roman"/>
                <w:szCs w:val="20"/>
              </w:rPr>
              <w:t xml:space="preserve"> </w:t>
            </w:r>
            <w:r w:rsidRPr="0008144B">
              <w:rPr>
                <w:rFonts w:ascii="Times New Roman" w:hAnsi="Times New Roman" w:cs="Times New Roman"/>
                <w:szCs w:val="20"/>
              </w:rPr>
              <w:t>yönetimine ilişkin tanımlı süreçler bulunmamaktadır.</w:t>
            </w:r>
          </w:p>
        </w:tc>
        <w:tc>
          <w:tcPr>
            <w:tcW w:w="1749" w:type="dxa"/>
            <w:shd w:val="clear" w:color="auto" w:fill="FDCEDD"/>
          </w:tcPr>
          <w:p w14:paraId="11602B8B" w14:textId="77777777" w:rsidR="00F466FE" w:rsidRDefault="00F466FE" w:rsidP="00567959">
            <w:pPr>
              <w:pStyle w:val="TableParagraph"/>
              <w:ind w:left="107"/>
              <w:rPr>
                <w:rFonts w:ascii="Times New Roman" w:hAnsi="Times New Roman" w:cs="Times New Roman"/>
                <w:szCs w:val="20"/>
              </w:rPr>
            </w:pPr>
          </w:p>
          <w:p w14:paraId="31733835" w14:textId="77777777" w:rsidR="00F466FE" w:rsidRPr="00F55F27" w:rsidRDefault="00F466FE" w:rsidP="00567959">
            <w:pPr>
              <w:pStyle w:val="TableParagraph"/>
              <w:spacing w:line="60" w:lineRule="atLeast"/>
              <w:rPr>
                <w:rFonts w:ascii="Times New Roman" w:hAnsi="Times New Roman" w:cs="Times New Roman"/>
                <w:szCs w:val="20"/>
              </w:rPr>
            </w:pPr>
            <w:r>
              <w:rPr>
                <w:rFonts w:ascii="Times New Roman" w:hAnsi="Times New Roman" w:cs="Times New Roman"/>
                <w:szCs w:val="20"/>
              </w:rPr>
              <w:t>Meslek Yüksekokulunda</w:t>
            </w:r>
            <w:r w:rsidRPr="0008144B">
              <w:rPr>
                <w:rFonts w:ascii="Times New Roman" w:hAnsi="Times New Roman" w:cs="Times New Roman"/>
                <w:szCs w:val="20"/>
              </w:rPr>
              <w:t xml:space="preserve"> finansal</w:t>
            </w:r>
            <w:r>
              <w:rPr>
                <w:rFonts w:ascii="Times New Roman" w:hAnsi="Times New Roman" w:cs="Times New Roman"/>
                <w:szCs w:val="20"/>
              </w:rPr>
              <w:t xml:space="preserve"> </w:t>
            </w:r>
            <w:r w:rsidRPr="0008144B">
              <w:rPr>
                <w:rFonts w:ascii="Times New Roman" w:hAnsi="Times New Roman" w:cs="Times New Roman"/>
                <w:szCs w:val="20"/>
              </w:rPr>
              <w:t>kaynakların yönetimine ilişkin olarak</w:t>
            </w:r>
            <w:r>
              <w:rPr>
                <w:rFonts w:ascii="Times New Roman" w:hAnsi="Times New Roman" w:cs="Times New Roman"/>
                <w:szCs w:val="20"/>
              </w:rPr>
              <w:t xml:space="preserve"> stratejik hedeflerle uyumlu tanımlı </w:t>
            </w:r>
            <w:r w:rsidRPr="0008144B">
              <w:rPr>
                <w:rFonts w:ascii="Times New Roman" w:hAnsi="Times New Roman" w:cs="Times New Roman"/>
                <w:szCs w:val="20"/>
              </w:rPr>
              <w:t>süreçler bulunmaktadır.</w:t>
            </w:r>
          </w:p>
        </w:tc>
        <w:tc>
          <w:tcPr>
            <w:tcW w:w="1842" w:type="dxa"/>
            <w:shd w:val="clear" w:color="auto" w:fill="E7A2B8"/>
          </w:tcPr>
          <w:p w14:paraId="2C401263" w14:textId="77777777" w:rsidR="00F466FE" w:rsidRDefault="00F466FE" w:rsidP="00567959">
            <w:pPr>
              <w:pStyle w:val="TableParagraph"/>
              <w:ind w:left="107"/>
              <w:rPr>
                <w:rFonts w:ascii="Times New Roman" w:hAnsi="Times New Roman" w:cs="Times New Roman"/>
                <w:szCs w:val="20"/>
              </w:rPr>
            </w:pPr>
          </w:p>
          <w:p w14:paraId="310E1E3B" w14:textId="77777777" w:rsidR="00F466FE" w:rsidRPr="00E45E00" w:rsidRDefault="00F466FE" w:rsidP="00567959">
            <w:pPr>
              <w:pStyle w:val="TableParagraph"/>
              <w:spacing w:line="60" w:lineRule="atLeast"/>
              <w:ind w:left="105"/>
              <w:rPr>
                <w:rFonts w:ascii="Times New Roman" w:hAnsi="Times New Roman" w:cs="Times New Roman"/>
                <w:szCs w:val="20"/>
              </w:rPr>
            </w:pPr>
            <w:r>
              <w:rPr>
                <w:rFonts w:ascii="Times New Roman" w:hAnsi="Times New Roman" w:cs="Times New Roman"/>
                <w:szCs w:val="20"/>
              </w:rPr>
              <w:t xml:space="preserve">Meslek Yüksekokulunun </w:t>
            </w:r>
            <w:r w:rsidRPr="0008144B">
              <w:rPr>
                <w:rFonts w:ascii="Times New Roman" w:hAnsi="Times New Roman" w:cs="Times New Roman"/>
                <w:szCs w:val="20"/>
              </w:rPr>
              <w:t>finansa</w:t>
            </w:r>
            <w:r>
              <w:rPr>
                <w:rFonts w:ascii="Times New Roman" w:hAnsi="Times New Roman" w:cs="Times New Roman"/>
                <w:szCs w:val="20"/>
              </w:rPr>
              <w:t xml:space="preserve">l </w:t>
            </w:r>
            <w:r w:rsidRPr="0008144B">
              <w:rPr>
                <w:rFonts w:ascii="Times New Roman" w:hAnsi="Times New Roman" w:cs="Times New Roman"/>
                <w:szCs w:val="20"/>
              </w:rPr>
              <w:t>kaynakların</w:t>
            </w:r>
            <w:r>
              <w:rPr>
                <w:rFonts w:ascii="Times New Roman" w:hAnsi="Times New Roman" w:cs="Times New Roman"/>
                <w:szCs w:val="20"/>
              </w:rPr>
              <w:t xml:space="preserve"> </w:t>
            </w:r>
            <w:r w:rsidRPr="0008144B">
              <w:rPr>
                <w:rFonts w:ascii="Times New Roman" w:hAnsi="Times New Roman" w:cs="Times New Roman"/>
                <w:szCs w:val="20"/>
              </w:rPr>
              <w:t>yönetime ilişkin uygulamalar</w:t>
            </w:r>
            <w:r>
              <w:rPr>
                <w:rFonts w:ascii="Times New Roman" w:hAnsi="Times New Roman" w:cs="Times New Roman"/>
                <w:szCs w:val="20"/>
              </w:rPr>
              <w:t xml:space="preserve"> tanımlı süreçlere</w:t>
            </w:r>
            <w:r w:rsidRPr="0008144B">
              <w:rPr>
                <w:rFonts w:ascii="Times New Roman" w:hAnsi="Times New Roman" w:cs="Times New Roman"/>
                <w:szCs w:val="20"/>
              </w:rPr>
              <w:t xml:space="preserve"> uygun biçimde</w:t>
            </w:r>
            <w:r>
              <w:rPr>
                <w:rFonts w:ascii="Times New Roman" w:hAnsi="Times New Roman" w:cs="Times New Roman"/>
                <w:szCs w:val="20"/>
              </w:rPr>
              <w:t xml:space="preserve"> </w:t>
            </w:r>
            <w:r w:rsidRPr="0008144B">
              <w:rPr>
                <w:rFonts w:ascii="Times New Roman" w:hAnsi="Times New Roman" w:cs="Times New Roman"/>
                <w:szCs w:val="20"/>
              </w:rPr>
              <w:t>yürütülmektedir.</w:t>
            </w:r>
          </w:p>
        </w:tc>
        <w:tc>
          <w:tcPr>
            <w:tcW w:w="1965" w:type="dxa"/>
            <w:shd w:val="clear" w:color="auto" w:fill="DE829E"/>
          </w:tcPr>
          <w:p w14:paraId="05AA951B" w14:textId="77777777" w:rsidR="00F466FE" w:rsidRPr="0074703D" w:rsidRDefault="00F466FE" w:rsidP="00567959">
            <w:pPr>
              <w:pStyle w:val="TableParagraph"/>
              <w:spacing w:line="60" w:lineRule="atLeast"/>
              <w:ind w:left="105"/>
              <w:rPr>
                <w:rFonts w:ascii="Times New Roman" w:hAnsi="Times New Roman" w:cs="Times New Roman"/>
                <w:szCs w:val="20"/>
              </w:rPr>
            </w:pPr>
            <w:r>
              <w:rPr>
                <w:rFonts w:ascii="Times New Roman" w:hAnsi="Times New Roman" w:cs="Times New Roman"/>
                <w:szCs w:val="20"/>
              </w:rPr>
              <w:t>Meslek Yüksekokulunda</w:t>
            </w:r>
            <w:r w:rsidRPr="0008144B">
              <w:rPr>
                <w:rFonts w:ascii="Times New Roman" w:hAnsi="Times New Roman" w:cs="Times New Roman"/>
                <w:szCs w:val="20"/>
              </w:rPr>
              <w:t xml:space="preserve"> finansal</w:t>
            </w:r>
            <w:r>
              <w:rPr>
                <w:rFonts w:ascii="Times New Roman" w:hAnsi="Times New Roman" w:cs="Times New Roman"/>
                <w:szCs w:val="20"/>
              </w:rPr>
              <w:t xml:space="preserve"> </w:t>
            </w:r>
            <w:r w:rsidRPr="0008144B">
              <w:rPr>
                <w:rFonts w:ascii="Times New Roman" w:hAnsi="Times New Roman" w:cs="Times New Roman"/>
                <w:szCs w:val="20"/>
              </w:rPr>
              <w:t>kaynakların yönetim süreçleri ve izlenmekte ve iyileştirilmektedir.</w:t>
            </w:r>
          </w:p>
        </w:tc>
        <w:tc>
          <w:tcPr>
            <w:tcW w:w="1576" w:type="dxa"/>
            <w:shd w:val="clear" w:color="auto" w:fill="D77192"/>
          </w:tcPr>
          <w:p w14:paraId="7C26CDD9" w14:textId="77777777" w:rsidR="00F466FE" w:rsidRPr="0074703D" w:rsidRDefault="00F466FE"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FBDCA16" w14:textId="77777777" w:rsidR="00F466FE" w:rsidRDefault="00F466FE" w:rsidP="00F466FE">
      <w:pPr>
        <w:pStyle w:val="TableParagraph"/>
        <w:tabs>
          <w:tab w:val="left" w:pos="945"/>
          <w:tab w:val="left" w:pos="946"/>
        </w:tabs>
        <w:spacing w:before="41"/>
        <w:ind w:left="945" w:right="234"/>
        <w:rPr>
          <w:rFonts w:ascii="Times New Roman" w:hAnsi="Times New Roman" w:cs="Times New Roman"/>
          <w:i/>
          <w:sz w:val="24"/>
          <w:szCs w:val="24"/>
        </w:rPr>
      </w:pPr>
    </w:p>
    <w:p w14:paraId="3EFE9338" w14:textId="77777777" w:rsidR="00F466FE" w:rsidRPr="0008144B" w:rsidRDefault="00F466FE" w:rsidP="00F5325E">
      <w:pPr>
        <w:pStyle w:val="TableParagraph"/>
        <w:rPr>
          <w:rFonts w:ascii="Times New Roman" w:hAnsi="Times New Roman" w:cs="Times New Roman"/>
          <w:b/>
          <w:i/>
          <w:szCs w:val="20"/>
        </w:rPr>
      </w:pPr>
      <w:r w:rsidRPr="0008144B">
        <w:rPr>
          <w:rFonts w:ascii="Times New Roman" w:hAnsi="Times New Roman" w:cs="Times New Roman"/>
          <w:b/>
          <w:i/>
          <w:szCs w:val="20"/>
        </w:rPr>
        <w:t>Örnek Kanıtlar</w:t>
      </w:r>
    </w:p>
    <w:p w14:paraId="19EB8493" w14:textId="691A21DB" w:rsidR="00C15F1E" w:rsidRPr="00EF3EE3" w:rsidRDefault="00C15F1E"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"https://www.sbb.gov.tr/wp-content/uploads/2025/01/1-2025-Yili-Merkezi-Yonetim-Butce-Kanunu.pdf"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1</w:t>
      </w:r>
      <w:r w:rsidRPr="00EF3EE3">
        <w:rPr>
          <w:rStyle w:val="Kpr"/>
          <w:rFonts w:eastAsia="Arial" w:cs="Times New Roman"/>
          <w:i/>
          <w:szCs w:val="20"/>
          <w:lang w:val="tr-TR" w:eastAsia="en-US"/>
        </w:rPr>
        <w:t>](3)A.3.3-2025 yili merkezi yonetim butce kanunu</w:t>
      </w:r>
    </w:p>
    <w:p w14:paraId="7B49A8E1" w14:textId="357F1278" w:rsidR="00C15F1E" w:rsidRPr="00EF3EE3" w:rsidRDefault="00C15F1E"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end"/>
      </w: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"https://www.mevzuat.gov.tr/MevzuatMetin/1.5.5018.pdf"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2</w:t>
      </w:r>
      <w:r w:rsidRPr="00EF3EE3">
        <w:rPr>
          <w:rStyle w:val="Kpr"/>
          <w:rFonts w:eastAsia="Arial" w:cs="Times New Roman"/>
          <w:i/>
          <w:szCs w:val="20"/>
          <w:lang w:val="tr-TR" w:eastAsia="en-US"/>
        </w:rPr>
        <w:t>](3)A.3.3-5018 sayili kamu mali yonetimi ve kontrol kanunu</w:t>
      </w:r>
    </w:p>
    <w:p w14:paraId="53E0C9C1" w14:textId="4551D5C7" w:rsidR="00C15F1E" w:rsidRPr="00EF3EE3" w:rsidRDefault="00C15F1E"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i/>
          <w:szCs w:val="20"/>
          <w:lang w:val="tr-TR" w:eastAsia="en-US"/>
        </w:rPr>
        <w:fldChar w:fldCharType="end"/>
      </w:r>
      <w:hyperlink r:id="rId73"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3</w:t>
        </w:r>
        <w:r w:rsidRPr="00EF3EE3">
          <w:rPr>
            <w:rStyle w:val="Kpr"/>
            <w:rFonts w:eastAsia="Arial" w:cs="Times New Roman"/>
            <w:i/>
            <w:szCs w:val="20"/>
            <w:lang w:val="tr-TR" w:eastAsia="en-US"/>
          </w:rPr>
          <w:t xml:space="preserve">](3)A.3.3-2024 yili </w:t>
        </w:r>
        <w:sdt>
          <w:sdtPr>
            <w:rPr>
              <w:rStyle w:val="Kpr"/>
              <w:rFonts w:eastAsia="Arial" w:cs="Times New Roman"/>
              <w:i/>
              <w:szCs w:val="20"/>
              <w:lang w:val="tr-TR" w:eastAsia="en-US"/>
            </w:rPr>
            <w:tag w:val="goog_rdk_27"/>
            <w:id w:val="-1210106622"/>
          </w:sdtPr>
          <w:sdtContent>
            <w:r w:rsidRPr="00EF3EE3">
              <w:rPr>
                <w:rStyle w:val="Kpr"/>
                <w:rFonts w:eastAsia="Arial" w:cs="Times New Roman"/>
                <w:i/>
                <w:szCs w:val="20"/>
                <w:lang w:val="tr-TR" w:eastAsia="en-US"/>
              </w:rPr>
              <w:t>sbmyo</w:t>
            </w:r>
          </w:sdtContent>
        </w:sdt>
        <w:r w:rsidRPr="00EF3EE3">
          <w:rPr>
            <w:rStyle w:val="Kpr"/>
            <w:rFonts w:eastAsia="Arial" w:cs="Times New Roman"/>
            <w:i/>
            <w:szCs w:val="20"/>
            <w:lang w:val="tr-TR" w:eastAsia="en-US"/>
          </w:rPr>
          <w:t xml:space="preserve"> mali faaliyet raporu</w:t>
        </w:r>
      </w:hyperlink>
    </w:p>
    <w:p w14:paraId="71A8E16E" w14:textId="0F0C4083" w:rsidR="00C15F1E" w:rsidRPr="00EF3EE3" w:rsidRDefault="00C15F1E"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"https://www.mersin.edu.tr/bulut/birim_609/Arsiv/2024_Yili_Birim_Ic_Degerlendirme/A.3.2.1._satin_alma_sureci.pdf"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4</w:t>
      </w:r>
      <w:r w:rsidRPr="00EF3EE3">
        <w:rPr>
          <w:rStyle w:val="Kpr"/>
          <w:rFonts w:eastAsia="Arial" w:cs="Times New Roman"/>
          <w:i/>
          <w:szCs w:val="20"/>
          <w:lang w:val="tr-TR" w:eastAsia="en-US"/>
        </w:rPr>
        <w:t>](3)A.3.3-mersin universitesi satin alma sureci</w:t>
      </w:r>
    </w:p>
    <w:p w14:paraId="76DD1D83" w14:textId="77777777" w:rsidR="00C15F1E" w:rsidRDefault="00C15F1E" w:rsidP="00EF3EE3">
      <w:pPr>
        <w:pBdr>
          <w:top w:val="nil"/>
          <w:left w:val="nil"/>
          <w:bottom w:val="nil"/>
          <w:right w:val="nil"/>
          <w:between w:val="nil"/>
        </w:pBdr>
        <w:tabs>
          <w:tab w:val="left" w:pos="1288"/>
        </w:tabs>
        <w:ind w:right="2"/>
        <w:rPr>
          <w:rFonts w:cs="Times New Roman"/>
          <w:sz w:val="24"/>
          <w:szCs w:val="24"/>
        </w:rPr>
      </w:pPr>
      <w:r w:rsidRPr="00EF3EE3">
        <w:rPr>
          <w:rStyle w:val="Kpr"/>
          <w:rFonts w:eastAsia="Arial"/>
          <w:i/>
          <w:szCs w:val="20"/>
          <w:lang w:val="tr-TR" w:eastAsia="en-US"/>
        </w:rPr>
        <w:fldChar w:fldCharType="end"/>
      </w:r>
    </w:p>
    <w:tbl>
      <w:tblPr>
        <w:tblStyle w:val="TabloKlavuzu"/>
        <w:tblW w:w="0" w:type="auto"/>
        <w:tblLook w:val="04A0" w:firstRow="1" w:lastRow="0" w:firstColumn="1" w:lastColumn="0" w:noHBand="0" w:noVBand="1"/>
      </w:tblPr>
      <w:tblGrid>
        <w:gridCol w:w="1816"/>
        <w:gridCol w:w="1827"/>
        <w:gridCol w:w="1789"/>
        <w:gridCol w:w="2058"/>
        <w:gridCol w:w="1572"/>
      </w:tblGrid>
      <w:tr w:rsidR="001F20AF" w:rsidRPr="0074703D" w14:paraId="12C0303F" w14:textId="77777777" w:rsidTr="00567959">
        <w:trPr>
          <w:trHeight w:val="698"/>
        </w:trPr>
        <w:tc>
          <w:tcPr>
            <w:tcW w:w="9206" w:type="dxa"/>
            <w:gridSpan w:val="5"/>
            <w:shd w:val="clear" w:color="auto" w:fill="FDE8EE"/>
            <w:vAlign w:val="center"/>
          </w:tcPr>
          <w:p w14:paraId="4A7201E9" w14:textId="77777777" w:rsidR="001F20AF" w:rsidRPr="0074703D" w:rsidRDefault="001F20AF" w:rsidP="00567959">
            <w:pPr>
              <w:spacing w:before="100" w:beforeAutospacing="1" w:after="100" w:afterAutospacing="1"/>
              <w:jc w:val="right"/>
              <w:outlineLvl w:val="0"/>
              <w:rPr>
                <w:rFonts w:eastAsia="Times New Roman" w:cs="Times New Roman"/>
                <w:b/>
                <w:bCs/>
                <w:kern w:val="36"/>
                <w:szCs w:val="20"/>
                <w:lang w:eastAsia="en-US"/>
              </w:rPr>
            </w:pPr>
            <w:bookmarkStart w:id="36" w:name="_Toc220422547"/>
            <w:r w:rsidRPr="0074703D">
              <w:rPr>
                <w:rFonts w:cs="Times New Roman"/>
                <w:b/>
                <w:color w:val="7A0A4E"/>
                <w:szCs w:val="20"/>
              </w:rPr>
              <w:lastRenderedPageBreak/>
              <w:t>A. LİDERLİK, YÖNETİŞİM ve KALİTE</w:t>
            </w:r>
            <w:bookmarkEnd w:id="36"/>
          </w:p>
        </w:tc>
      </w:tr>
      <w:tr w:rsidR="001F20AF" w:rsidRPr="0074703D" w14:paraId="41047B1E" w14:textId="77777777" w:rsidTr="00567959">
        <w:trPr>
          <w:trHeight w:val="1411"/>
        </w:trPr>
        <w:tc>
          <w:tcPr>
            <w:tcW w:w="9206" w:type="dxa"/>
            <w:gridSpan w:val="5"/>
            <w:shd w:val="clear" w:color="auto" w:fill="FDE8EE"/>
          </w:tcPr>
          <w:p w14:paraId="7207AA3D" w14:textId="77777777" w:rsidR="001F20AF" w:rsidRPr="00F5325E" w:rsidRDefault="001F20AF" w:rsidP="00F5325E">
            <w:pPr>
              <w:rPr>
                <w:b/>
              </w:rPr>
            </w:pPr>
            <w:r w:rsidRPr="00F5325E">
              <w:rPr>
                <w:b/>
              </w:rPr>
              <w:t>A.3. Yönetim Sistemleri</w:t>
            </w:r>
          </w:p>
          <w:p w14:paraId="5F378C02" w14:textId="5883F80C" w:rsidR="001F20AF" w:rsidRPr="00C3235B" w:rsidRDefault="001F20AF" w:rsidP="00165C0B">
            <w:r w:rsidRPr="00C3235B">
              <w:t>Meslek yüksekokulumuzda eğitim-öğretim süreçleri, üniversitemizin ilgili yönetmelikleri, senato kararları ve akademik takvimi esas alınarak yürütülmektedir. Programların yapısı ve ders içerikleri, ulusal yeterlilikler çerçevesi ve Bologna Süreci prensipleri doğrultusunda düzenlenmiş; öğrenme çıktılarının tanımlanması ve izlenebilirliğinin sağlanması amacıyla her dersin program yeterlilikleriyle ilişkisi sistematik olarak oluşturulmuştur.</w:t>
            </w:r>
            <w:r w:rsidR="002C5A91">
              <w:t xml:space="preserve"> (</w:t>
            </w:r>
            <w:r w:rsidR="002C5A91" w:rsidRPr="001676D0">
              <w:t>1_OD</w:t>
            </w:r>
            <w:r w:rsidR="002C5A91">
              <w:t>3,</w:t>
            </w:r>
            <w:r w:rsidR="002C5A91" w:rsidRPr="001676D0">
              <w:t xml:space="preserve"> </w:t>
            </w:r>
            <w:r w:rsidR="002C5A91">
              <w:t>2</w:t>
            </w:r>
            <w:r w:rsidR="002C5A91" w:rsidRPr="001676D0">
              <w:t>_OD</w:t>
            </w:r>
            <w:r w:rsidR="002C5A91">
              <w:t>3,</w:t>
            </w:r>
            <w:r w:rsidR="002C5A91" w:rsidRPr="001676D0">
              <w:t xml:space="preserve"> </w:t>
            </w:r>
            <w:r w:rsidR="002C5A91">
              <w:t>3</w:t>
            </w:r>
            <w:r w:rsidR="002C5A91" w:rsidRPr="001676D0">
              <w:t>_OD</w:t>
            </w:r>
            <w:r w:rsidR="002C5A91">
              <w:t>3)</w:t>
            </w:r>
          </w:p>
          <w:p w14:paraId="2B1ADFB2" w14:textId="71030735" w:rsidR="001F20AF" w:rsidRPr="0074703D" w:rsidRDefault="001F20AF" w:rsidP="00165C0B">
            <w:pPr>
              <w:rPr>
                <w:rFonts w:eastAsia="Times New Roman" w:cs="Times New Roman"/>
                <w:b/>
                <w:bCs/>
                <w:kern w:val="36"/>
                <w:lang w:eastAsia="en-US"/>
              </w:rPr>
            </w:pPr>
            <w:r w:rsidRPr="001F20AF">
              <w:rPr>
                <w:rFonts w:cs="Times New Roman"/>
              </w:rPr>
              <w:t>Öğrencilerin akademik süreçleri, ders kayıtlarından ölçme-değerlendirme sonuçlarına kadar tüm aşamalarda Öğrenci Bilgi Sistemi (OBS) üzerinden dijital ortamda takip edilmekte; böylece eğitim-öğretim faaliyetlerinin doğruluğu, erişilebilirliği ve bütünlüğü güvence altına alınmaktadır. Ayrıca ders planı güncellemeleri, müfredat değişiklikleri ve danışmanlık süreçleri de aynı sistem üzerinden yürütülerek akademik süreçlerde standardizasyon sağlanmaktadır.</w:t>
            </w:r>
          </w:p>
        </w:tc>
      </w:tr>
      <w:tr w:rsidR="001F20AF" w:rsidRPr="0074703D" w14:paraId="0EC78C31" w14:textId="77777777" w:rsidTr="00567959">
        <w:trPr>
          <w:trHeight w:val="1821"/>
        </w:trPr>
        <w:tc>
          <w:tcPr>
            <w:tcW w:w="9206" w:type="dxa"/>
            <w:gridSpan w:val="5"/>
            <w:shd w:val="clear" w:color="auto" w:fill="FDE8EE"/>
            <w:vAlign w:val="center"/>
          </w:tcPr>
          <w:p w14:paraId="63F4045D" w14:textId="77777777" w:rsidR="001F20AF" w:rsidRPr="00861B21" w:rsidRDefault="001F20AF" w:rsidP="00F5325E">
            <w:pPr>
              <w:pStyle w:val="Balk2"/>
            </w:pPr>
            <w:bookmarkStart w:id="37" w:name="_Toc220422548"/>
            <w:r w:rsidRPr="00861B21">
              <w:t>A.3.4. Süreç yönetimi</w:t>
            </w:r>
            <w:bookmarkEnd w:id="37"/>
          </w:p>
          <w:p w14:paraId="2A0E0B49" w14:textId="77777777" w:rsidR="001F20AF" w:rsidRPr="00C3235B" w:rsidRDefault="001F20AF" w:rsidP="00165C0B">
            <w:r w:rsidRPr="00C3235B">
              <w:t>Meslek yüksekokulumuzdaki tüm akademik ve idari süreçler, kalite güvencesi yaklaşımı doğrultusunda sistematik bir yapı içinde yürütülmektedir. Birim süreçlerinin planlanması, uygulanması ve izlenmesine yönelik faaliyetler; süreç adımlarının gerçekleşme durumunu nesnel biçimde değerlendirebilmek amacıyla düzenli olarak takip edilmektedir. Bu kapsamda her süreç, ilgili iş akışına uygun biçimde tanımlanmakta, sorumluları belirlenmekte ve dönemsel olarak gözden geçirilmektedir.</w:t>
            </w:r>
          </w:p>
          <w:p w14:paraId="67C7098F" w14:textId="77777777" w:rsidR="001F20AF" w:rsidRDefault="001F20AF" w:rsidP="00165C0B">
            <w:r w:rsidRPr="00C3235B">
              <w:t>Süreçlerin izlenmesi ve iyileştirilmesine yönelik veriler, birim kalite dokümanları arasında yer alan Süreç Performans İzleme Formları aracılığıyla kaydedilmekte; eğitim-öğretim, ölçme ve değerlendirme, paydaş ilişkileri, öğrenci işleri, toplumsal katkı ve yönetim hizmetleri gibi tüm alanlarda yürütülen faaliyetlerin planlanan takvim ve standartlara uygunluğu düzenli olarak değerlendirilmektedir.</w:t>
            </w:r>
            <w:r w:rsidR="002C5A91">
              <w:t xml:space="preserve"> (</w:t>
            </w:r>
            <w:r w:rsidR="002C5A91" w:rsidRPr="001676D0">
              <w:t>1_OD</w:t>
            </w:r>
            <w:r w:rsidR="002C5A91">
              <w:t>3,</w:t>
            </w:r>
            <w:r w:rsidR="002C5A91" w:rsidRPr="001676D0">
              <w:t xml:space="preserve"> </w:t>
            </w:r>
            <w:r w:rsidR="002C5A91">
              <w:t>4</w:t>
            </w:r>
            <w:r w:rsidR="002C5A91" w:rsidRPr="001676D0">
              <w:t>_OD</w:t>
            </w:r>
            <w:r w:rsidR="002C5A91">
              <w:t>3)</w:t>
            </w:r>
          </w:p>
          <w:p w14:paraId="23585527" w14:textId="1A69CC15" w:rsidR="00F5325E" w:rsidRPr="00F5325E" w:rsidRDefault="00F5325E" w:rsidP="00F5325E">
            <w:pPr>
              <w:pStyle w:val="NormalWeb"/>
              <w:rPr>
                <w:rFonts w:eastAsiaTheme="minorHAnsi"/>
                <w:sz w:val="20"/>
                <w:szCs w:val="20"/>
              </w:rPr>
            </w:pPr>
          </w:p>
        </w:tc>
      </w:tr>
      <w:tr w:rsidR="001F20AF" w:rsidRPr="0074703D" w14:paraId="7C6BB562" w14:textId="77777777" w:rsidTr="00567959">
        <w:trPr>
          <w:trHeight w:val="406"/>
        </w:trPr>
        <w:tc>
          <w:tcPr>
            <w:tcW w:w="1838" w:type="dxa"/>
            <w:shd w:val="clear" w:color="auto" w:fill="FDE8EE"/>
            <w:vAlign w:val="center"/>
          </w:tcPr>
          <w:p w14:paraId="1859F12B" w14:textId="77777777" w:rsidR="001F20AF" w:rsidRPr="00F5325E" w:rsidRDefault="001F20AF" w:rsidP="00F5325E">
            <w:pPr>
              <w:rPr>
                <w:b/>
                <w:lang w:eastAsia="en-US"/>
              </w:rPr>
            </w:pPr>
            <w:r w:rsidRPr="00F5325E">
              <w:rPr>
                <w:b/>
                <w:lang w:eastAsia="en-US"/>
              </w:rPr>
              <w:t>1</w:t>
            </w:r>
          </w:p>
        </w:tc>
        <w:tc>
          <w:tcPr>
            <w:tcW w:w="1869" w:type="dxa"/>
            <w:shd w:val="clear" w:color="auto" w:fill="FDE8EE"/>
            <w:vAlign w:val="center"/>
          </w:tcPr>
          <w:p w14:paraId="4D85CF65" w14:textId="77777777" w:rsidR="001F20AF" w:rsidRPr="00F5325E" w:rsidRDefault="001F20AF" w:rsidP="00F5325E">
            <w:pPr>
              <w:rPr>
                <w:b/>
                <w:lang w:eastAsia="en-US"/>
              </w:rPr>
            </w:pPr>
            <w:r w:rsidRPr="00F5325E">
              <w:rPr>
                <w:b/>
                <w:lang w:eastAsia="en-US"/>
              </w:rPr>
              <w:t>2</w:t>
            </w:r>
          </w:p>
        </w:tc>
        <w:tc>
          <w:tcPr>
            <w:tcW w:w="1823" w:type="dxa"/>
            <w:shd w:val="clear" w:color="auto" w:fill="FDE8EE"/>
            <w:vAlign w:val="center"/>
          </w:tcPr>
          <w:p w14:paraId="21722831" w14:textId="0FC0CE3C" w:rsidR="001F20AF" w:rsidRPr="00F5325E" w:rsidRDefault="001F20AF" w:rsidP="00F5325E">
            <w:pPr>
              <w:rPr>
                <w:b/>
                <w:lang w:eastAsia="en-US"/>
              </w:rPr>
            </w:pPr>
            <w:r w:rsidRPr="00F5325E">
              <w:rPr>
                <w:b/>
                <w:lang w:eastAsia="en-US"/>
              </w:rPr>
              <w:t>3X</w:t>
            </w:r>
          </w:p>
        </w:tc>
        <w:tc>
          <w:tcPr>
            <w:tcW w:w="2100" w:type="dxa"/>
            <w:shd w:val="clear" w:color="auto" w:fill="FDE8EE"/>
            <w:vAlign w:val="center"/>
          </w:tcPr>
          <w:p w14:paraId="337C92C1" w14:textId="77777777" w:rsidR="001F20AF" w:rsidRPr="00F5325E" w:rsidRDefault="001F20AF" w:rsidP="00F5325E">
            <w:pPr>
              <w:rPr>
                <w:b/>
                <w:lang w:eastAsia="en-US"/>
              </w:rPr>
            </w:pPr>
            <w:r w:rsidRPr="00F5325E">
              <w:rPr>
                <w:b/>
                <w:lang w:eastAsia="en-US"/>
              </w:rPr>
              <w:t>4</w:t>
            </w:r>
          </w:p>
        </w:tc>
        <w:tc>
          <w:tcPr>
            <w:tcW w:w="1576" w:type="dxa"/>
            <w:shd w:val="clear" w:color="auto" w:fill="FDE8EE"/>
            <w:vAlign w:val="center"/>
          </w:tcPr>
          <w:p w14:paraId="4D16BD5F" w14:textId="77777777" w:rsidR="001F20AF" w:rsidRPr="00F5325E" w:rsidRDefault="001F20AF" w:rsidP="00F5325E">
            <w:pPr>
              <w:rPr>
                <w:b/>
                <w:lang w:eastAsia="en-US"/>
              </w:rPr>
            </w:pPr>
            <w:r w:rsidRPr="00F5325E">
              <w:rPr>
                <w:b/>
                <w:lang w:eastAsia="en-US"/>
              </w:rPr>
              <w:t>5</w:t>
            </w:r>
          </w:p>
        </w:tc>
      </w:tr>
      <w:tr w:rsidR="001F20AF" w:rsidRPr="0074703D" w14:paraId="2F151200" w14:textId="77777777" w:rsidTr="00567959">
        <w:trPr>
          <w:trHeight w:val="2696"/>
        </w:trPr>
        <w:tc>
          <w:tcPr>
            <w:tcW w:w="1838" w:type="dxa"/>
            <w:shd w:val="clear" w:color="auto" w:fill="FDE8EE"/>
          </w:tcPr>
          <w:p w14:paraId="4B1A6291" w14:textId="77777777" w:rsidR="001F20AF" w:rsidRDefault="001F20AF" w:rsidP="00567959">
            <w:pPr>
              <w:pStyle w:val="TableParagraph"/>
              <w:ind w:left="105"/>
              <w:rPr>
                <w:rFonts w:ascii="Times New Roman" w:hAnsi="Times New Roman" w:cs="Times New Roman"/>
                <w:szCs w:val="20"/>
              </w:rPr>
            </w:pPr>
          </w:p>
          <w:p w14:paraId="4E443927" w14:textId="77777777" w:rsidR="001F20AF" w:rsidRPr="002C2D0B" w:rsidRDefault="001F20A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861B21">
              <w:rPr>
                <w:rFonts w:ascii="Times New Roman" w:hAnsi="Times New Roman" w:cs="Times New Roman"/>
                <w:szCs w:val="20"/>
              </w:rPr>
              <w:t>eğitim ve öğretim, araştırma ve geliştirme, toplumsal katkı ve yönetim sistemine</w:t>
            </w:r>
            <w:r>
              <w:rPr>
                <w:rFonts w:ascii="Times New Roman" w:hAnsi="Times New Roman" w:cs="Times New Roman"/>
                <w:szCs w:val="20"/>
              </w:rPr>
              <w:t xml:space="preserve"> </w:t>
            </w:r>
            <w:r w:rsidRPr="00861B21">
              <w:rPr>
                <w:rFonts w:ascii="Times New Roman" w:hAnsi="Times New Roman" w:cs="Times New Roman"/>
                <w:szCs w:val="20"/>
              </w:rPr>
              <w:t>ilişkin süreçle</w:t>
            </w:r>
            <w:r>
              <w:rPr>
                <w:rFonts w:ascii="Times New Roman" w:hAnsi="Times New Roman" w:cs="Times New Roman"/>
                <w:szCs w:val="20"/>
              </w:rPr>
              <w:t xml:space="preserve">r </w:t>
            </w:r>
            <w:r w:rsidRPr="00861B21">
              <w:rPr>
                <w:rFonts w:ascii="Times New Roman" w:hAnsi="Times New Roman" w:cs="Times New Roman"/>
                <w:szCs w:val="20"/>
              </w:rPr>
              <w:t>tanımlanmamıştır</w:t>
            </w:r>
            <w:r w:rsidRPr="00861B21">
              <w:rPr>
                <w:rFonts w:ascii="Times New Roman" w:hAnsi="Times New Roman" w:cs="Times New Roman"/>
                <w:w w:val="95"/>
                <w:szCs w:val="20"/>
              </w:rPr>
              <w:t>.</w:t>
            </w:r>
          </w:p>
        </w:tc>
        <w:tc>
          <w:tcPr>
            <w:tcW w:w="1869" w:type="dxa"/>
            <w:shd w:val="clear" w:color="auto" w:fill="FDCEDD"/>
          </w:tcPr>
          <w:p w14:paraId="2A517D43" w14:textId="77777777" w:rsidR="001F20AF" w:rsidRPr="0074703D" w:rsidRDefault="001F20A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Meslek Yüksekokulunda</w:t>
            </w:r>
            <w:r w:rsidRPr="00861B21">
              <w:rPr>
                <w:rFonts w:ascii="Times New Roman" w:hAnsi="Times New Roman" w:cs="Times New Roman"/>
                <w:szCs w:val="20"/>
              </w:rPr>
              <w:t xml:space="preserve"> eğitim</w:t>
            </w:r>
            <w:r>
              <w:rPr>
                <w:rFonts w:ascii="Times New Roman" w:hAnsi="Times New Roman" w:cs="Times New Roman"/>
                <w:szCs w:val="20"/>
              </w:rPr>
              <w:t xml:space="preserve"> </w:t>
            </w:r>
            <w:r w:rsidRPr="00861B21">
              <w:rPr>
                <w:rFonts w:ascii="Times New Roman" w:hAnsi="Times New Roman" w:cs="Times New Roman"/>
                <w:szCs w:val="20"/>
              </w:rPr>
              <w:t>ve öğretim,</w:t>
            </w:r>
            <w:r>
              <w:rPr>
                <w:rFonts w:ascii="Times New Roman" w:hAnsi="Times New Roman" w:cs="Times New Roman"/>
                <w:szCs w:val="20"/>
              </w:rPr>
              <w:t xml:space="preserve"> </w:t>
            </w:r>
            <w:r w:rsidRPr="00861B21">
              <w:rPr>
                <w:rFonts w:ascii="Times New Roman" w:hAnsi="Times New Roman" w:cs="Times New Roman"/>
                <w:szCs w:val="20"/>
              </w:rPr>
              <w:t xml:space="preserve">araştırma ve geliştirme, </w:t>
            </w:r>
            <w:r>
              <w:rPr>
                <w:rFonts w:ascii="Times New Roman" w:hAnsi="Times New Roman" w:cs="Times New Roman"/>
                <w:szCs w:val="20"/>
              </w:rPr>
              <w:t xml:space="preserve">toplumsal katkı </w:t>
            </w:r>
            <w:r w:rsidRPr="00861B21">
              <w:rPr>
                <w:rFonts w:ascii="Times New Roman" w:hAnsi="Times New Roman" w:cs="Times New Roman"/>
                <w:szCs w:val="20"/>
              </w:rPr>
              <w:t>ve yönetim</w:t>
            </w:r>
            <w:r>
              <w:rPr>
                <w:rFonts w:ascii="Times New Roman" w:hAnsi="Times New Roman" w:cs="Times New Roman"/>
                <w:szCs w:val="20"/>
              </w:rPr>
              <w:t xml:space="preserve"> </w:t>
            </w:r>
            <w:r w:rsidRPr="00861B21">
              <w:rPr>
                <w:rFonts w:ascii="Times New Roman" w:hAnsi="Times New Roman" w:cs="Times New Roman"/>
                <w:szCs w:val="20"/>
              </w:rPr>
              <w:t>sistemi süreç ve</w:t>
            </w:r>
            <w:r>
              <w:rPr>
                <w:rFonts w:ascii="Times New Roman" w:hAnsi="Times New Roman" w:cs="Times New Roman"/>
                <w:szCs w:val="20"/>
              </w:rPr>
              <w:t xml:space="preserve"> </w:t>
            </w:r>
            <w:r w:rsidRPr="00861B21">
              <w:rPr>
                <w:rFonts w:ascii="Times New Roman" w:hAnsi="Times New Roman" w:cs="Times New Roman"/>
                <w:szCs w:val="20"/>
              </w:rPr>
              <w:t>alt süreçleri</w:t>
            </w:r>
            <w:r>
              <w:rPr>
                <w:rFonts w:ascii="Times New Roman" w:hAnsi="Times New Roman" w:cs="Times New Roman"/>
                <w:szCs w:val="20"/>
              </w:rPr>
              <w:t xml:space="preserve"> </w:t>
            </w:r>
            <w:r w:rsidRPr="00861B21">
              <w:rPr>
                <w:rFonts w:ascii="Times New Roman" w:hAnsi="Times New Roman" w:cs="Times New Roman"/>
                <w:szCs w:val="20"/>
              </w:rPr>
              <w:t>tanımlanmıştır.</w:t>
            </w:r>
          </w:p>
        </w:tc>
        <w:tc>
          <w:tcPr>
            <w:tcW w:w="1823" w:type="dxa"/>
            <w:shd w:val="clear" w:color="auto" w:fill="E7A2B8"/>
          </w:tcPr>
          <w:p w14:paraId="133F42FE" w14:textId="77777777" w:rsidR="001F20AF" w:rsidRPr="002C2D0B" w:rsidRDefault="001F20AF"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861B21">
              <w:rPr>
                <w:rFonts w:ascii="Times New Roman" w:hAnsi="Times New Roman" w:cs="Times New Roman"/>
                <w:szCs w:val="20"/>
              </w:rPr>
              <w:t>genelinde</w:t>
            </w:r>
            <w:r>
              <w:rPr>
                <w:rFonts w:ascii="Times New Roman" w:hAnsi="Times New Roman" w:cs="Times New Roman"/>
                <w:szCs w:val="20"/>
              </w:rPr>
              <w:t xml:space="preserve"> </w:t>
            </w:r>
            <w:r w:rsidRPr="00861B21">
              <w:rPr>
                <w:rFonts w:ascii="Times New Roman" w:hAnsi="Times New Roman" w:cs="Times New Roman"/>
                <w:szCs w:val="20"/>
              </w:rPr>
              <w:t>tanımlı</w:t>
            </w:r>
            <w:r>
              <w:rPr>
                <w:rFonts w:ascii="Times New Roman" w:hAnsi="Times New Roman" w:cs="Times New Roman"/>
                <w:szCs w:val="20"/>
              </w:rPr>
              <w:t xml:space="preserve"> </w:t>
            </w:r>
            <w:r w:rsidRPr="00861B21">
              <w:rPr>
                <w:rFonts w:ascii="Times New Roman" w:hAnsi="Times New Roman" w:cs="Times New Roman"/>
                <w:szCs w:val="20"/>
              </w:rPr>
              <w:t>süreçler</w:t>
            </w:r>
            <w:r>
              <w:rPr>
                <w:rFonts w:ascii="Times New Roman" w:hAnsi="Times New Roman" w:cs="Times New Roman"/>
                <w:szCs w:val="20"/>
              </w:rPr>
              <w:t xml:space="preserve"> </w:t>
            </w:r>
            <w:r w:rsidRPr="00861B21">
              <w:rPr>
                <w:rFonts w:ascii="Times New Roman" w:hAnsi="Times New Roman" w:cs="Times New Roman"/>
                <w:szCs w:val="20"/>
              </w:rPr>
              <w:t>yönetilmektedir.</w:t>
            </w:r>
          </w:p>
        </w:tc>
        <w:tc>
          <w:tcPr>
            <w:tcW w:w="2100" w:type="dxa"/>
            <w:shd w:val="clear" w:color="auto" w:fill="DE829E"/>
          </w:tcPr>
          <w:p w14:paraId="7CF9C0F8" w14:textId="77777777" w:rsidR="001F20AF" w:rsidRPr="0074703D" w:rsidRDefault="001F20AF" w:rsidP="00567959">
            <w:pPr>
              <w:pStyle w:val="TableParagraph"/>
              <w:spacing w:line="268" w:lineRule="exact"/>
              <w:ind w:left="105"/>
              <w:rPr>
                <w:rFonts w:ascii="Times New Roman" w:hAnsi="Times New Roman" w:cs="Times New Roman"/>
                <w:szCs w:val="20"/>
              </w:rPr>
            </w:pPr>
            <w:r>
              <w:rPr>
                <w:rFonts w:ascii="Times New Roman" w:hAnsi="Times New Roman" w:cs="Times New Roman"/>
                <w:szCs w:val="20"/>
              </w:rPr>
              <w:t>Meslek Yüksekokulunda</w:t>
            </w:r>
            <w:r w:rsidRPr="00861B21">
              <w:rPr>
                <w:rFonts w:ascii="Times New Roman" w:hAnsi="Times New Roman" w:cs="Times New Roman"/>
                <w:szCs w:val="20"/>
              </w:rPr>
              <w:t xml:space="preserve"> süreç yönetimi</w:t>
            </w:r>
            <w:r>
              <w:rPr>
                <w:rFonts w:ascii="Times New Roman" w:hAnsi="Times New Roman" w:cs="Times New Roman"/>
                <w:szCs w:val="20"/>
              </w:rPr>
              <w:t xml:space="preserve"> </w:t>
            </w:r>
            <w:r w:rsidRPr="00861B21">
              <w:rPr>
                <w:rFonts w:ascii="Times New Roman" w:hAnsi="Times New Roman" w:cs="Times New Roman"/>
                <w:szCs w:val="20"/>
              </w:rPr>
              <w:t>mekanizmaları</w:t>
            </w:r>
            <w:r>
              <w:rPr>
                <w:rFonts w:ascii="Times New Roman" w:hAnsi="Times New Roman" w:cs="Times New Roman"/>
                <w:szCs w:val="20"/>
              </w:rPr>
              <w:t xml:space="preserve"> </w:t>
            </w:r>
            <w:r w:rsidRPr="00861B21">
              <w:rPr>
                <w:rFonts w:ascii="Times New Roman" w:hAnsi="Times New Roman" w:cs="Times New Roman"/>
                <w:szCs w:val="20"/>
              </w:rPr>
              <w:t>izlenmekte ve ilgili paydaşlarla değerlendirilerek iyileştirilmektedir.</w:t>
            </w:r>
          </w:p>
        </w:tc>
        <w:tc>
          <w:tcPr>
            <w:tcW w:w="1576" w:type="dxa"/>
            <w:shd w:val="clear" w:color="auto" w:fill="D77192"/>
          </w:tcPr>
          <w:p w14:paraId="146CDADD" w14:textId="77777777" w:rsidR="001F20AF" w:rsidRPr="0074703D" w:rsidRDefault="001F20AF"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566048F0" w14:textId="77777777" w:rsidR="001F20AF" w:rsidRDefault="001F20AF" w:rsidP="001F20AF">
      <w:pPr>
        <w:pStyle w:val="TableParagraph"/>
        <w:ind w:left="228"/>
        <w:rPr>
          <w:rFonts w:ascii="Times New Roman" w:hAnsi="Times New Roman" w:cs="Times New Roman"/>
          <w:b/>
          <w:i/>
          <w:szCs w:val="20"/>
        </w:rPr>
      </w:pPr>
    </w:p>
    <w:p w14:paraId="46DB0F35" w14:textId="77777777" w:rsidR="001F20AF" w:rsidRPr="00861B21" w:rsidRDefault="001F20AF" w:rsidP="00F5325E">
      <w:pPr>
        <w:pStyle w:val="TableParagraph"/>
        <w:rPr>
          <w:rFonts w:ascii="Times New Roman" w:hAnsi="Times New Roman" w:cs="Times New Roman"/>
          <w:b/>
          <w:i/>
          <w:szCs w:val="20"/>
        </w:rPr>
      </w:pPr>
      <w:r w:rsidRPr="00861B21">
        <w:rPr>
          <w:rFonts w:ascii="Times New Roman" w:hAnsi="Times New Roman" w:cs="Times New Roman"/>
          <w:b/>
          <w:i/>
          <w:szCs w:val="20"/>
        </w:rPr>
        <w:t>Örnek Kanıtlar</w:t>
      </w:r>
    </w:p>
    <w:p w14:paraId="50344E54" w14:textId="61135EC6" w:rsidR="001F20AF"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74" w:history="1">
        <w:r w:rsidR="001F20AF"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1</w:t>
        </w:r>
        <w:r w:rsidR="001F20AF" w:rsidRPr="00EF3EE3">
          <w:rPr>
            <w:rStyle w:val="Kpr"/>
            <w:rFonts w:eastAsia="Arial" w:cs="Times New Roman"/>
            <w:i/>
            <w:szCs w:val="20"/>
            <w:lang w:val="tr-TR" w:eastAsia="en-US"/>
          </w:rPr>
          <w:t>](3)A.3.4-2025 yili_sureç-faaliyet planlamasi</w:t>
        </w:r>
      </w:hyperlink>
    </w:p>
    <w:p w14:paraId="01ADD2A6" w14:textId="71F51F37" w:rsidR="001F20AF"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75" w:history="1">
        <w:r w:rsidR="001F20AF"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2</w:t>
        </w:r>
        <w:r w:rsidR="001F20AF" w:rsidRPr="00EF3EE3">
          <w:rPr>
            <w:rStyle w:val="Kpr"/>
            <w:rFonts w:eastAsia="Arial" w:cs="Times New Roman"/>
            <w:i/>
            <w:szCs w:val="20"/>
            <w:lang w:val="tr-TR" w:eastAsia="en-US"/>
          </w:rPr>
          <w:t>](3)A.3.4-sbmyo ders bilgi paketleri</w:t>
        </w:r>
      </w:hyperlink>
    </w:p>
    <w:p w14:paraId="0476CD86" w14:textId="14CC6D16" w:rsidR="001F20AF" w:rsidRPr="00EF3EE3" w:rsidRDefault="001F20AF"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"https://obs.mersin.edu.tr/oibs/bologna/index.aspx"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3</w:t>
      </w:r>
      <w:r w:rsidRPr="00EF3EE3">
        <w:rPr>
          <w:rStyle w:val="Kpr"/>
          <w:rFonts w:eastAsia="Arial" w:cs="Times New Roman"/>
          <w:i/>
          <w:szCs w:val="20"/>
          <w:lang w:val="tr-TR" w:eastAsia="en-US"/>
        </w:rPr>
        <w:t>](3)A.3.4-bologna ogrenci ders bilgi sistemi</w:t>
      </w:r>
    </w:p>
    <w:p w14:paraId="5CB74F65" w14:textId="6355CA2E" w:rsidR="001F20AF" w:rsidRPr="00EF3EE3" w:rsidRDefault="001F20AF"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end"/>
      </w: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"https://www.mersin.edu.tr/bulut/birim_381/Diger/Mersin_Universitesi_Lisans_Onlisans_ve_Sinav_Yonetmeligi.pdf"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4</w:t>
      </w:r>
      <w:r w:rsidRPr="00EF3EE3">
        <w:rPr>
          <w:rStyle w:val="Kpr"/>
          <w:rFonts w:eastAsia="Arial" w:cs="Times New Roman"/>
          <w:i/>
          <w:szCs w:val="20"/>
          <w:lang w:val="tr-TR" w:eastAsia="en-US"/>
        </w:rPr>
        <w:t xml:space="preserve">](3)A.3.3.6-mersin universitesi egitim-ogretim ve sinav yönetmeliği </w:t>
      </w:r>
    </w:p>
    <w:p w14:paraId="7F13C371" w14:textId="1D7A9398" w:rsidR="00F5197E" w:rsidRPr="00EF3EE3" w:rsidRDefault="001F20AF"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i/>
          <w:szCs w:val="20"/>
          <w:lang w:val="tr-TR" w:eastAsia="en-US"/>
        </w:rPr>
        <w:fldChar w:fldCharType="end"/>
      </w:r>
      <w:hyperlink r:id="rId76" w:history="1">
        <w:r w:rsidR="00F5197E" w:rsidRPr="00EF3EE3">
          <w:rPr>
            <w:rStyle w:val="Kpr"/>
            <w:rFonts w:eastAsia="Arial" w:cs="Times New Roman"/>
            <w:i/>
            <w:szCs w:val="20"/>
            <w:lang w:val="tr-TR" w:eastAsia="en-US"/>
          </w:rPr>
          <w:t>170373_[5](3)A.3.4-sbmyo iş akış süreçleri</w:t>
        </w:r>
      </w:hyperlink>
    </w:p>
    <w:p w14:paraId="7F6DAB9F" w14:textId="343DC402" w:rsidR="001F20AF" w:rsidRPr="00EF3EE3" w:rsidRDefault="001F20AF" w:rsidP="00EF3EE3">
      <w:pPr>
        <w:pBdr>
          <w:top w:val="nil"/>
          <w:left w:val="nil"/>
          <w:bottom w:val="nil"/>
          <w:right w:val="nil"/>
          <w:between w:val="nil"/>
        </w:pBdr>
        <w:tabs>
          <w:tab w:val="left" w:pos="1288"/>
        </w:tabs>
        <w:ind w:right="2"/>
        <w:rPr>
          <w:rStyle w:val="Kpr"/>
          <w:rFonts w:eastAsia="Arial"/>
          <w:i/>
          <w:szCs w:val="20"/>
          <w:lang w:val="tr-TR" w:eastAsia="en-US"/>
        </w:rPr>
      </w:pPr>
    </w:p>
    <w:p w14:paraId="5C1CCB26" w14:textId="77777777" w:rsidR="008E73D7" w:rsidRDefault="008E73D7" w:rsidP="00292F15"/>
    <w:p w14:paraId="6094822A" w14:textId="77777777" w:rsidR="001B71B6" w:rsidRDefault="001B71B6" w:rsidP="00292F15"/>
    <w:tbl>
      <w:tblPr>
        <w:tblStyle w:val="TabloKlavuzu"/>
        <w:tblW w:w="0" w:type="auto"/>
        <w:tblLook w:val="04A0" w:firstRow="1" w:lastRow="0" w:firstColumn="1" w:lastColumn="0" w:noHBand="0" w:noVBand="1"/>
      </w:tblPr>
      <w:tblGrid>
        <w:gridCol w:w="1692"/>
        <w:gridCol w:w="1982"/>
        <w:gridCol w:w="1799"/>
        <w:gridCol w:w="2021"/>
        <w:gridCol w:w="1568"/>
      </w:tblGrid>
      <w:tr w:rsidR="001B71B6" w:rsidRPr="0074703D" w14:paraId="474D4CEF" w14:textId="77777777" w:rsidTr="00F5325E">
        <w:trPr>
          <w:trHeight w:val="698"/>
        </w:trPr>
        <w:tc>
          <w:tcPr>
            <w:tcW w:w="9062" w:type="dxa"/>
            <w:gridSpan w:val="5"/>
            <w:shd w:val="clear" w:color="auto" w:fill="FDE8EE"/>
            <w:vAlign w:val="center"/>
          </w:tcPr>
          <w:p w14:paraId="7C7FA0EB" w14:textId="77777777" w:rsidR="001B71B6" w:rsidRPr="0074703D" w:rsidRDefault="001B71B6" w:rsidP="00567959">
            <w:pPr>
              <w:spacing w:before="100" w:beforeAutospacing="1" w:after="100" w:afterAutospacing="1"/>
              <w:jc w:val="right"/>
              <w:outlineLvl w:val="0"/>
              <w:rPr>
                <w:rFonts w:eastAsia="Times New Roman" w:cs="Times New Roman"/>
                <w:b/>
                <w:bCs/>
                <w:kern w:val="36"/>
                <w:szCs w:val="20"/>
                <w:lang w:eastAsia="en-US"/>
              </w:rPr>
            </w:pPr>
            <w:bookmarkStart w:id="38" w:name="_Toc220422549"/>
            <w:r w:rsidRPr="0074703D">
              <w:rPr>
                <w:rFonts w:cs="Times New Roman"/>
                <w:b/>
                <w:color w:val="7A0A4E"/>
                <w:szCs w:val="20"/>
              </w:rPr>
              <w:t>A. LİDERLİK, YÖNETİŞİM ve KALİTE</w:t>
            </w:r>
            <w:bookmarkEnd w:id="38"/>
          </w:p>
        </w:tc>
      </w:tr>
      <w:tr w:rsidR="001B71B6" w:rsidRPr="0074703D" w14:paraId="5335B691" w14:textId="77777777" w:rsidTr="00F5325E">
        <w:trPr>
          <w:trHeight w:val="1269"/>
        </w:trPr>
        <w:tc>
          <w:tcPr>
            <w:tcW w:w="9062" w:type="dxa"/>
            <w:gridSpan w:val="5"/>
            <w:shd w:val="clear" w:color="auto" w:fill="FDE8EE"/>
          </w:tcPr>
          <w:p w14:paraId="7B8D4683" w14:textId="77777777" w:rsidR="001B71B6" w:rsidRPr="00F5325E" w:rsidRDefault="001B71B6" w:rsidP="00F5325E">
            <w:pPr>
              <w:rPr>
                <w:b/>
              </w:rPr>
            </w:pPr>
            <w:r w:rsidRPr="00F5325E">
              <w:rPr>
                <w:b/>
              </w:rPr>
              <w:t>A.4. Paydaş Katılımı</w:t>
            </w:r>
          </w:p>
          <w:p w14:paraId="0992742D" w14:textId="5C12EB36" w:rsidR="001B71B6" w:rsidRPr="001B2569" w:rsidRDefault="001B71B6" w:rsidP="00165C0B">
            <w:pPr>
              <w:rPr>
                <w:rFonts w:eastAsiaTheme="minorHAnsi"/>
              </w:rPr>
            </w:pPr>
            <w:r>
              <w:t>Meslek Yüksekokulu</w:t>
            </w:r>
            <w:r w:rsidRPr="00861B21">
              <w:t>, iç ve dış paydaşlarının stratejik kararlara ve süreçlere katılımını sağlamak üzere geri bildirimlerini almak, yanıtlamak ve kararlarında kullanmak için gerekli sistemleri oluşturmalı ve yönetmelidir.</w:t>
            </w:r>
            <w:r w:rsidRPr="001B2569">
              <w:t xml:space="preserve"> </w:t>
            </w:r>
            <w:r w:rsidRPr="001B2569">
              <w:rPr>
                <w:rFonts w:eastAsiaTheme="minorHAnsi"/>
              </w:rPr>
              <w:t>Yüksekokulumuzda paydaş katılımı, kalite güvencesi yaklaşımının temel unsurlarından biri olarak ele alınmakta ve tüm eğitim–öğretim süreçlerinin iyileştirilmesine doğrudan katkı sunmaktadır.</w:t>
            </w:r>
          </w:p>
          <w:p w14:paraId="75D6F9AF" w14:textId="6E5BEBCE" w:rsidR="001B71B6" w:rsidRPr="0074703D" w:rsidRDefault="001B71B6" w:rsidP="00C71771">
            <w:pPr>
              <w:pStyle w:val="NormalWeb"/>
              <w:rPr>
                <w:b/>
                <w:bCs/>
                <w:kern w:val="36"/>
                <w:sz w:val="20"/>
                <w:szCs w:val="20"/>
                <w:lang w:eastAsia="en-US"/>
              </w:rPr>
            </w:pPr>
          </w:p>
        </w:tc>
      </w:tr>
      <w:tr w:rsidR="001B71B6" w:rsidRPr="0074703D" w14:paraId="0E111C78" w14:textId="77777777" w:rsidTr="00F5325E">
        <w:trPr>
          <w:trHeight w:val="1807"/>
        </w:trPr>
        <w:tc>
          <w:tcPr>
            <w:tcW w:w="9062" w:type="dxa"/>
            <w:gridSpan w:val="5"/>
            <w:shd w:val="clear" w:color="auto" w:fill="FDE8EE"/>
          </w:tcPr>
          <w:p w14:paraId="4EA9CC97" w14:textId="77777777" w:rsidR="001B71B6" w:rsidRPr="00861B21" w:rsidRDefault="001B71B6" w:rsidP="00F5325E">
            <w:pPr>
              <w:pStyle w:val="Balk3"/>
            </w:pPr>
            <w:bookmarkStart w:id="39" w:name="_Toc220422550"/>
            <w:r w:rsidRPr="00861B21">
              <w:t>A.4.1. İç ve dış paydaş katılımı</w:t>
            </w:r>
            <w:bookmarkEnd w:id="39"/>
          </w:p>
          <w:p w14:paraId="44A0AC04" w14:textId="77777777" w:rsidR="00C71771" w:rsidRPr="001B2569" w:rsidRDefault="00C71771" w:rsidP="00165C0B">
            <w:r w:rsidRPr="001B71B6">
              <w:t>İç paydaş katılımı, her akademik yıl düzenlenen Danışmanlar Kurulu Toplantıları aracılığıyla sağlanmaktadır. Akademik ve idari personelin yer aldığı bu kurulda, öğrenci işleri süreçleri, ölçme –</w:t>
            </w:r>
            <w:r w:rsidRPr="001B2569">
              <w:t xml:space="preserve"> değerlendirme uygulamaları, program çıktıları ve birim ihtiyaçları ele alınmakta; eğitim-öğretim faaliyetlerinin geliştirilmesine yönelik öneriler alınmaktadır.</w:t>
            </w:r>
          </w:p>
          <w:p w14:paraId="62F3F0A4" w14:textId="77777777" w:rsidR="00C71771" w:rsidRPr="001B2569" w:rsidRDefault="00C71771" w:rsidP="00165C0B">
            <w:r w:rsidRPr="001B2569">
              <w:rPr>
                <w:b/>
                <w:bCs/>
              </w:rPr>
              <w:t>Dış paydaş katılımı</w:t>
            </w:r>
            <w:r w:rsidRPr="001B2569">
              <w:t xml:space="preserve"> ise ilgili sektör temsilcileri, kamu kurumları, mezunlar ve işverenlerle gerçekleştirilen </w:t>
            </w:r>
            <w:r w:rsidRPr="001B2569">
              <w:rPr>
                <w:b/>
                <w:bCs/>
              </w:rPr>
              <w:t>Müfredat Geliştirme Toplantıları</w:t>
            </w:r>
            <w:r w:rsidRPr="001B2569">
              <w:t xml:space="preserve"> yoluyla yürütülmektedir. Bu toplantılarda iş gücü piyasasının güncel beklentileri, sektör ihtiyaçları, mezun yeterlilikleri ve uygulamalı eğitim olanakları değerlendirilmekte; programların öğrenme çıktıları ve ders içerikleri dış paydaş görüşleri doğrultusunda güncellenmektedir.</w:t>
            </w:r>
          </w:p>
          <w:p w14:paraId="68F7852C" w14:textId="53876AC1" w:rsidR="002C5A91" w:rsidRPr="000D24CC" w:rsidRDefault="00C71771" w:rsidP="00165C0B">
            <w:r w:rsidRPr="001B2569">
              <w:t>Bu yapı sayesinde yüksekokulumuz, iç ve dış paydaş katkılarını sistematik biçimde toplayarak hem müfredatın hem de süreçlerin sürekli geliştirilmesini güvence altına almaktadır.</w:t>
            </w:r>
            <w:r w:rsidR="002C5A91">
              <w:t xml:space="preserve"> (</w:t>
            </w:r>
            <w:r w:rsidR="002C5A91" w:rsidRPr="001676D0">
              <w:t>1_OD</w:t>
            </w:r>
            <w:r w:rsidR="002C5A91">
              <w:t>3,</w:t>
            </w:r>
            <w:r w:rsidR="002C5A91" w:rsidRPr="001676D0">
              <w:t xml:space="preserve"> </w:t>
            </w:r>
            <w:r w:rsidR="002C5A91">
              <w:t>2</w:t>
            </w:r>
            <w:r w:rsidR="002C5A91" w:rsidRPr="001676D0">
              <w:t>_OD</w:t>
            </w:r>
            <w:r w:rsidR="002C5A91">
              <w:t>3, 3</w:t>
            </w:r>
            <w:r w:rsidR="002C5A91" w:rsidRPr="001676D0">
              <w:t>_OD</w:t>
            </w:r>
            <w:r w:rsidR="002C5A91">
              <w:t>3,</w:t>
            </w:r>
            <w:r w:rsidR="002C5A91" w:rsidRPr="001676D0">
              <w:t xml:space="preserve"> </w:t>
            </w:r>
            <w:r w:rsidR="002C5A91">
              <w:t>4</w:t>
            </w:r>
            <w:r w:rsidR="002C5A91" w:rsidRPr="001676D0">
              <w:t>_OD</w:t>
            </w:r>
            <w:r w:rsidR="002C5A91">
              <w:t>3)</w:t>
            </w:r>
          </w:p>
          <w:p w14:paraId="631A969E" w14:textId="294484A0" w:rsidR="001B71B6" w:rsidRPr="0074703D" w:rsidRDefault="001B71B6" w:rsidP="00567959">
            <w:pPr>
              <w:spacing w:before="100" w:beforeAutospacing="1" w:after="100" w:afterAutospacing="1"/>
              <w:outlineLvl w:val="0"/>
              <w:rPr>
                <w:rFonts w:eastAsia="Times New Roman" w:cs="Times New Roman"/>
                <w:b/>
                <w:bCs/>
                <w:kern w:val="36"/>
                <w:szCs w:val="20"/>
                <w:lang w:eastAsia="en-US"/>
              </w:rPr>
            </w:pPr>
          </w:p>
        </w:tc>
      </w:tr>
      <w:tr w:rsidR="001B71B6" w:rsidRPr="0074703D" w14:paraId="3F8FCB16" w14:textId="77777777" w:rsidTr="00F5325E">
        <w:trPr>
          <w:trHeight w:val="406"/>
        </w:trPr>
        <w:tc>
          <w:tcPr>
            <w:tcW w:w="1692" w:type="dxa"/>
            <w:shd w:val="clear" w:color="auto" w:fill="FDE8EE"/>
            <w:vAlign w:val="center"/>
          </w:tcPr>
          <w:p w14:paraId="417DDEBE" w14:textId="77777777" w:rsidR="001B71B6" w:rsidRPr="00F5325E" w:rsidRDefault="001B71B6" w:rsidP="00F5325E">
            <w:pPr>
              <w:rPr>
                <w:b/>
                <w:lang w:eastAsia="en-US"/>
              </w:rPr>
            </w:pPr>
            <w:r w:rsidRPr="00F5325E">
              <w:rPr>
                <w:b/>
                <w:lang w:eastAsia="en-US"/>
              </w:rPr>
              <w:t>1</w:t>
            </w:r>
          </w:p>
        </w:tc>
        <w:tc>
          <w:tcPr>
            <w:tcW w:w="1982" w:type="dxa"/>
            <w:shd w:val="clear" w:color="auto" w:fill="FDE8EE"/>
            <w:vAlign w:val="center"/>
          </w:tcPr>
          <w:p w14:paraId="14D6ECE0" w14:textId="77777777" w:rsidR="001B71B6" w:rsidRPr="00F5325E" w:rsidRDefault="001B71B6" w:rsidP="00F5325E">
            <w:pPr>
              <w:rPr>
                <w:b/>
                <w:lang w:eastAsia="en-US"/>
              </w:rPr>
            </w:pPr>
            <w:r w:rsidRPr="00F5325E">
              <w:rPr>
                <w:b/>
                <w:lang w:eastAsia="en-US"/>
              </w:rPr>
              <w:t>2</w:t>
            </w:r>
          </w:p>
        </w:tc>
        <w:tc>
          <w:tcPr>
            <w:tcW w:w="1799" w:type="dxa"/>
            <w:shd w:val="clear" w:color="auto" w:fill="FDE8EE"/>
            <w:vAlign w:val="center"/>
          </w:tcPr>
          <w:p w14:paraId="144A1CA7" w14:textId="521223B7" w:rsidR="001B71B6" w:rsidRPr="00F5325E" w:rsidRDefault="001B71B6" w:rsidP="00F5325E">
            <w:pPr>
              <w:rPr>
                <w:b/>
                <w:lang w:eastAsia="en-US"/>
              </w:rPr>
            </w:pPr>
            <w:r w:rsidRPr="00F5325E">
              <w:rPr>
                <w:b/>
                <w:lang w:eastAsia="en-US"/>
              </w:rPr>
              <w:t>3</w:t>
            </w:r>
            <w:r w:rsidR="00C71771" w:rsidRPr="00F5325E">
              <w:rPr>
                <w:b/>
                <w:lang w:eastAsia="en-US"/>
              </w:rPr>
              <w:t xml:space="preserve"> X</w:t>
            </w:r>
          </w:p>
        </w:tc>
        <w:tc>
          <w:tcPr>
            <w:tcW w:w="2021" w:type="dxa"/>
            <w:shd w:val="clear" w:color="auto" w:fill="FDE8EE"/>
            <w:vAlign w:val="center"/>
          </w:tcPr>
          <w:p w14:paraId="7A39ECE2" w14:textId="77777777" w:rsidR="001B71B6" w:rsidRPr="00F5325E" w:rsidRDefault="001B71B6" w:rsidP="00F5325E">
            <w:pPr>
              <w:rPr>
                <w:b/>
                <w:lang w:eastAsia="en-US"/>
              </w:rPr>
            </w:pPr>
            <w:r w:rsidRPr="00F5325E">
              <w:rPr>
                <w:b/>
                <w:lang w:eastAsia="en-US"/>
              </w:rPr>
              <w:t>4</w:t>
            </w:r>
          </w:p>
        </w:tc>
        <w:tc>
          <w:tcPr>
            <w:tcW w:w="1568" w:type="dxa"/>
            <w:shd w:val="clear" w:color="auto" w:fill="FDE8EE"/>
            <w:vAlign w:val="center"/>
          </w:tcPr>
          <w:p w14:paraId="1B419F7A" w14:textId="77777777" w:rsidR="001B71B6" w:rsidRPr="00F5325E" w:rsidRDefault="001B71B6" w:rsidP="00F5325E">
            <w:pPr>
              <w:rPr>
                <w:b/>
                <w:lang w:eastAsia="en-US"/>
              </w:rPr>
            </w:pPr>
            <w:r w:rsidRPr="00F5325E">
              <w:rPr>
                <w:b/>
                <w:lang w:eastAsia="en-US"/>
              </w:rPr>
              <w:t>5</w:t>
            </w:r>
          </w:p>
        </w:tc>
      </w:tr>
      <w:tr w:rsidR="001B71B6" w:rsidRPr="0074703D" w14:paraId="3169ED59" w14:textId="77777777" w:rsidTr="00F5325E">
        <w:trPr>
          <w:trHeight w:val="3684"/>
        </w:trPr>
        <w:tc>
          <w:tcPr>
            <w:tcW w:w="1692" w:type="dxa"/>
            <w:shd w:val="clear" w:color="auto" w:fill="FDE8EE"/>
          </w:tcPr>
          <w:p w14:paraId="0A6ED493" w14:textId="77777777" w:rsidR="001B71B6" w:rsidRDefault="001B71B6" w:rsidP="00567959">
            <w:pPr>
              <w:pStyle w:val="TableParagraph"/>
              <w:ind w:left="105"/>
              <w:rPr>
                <w:rFonts w:ascii="Times New Roman" w:hAnsi="Times New Roman" w:cs="Times New Roman"/>
                <w:szCs w:val="20"/>
              </w:rPr>
            </w:pPr>
          </w:p>
          <w:p w14:paraId="58DDCD1D" w14:textId="77777777" w:rsidR="001B71B6" w:rsidRPr="002C2D0B" w:rsidRDefault="001B71B6"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861B21">
              <w:rPr>
                <w:rFonts w:ascii="Times New Roman" w:hAnsi="Times New Roman" w:cs="Times New Roman"/>
                <w:szCs w:val="20"/>
              </w:rPr>
              <w:t>iç kalite</w:t>
            </w:r>
            <w:r>
              <w:rPr>
                <w:rFonts w:ascii="Times New Roman" w:hAnsi="Times New Roman" w:cs="Times New Roman"/>
                <w:szCs w:val="20"/>
              </w:rPr>
              <w:t xml:space="preserve"> </w:t>
            </w:r>
            <w:r w:rsidRPr="00861B21">
              <w:rPr>
                <w:rFonts w:ascii="Times New Roman" w:hAnsi="Times New Roman" w:cs="Times New Roman"/>
                <w:szCs w:val="20"/>
              </w:rPr>
              <w:t>güvencesi sistemine</w:t>
            </w:r>
            <w:r>
              <w:rPr>
                <w:rFonts w:ascii="Times New Roman" w:hAnsi="Times New Roman" w:cs="Times New Roman"/>
                <w:szCs w:val="20"/>
              </w:rPr>
              <w:t xml:space="preserve"> </w:t>
            </w:r>
            <w:r w:rsidRPr="00861B21">
              <w:rPr>
                <w:rFonts w:ascii="Times New Roman" w:hAnsi="Times New Roman" w:cs="Times New Roman"/>
                <w:szCs w:val="20"/>
              </w:rPr>
              <w:t>paydaş katılımını</w:t>
            </w:r>
            <w:r>
              <w:rPr>
                <w:rFonts w:ascii="Times New Roman" w:hAnsi="Times New Roman" w:cs="Times New Roman"/>
                <w:szCs w:val="20"/>
              </w:rPr>
              <w:t xml:space="preserve"> </w:t>
            </w:r>
            <w:r w:rsidRPr="00861B21">
              <w:rPr>
                <w:rFonts w:ascii="Times New Roman" w:hAnsi="Times New Roman" w:cs="Times New Roman"/>
                <w:szCs w:val="20"/>
              </w:rPr>
              <w:t>sağlayacak</w:t>
            </w:r>
            <w:r>
              <w:rPr>
                <w:rFonts w:ascii="Times New Roman" w:hAnsi="Times New Roman" w:cs="Times New Roman"/>
                <w:szCs w:val="20"/>
              </w:rPr>
              <w:t xml:space="preserve"> </w:t>
            </w:r>
            <w:r w:rsidRPr="00861B21">
              <w:rPr>
                <w:rFonts w:ascii="Times New Roman" w:hAnsi="Times New Roman" w:cs="Times New Roman"/>
                <w:szCs w:val="20"/>
              </w:rPr>
              <w:t>mekanizmalar</w:t>
            </w:r>
            <w:r>
              <w:rPr>
                <w:rFonts w:ascii="Times New Roman" w:hAnsi="Times New Roman" w:cs="Times New Roman"/>
                <w:szCs w:val="20"/>
              </w:rPr>
              <w:t xml:space="preserve"> </w:t>
            </w:r>
            <w:r w:rsidRPr="00861B21">
              <w:rPr>
                <w:rFonts w:ascii="Times New Roman" w:hAnsi="Times New Roman" w:cs="Times New Roman"/>
                <w:szCs w:val="20"/>
              </w:rPr>
              <w:t>bulunmamaktadır.</w:t>
            </w:r>
          </w:p>
        </w:tc>
        <w:tc>
          <w:tcPr>
            <w:tcW w:w="1982" w:type="dxa"/>
            <w:shd w:val="clear" w:color="auto" w:fill="FDCEDD"/>
          </w:tcPr>
          <w:p w14:paraId="5012B6D6" w14:textId="77777777" w:rsidR="001B71B6" w:rsidRPr="00861B21" w:rsidRDefault="001B71B6" w:rsidP="00567959">
            <w:pPr>
              <w:pStyle w:val="TableParagraph"/>
              <w:spacing w:before="2"/>
              <w:ind w:left="105"/>
              <w:rPr>
                <w:rFonts w:ascii="Times New Roman" w:hAnsi="Times New Roman" w:cs="Times New Roman"/>
                <w:szCs w:val="20"/>
              </w:rPr>
            </w:pPr>
            <w:r>
              <w:rPr>
                <w:rFonts w:ascii="Times New Roman" w:hAnsi="Times New Roman" w:cs="Times New Roman"/>
                <w:szCs w:val="20"/>
              </w:rPr>
              <w:t>Meslek Yüksekokulunda</w:t>
            </w:r>
            <w:r w:rsidRPr="00861B21">
              <w:rPr>
                <w:rFonts w:ascii="Times New Roman" w:hAnsi="Times New Roman" w:cs="Times New Roman"/>
                <w:szCs w:val="20"/>
              </w:rPr>
              <w:t xml:space="preserve"> kalite güvencesi,</w:t>
            </w:r>
            <w:r>
              <w:rPr>
                <w:rFonts w:ascii="Times New Roman" w:hAnsi="Times New Roman" w:cs="Times New Roman"/>
                <w:szCs w:val="20"/>
              </w:rPr>
              <w:t xml:space="preserve"> </w:t>
            </w:r>
            <w:r w:rsidRPr="00861B21">
              <w:rPr>
                <w:rFonts w:ascii="Times New Roman" w:hAnsi="Times New Roman" w:cs="Times New Roman"/>
                <w:szCs w:val="20"/>
              </w:rPr>
              <w:t>eğitim ve öğretim, araştırma ve geliştirme, toplumsal katkı,</w:t>
            </w:r>
            <w:r>
              <w:rPr>
                <w:rFonts w:ascii="Times New Roman" w:hAnsi="Times New Roman" w:cs="Times New Roman"/>
                <w:szCs w:val="20"/>
              </w:rPr>
              <w:t xml:space="preserve"> </w:t>
            </w:r>
            <w:r w:rsidRPr="00861B21">
              <w:rPr>
                <w:rFonts w:ascii="Times New Roman" w:hAnsi="Times New Roman" w:cs="Times New Roman"/>
                <w:szCs w:val="20"/>
              </w:rPr>
              <w:t>yönetim sistemi ve</w:t>
            </w:r>
            <w:r>
              <w:rPr>
                <w:rFonts w:ascii="Times New Roman" w:hAnsi="Times New Roman" w:cs="Times New Roman"/>
                <w:szCs w:val="20"/>
              </w:rPr>
              <w:t xml:space="preserve"> </w:t>
            </w:r>
            <w:r w:rsidRPr="00861B21">
              <w:rPr>
                <w:rFonts w:ascii="Times New Roman" w:hAnsi="Times New Roman" w:cs="Times New Roman"/>
                <w:szCs w:val="20"/>
              </w:rPr>
              <w:t>uluslararasılaşma süreçlerinin</w:t>
            </w:r>
          </w:p>
          <w:p w14:paraId="78FD1FC2" w14:textId="77777777" w:rsidR="001B71B6" w:rsidRPr="0074703D" w:rsidRDefault="001B71B6" w:rsidP="00567959">
            <w:pPr>
              <w:pStyle w:val="TableParagraph"/>
              <w:spacing w:before="1"/>
              <w:ind w:left="105"/>
              <w:rPr>
                <w:rFonts w:ascii="Times New Roman" w:hAnsi="Times New Roman" w:cs="Times New Roman"/>
                <w:szCs w:val="20"/>
              </w:rPr>
            </w:pPr>
            <w:r w:rsidRPr="00861B21">
              <w:rPr>
                <w:rFonts w:ascii="Times New Roman" w:hAnsi="Times New Roman" w:cs="Times New Roman"/>
                <w:szCs w:val="20"/>
              </w:rPr>
              <w:t>PUKÖ katmanlarına paydaş</w:t>
            </w:r>
            <w:r>
              <w:rPr>
                <w:rFonts w:ascii="Times New Roman" w:hAnsi="Times New Roman" w:cs="Times New Roman"/>
                <w:szCs w:val="20"/>
              </w:rPr>
              <w:t xml:space="preserve"> </w:t>
            </w:r>
            <w:r w:rsidRPr="00861B21">
              <w:rPr>
                <w:rFonts w:ascii="Times New Roman" w:hAnsi="Times New Roman" w:cs="Times New Roman"/>
                <w:szCs w:val="20"/>
              </w:rPr>
              <w:t>katılımını sağlamak için</w:t>
            </w:r>
            <w:r>
              <w:rPr>
                <w:rFonts w:ascii="Times New Roman" w:hAnsi="Times New Roman" w:cs="Times New Roman"/>
                <w:szCs w:val="20"/>
              </w:rPr>
              <w:t xml:space="preserve"> </w:t>
            </w:r>
            <w:r w:rsidRPr="00861B21">
              <w:rPr>
                <w:rFonts w:ascii="Times New Roman" w:hAnsi="Times New Roman" w:cs="Times New Roman"/>
                <w:szCs w:val="20"/>
              </w:rPr>
              <w:t>planlamalar bulunmaktadır.</w:t>
            </w:r>
          </w:p>
        </w:tc>
        <w:tc>
          <w:tcPr>
            <w:tcW w:w="1799" w:type="dxa"/>
            <w:shd w:val="clear" w:color="auto" w:fill="E7A2B8"/>
          </w:tcPr>
          <w:p w14:paraId="21B84486" w14:textId="77777777" w:rsidR="001B71B6" w:rsidRPr="0074703D" w:rsidRDefault="001B71B6" w:rsidP="00567959">
            <w:pPr>
              <w:pStyle w:val="TableParagraph"/>
              <w:spacing w:before="2"/>
              <w:rPr>
                <w:rFonts w:ascii="Times New Roman" w:hAnsi="Times New Roman" w:cs="Times New Roman"/>
                <w:szCs w:val="20"/>
              </w:rPr>
            </w:pPr>
            <w:r w:rsidRPr="00861B21">
              <w:rPr>
                <w:rFonts w:ascii="Times New Roman" w:hAnsi="Times New Roman" w:cs="Times New Roman"/>
                <w:szCs w:val="20"/>
              </w:rPr>
              <w:t>Tüm süreçlerdeki</w:t>
            </w:r>
            <w:r>
              <w:rPr>
                <w:rFonts w:ascii="Times New Roman" w:hAnsi="Times New Roman" w:cs="Times New Roman"/>
                <w:szCs w:val="20"/>
              </w:rPr>
              <w:t xml:space="preserve"> </w:t>
            </w:r>
            <w:r w:rsidRPr="00861B21">
              <w:rPr>
                <w:rFonts w:ascii="Times New Roman" w:hAnsi="Times New Roman" w:cs="Times New Roman"/>
                <w:szCs w:val="20"/>
              </w:rPr>
              <w:t>PUKÖ katmanlarına</w:t>
            </w:r>
            <w:r>
              <w:rPr>
                <w:rFonts w:ascii="Times New Roman" w:hAnsi="Times New Roman" w:cs="Times New Roman"/>
                <w:szCs w:val="20"/>
              </w:rPr>
              <w:t xml:space="preserve"> </w:t>
            </w:r>
            <w:r w:rsidRPr="00861B21">
              <w:rPr>
                <w:rFonts w:ascii="Times New Roman" w:hAnsi="Times New Roman" w:cs="Times New Roman"/>
                <w:szCs w:val="20"/>
              </w:rPr>
              <w:t>paydaş katılımını</w:t>
            </w:r>
            <w:r>
              <w:rPr>
                <w:rFonts w:ascii="Times New Roman" w:hAnsi="Times New Roman" w:cs="Times New Roman"/>
                <w:szCs w:val="20"/>
              </w:rPr>
              <w:t xml:space="preserve"> </w:t>
            </w:r>
            <w:r w:rsidRPr="00861B21">
              <w:rPr>
                <w:rFonts w:ascii="Times New Roman" w:hAnsi="Times New Roman" w:cs="Times New Roman"/>
                <w:szCs w:val="20"/>
              </w:rPr>
              <w:t>sağlamak üzere</w:t>
            </w:r>
            <w:r>
              <w:rPr>
                <w:rFonts w:ascii="Times New Roman" w:hAnsi="Times New Roman" w:cs="Times New Roman"/>
                <w:szCs w:val="20"/>
              </w:rPr>
              <w:t xml:space="preserve"> Meslek Yüksekokulunun </w:t>
            </w:r>
            <w:r w:rsidRPr="00861B21">
              <w:rPr>
                <w:rFonts w:ascii="Times New Roman" w:hAnsi="Times New Roman" w:cs="Times New Roman"/>
                <w:szCs w:val="20"/>
              </w:rPr>
              <w:t>geneline</w:t>
            </w:r>
            <w:r>
              <w:rPr>
                <w:rFonts w:ascii="Times New Roman" w:hAnsi="Times New Roman" w:cs="Times New Roman"/>
                <w:szCs w:val="20"/>
              </w:rPr>
              <w:t xml:space="preserve"> </w:t>
            </w:r>
            <w:r w:rsidRPr="00861B21">
              <w:rPr>
                <w:rFonts w:ascii="Times New Roman" w:hAnsi="Times New Roman" w:cs="Times New Roman"/>
                <w:szCs w:val="20"/>
              </w:rPr>
              <w:t>yayılmış mekanizmalar</w:t>
            </w:r>
            <w:r>
              <w:rPr>
                <w:rFonts w:ascii="Times New Roman" w:hAnsi="Times New Roman" w:cs="Times New Roman"/>
                <w:szCs w:val="20"/>
              </w:rPr>
              <w:t xml:space="preserve"> </w:t>
            </w:r>
            <w:r w:rsidRPr="00861B21">
              <w:rPr>
                <w:rFonts w:ascii="Times New Roman" w:hAnsi="Times New Roman" w:cs="Times New Roman"/>
                <w:szCs w:val="20"/>
              </w:rPr>
              <w:t>bulunmaktadır</w:t>
            </w:r>
          </w:p>
        </w:tc>
        <w:tc>
          <w:tcPr>
            <w:tcW w:w="2021" w:type="dxa"/>
            <w:shd w:val="clear" w:color="auto" w:fill="DE829E"/>
          </w:tcPr>
          <w:p w14:paraId="352983A6" w14:textId="77777777" w:rsidR="001B71B6" w:rsidRPr="0074703D" w:rsidRDefault="001B71B6" w:rsidP="00567959">
            <w:pPr>
              <w:pStyle w:val="TableParagraph"/>
              <w:spacing w:before="2"/>
              <w:rPr>
                <w:rFonts w:ascii="Times New Roman" w:hAnsi="Times New Roman" w:cs="Times New Roman"/>
                <w:szCs w:val="20"/>
              </w:rPr>
            </w:pPr>
            <w:r w:rsidRPr="00861B21">
              <w:rPr>
                <w:rFonts w:ascii="Times New Roman" w:hAnsi="Times New Roman" w:cs="Times New Roman"/>
                <w:szCs w:val="20"/>
              </w:rPr>
              <w:t>Paydaş</w:t>
            </w:r>
            <w:r>
              <w:rPr>
                <w:rFonts w:ascii="Times New Roman" w:hAnsi="Times New Roman" w:cs="Times New Roman"/>
                <w:szCs w:val="20"/>
              </w:rPr>
              <w:t xml:space="preserve"> </w:t>
            </w:r>
            <w:r w:rsidRPr="00861B21">
              <w:rPr>
                <w:rFonts w:ascii="Times New Roman" w:hAnsi="Times New Roman" w:cs="Times New Roman"/>
                <w:szCs w:val="20"/>
              </w:rPr>
              <w:t>katılım</w:t>
            </w:r>
            <w:r>
              <w:rPr>
                <w:rFonts w:ascii="Times New Roman" w:hAnsi="Times New Roman" w:cs="Times New Roman"/>
                <w:szCs w:val="20"/>
              </w:rPr>
              <w:t xml:space="preserve"> </w:t>
            </w:r>
            <w:r w:rsidRPr="00861B21">
              <w:rPr>
                <w:rFonts w:ascii="Times New Roman" w:hAnsi="Times New Roman" w:cs="Times New Roman"/>
                <w:szCs w:val="20"/>
              </w:rPr>
              <w:t>mekanizmalarının işleyişi</w:t>
            </w:r>
            <w:r>
              <w:rPr>
                <w:rFonts w:ascii="Times New Roman" w:hAnsi="Times New Roman" w:cs="Times New Roman"/>
                <w:szCs w:val="20"/>
              </w:rPr>
              <w:t xml:space="preserve"> </w:t>
            </w:r>
            <w:r w:rsidRPr="00861B21">
              <w:rPr>
                <w:rFonts w:ascii="Times New Roman" w:hAnsi="Times New Roman" w:cs="Times New Roman"/>
                <w:szCs w:val="20"/>
              </w:rPr>
              <w:t>izlenmekte</w:t>
            </w:r>
            <w:r>
              <w:rPr>
                <w:rFonts w:ascii="Times New Roman" w:hAnsi="Times New Roman" w:cs="Times New Roman"/>
                <w:szCs w:val="20"/>
              </w:rPr>
              <w:t xml:space="preserve"> </w:t>
            </w:r>
            <w:r w:rsidRPr="00861B21">
              <w:rPr>
                <w:rFonts w:ascii="Times New Roman" w:hAnsi="Times New Roman" w:cs="Times New Roman"/>
                <w:szCs w:val="20"/>
              </w:rPr>
              <w:t>ve bağlı</w:t>
            </w:r>
            <w:r>
              <w:rPr>
                <w:rFonts w:ascii="Times New Roman" w:hAnsi="Times New Roman" w:cs="Times New Roman"/>
                <w:szCs w:val="20"/>
              </w:rPr>
              <w:t xml:space="preserve"> </w:t>
            </w:r>
            <w:r w:rsidRPr="00861B21">
              <w:rPr>
                <w:rFonts w:ascii="Times New Roman" w:hAnsi="Times New Roman" w:cs="Times New Roman"/>
                <w:szCs w:val="20"/>
              </w:rPr>
              <w:t>iyileştirmeler</w:t>
            </w:r>
            <w:r>
              <w:rPr>
                <w:rFonts w:ascii="Times New Roman" w:hAnsi="Times New Roman" w:cs="Times New Roman"/>
                <w:szCs w:val="20"/>
              </w:rPr>
              <w:t xml:space="preserve"> </w:t>
            </w:r>
            <w:r w:rsidRPr="00861B21">
              <w:rPr>
                <w:rFonts w:ascii="Times New Roman" w:hAnsi="Times New Roman" w:cs="Times New Roman"/>
                <w:szCs w:val="20"/>
              </w:rPr>
              <w:t>gerçekleştirilmektedir.</w:t>
            </w:r>
          </w:p>
        </w:tc>
        <w:tc>
          <w:tcPr>
            <w:tcW w:w="1568" w:type="dxa"/>
            <w:shd w:val="clear" w:color="auto" w:fill="D77192"/>
          </w:tcPr>
          <w:p w14:paraId="14AC4F46" w14:textId="77777777" w:rsidR="001B71B6" w:rsidRPr="0074703D" w:rsidRDefault="001B71B6"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7C33CA8" w14:textId="77777777" w:rsidR="001B71B6" w:rsidRDefault="001B71B6" w:rsidP="001B71B6">
      <w:pPr>
        <w:pStyle w:val="TableParagraph"/>
        <w:tabs>
          <w:tab w:val="left" w:pos="945"/>
          <w:tab w:val="left" w:pos="946"/>
        </w:tabs>
        <w:spacing w:before="41"/>
        <w:ind w:left="945" w:right="234"/>
        <w:rPr>
          <w:rFonts w:ascii="Times New Roman" w:hAnsi="Times New Roman" w:cs="Times New Roman"/>
          <w:i/>
          <w:sz w:val="24"/>
          <w:szCs w:val="24"/>
        </w:rPr>
      </w:pPr>
    </w:p>
    <w:p w14:paraId="27FAE441" w14:textId="346FD072" w:rsidR="001B71B6" w:rsidRPr="00861B21" w:rsidRDefault="00F5325E" w:rsidP="001B71B6">
      <w:pPr>
        <w:pStyle w:val="TableParagraph"/>
        <w:spacing w:before="3"/>
        <w:ind w:right="395"/>
        <w:rPr>
          <w:rFonts w:ascii="Times New Roman" w:hAnsi="Times New Roman" w:cs="Times New Roman"/>
          <w:b/>
          <w:i/>
          <w:szCs w:val="20"/>
        </w:rPr>
      </w:pPr>
      <w:r>
        <w:rPr>
          <w:rFonts w:ascii="Times New Roman" w:hAnsi="Times New Roman" w:cs="Times New Roman"/>
          <w:b/>
          <w:i/>
          <w:szCs w:val="20"/>
        </w:rPr>
        <w:t xml:space="preserve"> </w:t>
      </w:r>
      <w:r w:rsidR="001B71B6" w:rsidRPr="00861B21">
        <w:rPr>
          <w:rFonts w:ascii="Times New Roman" w:hAnsi="Times New Roman" w:cs="Times New Roman"/>
          <w:b/>
          <w:i/>
          <w:szCs w:val="20"/>
        </w:rPr>
        <w:t>Örnek Kanıtlar</w:t>
      </w:r>
    </w:p>
    <w:p w14:paraId="03384B2C" w14:textId="6A6719B3" w:rsidR="00C71771" w:rsidRPr="00EF3EE3" w:rsidRDefault="00567959" w:rsidP="00C71771">
      <w:pPr>
        <w:pBdr>
          <w:top w:val="nil"/>
          <w:left w:val="nil"/>
          <w:bottom w:val="nil"/>
          <w:right w:val="nil"/>
          <w:between w:val="nil"/>
        </w:pBdr>
        <w:tabs>
          <w:tab w:val="left" w:pos="1288"/>
        </w:tabs>
        <w:ind w:right="2"/>
        <w:rPr>
          <w:rStyle w:val="Kpr"/>
          <w:rFonts w:eastAsia="Arial"/>
          <w:i/>
          <w:szCs w:val="20"/>
          <w:lang w:val="tr-TR" w:eastAsia="en-US"/>
        </w:rPr>
      </w:pPr>
      <w:hyperlink r:id="rId77" w:history="1">
        <w:r w:rsidR="00C71771"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1</w:t>
        </w:r>
        <w:r w:rsidR="00C71771" w:rsidRPr="00EF3EE3">
          <w:rPr>
            <w:rStyle w:val="Kpr"/>
            <w:rFonts w:eastAsia="Arial" w:cs="Times New Roman"/>
            <w:i/>
            <w:szCs w:val="20"/>
            <w:lang w:val="tr-TR" w:eastAsia="en-US"/>
          </w:rPr>
          <w:t>](3)A.4.1-sosyal hizmetler danışmanlar kurulu toplantısı</w:t>
        </w:r>
      </w:hyperlink>
    </w:p>
    <w:p w14:paraId="21A878C7" w14:textId="61C4E9FD" w:rsidR="00C71771" w:rsidRPr="00EF3EE3" w:rsidRDefault="00C71771"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cs="Times New Roman"/>
          <w:i/>
          <w:szCs w:val="20"/>
          <w:lang w:val="tr-TR" w:eastAsia="en-US"/>
        </w:rPr>
        <w:t xml:space="preserve"> </w:t>
      </w:r>
      <w:hyperlink r:id="rId78"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2</w:t>
        </w:r>
        <w:r w:rsidRPr="00EF3EE3">
          <w:rPr>
            <w:rStyle w:val="Kpr"/>
            <w:rFonts w:eastAsia="Arial" w:cs="Times New Roman"/>
            <w:i/>
            <w:szCs w:val="20"/>
            <w:lang w:val="tr-TR" w:eastAsia="en-US"/>
          </w:rPr>
          <w:t>](3)A.4.1-sbmyo 2025 büro danışmanlar kurulu toplantısı</w:t>
        </w:r>
      </w:hyperlink>
    </w:p>
    <w:p w14:paraId="572E4110" w14:textId="1B695B86" w:rsidR="00C71771" w:rsidRPr="00EF3EE3" w:rsidRDefault="00C71771"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cs="Times New Roman"/>
          <w:i/>
          <w:szCs w:val="20"/>
          <w:lang w:val="tr-TR" w:eastAsia="en-US"/>
        </w:rPr>
        <w:t xml:space="preserve"> </w:t>
      </w:r>
      <w:hyperlink r:id="rId79"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3</w:t>
        </w:r>
        <w:r w:rsidRPr="00EF3EE3">
          <w:rPr>
            <w:rStyle w:val="Kpr"/>
            <w:rFonts w:eastAsia="Arial" w:cs="Times New Roman"/>
            <w:i/>
            <w:szCs w:val="20"/>
            <w:lang w:val="tr-TR" w:eastAsia="en-US"/>
          </w:rPr>
          <w:t>](3)A.4.1-sbmyo 2025 turizm ve seyahat dış paydaş toplantısı</w:t>
        </w:r>
      </w:hyperlink>
    </w:p>
    <w:p w14:paraId="2482DA55" w14:textId="21FF3E1A" w:rsidR="00C71771" w:rsidRPr="00EF3EE3" w:rsidRDefault="00C71771"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cs="Times New Roman"/>
          <w:i/>
          <w:szCs w:val="20"/>
          <w:lang w:val="tr-TR" w:eastAsia="en-US"/>
        </w:rPr>
        <w:t xml:space="preserve">  </w:t>
      </w:r>
      <w:hyperlink r:id="rId80"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4</w:t>
        </w:r>
        <w:r w:rsidRPr="00EF3EE3">
          <w:rPr>
            <w:rStyle w:val="Kpr"/>
            <w:rFonts w:eastAsia="Arial" w:cs="Times New Roman"/>
            <w:i/>
            <w:szCs w:val="20"/>
            <w:lang w:val="tr-TR" w:eastAsia="en-US"/>
          </w:rPr>
          <w:t>](3)A.4.1-sbmyo 2025 otel lokanta dış paydaş toplantısı</w:t>
        </w:r>
      </w:hyperlink>
    </w:p>
    <w:p w14:paraId="4AFEA859" w14:textId="5B97F9AB" w:rsidR="00C71771" w:rsidRPr="00EF3EE3" w:rsidRDefault="00567959" w:rsidP="00C71771">
      <w:pPr>
        <w:pBdr>
          <w:top w:val="nil"/>
          <w:left w:val="nil"/>
          <w:bottom w:val="nil"/>
          <w:right w:val="nil"/>
          <w:between w:val="nil"/>
        </w:pBdr>
        <w:tabs>
          <w:tab w:val="left" w:pos="1288"/>
        </w:tabs>
        <w:ind w:right="2"/>
        <w:rPr>
          <w:rStyle w:val="Kpr"/>
          <w:rFonts w:eastAsia="Arial"/>
          <w:i/>
          <w:szCs w:val="20"/>
          <w:lang w:val="tr-TR" w:eastAsia="en-US"/>
        </w:rPr>
      </w:pPr>
      <w:hyperlink r:id="rId81" w:history="1">
        <w:r w:rsidR="00C71771"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5</w:t>
        </w:r>
        <w:r w:rsidR="00C71771" w:rsidRPr="00EF3EE3">
          <w:rPr>
            <w:rStyle w:val="Kpr"/>
            <w:rFonts w:eastAsia="Arial" w:cs="Times New Roman"/>
            <w:i/>
            <w:szCs w:val="20"/>
            <w:lang w:val="tr-TR" w:eastAsia="en-US"/>
          </w:rPr>
          <w:t>](3)A.4.1-sbmyo_uygunsuzluk ve düzeltici faaliyet formu</w:t>
        </w:r>
      </w:hyperlink>
    </w:p>
    <w:p w14:paraId="268D4463" w14:textId="5F638FC1" w:rsidR="00C71771" w:rsidRPr="00EF3EE3" w:rsidRDefault="00C71771" w:rsidP="00C71771">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"C://Users/Lenovo/Downloads/2025_Yili_Ogrenci_Memnuniyet_Anketi_Raporu.pdf"</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6</w:t>
      </w:r>
      <w:r w:rsidRPr="00EF3EE3">
        <w:rPr>
          <w:rStyle w:val="Kpr"/>
          <w:rFonts w:eastAsia="Arial" w:cs="Times New Roman"/>
          <w:i/>
          <w:szCs w:val="20"/>
          <w:lang w:val="tr-TR" w:eastAsia="en-US"/>
        </w:rPr>
        <w:t>](3)A.4.1-sbmyo_2025 öğrenci memnuniyet anketleri</w:t>
      </w:r>
    </w:p>
    <w:p w14:paraId="14854C94" w14:textId="61B65000" w:rsidR="00C71771" w:rsidRPr="00EF3EE3" w:rsidRDefault="00C71771" w:rsidP="00C71771">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end"/>
      </w: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"https://www.mersin.edu.tr/bulut/birim_2463/KALITE/FORMLAR/duzeltici_onleyici_faaliyet_formu_r5.doc"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7</w:t>
      </w:r>
      <w:r w:rsidRPr="00EF3EE3">
        <w:rPr>
          <w:rStyle w:val="Kpr"/>
          <w:rFonts w:eastAsia="Arial" w:cs="Times New Roman"/>
          <w:i/>
          <w:szCs w:val="20"/>
          <w:lang w:val="tr-TR" w:eastAsia="en-US"/>
        </w:rPr>
        <w:t>](3)A.4.1-mersin universitesi uygunsuzluk ve duzeltici faaliyet formu</w:t>
      </w:r>
    </w:p>
    <w:p w14:paraId="58D78F99" w14:textId="5FB9CA60" w:rsidR="00C71771" w:rsidRPr="00EF3EE3" w:rsidRDefault="00C71771"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i/>
          <w:szCs w:val="20"/>
          <w:lang w:val="tr-TR" w:eastAsia="en-US"/>
        </w:rPr>
        <w:lastRenderedPageBreak/>
        <w:fldChar w:fldCharType="end"/>
      </w:r>
      <w:hyperlink r:id="rId82" w:history="1">
        <w:r w:rsidR="00DE759E" w:rsidRPr="00EF3EE3">
          <w:rPr>
            <w:rStyle w:val="Kpr"/>
            <w:rFonts w:eastAsia="Arial" w:cs="Times New Roman"/>
            <w:i/>
            <w:szCs w:val="20"/>
            <w:lang w:val="tr-TR" w:eastAsia="en-US"/>
          </w:rPr>
          <w:t>170373</w:t>
        </w:r>
        <w:r w:rsidRPr="00EF3EE3">
          <w:rPr>
            <w:rStyle w:val="Kpr"/>
            <w:rFonts w:eastAsia="Arial" w:cs="Times New Roman"/>
            <w:i/>
            <w:szCs w:val="20"/>
            <w:lang w:val="tr-TR" w:eastAsia="en-US"/>
          </w:rPr>
          <w:t>_[</w:t>
        </w:r>
        <w:r w:rsidR="009901B8" w:rsidRPr="00EF3EE3">
          <w:rPr>
            <w:rStyle w:val="Kpr"/>
            <w:rFonts w:eastAsia="Arial" w:cs="Times New Roman"/>
            <w:i/>
            <w:szCs w:val="20"/>
            <w:lang w:val="tr-TR" w:eastAsia="en-US"/>
          </w:rPr>
          <w:t>8</w:t>
        </w:r>
        <w:r w:rsidRPr="00EF3EE3">
          <w:rPr>
            <w:rStyle w:val="Kpr"/>
            <w:rFonts w:eastAsia="Arial" w:cs="Times New Roman"/>
            <w:i/>
            <w:szCs w:val="20"/>
            <w:lang w:val="tr-TR" w:eastAsia="en-US"/>
          </w:rPr>
          <w:t>](3)A.4.1-mersin üniversitesi uygunsuzluk ve düzenletici faaliyet proseduru</w:t>
        </w:r>
      </w:hyperlink>
    </w:p>
    <w:tbl>
      <w:tblPr>
        <w:tblStyle w:val="TabloKlavuzu"/>
        <w:tblW w:w="0" w:type="auto"/>
        <w:tblLook w:val="04A0" w:firstRow="1" w:lastRow="0" w:firstColumn="1" w:lastColumn="0" w:noHBand="0" w:noVBand="1"/>
      </w:tblPr>
      <w:tblGrid>
        <w:gridCol w:w="1820"/>
        <w:gridCol w:w="1952"/>
        <w:gridCol w:w="1655"/>
        <w:gridCol w:w="2062"/>
        <w:gridCol w:w="1573"/>
      </w:tblGrid>
      <w:tr w:rsidR="006E4643" w:rsidRPr="0074703D" w14:paraId="37A67923" w14:textId="77777777" w:rsidTr="00567959">
        <w:trPr>
          <w:trHeight w:val="698"/>
        </w:trPr>
        <w:tc>
          <w:tcPr>
            <w:tcW w:w="9206" w:type="dxa"/>
            <w:gridSpan w:val="5"/>
            <w:shd w:val="clear" w:color="auto" w:fill="FDE8EE"/>
            <w:vAlign w:val="center"/>
          </w:tcPr>
          <w:p w14:paraId="0FB897DB" w14:textId="77777777" w:rsidR="006E4643" w:rsidRPr="0074703D" w:rsidRDefault="006E4643" w:rsidP="00567959">
            <w:pPr>
              <w:spacing w:before="100" w:beforeAutospacing="1" w:after="100" w:afterAutospacing="1"/>
              <w:jc w:val="right"/>
              <w:outlineLvl w:val="0"/>
              <w:rPr>
                <w:rFonts w:eastAsia="Times New Roman" w:cs="Times New Roman"/>
                <w:b/>
                <w:bCs/>
                <w:kern w:val="36"/>
                <w:szCs w:val="20"/>
                <w:lang w:eastAsia="en-US"/>
              </w:rPr>
            </w:pPr>
            <w:bookmarkStart w:id="40" w:name="_Toc220422551"/>
            <w:r w:rsidRPr="0074703D">
              <w:rPr>
                <w:rFonts w:cs="Times New Roman"/>
                <w:b/>
                <w:color w:val="7A0A4E"/>
                <w:szCs w:val="20"/>
              </w:rPr>
              <w:t>A. LİDERLİK, YÖNETİŞİM ve KALİTE</w:t>
            </w:r>
            <w:bookmarkEnd w:id="40"/>
          </w:p>
        </w:tc>
      </w:tr>
      <w:tr w:rsidR="006E4643" w:rsidRPr="0074703D" w14:paraId="4BBC17B4" w14:textId="77777777" w:rsidTr="00567959">
        <w:trPr>
          <w:trHeight w:val="1269"/>
        </w:trPr>
        <w:tc>
          <w:tcPr>
            <w:tcW w:w="9206" w:type="dxa"/>
            <w:gridSpan w:val="5"/>
            <w:shd w:val="clear" w:color="auto" w:fill="FDE8EE"/>
          </w:tcPr>
          <w:p w14:paraId="0881FF9F" w14:textId="77777777" w:rsidR="006E4643" w:rsidRPr="00F5325E" w:rsidRDefault="006E4643" w:rsidP="00F5325E">
            <w:pPr>
              <w:rPr>
                <w:b/>
              </w:rPr>
            </w:pPr>
            <w:r w:rsidRPr="00F5325E">
              <w:rPr>
                <w:b/>
              </w:rPr>
              <w:t>A.4. Paydaş Katılımı</w:t>
            </w:r>
          </w:p>
          <w:p w14:paraId="7E382A4F" w14:textId="129CF7F1" w:rsidR="006E4643" w:rsidRPr="0074703D" w:rsidRDefault="006E4643" w:rsidP="00165C0B">
            <w:pPr>
              <w:rPr>
                <w:rFonts w:eastAsia="Times New Roman"/>
                <w:b/>
                <w:bCs/>
                <w:kern w:val="36"/>
                <w:lang w:eastAsia="en-US"/>
              </w:rPr>
            </w:pPr>
            <w:r w:rsidRPr="006E4643">
              <w:rPr>
                <w:lang w:val="tr-TR" w:eastAsia="en-US"/>
              </w:rPr>
              <w:t>Meslek Yüksekokulu, iç ve dış paydaşlarının stratejik kararlara ve süreçlere katılımını sağlamak üzere geri bildirimlerini almak, yanıtlamak ve kararlarında kullanmak için gerekli sistemleri oluşturmalı ve yönetmelidir. Yüksekokulumuzda paydaş katılımı, kalite güvencesi yaklaşımının temel unsurlarından biri olarak ele alınmakta ve tüm eğitim–öğretim süreçlerinin iyileştirilmesine doğrudan katkı sunmaktadır</w:t>
            </w:r>
            <w:r w:rsidR="00165C0B">
              <w:rPr>
                <w:lang w:val="tr-TR" w:eastAsia="en-US"/>
              </w:rPr>
              <w:t>.</w:t>
            </w:r>
          </w:p>
        </w:tc>
      </w:tr>
      <w:tr w:rsidR="006E4643" w:rsidRPr="0074703D" w14:paraId="008A6752" w14:textId="77777777" w:rsidTr="00567959">
        <w:trPr>
          <w:trHeight w:val="2544"/>
        </w:trPr>
        <w:tc>
          <w:tcPr>
            <w:tcW w:w="9206" w:type="dxa"/>
            <w:gridSpan w:val="5"/>
            <w:shd w:val="clear" w:color="auto" w:fill="FDE8EE"/>
            <w:vAlign w:val="center"/>
          </w:tcPr>
          <w:p w14:paraId="09E629BD" w14:textId="77777777" w:rsidR="006E4643" w:rsidRPr="00B0595B" w:rsidRDefault="006E4643" w:rsidP="00F5325E">
            <w:pPr>
              <w:pStyle w:val="Balk3"/>
            </w:pPr>
            <w:bookmarkStart w:id="41" w:name="_Toc220422552"/>
            <w:r w:rsidRPr="00B0595B">
              <w:t>A.4.2. Öğrenci geri bildirimleri</w:t>
            </w:r>
            <w:bookmarkEnd w:id="41"/>
          </w:p>
          <w:p w14:paraId="31074FBA" w14:textId="0FF88245" w:rsidR="006E4643" w:rsidRPr="002C5A91" w:rsidRDefault="006E4643" w:rsidP="00165C0B">
            <w:pPr>
              <w:rPr>
                <w:rFonts w:eastAsiaTheme="minorHAnsi"/>
              </w:rPr>
            </w:pPr>
            <w:r w:rsidRPr="00183F7B">
              <w:t xml:space="preserve">Öğrencilerimiz, yıl boyunca açık tutulan talep–öneri–şikâyet kanalları üzerinden eğitim–öğretim süreçlerine ilişkin görüşlerini, ihtiyaçlarını ve geliştirilmesi gereken alanları iletebilmektedir. Söz konusu bildirimler, ilgili akademik ve idari birimler tarafından düzenli aralıklarla izlenmekte; her bildirim için çözüm odaklı değerlendirmeler yapılarak öğrenciye geri dönüş sağlanmaktadır. Elde edilen veriler, programların güncellenmesi, öğrenci memnuniyetinin artırılması ve akademik süreçlerin iyileştirilmesi amacıyla kullanılmakta; dönem sonunda hazırlanan değerlendirme raporları </w:t>
            </w:r>
            <w:r>
              <w:t>Yüksekokul</w:t>
            </w:r>
            <w:r w:rsidRPr="00183F7B">
              <w:t xml:space="preserve"> Kalite Komisyonu’na sunulmaktadır. Bu çerçevede öğrenci geribildirimleri, hem eğitim–öğretim planlamasının şekillendirilmesinde hem de stratejik iyileştirme alanlarının belirlenmesinde önemli bir karar destek aracı olarak işlev görmektedir.</w:t>
            </w:r>
            <w:r w:rsidR="002C5A91">
              <w:t xml:space="preserve"> (2</w:t>
            </w:r>
            <w:r w:rsidR="002C5A91" w:rsidRPr="001676D0">
              <w:t>_OD</w:t>
            </w:r>
            <w:r w:rsidR="002C5A91">
              <w:t>3,</w:t>
            </w:r>
            <w:r w:rsidR="002C5A91" w:rsidRPr="001676D0">
              <w:t xml:space="preserve"> </w:t>
            </w:r>
            <w:r w:rsidR="002C5A91">
              <w:t>3</w:t>
            </w:r>
            <w:r w:rsidR="002C5A91" w:rsidRPr="001676D0">
              <w:t>_OD</w:t>
            </w:r>
            <w:r w:rsidR="002C5A91">
              <w:t>3)</w:t>
            </w:r>
          </w:p>
        </w:tc>
      </w:tr>
      <w:tr w:rsidR="006E4643" w:rsidRPr="0074703D" w14:paraId="7712D304" w14:textId="77777777" w:rsidTr="00567959">
        <w:trPr>
          <w:trHeight w:val="406"/>
        </w:trPr>
        <w:tc>
          <w:tcPr>
            <w:tcW w:w="1838" w:type="dxa"/>
            <w:shd w:val="clear" w:color="auto" w:fill="FDE8EE"/>
            <w:vAlign w:val="center"/>
          </w:tcPr>
          <w:p w14:paraId="58AA529C" w14:textId="77777777" w:rsidR="006E4643" w:rsidRPr="00F5325E" w:rsidRDefault="006E4643" w:rsidP="00F5325E">
            <w:pPr>
              <w:rPr>
                <w:b/>
                <w:lang w:eastAsia="en-US"/>
              </w:rPr>
            </w:pPr>
            <w:r w:rsidRPr="00F5325E">
              <w:rPr>
                <w:b/>
                <w:lang w:eastAsia="en-US"/>
              </w:rPr>
              <w:t>1</w:t>
            </w:r>
          </w:p>
        </w:tc>
        <w:tc>
          <w:tcPr>
            <w:tcW w:w="1985" w:type="dxa"/>
            <w:shd w:val="clear" w:color="auto" w:fill="FDE8EE"/>
            <w:vAlign w:val="center"/>
          </w:tcPr>
          <w:p w14:paraId="19300FC1" w14:textId="77777777" w:rsidR="006E4643" w:rsidRPr="00F5325E" w:rsidRDefault="006E4643" w:rsidP="00F5325E">
            <w:pPr>
              <w:rPr>
                <w:b/>
                <w:lang w:eastAsia="en-US"/>
              </w:rPr>
            </w:pPr>
            <w:r w:rsidRPr="00F5325E">
              <w:rPr>
                <w:b/>
                <w:lang w:eastAsia="en-US"/>
              </w:rPr>
              <w:t>2</w:t>
            </w:r>
          </w:p>
        </w:tc>
        <w:tc>
          <w:tcPr>
            <w:tcW w:w="1701" w:type="dxa"/>
            <w:shd w:val="clear" w:color="auto" w:fill="FDE8EE"/>
            <w:vAlign w:val="center"/>
          </w:tcPr>
          <w:p w14:paraId="63D91F53" w14:textId="09886688" w:rsidR="006E4643" w:rsidRPr="00F5325E" w:rsidRDefault="006E4643" w:rsidP="00F5325E">
            <w:pPr>
              <w:rPr>
                <w:b/>
                <w:lang w:eastAsia="en-US"/>
              </w:rPr>
            </w:pPr>
            <w:r w:rsidRPr="00F5325E">
              <w:rPr>
                <w:b/>
                <w:lang w:eastAsia="en-US"/>
              </w:rPr>
              <w:t>3X</w:t>
            </w:r>
          </w:p>
        </w:tc>
        <w:tc>
          <w:tcPr>
            <w:tcW w:w="2106" w:type="dxa"/>
            <w:shd w:val="clear" w:color="auto" w:fill="FDE8EE"/>
            <w:vAlign w:val="center"/>
          </w:tcPr>
          <w:p w14:paraId="1B93A68B" w14:textId="77777777" w:rsidR="006E4643" w:rsidRPr="00F5325E" w:rsidRDefault="006E4643" w:rsidP="00F5325E">
            <w:pPr>
              <w:rPr>
                <w:b/>
                <w:lang w:eastAsia="en-US"/>
              </w:rPr>
            </w:pPr>
            <w:r w:rsidRPr="00F5325E">
              <w:rPr>
                <w:b/>
                <w:lang w:eastAsia="en-US"/>
              </w:rPr>
              <w:t>4</w:t>
            </w:r>
          </w:p>
        </w:tc>
        <w:tc>
          <w:tcPr>
            <w:tcW w:w="1576" w:type="dxa"/>
            <w:shd w:val="clear" w:color="auto" w:fill="FDE8EE"/>
            <w:vAlign w:val="center"/>
          </w:tcPr>
          <w:p w14:paraId="0A68F1D9" w14:textId="77777777" w:rsidR="006E4643" w:rsidRPr="00F5325E" w:rsidRDefault="006E4643" w:rsidP="00F5325E">
            <w:pPr>
              <w:rPr>
                <w:b/>
                <w:lang w:eastAsia="en-US"/>
              </w:rPr>
            </w:pPr>
            <w:r w:rsidRPr="00F5325E">
              <w:rPr>
                <w:b/>
                <w:lang w:eastAsia="en-US"/>
              </w:rPr>
              <w:t>5</w:t>
            </w:r>
          </w:p>
        </w:tc>
      </w:tr>
      <w:tr w:rsidR="006E4643" w:rsidRPr="0074703D" w14:paraId="71436C2C" w14:textId="77777777" w:rsidTr="00567959">
        <w:trPr>
          <w:trHeight w:val="3083"/>
        </w:trPr>
        <w:tc>
          <w:tcPr>
            <w:tcW w:w="1838" w:type="dxa"/>
            <w:shd w:val="clear" w:color="auto" w:fill="FDE8EE"/>
          </w:tcPr>
          <w:p w14:paraId="283641B5" w14:textId="77777777" w:rsidR="006E4643" w:rsidRPr="001456D1" w:rsidRDefault="006E4643" w:rsidP="00567959">
            <w:pPr>
              <w:pStyle w:val="TableParagraph"/>
              <w:rPr>
                <w:rFonts w:ascii="Times New Roman" w:hAnsi="Times New Roman" w:cs="Times New Roman"/>
                <w:szCs w:val="20"/>
              </w:rPr>
            </w:pPr>
            <w:r>
              <w:rPr>
                <w:rFonts w:ascii="Times New Roman" w:hAnsi="Times New Roman" w:cs="Times New Roman"/>
                <w:szCs w:val="20"/>
              </w:rPr>
              <w:t>Meslek Yüksekokulunda</w:t>
            </w:r>
            <w:r w:rsidRPr="00B0595B">
              <w:rPr>
                <w:rFonts w:ascii="Times New Roman" w:hAnsi="Times New Roman" w:cs="Times New Roman"/>
                <w:szCs w:val="20"/>
              </w:rPr>
              <w:t xml:space="preserve"> öğrenci</w:t>
            </w:r>
            <w:r>
              <w:rPr>
                <w:rFonts w:ascii="Times New Roman" w:hAnsi="Times New Roman" w:cs="Times New Roman"/>
                <w:szCs w:val="20"/>
              </w:rPr>
              <w:t xml:space="preserve"> </w:t>
            </w:r>
            <w:r w:rsidRPr="00B0595B">
              <w:rPr>
                <w:rFonts w:ascii="Times New Roman" w:hAnsi="Times New Roman" w:cs="Times New Roman"/>
                <w:szCs w:val="20"/>
              </w:rPr>
              <w:t>geri bildirimlerinin</w:t>
            </w:r>
            <w:r>
              <w:rPr>
                <w:rFonts w:ascii="Times New Roman" w:hAnsi="Times New Roman" w:cs="Times New Roman"/>
                <w:szCs w:val="20"/>
              </w:rPr>
              <w:t xml:space="preserve"> </w:t>
            </w:r>
            <w:r w:rsidRPr="00B0595B">
              <w:rPr>
                <w:rFonts w:ascii="Times New Roman" w:hAnsi="Times New Roman" w:cs="Times New Roman"/>
                <w:szCs w:val="20"/>
              </w:rPr>
              <w:t>alınmasına yönelik</w:t>
            </w:r>
            <w:r>
              <w:rPr>
                <w:rFonts w:ascii="Times New Roman" w:hAnsi="Times New Roman" w:cs="Times New Roman"/>
                <w:szCs w:val="20"/>
              </w:rPr>
              <w:t xml:space="preserve"> </w:t>
            </w:r>
            <w:r w:rsidRPr="00B0595B">
              <w:rPr>
                <w:rFonts w:ascii="Times New Roman" w:hAnsi="Times New Roman" w:cs="Times New Roman"/>
                <w:szCs w:val="20"/>
              </w:rPr>
              <w:t>mekanizmalar</w:t>
            </w:r>
            <w:r>
              <w:rPr>
                <w:rFonts w:ascii="Times New Roman" w:hAnsi="Times New Roman" w:cs="Times New Roman"/>
                <w:szCs w:val="20"/>
              </w:rPr>
              <w:t xml:space="preserve"> </w:t>
            </w:r>
            <w:r w:rsidRPr="00B0595B">
              <w:rPr>
                <w:rFonts w:ascii="Times New Roman" w:hAnsi="Times New Roman" w:cs="Times New Roman"/>
                <w:szCs w:val="20"/>
              </w:rPr>
              <w:t>bulunmamaktadır.</w:t>
            </w:r>
          </w:p>
        </w:tc>
        <w:tc>
          <w:tcPr>
            <w:tcW w:w="1985" w:type="dxa"/>
            <w:shd w:val="clear" w:color="auto" w:fill="FDCEDD"/>
          </w:tcPr>
          <w:p w14:paraId="44837CF8" w14:textId="77777777" w:rsidR="006E4643" w:rsidRPr="0074703D" w:rsidRDefault="006E4643" w:rsidP="00567959">
            <w:pPr>
              <w:pStyle w:val="TableParagraph"/>
              <w:ind w:left="107"/>
              <w:rPr>
                <w:rFonts w:ascii="Times New Roman" w:hAnsi="Times New Roman" w:cs="Times New Roman"/>
                <w:szCs w:val="20"/>
              </w:rPr>
            </w:pPr>
            <w:r>
              <w:rPr>
                <w:rFonts w:ascii="Times New Roman" w:hAnsi="Times New Roman" w:cs="Times New Roman"/>
                <w:szCs w:val="20"/>
              </w:rPr>
              <w:t>Meslek Yüksekokulunda</w:t>
            </w:r>
            <w:r w:rsidRPr="00B0595B">
              <w:rPr>
                <w:rFonts w:ascii="Times New Roman" w:hAnsi="Times New Roman" w:cs="Times New Roman"/>
                <w:szCs w:val="20"/>
              </w:rPr>
              <w:t xml:space="preserve"> öğretim</w:t>
            </w:r>
            <w:r>
              <w:rPr>
                <w:rFonts w:ascii="Times New Roman" w:hAnsi="Times New Roman" w:cs="Times New Roman"/>
                <w:szCs w:val="20"/>
              </w:rPr>
              <w:t xml:space="preserve"> </w:t>
            </w:r>
            <w:r w:rsidRPr="00B0595B">
              <w:rPr>
                <w:rFonts w:ascii="Times New Roman" w:hAnsi="Times New Roman" w:cs="Times New Roman"/>
                <w:szCs w:val="20"/>
              </w:rPr>
              <w:t>süreçlerine ilişkin</w:t>
            </w:r>
            <w:r>
              <w:rPr>
                <w:rFonts w:ascii="Times New Roman" w:hAnsi="Times New Roman" w:cs="Times New Roman"/>
                <w:szCs w:val="20"/>
              </w:rPr>
              <w:t xml:space="preserve"> </w:t>
            </w:r>
            <w:r w:rsidRPr="00B0595B">
              <w:rPr>
                <w:rFonts w:ascii="Times New Roman" w:hAnsi="Times New Roman" w:cs="Times New Roman"/>
                <w:szCs w:val="20"/>
              </w:rPr>
              <w:t>olarak öğrencilerin</w:t>
            </w:r>
            <w:r>
              <w:rPr>
                <w:rFonts w:ascii="Times New Roman" w:hAnsi="Times New Roman" w:cs="Times New Roman"/>
                <w:szCs w:val="20"/>
              </w:rPr>
              <w:t xml:space="preserve"> </w:t>
            </w:r>
            <w:r w:rsidRPr="00B0595B">
              <w:rPr>
                <w:rFonts w:ascii="Times New Roman" w:hAnsi="Times New Roman" w:cs="Times New Roman"/>
                <w:szCs w:val="20"/>
              </w:rPr>
              <w:t>geri bildirimlerinin</w:t>
            </w:r>
            <w:r>
              <w:rPr>
                <w:rFonts w:ascii="Times New Roman" w:hAnsi="Times New Roman" w:cs="Times New Roman"/>
                <w:szCs w:val="20"/>
              </w:rPr>
              <w:t xml:space="preserve"> </w:t>
            </w:r>
            <w:r w:rsidRPr="00B0595B">
              <w:rPr>
                <w:rFonts w:ascii="Times New Roman" w:hAnsi="Times New Roman" w:cs="Times New Roman"/>
                <w:szCs w:val="20"/>
              </w:rPr>
              <w:t>(ders, dersin</w:t>
            </w:r>
            <w:r>
              <w:rPr>
                <w:rFonts w:ascii="Times New Roman" w:hAnsi="Times New Roman" w:cs="Times New Roman"/>
                <w:szCs w:val="20"/>
              </w:rPr>
              <w:t xml:space="preserve"> </w:t>
            </w:r>
            <w:r w:rsidRPr="00B0595B">
              <w:rPr>
                <w:rFonts w:ascii="Times New Roman" w:hAnsi="Times New Roman" w:cs="Times New Roman"/>
                <w:szCs w:val="20"/>
              </w:rPr>
              <w:t>öğretim elemanı,</w:t>
            </w:r>
            <w:r>
              <w:rPr>
                <w:rFonts w:ascii="Times New Roman" w:hAnsi="Times New Roman" w:cs="Times New Roman"/>
                <w:szCs w:val="20"/>
              </w:rPr>
              <w:t xml:space="preserve"> program, öğrenci iş </w:t>
            </w:r>
            <w:r w:rsidRPr="00B0595B">
              <w:rPr>
                <w:rFonts w:ascii="Times New Roman" w:hAnsi="Times New Roman" w:cs="Times New Roman"/>
                <w:szCs w:val="20"/>
              </w:rPr>
              <w:t>yükü* vb.</w:t>
            </w:r>
            <w:r>
              <w:rPr>
                <w:rFonts w:ascii="Times New Roman" w:hAnsi="Times New Roman" w:cs="Times New Roman"/>
                <w:szCs w:val="20"/>
              </w:rPr>
              <w:t xml:space="preserve">) </w:t>
            </w:r>
            <w:r w:rsidRPr="00B0595B">
              <w:rPr>
                <w:rFonts w:ascii="Times New Roman" w:hAnsi="Times New Roman" w:cs="Times New Roman"/>
                <w:szCs w:val="20"/>
              </w:rPr>
              <w:t>alınmasına ilişkin</w:t>
            </w:r>
            <w:r>
              <w:rPr>
                <w:rFonts w:ascii="Times New Roman" w:hAnsi="Times New Roman" w:cs="Times New Roman"/>
                <w:szCs w:val="20"/>
              </w:rPr>
              <w:t xml:space="preserve"> </w:t>
            </w:r>
            <w:r w:rsidRPr="00B0595B">
              <w:rPr>
                <w:rFonts w:ascii="Times New Roman" w:hAnsi="Times New Roman" w:cs="Times New Roman"/>
                <w:szCs w:val="20"/>
              </w:rPr>
              <w:t>ilke ve kurallar</w:t>
            </w:r>
            <w:r>
              <w:rPr>
                <w:rFonts w:ascii="Times New Roman" w:hAnsi="Times New Roman" w:cs="Times New Roman"/>
                <w:szCs w:val="20"/>
              </w:rPr>
              <w:t xml:space="preserve"> </w:t>
            </w:r>
            <w:r w:rsidRPr="00B0595B">
              <w:rPr>
                <w:rFonts w:ascii="Times New Roman" w:hAnsi="Times New Roman" w:cs="Times New Roman"/>
                <w:szCs w:val="20"/>
              </w:rPr>
              <w:t>oluşturulmuştur.</w:t>
            </w:r>
          </w:p>
        </w:tc>
        <w:tc>
          <w:tcPr>
            <w:tcW w:w="1701" w:type="dxa"/>
            <w:shd w:val="clear" w:color="auto" w:fill="E7A2B8"/>
          </w:tcPr>
          <w:p w14:paraId="035E0320" w14:textId="77777777" w:rsidR="006E4643" w:rsidRPr="00A06621" w:rsidRDefault="006E4643" w:rsidP="00567959">
            <w:pPr>
              <w:pStyle w:val="TableParagraph"/>
              <w:rPr>
                <w:rFonts w:ascii="Times New Roman" w:hAnsi="Times New Roman" w:cs="Times New Roman"/>
                <w:szCs w:val="20"/>
              </w:rPr>
            </w:pPr>
            <w:r w:rsidRPr="00B0595B">
              <w:rPr>
                <w:rFonts w:ascii="Times New Roman" w:hAnsi="Times New Roman" w:cs="Times New Roman"/>
                <w:szCs w:val="20"/>
              </w:rPr>
              <w:t>Programların</w:t>
            </w:r>
            <w:r>
              <w:rPr>
                <w:rFonts w:ascii="Times New Roman" w:hAnsi="Times New Roman" w:cs="Times New Roman"/>
                <w:szCs w:val="20"/>
              </w:rPr>
              <w:t xml:space="preserve"> </w:t>
            </w:r>
            <w:r w:rsidRPr="00B0595B">
              <w:rPr>
                <w:rFonts w:ascii="Times New Roman" w:hAnsi="Times New Roman" w:cs="Times New Roman"/>
                <w:szCs w:val="20"/>
              </w:rPr>
              <w:t>genelinde öğrenci</w:t>
            </w:r>
            <w:r>
              <w:rPr>
                <w:rFonts w:ascii="Times New Roman" w:hAnsi="Times New Roman" w:cs="Times New Roman"/>
                <w:szCs w:val="20"/>
              </w:rPr>
              <w:t xml:space="preserve"> </w:t>
            </w:r>
            <w:r w:rsidRPr="00B0595B">
              <w:rPr>
                <w:rFonts w:ascii="Times New Roman" w:hAnsi="Times New Roman" w:cs="Times New Roman"/>
                <w:szCs w:val="20"/>
              </w:rPr>
              <w:t>geri bildirimleri</w:t>
            </w:r>
            <w:r>
              <w:rPr>
                <w:rFonts w:ascii="Times New Roman" w:hAnsi="Times New Roman" w:cs="Times New Roman"/>
                <w:szCs w:val="20"/>
              </w:rPr>
              <w:t xml:space="preserve"> </w:t>
            </w:r>
            <w:r w:rsidRPr="00B0595B">
              <w:rPr>
                <w:rFonts w:ascii="Times New Roman" w:hAnsi="Times New Roman" w:cs="Times New Roman"/>
                <w:szCs w:val="20"/>
              </w:rPr>
              <w:t>(her yarıyıl ya da</w:t>
            </w:r>
            <w:r>
              <w:rPr>
                <w:rFonts w:ascii="Times New Roman" w:hAnsi="Times New Roman" w:cs="Times New Roman"/>
                <w:szCs w:val="20"/>
              </w:rPr>
              <w:t xml:space="preserve"> </w:t>
            </w:r>
            <w:r w:rsidRPr="00B0595B">
              <w:rPr>
                <w:rFonts w:ascii="Times New Roman" w:hAnsi="Times New Roman" w:cs="Times New Roman"/>
                <w:szCs w:val="20"/>
              </w:rPr>
              <w:t>her akademik yıl</w:t>
            </w:r>
            <w:r>
              <w:rPr>
                <w:rFonts w:ascii="Times New Roman" w:hAnsi="Times New Roman" w:cs="Times New Roman"/>
                <w:szCs w:val="20"/>
              </w:rPr>
              <w:t xml:space="preserve"> </w:t>
            </w:r>
            <w:r w:rsidRPr="00B0595B">
              <w:rPr>
                <w:rFonts w:ascii="Times New Roman" w:hAnsi="Times New Roman" w:cs="Times New Roman"/>
                <w:szCs w:val="20"/>
              </w:rPr>
              <w:t>sonunda)</w:t>
            </w:r>
            <w:r>
              <w:rPr>
                <w:rFonts w:ascii="Times New Roman" w:hAnsi="Times New Roman" w:cs="Times New Roman"/>
                <w:szCs w:val="20"/>
              </w:rPr>
              <w:t xml:space="preserve"> </w:t>
            </w:r>
            <w:r w:rsidRPr="00B0595B">
              <w:rPr>
                <w:rFonts w:ascii="Times New Roman" w:hAnsi="Times New Roman" w:cs="Times New Roman"/>
                <w:szCs w:val="20"/>
              </w:rPr>
              <w:t>alınmaktadır.</w:t>
            </w:r>
          </w:p>
        </w:tc>
        <w:tc>
          <w:tcPr>
            <w:tcW w:w="2106" w:type="dxa"/>
            <w:shd w:val="clear" w:color="auto" w:fill="DE829E"/>
          </w:tcPr>
          <w:p w14:paraId="48AA8B9C" w14:textId="77777777" w:rsidR="006E4643" w:rsidRPr="00B0595B" w:rsidRDefault="006E4643" w:rsidP="00567959">
            <w:pPr>
              <w:pStyle w:val="TableParagraph"/>
              <w:rPr>
                <w:rFonts w:ascii="Times New Roman" w:hAnsi="Times New Roman" w:cs="Times New Roman"/>
                <w:szCs w:val="20"/>
              </w:rPr>
            </w:pPr>
            <w:r w:rsidRPr="00B0595B">
              <w:rPr>
                <w:rFonts w:ascii="Times New Roman" w:hAnsi="Times New Roman" w:cs="Times New Roman"/>
                <w:szCs w:val="20"/>
              </w:rPr>
              <w:t>Tüm programlarda</w:t>
            </w:r>
            <w:r>
              <w:rPr>
                <w:rFonts w:ascii="Times New Roman" w:hAnsi="Times New Roman" w:cs="Times New Roman"/>
                <w:szCs w:val="20"/>
              </w:rPr>
              <w:t xml:space="preserve"> </w:t>
            </w:r>
            <w:r w:rsidRPr="00B0595B">
              <w:rPr>
                <w:rFonts w:ascii="Times New Roman" w:hAnsi="Times New Roman" w:cs="Times New Roman"/>
                <w:szCs w:val="20"/>
              </w:rPr>
              <w:t>öğrenci geri</w:t>
            </w:r>
            <w:r>
              <w:rPr>
                <w:rFonts w:ascii="Times New Roman" w:hAnsi="Times New Roman" w:cs="Times New Roman"/>
                <w:szCs w:val="20"/>
              </w:rPr>
              <w:t xml:space="preserve"> </w:t>
            </w:r>
            <w:r w:rsidRPr="00B0595B">
              <w:rPr>
                <w:rFonts w:ascii="Times New Roman" w:hAnsi="Times New Roman" w:cs="Times New Roman"/>
                <w:szCs w:val="20"/>
              </w:rPr>
              <w:t>bildirimlerinin</w:t>
            </w:r>
            <w:r>
              <w:rPr>
                <w:rFonts w:ascii="Times New Roman" w:hAnsi="Times New Roman" w:cs="Times New Roman"/>
                <w:szCs w:val="20"/>
              </w:rPr>
              <w:t xml:space="preserve"> </w:t>
            </w:r>
            <w:r w:rsidRPr="00B0595B">
              <w:rPr>
                <w:rFonts w:ascii="Times New Roman" w:hAnsi="Times New Roman" w:cs="Times New Roman"/>
                <w:szCs w:val="20"/>
              </w:rPr>
              <w:t>alınmasına ilişkin</w:t>
            </w:r>
            <w:r>
              <w:rPr>
                <w:rFonts w:ascii="Times New Roman" w:hAnsi="Times New Roman" w:cs="Times New Roman"/>
                <w:szCs w:val="20"/>
              </w:rPr>
              <w:t xml:space="preserve"> </w:t>
            </w:r>
            <w:r w:rsidRPr="00B0595B">
              <w:rPr>
                <w:rFonts w:ascii="Times New Roman" w:hAnsi="Times New Roman" w:cs="Times New Roman"/>
                <w:szCs w:val="20"/>
              </w:rPr>
              <w:t>uygulamalar</w:t>
            </w:r>
            <w:r>
              <w:rPr>
                <w:rFonts w:ascii="Times New Roman" w:hAnsi="Times New Roman" w:cs="Times New Roman"/>
                <w:szCs w:val="20"/>
              </w:rPr>
              <w:t xml:space="preserve"> </w:t>
            </w:r>
            <w:r w:rsidRPr="00B0595B">
              <w:rPr>
                <w:rFonts w:ascii="Times New Roman" w:hAnsi="Times New Roman" w:cs="Times New Roman"/>
                <w:szCs w:val="20"/>
              </w:rPr>
              <w:t>izlenmekte</w:t>
            </w:r>
            <w:r w:rsidRPr="00B0595B">
              <w:rPr>
                <w:rFonts w:ascii="Times New Roman" w:hAnsi="Times New Roman" w:cs="Times New Roman"/>
                <w:spacing w:val="-42"/>
                <w:szCs w:val="20"/>
              </w:rPr>
              <w:t xml:space="preserve"> </w:t>
            </w:r>
            <w:r w:rsidRPr="00B0595B">
              <w:rPr>
                <w:rFonts w:ascii="Times New Roman" w:hAnsi="Times New Roman" w:cs="Times New Roman"/>
                <w:szCs w:val="20"/>
              </w:rPr>
              <w:t>ve</w:t>
            </w:r>
            <w:r w:rsidRPr="00B0595B">
              <w:rPr>
                <w:rFonts w:ascii="Times New Roman" w:hAnsi="Times New Roman" w:cs="Times New Roman"/>
                <w:spacing w:val="-41"/>
                <w:szCs w:val="20"/>
              </w:rPr>
              <w:t xml:space="preserve"> </w:t>
            </w:r>
            <w:r w:rsidRPr="00B0595B">
              <w:rPr>
                <w:rFonts w:ascii="Times New Roman" w:hAnsi="Times New Roman" w:cs="Times New Roman"/>
                <w:szCs w:val="20"/>
              </w:rPr>
              <w:t>öğrenci</w:t>
            </w:r>
            <w:r>
              <w:rPr>
                <w:rFonts w:ascii="Times New Roman" w:hAnsi="Times New Roman" w:cs="Times New Roman"/>
                <w:szCs w:val="20"/>
              </w:rPr>
              <w:t xml:space="preserve"> </w:t>
            </w:r>
            <w:r w:rsidRPr="00B0595B">
              <w:rPr>
                <w:rFonts w:ascii="Times New Roman" w:hAnsi="Times New Roman" w:cs="Times New Roman"/>
                <w:szCs w:val="20"/>
              </w:rPr>
              <w:t>katılımına dayalı</w:t>
            </w:r>
            <w:r>
              <w:rPr>
                <w:rFonts w:ascii="Times New Roman" w:hAnsi="Times New Roman" w:cs="Times New Roman"/>
                <w:szCs w:val="20"/>
              </w:rPr>
              <w:t xml:space="preserve"> </w:t>
            </w:r>
            <w:r w:rsidRPr="00B0595B">
              <w:rPr>
                <w:rFonts w:ascii="Times New Roman" w:hAnsi="Times New Roman" w:cs="Times New Roman"/>
                <w:szCs w:val="20"/>
              </w:rPr>
              <w:t>biçimde</w:t>
            </w:r>
            <w:r>
              <w:rPr>
                <w:rFonts w:ascii="Times New Roman" w:hAnsi="Times New Roman" w:cs="Times New Roman"/>
                <w:szCs w:val="20"/>
              </w:rPr>
              <w:t xml:space="preserve"> </w:t>
            </w:r>
            <w:r w:rsidRPr="00B0595B">
              <w:rPr>
                <w:rFonts w:ascii="Times New Roman" w:hAnsi="Times New Roman" w:cs="Times New Roman"/>
                <w:szCs w:val="20"/>
              </w:rPr>
              <w:t>iyileştirilmektedir.</w:t>
            </w:r>
          </w:p>
          <w:p w14:paraId="51BAC739" w14:textId="77777777" w:rsidR="006E4643" w:rsidRDefault="006E4643" w:rsidP="00567959">
            <w:pPr>
              <w:pStyle w:val="TableParagraph"/>
              <w:spacing w:before="1"/>
              <w:rPr>
                <w:rFonts w:ascii="Times New Roman" w:hAnsi="Times New Roman" w:cs="Times New Roman"/>
                <w:szCs w:val="20"/>
              </w:rPr>
            </w:pPr>
            <w:r w:rsidRPr="00B0595B">
              <w:rPr>
                <w:rFonts w:ascii="Times New Roman" w:hAnsi="Times New Roman" w:cs="Times New Roman"/>
                <w:szCs w:val="20"/>
              </w:rPr>
              <w:t>Geri</w:t>
            </w:r>
            <w:r w:rsidRPr="00B0595B">
              <w:rPr>
                <w:rFonts w:ascii="Times New Roman" w:hAnsi="Times New Roman" w:cs="Times New Roman"/>
                <w:spacing w:val="-40"/>
                <w:szCs w:val="20"/>
              </w:rPr>
              <w:t xml:space="preserve"> </w:t>
            </w:r>
            <w:r w:rsidRPr="00B0595B">
              <w:rPr>
                <w:rFonts w:ascii="Times New Roman" w:hAnsi="Times New Roman" w:cs="Times New Roman"/>
                <w:szCs w:val="20"/>
              </w:rPr>
              <w:t>bildiri</w:t>
            </w:r>
            <w:r>
              <w:rPr>
                <w:rFonts w:ascii="Times New Roman" w:hAnsi="Times New Roman" w:cs="Times New Roman"/>
                <w:szCs w:val="20"/>
              </w:rPr>
              <w:t xml:space="preserve">m </w:t>
            </w:r>
            <w:r w:rsidRPr="00B0595B">
              <w:rPr>
                <w:rFonts w:ascii="Times New Roman" w:hAnsi="Times New Roman" w:cs="Times New Roman"/>
                <w:spacing w:val="-40"/>
                <w:szCs w:val="20"/>
              </w:rPr>
              <w:t xml:space="preserve"> </w:t>
            </w:r>
            <w:r w:rsidRPr="00B0595B">
              <w:rPr>
                <w:rFonts w:ascii="Times New Roman" w:hAnsi="Times New Roman" w:cs="Times New Roman"/>
                <w:szCs w:val="20"/>
              </w:rPr>
              <w:t>sonuçları</w:t>
            </w:r>
          </w:p>
          <w:p w14:paraId="0579B099" w14:textId="77777777" w:rsidR="006E4643" w:rsidRPr="00B0595B" w:rsidRDefault="006E4643" w:rsidP="00567959">
            <w:pPr>
              <w:pStyle w:val="TableParagraph"/>
              <w:spacing w:before="1"/>
              <w:rPr>
                <w:rFonts w:ascii="Times New Roman" w:hAnsi="Times New Roman" w:cs="Times New Roman"/>
                <w:szCs w:val="20"/>
              </w:rPr>
            </w:pPr>
            <w:r>
              <w:rPr>
                <w:rFonts w:ascii="Times New Roman" w:hAnsi="Times New Roman" w:cs="Times New Roman"/>
                <w:szCs w:val="20"/>
              </w:rPr>
              <w:t>Karar alma süreçlerine yansıtılmaktadır.</w:t>
            </w:r>
          </w:p>
          <w:p w14:paraId="28789DB9" w14:textId="77777777" w:rsidR="006E4643" w:rsidRPr="00A06621" w:rsidRDefault="006E4643" w:rsidP="00567959">
            <w:pPr>
              <w:rPr>
                <w:lang w:eastAsia="en-US"/>
              </w:rPr>
            </w:pPr>
          </w:p>
        </w:tc>
        <w:tc>
          <w:tcPr>
            <w:tcW w:w="1576" w:type="dxa"/>
            <w:shd w:val="clear" w:color="auto" w:fill="D77192"/>
          </w:tcPr>
          <w:p w14:paraId="36478844" w14:textId="77777777" w:rsidR="006E4643" w:rsidRPr="0074703D" w:rsidRDefault="006E4643"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299BB29" w14:textId="77777777" w:rsidR="006E4643" w:rsidRDefault="006E4643" w:rsidP="006E4643">
      <w:pPr>
        <w:pStyle w:val="TableParagraph"/>
        <w:tabs>
          <w:tab w:val="left" w:pos="945"/>
          <w:tab w:val="left" w:pos="946"/>
        </w:tabs>
        <w:spacing w:before="41"/>
        <w:ind w:left="945" w:right="234"/>
        <w:rPr>
          <w:rFonts w:ascii="Times New Roman" w:hAnsi="Times New Roman" w:cs="Times New Roman"/>
          <w:i/>
          <w:sz w:val="24"/>
          <w:szCs w:val="24"/>
        </w:rPr>
      </w:pPr>
    </w:p>
    <w:p w14:paraId="1EADF262" w14:textId="77777777" w:rsidR="006E4643" w:rsidRDefault="006E4643" w:rsidP="00F5325E">
      <w:pPr>
        <w:pStyle w:val="TableParagraph"/>
        <w:ind w:right="395"/>
        <w:rPr>
          <w:rFonts w:ascii="Times New Roman" w:hAnsi="Times New Roman" w:cs="Times New Roman"/>
          <w:b/>
          <w:i/>
          <w:szCs w:val="20"/>
        </w:rPr>
      </w:pPr>
      <w:r w:rsidRPr="00B0595B">
        <w:rPr>
          <w:rFonts w:ascii="Times New Roman" w:hAnsi="Times New Roman" w:cs="Times New Roman"/>
          <w:b/>
          <w:i/>
          <w:szCs w:val="20"/>
        </w:rPr>
        <w:t>Örnek Kanıtlar</w:t>
      </w:r>
    </w:p>
    <w:p w14:paraId="27C21316" w14:textId="77777777" w:rsidR="006E4643" w:rsidRPr="00B0595B" w:rsidRDefault="006E4643" w:rsidP="006E4643">
      <w:pPr>
        <w:pStyle w:val="TableParagraph"/>
        <w:ind w:left="225" w:right="395"/>
        <w:rPr>
          <w:rFonts w:ascii="Times New Roman" w:hAnsi="Times New Roman" w:cs="Times New Roman"/>
          <w:b/>
          <w:i/>
          <w:szCs w:val="20"/>
        </w:rPr>
      </w:pPr>
    </w:p>
    <w:p w14:paraId="4FFE7BFC" w14:textId="08557FE3" w:rsidR="006E4643" w:rsidRPr="00EF3EE3" w:rsidRDefault="006E4643" w:rsidP="006E464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"https://www.mersin.edu.tr/bulut/birim_2463/KALITE/2025/2024_SBF_Orenci_Memnuniyet_Anketi.pdf" </w:instrText>
      </w:r>
      <w:r w:rsidRPr="00EF3EE3">
        <w:rPr>
          <w:rStyle w:val="Kpr"/>
          <w:rFonts w:eastAsia="Arial"/>
          <w:i/>
          <w:szCs w:val="20"/>
          <w:lang w:val="tr-TR" w:eastAsia="en-US"/>
        </w:rPr>
        <w:fldChar w:fldCharType="separate"/>
      </w: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"C://Users/Lenovo/Downloads/2025_Yili_Ogrenci_Memnuniyet_Anketi_Raporu.pdf"</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1</w:t>
      </w:r>
      <w:r w:rsidRPr="00EF3EE3">
        <w:rPr>
          <w:rStyle w:val="Kpr"/>
          <w:rFonts w:eastAsia="Arial" w:cs="Times New Roman"/>
          <w:i/>
          <w:szCs w:val="20"/>
          <w:lang w:val="tr-TR" w:eastAsia="en-US"/>
        </w:rPr>
        <w:t>](3)A.4.2-sbmyo_2025 öğrenci memnuniyet anketleri</w:t>
      </w:r>
    </w:p>
    <w:p w14:paraId="70E74351" w14:textId="75B8B02A" w:rsidR="006E4643" w:rsidRPr="00EF3EE3" w:rsidRDefault="006E4643"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i/>
          <w:szCs w:val="20"/>
          <w:lang w:val="tr-TR" w:eastAsia="en-US"/>
        </w:rPr>
        <w:fldChar w:fldCharType="end"/>
      </w:r>
      <w:r w:rsidRPr="00EF3EE3">
        <w:rPr>
          <w:rStyle w:val="Kpr"/>
          <w:rFonts w:eastAsia="Arial"/>
          <w:i/>
          <w:szCs w:val="20"/>
          <w:lang w:val="tr-TR" w:eastAsia="en-US"/>
        </w:rPr>
        <w:fldChar w:fldCharType="end"/>
      </w:r>
      <w:hyperlink r:id="rId83"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2</w:t>
        </w:r>
        <w:r w:rsidRPr="00EF3EE3">
          <w:rPr>
            <w:rStyle w:val="Kpr"/>
            <w:rFonts w:eastAsia="Arial" w:cs="Times New Roman"/>
            <w:i/>
            <w:szCs w:val="20"/>
            <w:lang w:val="tr-TR" w:eastAsia="en-US"/>
          </w:rPr>
          <w:t>](3)A.4.2-sbmyo ogrenci anketleri</w:t>
        </w:r>
      </w:hyperlink>
    </w:p>
    <w:p w14:paraId="730E7348" w14:textId="4B1C38C9" w:rsidR="006E4643"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84" w:history="1">
        <w:r w:rsidR="006E4643"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3</w:t>
        </w:r>
        <w:r w:rsidR="006E4643" w:rsidRPr="00EF3EE3">
          <w:rPr>
            <w:rStyle w:val="Kpr"/>
            <w:rFonts w:eastAsia="Arial" w:cs="Times New Roman"/>
            <w:i/>
            <w:szCs w:val="20"/>
            <w:lang w:val="tr-TR" w:eastAsia="en-US"/>
          </w:rPr>
          <w:t xml:space="preserve">](3)A.4.2-sbmyo dilek oneri formu </w:t>
        </w:r>
      </w:hyperlink>
      <w:r w:rsidR="006E4643" w:rsidRPr="00EF3EE3">
        <w:rPr>
          <w:rStyle w:val="Kpr"/>
          <w:rFonts w:eastAsia="Arial"/>
          <w:i/>
          <w:szCs w:val="20"/>
          <w:lang w:val="tr-TR" w:eastAsia="en-US"/>
        </w:rPr>
        <w:t xml:space="preserve"> </w:t>
      </w:r>
    </w:p>
    <w:p w14:paraId="0C6990EA" w14:textId="504C77E5" w:rsidR="006E4643" w:rsidRPr="00EF3EE3" w:rsidRDefault="00567959" w:rsidP="00EF3EE3">
      <w:pPr>
        <w:pBdr>
          <w:top w:val="nil"/>
          <w:left w:val="nil"/>
          <w:bottom w:val="nil"/>
          <w:right w:val="nil"/>
          <w:between w:val="nil"/>
        </w:pBdr>
        <w:tabs>
          <w:tab w:val="left" w:pos="1288"/>
        </w:tabs>
        <w:ind w:right="2"/>
        <w:rPr>
          <w:rStyle w:val="Kpr"/>
          <w:rFonts w:eastAsia="Arial" w:cs="Times New Roman"/>
          <w:i/>
          <w:szCs w:val="20"/>
          <w:lang w:val="tr-TR" w:eastAsia="en-US"/>
        </w:rPr>
      </w:pPr>
      <w:hyperlink r:id="rId85" w:history="1">
        <w:r w:rsidR="006E4643"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4</w:t>
        </w:r>
        <w:r w:rsidR="006E4643" w:rsidRPr="00EF3EE3">
          <w:rPr>
            <w:rStyle w:val="Kpr"/>
            <w:rFonts w:eastAsia="Arial" w:cs="Times New Roman"/>
            <w:i/>
            <w:szCs w:val="20"/>
            <w:lang w:val="tr-TR" w:eastAsia="en-US"/>
          </w:rPr>
          <w:t>](3)A.4.2-dış ticaret öğrenci temsilcisi seçimi</w:t>
        </w:r>
      </w:hyperlink>
    </w:p>
    <w:p w14:paraId="48E908F2" w14:textId="2EAC2169" w:rsidR="006E4643"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86" w:history="1">
        <w:r w:rsidR="006E4643"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5</w:t>
        </w:r>
        <w:r w:rsidR="006E4643" w:rsidRPr="00EF3EE3">
          <w:rPr>
            <w:rStyle w:val="Kpr"/>
            <w:rFonts w:eastAsia="Arial" w:cs="Times New Roman"/>
            <w:i/>
            <w:szCs w:val="20"/>
            <w:lang w:val="tr-TR" w:eastAsia="en-US"/>
          </w:rPr>
          <w:t>](3)A.4.2-ders değerlendirme anket sonuçları</w:t>
        </w:r>
      </w:hyperlink>
    </w:p>
    <w:p w14:paraId="2F08FEA3" w14:textId="77BDECEF" w:rsidR="006E4643" w:rsidRPr="00EF3EE3" w:rsidRDefault="00567959" w:rsidP="00EF3EE3">
      <w:pPr>
        <w:pBdr>
          <w:top w:val="nil"/>
          <w:left w:val="nil"/>
          <w:bottom w:val="nil"/>
          <w:right w:val="nil"/>
          <w:between w:val="nil"/>
        </w:pBdr>
        <w:tabs>
          <w:tab w:val="left" w:pos="1288"/>
        </w:tabs>
        <w:ind w:right="2"/>
        <w:rPr>
          <w:rStyle w:val="Kpr"/>
          <w:rFonts w:eastAsia="Arial"/>
          <w:i/>
          <w:szCs w:val="20"/>
          <w:lang w:val="tr-TR" w:eastAsia="en-US"/>
        </w:rPr>
      </w:pPr>
      <w:hyperlink r:id="rId87" w:history="1">
        <w:r w:rsidR="006E4643"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6</w:t>
        </w:r>
        <w:r w:rsidR="006E4643" w:rsidRPr="00EF3EE3">
          <w:rPr>
            <w:rStyle w:val="Kpr"/>
            <w:rFonts w:eastAsia="Arial" w:cs="Times New Roman"/>
            <w:i/>
            <w:szCs w:val="20"/>
            <w:lang w:val="tr-TR" w:eastAsia="en-US"/>
          </w:rPr>
          <w:t>](3)A.4.2-yönetim ve org.talep ve öneri formu</w:t>
        </w:r>
      </w:hyperlink>
    </w:p>
    <w:p w14:paraId="071D7B13" w14:textId="6E0DD236" w:rsidR="006E4643" w:rsidRPr="00EF3EE3" w:rsidRDefault="006E4643" w:rsidP="00EF3EE3">
      <w:pPr>
        <w:pBdr>
          <w:top w:val="nil"/>
          <w:left w:val="nil"/>
          <w:bottom w:val="nil"/>
          <w:right w:val="nil"/>
          <w:between w:val="nil"/>
        </w:pBdr>
        <w:tabs>
          <w:tab w:val="left" w:pos="1288"/>
        </w:tabs>
        <w:ind w:right="2"/>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HYPERLINK "https://drive.google.com/file/d/1bWEAgmcVImIkzUTE-1kyBuLqXw7TQ2OM/view?usp=sharing"</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7</w:t>
      </w:r>
      <w:r w:rsidRPr="00EF3EE3">
        <w:rPr>
          <w:rStyle w:val="Kpr"/>
          <w:rFonts w:eastAsia="Arial" w:cs="Times New Roman"/>
          <w:i/>
          <w:szCs w:val="20"/>
          <w:lang w:val="tr-TR" w:eastAsia="en-US"/>
        </w:rPr>
        <w:t>](3)A.4.2-yürüyüş yolu talebi</w:t>
      </w:r>
    </w:p>
    <w:p w14:paraId="110742CD" w14:textId="7CB11F6E" w:rsidR="006E4643" w:rsidRPr="00EF3EE3" w:rsidRDefault="006E4643" w:rsidP="00EF3EE3">
      <w:pPr>
        <w:pBdr>
          <w:top w:val="nil"/>
          <w:left w:val="nil"/>
          <w:bottom w:val="nil"/>
          <w:right w:val="nil"/>
          <w:between w:val="nil"/>
        </w:pBdr>
        <w:tabs>
          <w:tab w:val="left" w:pos="1288"/>
        </w:tabs>
        <w:ind w:right="2"/>
        <w:rPr>
          <w:rStyle w:val="Kpr"/>
          <w:rFonts w:eastAsia="Arial"/>
          <w:i/>
          <w:szCs w:val="20"/>
          <w:lang w:val="tr-TR" w:eastAsia="en-US"/>
        </w:rPr>
      </w:pPr>
      <w:r w:rsidRPr="00EF3EE3">
        <w:rPr>
          <w:rStyle w:val="Kpr"/>
          <w:rFonts w:eastAsia="Arial"/>
          <w:i/>
          <w:szCs w:val="20"/>
          <w:lang w:val="tr-TR" w:eastAsia="en-US"/>
        </w:rPr>
        <w:fldChar w:fldCharType="end"/>
      </w:r>
      <w:hyperlink r:id="rId88"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8</w:t>
        </w:r>
        <w:r w:rsidRPr="00EF3EE3">
          <w:rPr>
            <w:rStyle w:val="Kpr"/>
            <w:rFonts w:eastAsia="Arial" w:cs="Times New Roman"/>
            <w:i/>
            <w:szCs w:val="20"/>
            <w:lang w:val="tr-TR" w:eastAsia="en-US"/>
          </w:rPr>
          <w:t>](3)A.4.2-sbmyo öğrenci rehberi</w:t>
        </w:r>
      </w:hyperlink>
    </w:p>
    <w:p w14:paraId="2D7DCEA0" w14:textId="4F63362A" w:rsidR="00782534" w:rsidRDefault="00782534" w:rsidP="00292F15"/>
    <w:tbl>
      <w:tblPr>
        <w:tblStyle w:val="TabloKlavuzu"/>
        <w:tblW w:w="0" w:type="auto"/>
        <w:tblLook w:val="04A0" w:firstRow="1" w:lastRow="0" w:firstColumn="1" w:lastColumn="0" w:noHBand="0" w:noVBand="1"/>
      </w:tblPr>
      <w:tblGrid>
        <w:gridCol w:w="1957"/>
        <w:gridCol w:w="1797"/>
        <w:gridCol w:w="1953"/>
        <w:gridCol w:w="1782"/>
        <w:gridCol w:w="1573"/>
      </w:tblGrid>
      <w:tr w:rsidR="00782534" w:rsidRPr="0074703D" w14:paraId="6ED087A8" w14:textId="77777777" w:rsidTr="00567959">
        <w:trPr>
          <w:trHeight w:val="698"/>
        </w:trPr>
        <w:tc>
          <w:tcPr>
            <w:tcW w:w="9206" w:type="dxa"/>
            <w:gridSpan w:val="5"/>
            <w:shd w:val="clear" w:color="auto" w:fill="FDE8EE"/>
            <w:vAlign w:val="center"/>
          </w:tcPr>
          <w:p w14:paraId="24586968" w14:textId="77777777" w:rsidR="00782534" w:rsidRPr="0074703D" w:rsidRDefault="00782534" w:rsidP="00567959">
            <w:pPr>
              <w:spacing w:before="100" w:beforeAutospacing="1" w:after="100" w:afterAutospacing="1"/>
              <w:jc w:val="right"/>
              <w:outlineLvl w:val="0"/>
              <w:rPr>
                <w:rFonts w:eastAsia="Times New Roman" w:cs="Times New Roman"/>
                <w:b/>
                <w:bCs/>
                <w:kern w:val="36"/>
                <w:szCs w:val="20"/>
                <w:lang w:eastAsia="en-US"/>
              </w:rPr>
            </w:pPr>
            <w:bookmarkStart w:id="42" w:name="_Toc220422553"/>
            <w:r w:rsidRPr="0074703D">
              <w:rPr>
                <w:rFonts w:cs="Times New Roman"/>
                <w:b/>
                <w:color w:val="7A0A4E"/>
                <w:szCs w:val="20"/>
              </w:rPr>
              <w:lastRenderedPageBreak/>
              <w:t>A. LİDERLİK, YÖNETİŞİM ve KALİTE</w:t>
            </w:r>
            <w:bookmarkEnd w:id="42"/>
          </w:p>
        </w:tc>
      </w:tr>
      <w:tr w:rsidR="00782534" w:rsidRPr="0074703D" w14:paraId="2CDA0780" w14:textId="77777777" w:rsidTr="00567959">
        <w:trPr>
          <w:trHeight w:val="1127"/>
        </w:trPr>
        <w:tc>
          <w:tcPr>
            <w:tcW w:w="9206" w:type="dxa"/>
            <w:gridSpan w:val="5"/>
            <w:shd w:val="clear" w:color="auto" w:fill="FDE8EE"/>
          </w:tcPr>
          <w:p w14:paraId="50F11FCE" w14:textId="77777777" w:rsidR="00782534" w:rsidRPr="00F5325E" w:rsidRDefault="00782534" w:rsidP="00F5325E">
            <w:pPr>
              <w:rPr>
                <w:b/>
              </w:rPr>
            </w:pPr>
            <w:r w:rsidRPr="00F5325E">
              <w:rPr>
                <w:b/>
              </w:rPr>
              <w:t>A.4. Paydaş Katılımı</w:t>
            </w:r>
          </w:p>
          <w:p w14:paraId="778F7608" w14:textId="77777777" w:rsidR="00782534" w:rsidRPr="002850F4" w:rsidRDefault="00782534" w:rsidP="00165C0B">
            <w:r w:rsidRPr="002850F4">
              <w:t>Meslek yüksekokulumuz, mezunlarla sürdürülebilir bir iletişim ağı oluşturmayı amaçlayan kurumsal bir mezun ilişkileri yaklaşımı benimsemektedir. Bu çerçevede mezun görüşlerinin eğitim–öğretim süreçlerine daha sistematik biçimde yansıtılabilmesi için mevcut uygulamaların güçlendirilmesi ve geliştirilmesine yönelik çalışmalar sürdürülmektedir. Mezunlarla iletişim; çevrim içi geri bildirim formları, mezun izleme uygulamaları, çevrim içi iletişim platformları ve dönemsel toplantılar aracılığıyla yürütülmekte olup, bu kanalların daha yapılandırılmış ve düzenli bir sisteme dönüştürülmesi önümüzdeki dönem hedefleri arasında yer almaktadır.</w:t>
            </w:r>
          </w:p>
          <w:p w14:paraId="4BAA5BD8" w14:textId="4D9119DB" w:rsidR="002C5A91" w:rsidRPr="000D24CC" w:rsidRDefault="00782534" w:rsidP="00165C0B">
            <w:r w:rsidRPr="002850F4">
              <w:t>Mezunlardan elde edilen geri bildirimler, program güncellemeleri, iş gücü piyasasının takip edilmesi, öğrenci kariyer destek hizmetlerinin iyileştirilmesi ve uygulama alanlarının güçlendirilmesi süreçlerine doğrudan katkı sunmakta; bu nedenle mezun ilişkilerinin kurumsal kapasite açısından geliştirilmesi öncelikli bir iyileştirme alanı olarak değerlendirilmektedir.</w:t>
            </w:r>
            <w:r w:rsidR="002C5A91">
              <w:t xml:space="preserve"> (</w:t>
            </w:r>
            <w:r w:rsidR="002C5A91" w:rsidRPr="001676D0">
              <w:t>1_OD</w:t>
            </w:r>
            <w:r w:rsidR="002C5A91">
              <w:t>2,</w:t>
            </w:r>
            <w:r w:rsidR="002C5A91" w:rsidRPr="001676D0">
              <w:t xml:space="preserve"> </w:t>
            </w:r>
            <w:r w:rsidR="002C5A91">
              <w:t>2</w:t>
            </w:r>
            <w:r w:rsidR="002C5A91" w:rsidRPr="001676D0">
              <w:t>_OD</w:t>
            </w:r>
            <w:r w:rsidR="002C5A91">
              <w:t>2)</w:t>
            </w:r>
          </w:p>
          <w:p w14:paraId="4D5E11B4" w14:textId="0FBD987C" w:rsidR="00782534" w:rsidRPr="0074703D" w:rsidRDefault="00782534" w:rsidP="00567959">
            <w:pPr>
              <w:spacing w:before="100" w:beforeAutospacing="1" w:after="100" w:afterAutospacing="1"/>
              <w:outlineLvl w:val="0"/>
              <w:rPr>
                <w:rFonts w:eastAsia="Times New Roman" w:cs="Times New Roman"/>
                <w:b/>
                <w:bCs/>
                <w:kern w:val="36"/>
                <w:szCs w:val="20"/>
                <w:lang w:eastAsia="en-US"/>
              </w:rPr>
            </w:pPr>
          </w:p>
        </w:tc>
      </w:tr>
      <w:tr w:rsidR="00782534" w:rsidRPr="0074703D" w14:paraId="3B28B86C" w14:textId="77777777" w:rsidTr="00567959">
        <w:trPr>
          <w:trHeight w:val="1412"/>
        </w:trPr>
        <w:tc>
          <w:tcPr>
            <w:tcW w:w="9206" w:type="dxa"/>
            <w:gridSpan w:val="5"/>
            <w:shd w:val="clear" w:color="auto" w:fill="FDE8EE"/>
            <w:vAlign w:val="center"/>
          </w:tcPr>
          <w:p w14:paraId="435E7C90" w14:textId="77777777" w:rsidR="00782534" w:rsidRPr="00B258C9" w:rsidRDefault="00782534" w:rsidP="00F5325E">
            <w:pPr>
              <w:pStyle w:val="Balk3"/>
            </w:pPr>
            <w:bookmarkStart w:id="43" w:name="_Toc220422554"/>
            <w:r w:rsidRPr="00B0595B">
              <w:t>A.4.3. Mezun ilişkileri yönetimi</w:t>
            </w:r>
            <w:bookmarkEnd w:id="43"/>
            <w:r w:rsidRPr="00B0595B">
              <w:t xml:space="preserve"> </w:t>
            </w:r>
          </w:p>
          <w:p w14:paraId="351372AD" w14:textId="34AC0094" w:rsidR="00782534" w:rsidRDefault="00782534" w:rsidP="00165C0B">
            <w:r w:rsidRPr="00D803BE">
              <w:t>Meslek yüksekokulumuzda mezunlarla iletişim; mezun izleme anketleri, memnuniyet formları ve çevrim içi geri bildirim kanalları üzerinden yürütülmektedir. Bu geri bildirimlerden elde edilen bilgiler, programların güncellenmesi ve ders içeriklerinin geliştirilmesi için kullanılmaktadır. Ancak mezunlarla kurulan iletişimin daha sistemli ve düzenli hâle getirilmesine ihtiyaç duyulmaktadır. Bu kapsamda mezun buluşmaları, kariyer etkinlikleri ve mezun–öğrenci etkileşimini artıran faaliyetlerin güçlendirilmesi planlanmaktadır. Üniversitemizin Mezuniyet Bilgi Sistemi kaydı zorunluluğu ve yüksekokulumuz web sayfasındaki mezun izleme formu, mezunlara ulaşmayı kolaylaştırmakta ve iletilen önerilerin ilgili birimlerce değerlendirilmesine imkân sağlamaktadır</w:t>
            </w:r>
            <w:r w:rsidR="00F5325E">
              <w:t>.</w:t>
            </w:r>
          </w:p>
          <w:p w14:paraId="1ADD6998" w14:textId="6E14F54D" w:rsidR="00F5325E" w:rsidRPr="00F5325E" w:rsidRDefault="00F5325E" w:rsidP="00567959">
            <w:pPr>
              <w:spacing w:before="100" w:beforeAutospacing="1" w:after="100" w:afterAutospacing="1"/>
              <w:outlineLvl w:val="0"/>
              <w:rPr>
                <w:rFonts w:cs="Times New Roman"/>
                <w:szCs w:val="20"/>
              </w:rPr>
            </w:pPr>
          </w:p>
        </w:tc>
      </w:tr>
      <w:tr w:rsidR="00782534" w:rsidRPr="0074703D" w14:paraId="6CC7D378" w14:textId="77777777" w:rsidTr="00567959">
        <w:trPr>
          <w:trHeight w:val="406"/>
        </w:trPr>
        <w:tc>
          <w:tcPr>
            <w:tcW w:w="1980" w:type="dxa"/>
            <w:shd w:val="clear" w:color="auto" w:fill="FDE8EE"/>
            <w:vAlign w:val="center"/>
          </w:tcPr>
          <w:p w14:paraId="2437D6A9" w14:textId="77777777" w:rsidR="00782534" w:rsidRPr="00F5325E" w:rsidRDefault="00782534" w:rsidP="00F5325E">
            <w:pPr>
              <w:rPr>
                <w:b/>
                <w:lang w:eastAsia="en-US"/>
              </w:rPr>
            </w:pPr>
            <w:r w:rsidRPr="00F5325E">
              <w:rPr>
                <w:b/>
                <w:lang w:eastAsia="en-US"/>
              </w:rPr>
              <w:t>1</w:t>
            </w:r>
          </w:p>
        </w:tc>
        <w:tc>
          <w:tcPr>
            <w:tcW w:w="1843" w:type="dxa"/>
            <w:shd w:val="clear" w:color="auto" w:fill="FDE8EE"/>
            <w:vAlign w:val="center"/>
          </w:tcPr>
          <w:p w14:paraId="0D32D98E" w14:textId="41C134BC" w:rsidR="00782534" w:rsidRPr="00F5325E" w:rsidRDefault="00782534" w:rsidP="00F5325E">
            <w:pPr>
              <w:rPr>
                <w:b/>
                <w:lang w:eastAsia="en-US"/>
              </w:rPr>
            </w:pPr>
            <w:r w:rsidRPr="00F5325E">
              <w:rPr>
                <w:b/>
                <w:lang w:eastAsia="en-US"/>
              </w:rPr>
              <w:t>2X</w:t>
            </w:r>
          </w:p>
        </w:tc>
        <w:tc>
          <w:tcPr>
            <w:tcW w:w="1984" w:type="dxa"/>
            <w:shd w:val="clear" w:color="auto" w:fill="FDE8EE"/>
            <w:vAlign w:val="center"/>
          </w:tcPr>
          <w:p w14:paraId="72D0CCFD" w14:textId="77777777" w:rsidR="00782534" w:rsidRPr="00F5325E" w:rsidRDefault="00782534" w:rsidP="00F5325E">
            <w:pPr>
              <w:rPr>
                <w:b/>
                <w:lang w:eastAsia="en-US"/>
              </w:rPr>
            </w:pPr>
            <w:r w:rsidRPr="00F5325E">
              <w:rPr>
                <w:b/>
                <w:lang w:eastAsia="en-US"/>
              </w:rPr>
              <w:t>3</w:t>
            </w:r>
          </w:p>
        </w:tc>
        <w:tc>
          <w:tcPr>
            <w:tcW w:w="1823" w:type="dxa"/>
            <w:shd w:val="clear" w:color="auto" w:fill="FDE8EE"/>
            <w:vAlign w:val="center"/>
          </w:tcPr>
          <w:p w14:paraId="4F54ECC9" w14:textId="77777777" w:rsidR="00782534" w:rsidRPr="00F5325E" w:rsidRDefault="00782534" w:rsidP="00F5325E">
            <w:pPr>
              <w:rPr>
                <w:b/>
                <w:lang w:eastAsia="en-US"/>
              </w:rPr>
            </w:pPr>
            <w:r w:rsidRPr="00F5325E">
              <w:rPr>
                <w:b/>
                <w:lang w:eastAsia="en-US"/>
              </w:rPr>
              <w:t>4</w:t>
            </w:r>
          </w:p>
        </w:tc>
        <w:tc>
          <w:tcPr>
            <w:tcW w:w="1576" w:type="dxa"/>
            <w:shd w:val="clear" w:color="auto" w:fill="FDE8EE"/>
            <w:vAlign w:val="center"/>
          </w:tcPr>
          <w:p w14:paraId="080CC3FF" w14:textId="77777777" w:rsidR="00782534" w:rsidRPr="00F5325E" w:rsidRDefault="00782534" w:rsidP="00F5325E">
            <w:pPr>
              <w:rPr>
                <w:b/>
                <w:lang w:eastAsia="en-US"/>
              </w:rPr>
            </w:pPr>
            <w:r w:rsidRPr="00F5325E">
              <w:rPr>
                <w:b/>
                <w:lang w:eastAsia="en-US"/>
              </w:rPr>
              <w:t>5</w:t>
            </w:r>
          </w:p>
        </w:tc>
      </w:tr>
      <w:tr w:rsidR="00782534" w:rsidRPr="0074703D" w14:paraId="3CD1B8DA" w14:textId="77777777" w:rsidTr="00F5325E">
        <w:trPr>
          <w:trHeight w:val="2466"/>
        </w:trPr>
        <w:tc>
          <w:tcPr>
            <w:tcW w:w="1980" w:type="dxa"/>
            <w:shd w:val="clear" w:color="auto" w:fill="FDE8EE"/>
          </w:tcPr>
          <w:p w14:paraId="49088786" w14:textId="77777777" w:rsidR="00782534" w:rsidRPr="0074703D" w:rsidRDefault="00782534" w:rsidP="00567959">
            <w:pPr>
              <w:pStyle w:val="TableParagraph"/>
              <w:ind w:left="105"/>
              <w:rPr>
                <w:rFonts w:ascii="Times New Roman" w:hAnsi="Times New Roman" w:cs="Times New Roman"/>
                <w:szCs w:val="20"/>
              </w:rPr>
            </w:pPr>
            <w:r>
              <w:rPr>
                <w:rFonts w:ascii="Times New Roman" w:hAnsi="Times New Roman" w:cs="Times New Roman"/>
                <w:szCs w:val="20"/>
              </w:rPr>
              <w:t>Meslek Yüksekokulunda</w:t>
            </w:r>
            <w:r w:rsidRPr="00B0595B">
              <w:rPr>
                <w:rFonts w:ascii="Times New Roman" w:hAnsi="Times New Roman" w:cs="Times New Roman"/>
                <w:szCs w:val="20"/>
              </w:rPr>
              <w:t xml:space="preserve"> mezun izleme sistemi   bulunmamaktadır.</w:t>
            </w:r>
          </w:p>
        </w:tc>
        <w:tc>
          <w:tcPr>
            <w:tcW w:w="1843" w:type="dxa"/>
            <w:shd w:val="clear" w:color="auto" w:fill="FDCEDD"/>
          </w:tcPr>
          <w:p w14:paraId="6743ECEE" w14:textId="77777777" w:rsidR="00782534" w:rsidRPr="00EC78DD" w:rsidRDefault="00782534" w:rsidP="00567959">
            <w:pPr>
              <w:rPr>
                <w:lang w:eastAsia="en-US"/>
              </w:rPr>
            </w:pPr>
            <w:r w:rsidRPr="00B0595B">
              <w:rPr>
                <w:rFonts w:cs="Times New Roman"/>
                <w:szCs w:val="20"/>
              </w:rPr>
              <w:t>Programların ama</w:t>
            </w:r>
            <w:r>
              <w:rPr>
                <w:rFonts w:cs="Times New Roman"/>
                <w:szCs w:val="20"/>
              </w:rPr>
              <w:t xml:space="preserve">ç </w:t>
            </w:r>
            <w:r w:rsidRPr="00B0595B">
              <w:rPr>
                <w:rFonts w:cs="Times New Roman"/>
                <w:szCs w:val="20"/>
              </w:rPr>
              <w:t>ve hedeflerine ulaşılıp ulaşılmadığının irdelenmesi amacıyla bir mezun izleme sistemine ilişkin planlama bulunmaktadır.</w:t>
            </w:r>
          </w:p>
        </w:tc>
        <w:tc>
          <w:tcPr>
            <w:tcW w:w="1984" w:type="dxa"/>
            <w:shd w:val="clear" w:color="auto" w:fill="E7A2B8"/>
          </w:tcPr>
          <w:p w14:paraId="33E54AB7" w14:textId="77777777" w:rsidR="00782534" w:rsidRDefault="00782534" w:rsidP="00567959">
            <w:pPr>
              <w:pStyle w:val="TableParagraph"/>
              <w:ind w:left="107"/>
              <w:rPr>
                <w:rFonts w:ascii="Times New Roman" w:hAnsi="Times New Roman" w:cs="Times New Roman"/>
                <w:szCs w:val="20"/>
              </w:rPr>
            </w:pPr>
          </w:p>
          <w:p w14:paraId="7E7029AA" w14:textId="77777777" w:rsidR="00782534" w:rsidRPr="00EC78DD" w:rsidRDefault="00782534" w:rsidP="00567959">
            <w:pPr>
              <w:rPr>
                <w:lang w:eastAsia="en-US"/>
              </w:rPr>
            </w:pPr>
            <w:r>
              <w:rPr>
                <w:rFonts w:cs="Times New Roman"/>
                <w:szCs w:val="20"/>
              </w:rPr>
              <w:t>Meslek Yüksekokulunda</w:t>
            </w:r>
            <w:r w:rsidRPr="00B0595B">
              <w:rPr>
                <w:rFonts w:cs="Times New Roman"/>
                <w:szCs w:val="20"/>
              </w:rPr>
              <w:t>ki programların genelinde mezun izleme sistemi uygulamaları vardır.</w:t>
            </w:r>
          </w:p>
        </w:tc>
        <w:tc>
          <w:tcPr>
            <w:tcW w:w="1823" w:type="dxa"/>
            <w:shd w:val="clear" w:color="auto" w:fill="DE829E"/>
          </w:tcPr>
          <w:p w14:paraId="2FFB6122" w14:textId="77777777" w:rsidR="00782534" w:rsidRPr="0074703D" w:rsidRDefault="00782534" w:rsidP="00567959">
            <w:pPr>
              <w:pStyle w:val="TableParagraph"/>
              <w:ind w:left="104"/>
              <w:rPr>
                <w:rFonts w:ascii="Times New Roman" w:hAnsi="Times New Roman" w:cs="Times New Roman"/>
                <w:szCs w:val="20"/>
              </w:rPr>
            </w:pPr>
            <w:r w:rsidRPr="00B0595B">
              <w:rPr>
                <w:rFonts w:ascii="Times New Roman" w:hAnsi="Times New Roman" w:cs="Times New Roman"/>
                <w:szCs w:val="20"/>
              </w:rPr>
              <w:t>Mezun izleme sistemi uygulamaları izlenmekte ve ihtiyaçlar doğrultusunda programlarda güncellemeler yapılmaktadır.</w:t>
            </w:r>
          </w:p>
        </w:tc>
        <w:tc>
          <w:tcPr>
            <w:tcW w:w="1576" w:type="dxa"/>
            <w:shd w:val="clear" w:color="auto" w:fill="D77192"/>
          </w:tcPr>
          <w:p w14:paraId="59CA314A" w14:textId="77777777" w:rsidR="00782534" w:rsidRPr="0074703D" w:rsidRDefault="00782534"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54AD5C49" w14:textId="77777777" w:rsidR="00782534" w:rsidRDefault="00782534" w:rsidP="00782534">
      <w:pPr>
        <w:pStyle w:val="TableParagraph"/>
        <w:tabs>
          <w:tab w:val="left" w:pos="945"/>
          <w:tab w:val="left" w:pos="946"/>
        </w:tabs>
        <w:spacing w:before="41"/>
        <w:ind w:left="945" w:right="234"/>
        <w:rPr>
          <w:rFonts w:ascii="Times New Roman" w:hAnsi="Times New Roman" w:cs="Times New Roman"/>
          <w:i/>
          <w:sz w:val="24"/>
          <w:szCs w:val="24"/>
        </w:rPr>
      </w:pPr>
    </w:p>
    <w:p w14:paraId="19BA353D" w14:textId="77777777" w:rsidR="00782534" w:rsidRPr="00B0595B" w:rsidRDefault="00782534" w:rsidP="00782534">
      <w:pPr>
        <w:pStyle w:val="TableParagraph"/>
        <w:ind w:right="397"/>
        <w:rPr>
          <w:rFonts w:ascii="Times New Roman" w:hAnsi="Times New Roman" w:cs="Times New Roman"/>
          <w:szCs w:val="20"/>
        </w:rPr>
      </w:pPr>
    </w:p>
    <w:p w14:paraId="17991B09" w14:textId="77777777" w:rsidR="00782534" w:rsidRPr="00B0595B" w:rsidRDefault="00782534" w:rsidP="00F5325E">
      <w:pPr>
        <w:pStyle w:val="TableParagraph"/>
        <w:ind w:right="397"/>
        <w:rPr>
          <w:rFonts w:ascii="Times New Roman" w:hAnsi="Times New Roman" w:cs="Times New Roman"/>
          <w:i/>
          <w:szCs w:val="20"/>
        </w:rPr>
      </w:pPr>
      <w:r w:rsidRPr="00B0595B">
        <w:rPr>
          <w:rFonts w:ascii="Times New Roman" w:hAnsi="Times New Roman" w:cs="Times New Roman"/>
          <w:b/>
          <w:i/>
          <w:szCs w:val="20"/>
        </w:rPr>
        <w:t>Örnek Kanıtlar</w:t>
      </w:r>
      <w:r w:rsidRPr="00B0595B">
        <w:rPr>
          <w:rFonts w:ascii="Times New Roman" w:hAnsi="Times New Roman" w:cs="Times New Roman"/>
          <w:i/>
          <w:szCs w:val="20"/>
        </w:rPr>
        <w:t xml:space="preserve"> </w:t>
      </w:r>
    </w:p>
    <w:p w14:paraId="3B025659" w14:textId="66057FC0" w:rsidR="00782534" w:rsidRPr="00EF3EE3" w:rsidRDefault="00567959" w:rsidP="00782534">
      <w:pPr>
        <w:pBdr>
          <w:top w:val="nil"/>
          <w:left w:val="nil"/>
          <w:bottom w:val="nil"/>
          <w:right w:val="nil"/>
          <w:between w:val="nil"/>
        </w:pBdr>
        <w:shd w:val="clear" w:color="auto" w:fill="FFFFFF"/>
        <w:tabs>
          <w:tab w:val="left" w:pos="1288"/>
        </w:tabs>
        <w:spacing w:before="150" w:after="150"/>
        <w:ind w:right="913"/>
        <w:rPr>
          <w:rStyle w:val="Kpr"/>
          <w:rFonts w:eastAsia="Arial"/>
          <w:i/>
          <w:szCs w:val="20"/>
          <w:lang w:val="tr-TR" w:eastAsia="en-US"/>
        </w:rPr>
      </w:pPr>
      <w:hyperlink r:id="rId89" w:history="1">
        <w:r w:rsidR="00782534"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1</w:t>
        </w:r>
        <w:r w:rsidR="00782534" w:rsidRPr="00EF3EE3">
          <w:rPr>
            <w:rStyle w:val="Kpr"/>
            <w:rFonts w:eastAsia="Arial" w:cs="Times New Roman"/>
            <w:i/>
            <w:szCs w:val="20"/>
            <w:lang w:val="tr-TR" w:eastAsia="en-US"/>
          </w:rPr>
          <w:t>](3)A.4.3-sbmyo mezun izleme koordinatörlüğü</w:t>
        </w:r>
      </w:hyperlink>
    </w:p>
    <w:p w14:paraId="69A29C4A" w14:textId="631F98B5" w:rsidR="00782534" w:rsidRPr="00EF3EE3" w:rsidRDefault="00782534" w:rsidP="00782534">
      <w:pPr>
        <w:pBdr>
          <w:top w:val="nil"/>
          <w:left w:val="nil"/>
          <w:bottom w:val="nil"/>
          <w:right w:val="nil"/>
          <w:between w:val="nil"/>
        </w:pBdr>
        <w:shd w:val="clear" w:color="auto" w:fill="FFFFFF"/>
        <w:tabs>
          <w:tab w:val="left" w:pos="1288"/>
        </w:tabs>
        <w:spacing w:before="150" w:after="150"/>
        <w:ind w:right="913"/>
        <w:rPr>
          <w:rStyle w:val="Kpr"/>
          <w:rFonts w:eastAsia="Arial" w:cs="Times New Roman"/>
          <w:i/>
          <w:szCs w:val="20"/>
          <w:lang w:val="tr-TR" w:eastAsia="en-US"/>
        </w:rPr>
      </w:pPr>
      <w:r w:rsidRPr="00EF3EE3">
        <w:rPr>
          <w:rStyle w:val="Kpr"/>
          <w:rFonts w:eastAsia="Arial"/>
          <w:i/>
          <w:szCs w:val="20"/>
          <w:lang w:val="tr-TR" w:eastAsia="en-US"/>
        </w:rPr>
        <w:fldChar w:fldCharType="begin"/>
      </w:r>
      <w:r w:rsidRPr="00EF3EE3">
        <w:rPr>
          <w:rStyle w:val="Kpr"/>
          <w:rFonts w:eastAsia="Arial"/>
          <w:i/>
          <w:szCs w:val="20"/>
          <w:lang w:val="tr-TR" w:eastAsia="en-US"/>
        </w:rPr>
        <w:instrText xml:space="preserve"> HYPERLINK "https://obs.mersin.edu.tr/oibs/kariyer/login.aspx" </w:instrText>
      </w:r>
      <w:r w:rsidRPr="00EF3EE3">
        <w:rPr>
          <w:rStyle w:val="Kpr"/>
          <w:rFonts w:eastAsia="Arial"/>
          <w:i/>
          <w:szCs w:val="20"/>
          <w:lang w:val="tr-TR" w:eastAsia="en-US"/>
        </w:rPr>
        <w:fldChar w:fldCharType="separate"/>
      </w:r>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2</w:t>
      </w:r>
      <w:r w:rsidRPr="00EF3EE3">
        <w:rPr>
          <w:rStyle w:val="Kpr"/>
          <w:rFonts w:eastAsia="Arial" w:cs="Times New Roman"/>
          <w:i/>
          <w:szCs w:val="20"/>
          <w:lang w:val="tr-TR" w:eastAsia="en-US"/>
        </w:rPr>
        <w:t>](3)A.4.3-mezun bilgi sistemİ</w:t>
      </w:r>
    </w:p>
    <w:p w14:paraId="1E52B6E0" w14:textId="2FCE7078" w:rsidR="00782534" w:rsidRPr="00EF3EE3" w:rsidRDefault="00782534" w:rsidP="00782534">
      <w:pPr>
        <w:pBdr>
          <w:top w:val="nil"/>
          <w:left w:val="nil"/>
          <w:bottom w:val="nil"/>
          <w:right w:val="nil"/>
          <w:between w:val="nil"/>
        </w:pBdr>
        <w:shd w:val="clear" w:color="auto" w:fill="FFFFFF"/>
        <w:tabs>
          <w:tab w:val="left" w:pos="1288"/>
        </w:tabs>
        <w:spacing w:before="150" w:after="150"/>
        <w:ind w:right="913"/>
        <w:rPr>
          <w:rStyle w:val="Kpr"/>
          <w:rFonts w:eastAsia="Arial"/>
          <w:i/>
          <w:szCs w:val="20"/>
          <w:lang w:val="tr-TR" w:eastAsia="en-US"/>
        </w:rPr>
      </w:pPr>
      <w:r w:rsidRPr="00EF3EE3">
        <w:rPr>
          <w:rStyle w:val="Kpr"/>
          <w:rFonts w:eastAsia="Arial"/>
          <w:i/>
          <w:szCs w:val="20"/>
          <w:lang w:val="tr-TR" w:eastAsia="en-US"/>
        </w:rPr>
        <w:fldChar w:fldCharType="end"/>
      </w:r>
      <w:hyperlink r:id="rId90" w:anchor="responses" w:history="1">
        <w:r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3</w:t>
        </w:r>
        <w:r w:rsidRPr="00EF3EE3">
          <w:rPr>
            <w:rStyle w:val="Kpr"/>
            <w:rFonts w:eastAsia="Arial" w:cs="Times New Roman"/>
            <w:i/>
            <w:szCs w:val="20"/>
            <w:lang w:val="tr-TR" w:eastAsia="en-US"/>
          </w:rPr>
          <w:t>](3)A.4.3-mezun izleme öğrenci bilgi formu</w:t>
        </w:r>
      </w:hyperlink>
    </w:p>
    <w:p w14:paraId="663E69BE" w14:textId="7FBFAF23" w:rsidR="00782534" w:rsidRPr="00EF3EE3" w:rsidRDefault="00567959" w:rsidP="00782534">
      <w:pPr>
        <w:pBdr>
          <w:top w:val="nil"/>
          <w:left w:val="nil"/>
          <w:bottom w:val="nil"/>
          <w:right w:val="nil"/>
          <w:between w:val="nil"/>
        </w:pBdr>
        <w:shd w:val="clear" w:color="auto" w:fill="FFFFFF"/>
        <w:tabs>
          <w:tab w:val="left" w:pos="1288"/>
        </w:tabs>
        <w:spacing w:before="150" w:after="150"/>
        <w:ind w:right="913"/>
        <w:rPr>
          <w:rStyle w:val="Kpr"/>
          <w:rFonts w:eastAsia="Arial"/>
          <w:i/>
          <w:szCs w:val="20"/>
          <w:lang w:val="tr-TR" w:eastAsia="en-US"/>
        </w:rPr>
      </w:pPr>
      <w:hyperlink r:id="rId91" w:history="1">
        <w:r w:rsidR="00782534" w:rsidRPr="00EF3EE3">
          <w:rPr>
            <w:rStyle w:val="Kpr"/>
            <w:rFonts w:eastAsia="Arial" w:cs="Times New Roman"/>
            <w:i/>
            <w:szCs w:val="20"/>
            <w:lang w:val="tr-TR" w:eastAsia="en-US"/>
          </w:rPr>
          <w:t>170373_[</w:t>
        </w:r>
        <w:r w:rsidR="009901B8" w:rsidRPr="00EF3EE3">
          <w:rPr>
            <w:rStyle w:val="Kpr"/>
            <w:rFonts w:eastAsia="Arial" w:cs="Times New Roman"/>
            <w:i/>
            <w:szCs w:val="20"/>
            <w:lang w:val="tr-TR" w:eastAsia="en-US"/>
          </w:rPr>
          <w:t>4</w:t>
        </w:r>
        <w:r w:rsidR="00782534" w:rsidRPr="00EF3EE3">
          <w:rPr>
            <w:rStyle w:val="Kpr"/>
            <w:rFonts w:eastAsia="Arial" w:cs="Times New Roman"/>
            <w:i/>
            <w:szCs w:val="20"/>
            <w:lang w:val="tr-TR" w:eastAsia="en-US"/>
          </w:rPr>
          <w:t>](3)A.4.3-sbmyo 2025 yılında mezunlara yönelik gerçekleşen faaliyetler</w:t>
        </w:r>
      </w:hyperlink>
    </w:p>
    <w:p w14:paraId="07355707" w14:textId="77777777" w:rsidR="00782534" w:rsidRDefault="00782534" w:rsidP="00292F15"/>
    <w:p w14:paraId="154EBCE8" w14:textId="77777777" w:rsidR="005352B5" w:rsidRDefault="005352B5" w:rsidP="00292F15"/>
    <w:tbl>
      <w:tblPr>
        <w:tblStyle w:val="TabloKlavuzu"/>
        <w:tblW w:w="0" w:type="auto"/>
        <w:tblLook w:val="04A0" w:firstRow="1" w:lastRow="0" w:firstColumn="1" w:lastColumn="0" w:noHBand="0" w:noVBand="1"/>
      </w:tblPr>
      <w:tblGrid>
        <w:gridCol w:w="2010"/>
        <w:gridCol w:w="1694"/>
        <w:gridCol w:w="1763"/>
        <w:gridCol w:w="2024"/>
        <w:gridCol w:w="1571"/>
      </w:tblGrid>
      <w:tr w:rsidR="005352B5" w:rsidRPr="0074703D" w14:paraId="3F868482" w14:textId="77777777" w:rsidTr="00567959">
        <w:trPr>
          <w:trHeight w:val="698"/>
        </w:trPr>
        <w:tc>
          <w:tcPr>
            <w:tcW w:w="9206" w:type="dxa"/>
            <w:gridSpan w:val="5"/>
            <w:shd w:val="clear" w:color="auto" w:fill="FDE8EE"/>
            <w:vAlign w:val="center"/>
          </w:tcPr>
          <w:p w14:paraId="3A613DA4" w14:textId="77777777" w:rsidR="005352B5" w:rsidRPr="0074703D" w:rsidRDefault="005352B5" w:rsidP="00567959">
            <w:pPr>
              <w:spacing w:before="100" w:beforeAutospacing="1" w:after="100" w:afterAutospacing="1"/>
              <w:jc w:val="right"/>
              <w:outlineLvl w:val="0"/>
              <w:rPr>
                <w:rFonts w:eastAsia="Times New Roman" w:cs="Times New Roman"/>
                <w:b/>
                <w:bCs/>
                <w:kern w:val="36"/>
                <w:szCs w:val="20"/>
                <w:lang w:eastAsia="en-US"/>
              </w:rPr>
            </w:pPr>
            <w:bookmarkStart w:id="44" w:name="_Toc220422555"/>
            <w:r w:rsidRPr="0074703D">
              <w:rPr>
                <w:rFonts w:cs="Times New Roman"/>
                <w:b/>
                <w:color w:val="7A0A4E"/>
                <w:szCs w:val="20"/>
              </w:rPr>
              <w:lastRenderedPageBreak/>
              <w:t>A. LİDERLİK, YÖNETİŞİM ve KALİTE</w:t>
            </w:r>
            <w:bookmarkEnd w:id="44"/>
          </w:p>
        </w:tc>
      </w:tr>
      <w:tr w:rsidR="005352B5" w:rsidRPr="0074703D" w14:paraId="2343E33B" w14:textId="77777777" w:rsidTr="00567959">
        <w:trPr>
          <w:trHeight w:val="1269"/>
        </w:trPr>
        <w:tc>
          <w:tcPr>
            <w:tcW w:w="9206" w:type="dxa"/>
            <w:gridSpan w:val="5"/>
            <w:shd w:val="clear" w:color="auto" w:fill="FDE8EE"/>
          </w:tcPr>
          <w:p w14:paraId="26965774" w14:textId="77777777" w:rsidR="005352B5" w:rsidRPr="00F5325E" w:rsidRDefault="005352B5" w:rsidP="00F5325E">
            <w:pPr>
              <w:rPr>
                <w:b/>
              </w:rPr>
            </w:pPr>
            <w:r w:rsidRPr="00F5325E">
              <w:rPr>
                <w:b/>
              </w:rPr>
              <w:t>A.5. Uluslararasılaşma</w:t>
            </w:r>
          </w:p>
          <w:p w14:paraId="70A5CA04" w14:textId="59549B59" w:rsidR="005352B5" w:rsidRPr="0074703D" w:rsidRDefault="005352B5" w:rsidP="00165C0B">
            <w:pPr>
              <w:rPr>
                <w:rFonts w:eastAsia="Times New Roman"/>
                <w:b/>
                <w:bCs/>
                <w:kern w:val="36"/>
                <w:lang w:eastAsia="en-US"/>
              </w:rPr>
            </w:pPr>
            <w:r w:rsidRPr="00544F9D">
              <w:t xml:space="preserve">Yüksekokulumuzun </w:t>
            </w:r>
            <w:r w:rsidR="00F5325E" w:rsidRPr="00544F9D">
              <w:t>uluslararasılaşma</w:t>
            </w:r>
            <w:r w:rsidR="00F5325E">
              <w:t xml:space="preserve"> politikası</w:t>
            </w:r>
            <w:r>
              <w:t xml:space="preserve"> yoktur.</w:t>
            </w:r>
          </w:p>
        </w:tc>
      </w:tr>
      <w:tr w:rsidR="005352B5" w:rsidRPr="0074703D" w14:paraId="29ACADAC" w14:textId="77777777" w:rsidTr="00165C0B">
        <w:trPr>
          <w:trHeight w:val="1132"/>
        </w:trPr>
        <w:tc>
          <w:tcPr>
            <w:tcW w:w="9206" w:type="dxa"/>
            <w:gridSpan w:val="5"/>
            <w:shd w:val="clear" w:color="auto" w:fill="FDE8EE"/>
          </w:tcPr>
          <w:p w14:paraId="7E7117EF" w14:textId="77777777" w:rsidR="005352B5" w:rsidRPr="00B0595B" w:rsidRDefault="005352B5" w:rsidP="00F5325E">
            <w:pPr>
              <w:pStyle w:val="Balk3"/>
            </w:pPr>
            <w:bookmarkStart w:id="45" w:name="_Toc220422556"/>
            <w:r w:rsidRPr="00B0595B">
              <w:t>A.5.1. Uluslararasılaşma süreçlerinin yönetimi</w:t>
            </w:r>
            <w:bookmarkEnd w:id="45"/>
          </w:p>
          <w:p w14:paraId="53B0334B" w14:textId="6DDD762F" w:rsidR="005352B5" w:rsidRPr="0074703D" w:rsidRDefault="005352B5" w:rsidP="00165C0B">
            <w:pPr>
              <w:rPr>
                <w:rFonts w:eastAsia="Times New Roman"/>
                <w:b/>
                <w:bCs/>
                <w:kern w:val="36"/>
                <w:lang w:eastAsia="en-US"/>
              </w:rPr>
            </w:pPr>
            <w:r w:rsidRPr="00544F9D">
              <w:t xml:space="preserve">Yüksekokulumuzun </w:t>
            </w:r>
            <w:r w:rsidR="00F5325E" w:rsidRPr="00544F9D">
              <w:t>uluslararasılaşma</w:t>
            </w:r>
            <w:r w:rsidR="00F5325E">
              <w:t xml:space="preserve"> politikası</w:t>
            </w:r>
            <w:r>
              <w:t xml:space="preserve"> yoktur.</w:t>
            </w:r>
          </w:p>
        </w:tc>
      </w:tr>
      <w:tr w:rsidR="005352B5" w:rsidRPr="0074703D" w14:paraId="286A7886" w14:textId="77777777" w:rsidTr="00567959">
        <w:trPr>
          <w:trHeight w:val="406"/>
        </w:trPr>
        <w:tc>
          <w:tcPr>
            <w:tcW w:w="2068" w:type="dxa"/>
            <w:shd w:val="clear" w:color="auto" w:fill="FDE8EE"/>
            <w:vAlign w:val="center"/>
          </w:tcPr>
          <w:p w14:paraId="608F68C3" w14:textId="503C3FD6" w:rsidR="005352B5" w:rsidRPr="00F5325E" w:rsidRDefault="005352B5" w:rsidP="00F5325E">
            <w:pPr>
              <w:rPr>
                <w:b/>
                <w:lang w:eastAsia="en-US"/>
              </w:rPr>
            </w:pPr>
            <w:r w:rsidRPr="00F5325E">
              <w:rPr>
                <w:b/>
                <w:lang w:eastAsia="en-US"/>
              </w:rPr>
              <w:t>1X</w:t>
            </w:r>
          </w:p>
        </w:tc>
        <w:tc>
          <w:tcPr>
            <w:tcW w:w="1710" w:type="dxa"/>
            <w:shd w:val="clear" w:color="auto" w:fill="FDE8EE"/>
            <w:vAlign w:val="center"/>
          </w:tcPr>
          <w:p w14:paraId="78B2F367" w14:textId="77777777" w:rsidR="005352B5" w:rsidRPr="00F5325E" w:rsidRDefault="005352B5" w:rsidP="00F5325E">
            <w:pPr>
              <w:rPr>
                <w:b/>
                <w:lang w:eastAsia="en-US"/>
              </w:rPr>
            </w:pPr>
            <w:r w:rsidRPr="00F5325E">
              <w:rPr>
                <w:b/>
                <w:lang w:eastAsia="en-US"/>
              </w:rPr>
              <w:t>2</w:t>
            </w:r>
          </w:p>
        </w:tc>
        <w:tc>
          <w:tcPr>
            <w:tcW w:w="1791" w:type="dxa"/>
            <w:shd w:val="clear" w:color="auto" w:fill="FDE8EE"/>
            <w:vAlign w:val="center"/>
          </w:tcPr>
          <w:p w14:paraId="0430AC36" w14:textId="77777777" w:rsidR="005352B5" w:rsidRPr="00F5325E" w:rsidRDefault="005352B5" w:rsidP="00F5325E">
            <w:pPr>
              <w:rPr>
                <w:b/>
                <w:lang w:eastAsia="en-US"/>
              </w:rPr>
            </w:pPr>
            <w:r w:rsidRPr="00F5325E">
              <w:rPr>
                <w:b/>
                <w:lang w:eastAsia="en-US"/>
              </w:rPr>
              <w:t>3</w:t>
            </w:r>
          </w:p>
        </w:tc>
        <w:tc>
          <w:tcPr>
            <w:tcW w:w="2062" w:type="dxa"/>
            <w:shd w:val="clear" w:color="auto" w:fill="FDE8EE"/>
            <w:vAlign w:val="center"/>
          </w:tcPr>
          <w:p w14:paraId="5A4B3569" w14:textId="77777777" w:rsidR="005352B5" w:rsidRPr="00F5325E" w:rsidRDefault="005352B5" w:rsidP="00F5325E">
            <w:pPr>
              <w:rPr>
                <w:b/>
                <w:lang w:eastAsia="en-US"/>
              </w:rPr>
            </w:pPr>
            <w:r w:rsidRPr="00F5325E">
              <w:rPr>
                <w:b/>
                <w:lang w:eastAsia="en-US"/>
              </w:rPr>
              <w:t>4</w:t>
            </w:r>
          </w:p>
        </w:tc>
        <w:tc>
          <w:tcPr>
            <w:tcW w:w="1575" w:type="dxa"/>
            <w:shd w:val="clear" w:color="auto" w:fill="FDE8EE"/>
            <w:vAlign w:val="center"/>
          </w:tcPr>
          <w:p w14:paraId="124CD3EA" w14:textId="77777777" w:rsidR="005352B5" w:rsidRPr="00F5325E" w:rsidRDefault="005352B5" w:rsidP="00F5325E">
            <w:pPr>
              <w:rPr>
                <w:b/>
                <w:lang w:eastAsia="en-US"/>
              </w:rPr>
            </w:pPr>
            <w:r w:rsidRPr="00F5325E">
              <w:rPr>
                <w:b/>
                <w:lang w:eastAsia="en-US"/>
              </w:rPr>
              <w:t>5</w:t>
            </w:r>
          </w:p>
        </w:tc>
      </w:tr>
      <w:tr w:rsidR="005352B5" w:rsidRPr="0074703D" w14:paraId="6512E23B" w14:textId="77777777" w:rsidTr="00567959">
        <w:trPr>
          <w:trHeight w:val="3684"/>
        </w:trPr>
        <w:tc>
          <w:tcPr>
            <w:tcW w:w="2068" w:type="dxa"/>
            <w:shd w:val="clear" w:color="auto" w:fill="FDE8EE"/>
          </w:tcPr>
          <w:p w14:paraId="179E6F38" w14:textId="77777777" w:rsidR="005352B5" w:rsidRPr="0074703D" w:rsidRDefault="005352B5"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B0595B">
              <w:rPr>
                <w:rFonts w:ascii="Times New Roman" w:hAnsi="Times New Roman" w:cs="Times New Roman"/>
                <w:szCs w:val="20"/>
              </w:rPr>
              <w:t>uluslararasılaşma</w:t>
            </w:r>
            <w:r>
              <w:rPr>
                <w:rFonts w:ascii="Times New Roman" w:hAnsi="Times New Roman" w:cs="Times New Roman"/>
                <w:szCs w:val="20"/>
              </w:rPr>
              <w:t xml:space="preserve"> </w:t>
            </w:r>
            <w:r w:rsidRPr="00B0595B">
              <w:rPr>
                <w:rFonts w:ascii="Times New Roman" w:hAnsi="Times New Roman" w:cs="Times New Roman"/>
                <w:szCs w:val="20"/>
              </w:rPr>
              <w:t>süreçlerine ilişkin</w:t>
            </w:r>
            <w:r>
              <w:rPr>
                <w:rFonts w:ascii="Times New Roman" w:hAnsi="Times New Roman" w:cs="Times New Roman"/>
                <w:szCs w:val="20"/>
              </w:rPr>
              <w:t xml:space="preserve"> </w:t>
            </w:r>
            <w:r w:rsidRPr="00B0595B">
              <w:rPr>
                <w:rFonts w:ascii="Times New Roman" w:hAnsi="Times New Roman" w:cs="Times New Roman"/>
                <w:szCs w:val="20"/>
              </w:rPr>
              <w:t>yönetsel ve organizasyonel yapılanması</w:t>
            </w:r>
            <w:r>
              <w:rPr>
                <w:rFonts w:ascii="Times New Roman" w:hAnsi="Times New Roman" w:cs="Times New Roman"/>
                <w:szCs w:val="20"/>
              </w:rPr>
              <w:t xml:space="preserve"> </w:t>
            </w:r>
            <w:r w:rsidRPr="00B0595B">
              <w:rPr>
                <w:rFonts w:ascii="Times New Roman" w:hAnsi="Times New Roman" w:cs="Times New Roman"/>
                <w:szCs w:val="20"/>
              </w:rPr>
              <w:t>bulunmamaktadır.</w:t>
            </w:r>
          </w:p>
        </w:tc>
        <w:tc>
          <w:tcPr>
            <w:tcW w:w="1710" w:type="dxa"/>
            <w:shd w:val="clear" w:color="auto" w:fill="FDCEDD"/>
          </w:tcPr>
          <w:p w14:paraId="341D7636" w14:textId="77777777" w:rsidR="005352B5" w:rsidRPr="003D3602" w:rsidRDefault="005352B5"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B0595B">
              <w:rPr>
                <w:rFonts w:ascii="Times New Roman" w:hAnsi="Times New Roman" w:cs="Times New Roman"/>
                <w:szCs w:val="20"/>
              </w:rPr>
              <w:t>uluslararasılaşma</w:t>
            </w:r>
            <w:r>
              <w:rPr>
                <w:rFonts w:ascii="Times New Roman" w:hAnsi="Times New Roman" w:cs="Times New Roman"/>
                <w:szCs w:val="20"/>
              </w:rPr>
              <w:t xml:space="preserve"> </w:t>
            </w:r>
            <w:r w:rsidRPr="00B0595B">
              <w:rPr>
                <w:rFonts w:ascii="Times New Roman" w:hAnsi="Times New Roman" w:cs="Times New Roman"/>
                <w:szCs w:val="20"/>
              </w:rPr>
              <w:t>süreçlerinin</w:t>
            </w:r>
            <w:r>
              <w:rPr>
                <w:rFonts w:ascii="Times New Roman" w:hAnsi="Times New Roman" w:cs="Times New Roman"/>
                <w:szCs w:val="20"/>
              </w:rPr>
              <w:t xml:space="preserve"> </w:t>
            </w:r>
            <w:r w:rsidRPr="00B0595B">
              <w:rPr>
                <w:rFonts w:ascii="Times New Roman" w:hAnsi="Times New Roman" w:cs="Times New Roman"/>
                <w:szCs w:val="20"/>
              </w:rPr>
              <w:t>yönetim ve organizasyonel yapısına ilişkin</w:t>
            </w:r>
            <w:r>
              <w:rPr>
                <w:rFonts w:ascii="Times New Roman" w:hAnsi="Times New Roman" w:cs="Times New Roman"/>
                <w:szCs w:val="20"/>
              </w:rPr>
              <w:t xml:space="preserve"> </w:t>
            </w:r>
            <w:r w:rsidRPr="00B0595B">
              <w:rPr>
                <w:rFonts w:ascii="Times New Roman" w:hAnsi="Times New Roman" w:cs="Times New Roman"/>
                <w:szCs w:val="20"/>
              </w:rPr>
              <w:t>planlamalar bulunmaktadır.</w:t>
            </w:r>
          </w:p>
        </w:tc>
        <w:tc>
          <w:tcPr>
            <w:tcW w:w="1791" w:type="dxa"/>
            <w:shd w:val="clear" w:color="auto" w:fill="E7A2B8"/>
          </w:tcPr>
          <w:p w14:paraId="694CB84D" w14:textId="77777777" w:rsidR="005352B5" w:rsidRPr="003D3602" w:rsidRDefault="005352B5"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Yüksekokulunda </w:t>
            </w:r>
            <w:r w:rsidRPr="00B0595B">
              <w:rPr>
                <w:rFonts w:ascii="Times New Roman" w:hAnsi="Times New Roman" w:cs="Times New Roman"/>
                <w:szCs w:val="20"/>
              </w:rPr>
              <w:t>uluslararasılaşma</w:t>
            </w:r>
            <w:r>
              <w:rPr>
                <w:rFonts w:ascii="Times New Roman" w:hAnsi="Times New Roman" w:cs="Times New Roman"/>
                <w:szCs w:val="20"/>
              </w:rPr>
              <w:t xml:space="preserve"> </w:t>
            </w:r>
            <w:r w:rsidRPr="00B0595B">
              <w:rPr>
                <w:rFonts w:ascii="Times New Roman" w:hAnsi="Times New Roman" w:cs="Times New Roman"/>
                <w:szCs w:val="20"/>
              </w:rPr>
              <w:t>süreçlerinin</w:t>
            </w:r>
            <w:r>
              <w:rPr>
                <w:rFonts w:ascii="Times New Roman" w:hAnsi="Times New Roman" w:cs="Times New Roman"/>
                <w:szCs w:val="20"/>
              </w:rPr>
              <w:t xml:space="preserve"> </w:t>
            </w:r>
            <w:r w:rsidRPr="00B0595B">
              <w:rPr>
                <w:rFonts w:ascii="Times New Roman" w:hAnsi="Times New Roman" w:cs="Times New Roman"/>
                <w:szCs w:val="20"/>
              </w:rPr>
              <w:t>yönetimine ilişkin organizasyonel yapılanma</w:t>
            </w:r>
            <w:r>
              <w:rPr>
                <w:rFonts w:ascii="Times New Roman" w:hAnsi="Times New Roman" w:cs="Times New Roman"/>
                <w:szCs w:val="20"/>
              </w:rPr>
              <w:t xml:space="preserve"> </w:t>
            </w:r>
            <w:r w:rsidRPr="00B0595B">
              <w:rPr>
                <w:rFonts w:ascii="Times New Roman" w:hAnsi="Times New Roman" w:cs="Times New Roman"/>
                <w:szCs w:val="20"/>
              </w:rPr>
              <w:t>tamamlanmış olup; şeffaf, kapsayıcı</w:t>
            </w:r>
            <w:r>
              <w:rPr>
                <w:rFonts w:ascii="Times New Roman" w:hAnsi="Times New Roman" w:cs="Times New Roman"/>
                <w:szCs w:val="20"/>
              </w:rPr>
              <w:t xml:space="preserve"> </w:t>
            </w:r>
            <w:r w:rsidRPr="00B0595B">
              <w:rPr>
                <w:rFonts w:ascii="Times New Roman" w:hAnsi="Times New Roman" w:cs="Times New Roman"/>
                <w:szCs w:val="20"/>
              </w:rPr>
              <w:t>ve</w:t>
            </w:r>
            <w:r>
              <w:rPr>
                <w:rFonts w:ascii="Times New Roman" w:hAnsi="Times New Roman" w:cs="Times New Roman"/>
                <w:szCs w:val="20"/>
              </w:rPr>
              <w:t xml:space="preserve"> </w:t>
            </w:r>
            <w:r w:rsidRPr="00B0595B">
              <w:rPr>
                <w:rFonts w:ascii="Times New Roman" w:hAnsi="Times New Roman" w:cs="Times New Roman"/>
                <w:szCs w:val="20"/>
              </w:rPr>
              <w:t>katılımcı biçimde</w:t>
            </w:r>
            <w:r>
              <w:rPr>
                <w:rFonts w:ascii="Times New Roman" w:hAnsi="Times New Roman" w:cs="Times New Roman"/>
                <w:szCs w:val="20"/>
              </w:rPr>
              <w:t xml:space="preserve"> </w:t>
            </w:r>
            <w:r w:rsidRPr="00B0595B">
              <w:rPr>
                <w:rFonts w:ascii="Times New Roman" w:hAnsi="Times New Roman" w:cs="Times New Roman"/>
                <w:szCs w:val="20"/>
              </w:rPr>
              <w:t>işlemektedir.</w:t>
            </w:r>
          </w:p>
        </w:tc>
        <w:tc>
          <w:tcPr>
            <w:tcW w:w="2062" w:type="dxa"/>
            <w:shd w:val="clear" w:color="auto" w:fill="DE829E"/>
          </w:tcPr>
          <w:p w14:paraId="3F475523" w14:textId="77777777" w:rsidR="005352B5" w:rsidRPr="00FD461E" w:rsidRDefault="005352B5" w:rsidP="00567959">
            <w:pPr>
              <w:pStyle w:val="TableParagraph"/>
              <w:spacing w:before="2"/>
              <w:ind w:left="107"/>
              <w:rPr>
                <w:rFonts w:ascii="Times New Roman" w:hAnsi="Times New Roman" w:cs="Times New Roman"/>
                <w:szCs w:val="20"/>
              </w:rPr>
            </w:pPr>
            <w:r w:rsidRPr="00B0595B">
              <w:rPr>
                <w:rFonts w:ascii="Times New Roman" w:hAnsi="Times New Roman" w:cs="Times New Roman"/>
                <w:szCs w:val="20"/>
              </w:rPr>
              <w:t>Uluslararasılaşma</w:t>
            </w:r>
            <w:r>
              <w:rPr>
                <w:rFonts w:ascii="Times New Roman" w:hAnsi="Times New Roman" w:cs="Times New Roman"/>
                <w:szCs w:val="20"/>
              </w:rPr>
              <w:t xml:space="preserve"> </w:t>
            </w:r>
            <w:r w:rsidRPr="00B0595B">
              <w:rPr>
                <w:rFonts w:ascii="Times New Roman" w:hAnsi="Times New Roman" w:cs="Times New Roman"/>
                <w:szCs w:val="20"/>
              </w:rPr>
              <w:t>süreçlerinin</w:t>
            </w:r>
            <w:r>
              <w:rPr>
                <w:rFonts w:ascii="Times New Roman" w:hAnsi="Times New Roman" w:cs="Times New Roman"/>
                <w:szCs w:val="20"/>
              </w:rPr>
              <w:t xml:space="preserve"> </w:t>
            </w:r>
            <w:r w:rsidRPr="00B0595B">
              <w:rPr>
                <w:rFonts w:ascii="Times New Roman" w:hAnsi="Times New Roman" w:cs="Times New Roman"/>
                <w:szCs w:val="20"/>
              </w:rPr>
              <w:t>yönetsel ve</w:t>
            </w:r>
            <w:r>
              <w:rPr>
                <w:rFonts w:ascii="Times New Roman" w:hAnsi="Times New Roman" w:cs="Times New Roman"/>
                <w:szCs w:val="20"/>
              </w:rPr>
              <w:t xml:space="preserve"> </w:t>
            </w:r>
            <w:r w:rsidRPr="00B0595B">
              <w:rPr>
                <w:rFonts w:ascii="Times New Roman" w:hAnsi="Times New Roman" w:cs="Times New Roman"/>
                <w:szCs w:val="20"/>
              </w:rPr>
              <w:t>organizasyonel yapılanması izlenmekte ve</w:t>
            </w:r>
            <w:r>
              <w:rPr>
                <w:rFonts w:ascii="Times New Roman" w:hAnsi="Times New Roman" w:cs="Times New Roman"/>
                <w:szCs w:val="20"/>
              </w:rPr>
              <w:t xml:space="preserve"> </w:t>
            </w:r>
            <w:r w:rsidRPr="00B0595B">
              <w:rPr>
                <w:rFonts w:ascii="Times New Roman" w:hAnsi="Times New Roman" w:cs="Times New Roman"/>
                <w:szCs w:val="20"/>
              </w:rPr>
              <w:t>iyileştirilmektedir.</w:t>
            </w:r>
          </w:p>
        </w:tc>
        <w:tc>
          <w:tcPr>
            <w:tcW w:w="1575" w:type="dxa"/>
            <w:shd w:val="clear" w:color="auto" w:fill="D77192"/>
          </w:tcPr>
          <w:p w14:paraId="2E9A0086" w14:textId="77777777" w:rsidR="005352B5" w:rsidRPr="0074703D" w:rsidRDefault="005352B5"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207DCB33" w14:textId="77777777" w:rsidR="005352B5" w:rsidRDefault="005352B5" w:rsidP="005352B5">
      <w:pPr>
        <w:pStyle w:val="TableParagraph"/>
        <w:tabs>
          <w:tab w:val="left" w:pos="945"/>
          <w:tab w:val="left" w:pos="946"/>
        </w:tabs>
        <w:spacing w:before="41"/>
        <w:ind w:left="945" w:right="234"/>
        <w:rPr>
          <w:rFonts w:ascii="Times New Roman" w:hAnsi="Times New Roman" w:cs="Times New Roman"/>
          <w:i/>
          <w:sz w:val="24"/>
          <w:szCs w:val="24"/>
        </w:rPr>
      </w:pPr>
    </w:p>
    <w:p w14:paraId="14E92E3C" w14:textId="77777777" w:rsidR="005352B5" w:rsidRDefault="005352B5" w:rsidP="005352B5">
      <w:pPr>
        <w:pStyle w:val="TableParagraph"/>
        <w:ind w:left="225"/>
        <w:rPr>
          <w:rFonts w:ascii="Times New Roman" w:hAnsi="Times New Roman" w:cs="Times New Roman"/>
          <w:b/>
          <w:i/>
          <w:szCs w:val="20"/>
        </w:rPr>
      </w:pPr>
      <w:r w:rsidRPr="00B0595B">
        <w:rPr>
          <w:rFonts w:ascii="Times New Roman" w:hAnsi="Times New Roman" w:cs="Times New Roman"/>
          <w:b/>
          <w:i/>
          <w:szCs w:val="20"/>
        </w:rPr>
        <w:t>Örnek Kanıtlar</w:t>
      </w:r>
    </w:p>
    <w:p w14:paraId="668E45FB" w14:textId="77777777" w:rsidR="005352B5" w:rsidRPr="00B0595B" w:rsidRDefault="005352B5" w:rsidP="005352B5">
      <w:pPr>
        <w:pStyle w:val="TableParagraph"/>
        <w:ind w:left="225"/>
        <w:rPr>
          <w:rFonts w:ascii="Times New Roman" w:hAnsi="Times New Roman" w:cs="Times New Roman"/>
          <w:b/>
          <w:i/>
          <w:szCs w:val="20"/>
        </w:rPr>
      </w:pPr>
    </w:p>
    <w:tbl>
      <w:tblPr>
        <w:tblStyle w:val="TabloKlavuzu"/>
        <w:tblW w:w="0" w:type="auto"/>
        <w:tblLook w:val="04A0" w:firstRow="1" w:lastRow="0" w:firstColumn="1" w:lastColumn="0" w:noHBand="0" w:noVBand="1"/>
      </w:tblPr>
      <w:tblGrid>
        <w:gridCol w:w="1816"/>
        <w:gridCol w:w="1895"/>
        <w:gridCol w:w="1766"/>
        <w:gridCol w:w="1784"/>
        <w:gridCol w:w="1801"/>
      </w:tblGrid>
      <w:tr w:rsidR="005352B5" w:rsidRPr="0074703D" w14:paraId="4B7A4410" w14:textId="77777777" w:rsidTr="00567959">
        <w:trPr>
          <w:trHeight w:val="698"/>
        </w:trPr>
        <w:tc>
          <w:tcPr>
            <w:tcW w:w="9206" w:type="dxa"/>
            <w:gridSpan w:val="5"/>
            <w:shd w:val="clear" w:color="auto" w:fill="FDE8EE"/>
            <w:vAlign w:val="center"/>
          </w:tcPr>
          <w:p w14:paraId="72E16205" w14:textId="77777777" w:rsidR="005352B5" w:rsidRPr="0074703D" w:rsidRDefault="005352B5" w:rsidP="00567959">
            <w:pPr>
              <w:spacing w:before="100" w:beforeAutospacing="1" w:after="100" w:afterAutospacing="1"/>
              <w:jc w:val="right"/>
              <w:outlineLvl w:val="0"/>
              <w:rPr>
                <w:rFonts w:eastAsia="Times New Roman" w:cs="Times New Roman"/>
                <w:b/>
                <w:bCs/>
                <w:kern w:val="36"/>
                <w:szCs w:val="20"/>
                <w:lang w:eastAsia="en-US"/>
              </w:rPr>
            </w:pPr>
            <w:bookmarkStart w:id="46" w:name="_Toc220422557"/>
            <w:r w:rsidRPr="0074703D">
              <w:rPr>
                <w:rFonts w:cs="Times New Roman"/>
                <w:b/>
                <w:color w:val="7A0A4E"/>
                <w:szCs w:val="20"/>
              </w:rPr>
              <w:t>A. LİDERLİK, YÖNETİŞİM ve KALİTE</w:t>
            </w:r>
            <w:bookmarkEnd w:id="46"/>
          </w:p>
        </w:tc>
      </w:tr>
      <w:tr w:rsidR="005352B5" w:rsidRPr="0074703D" w14:paraId="6A38EE11" w14:textId="77777777" w:rsidTr="00567959">
        <w:trPr>
          <w:trHeight w:val="1269"/>
        </w:trPr>
        <w:tc>
          <w:tcPr>
            <w:tcW w:w="9206" w:type="dxa"/>
            <w:gridSpan w:val="5"/>
            <w:shd w:val="clear" w:color="auto" w:fill="FDE8EE"/>
          </w:tcPr>
          <w:p w14:paraId="2C920988" w14:textId="77777777" w:rsidR="005352B5" w:rsidRPr="00F5325E" w:rsidRDefault="005352B5" w:rsidP="00F5325E">
            <w:pPr>
              <w:rPr>
                <w:b/>
              </w:rPr>
            </w:pPr>
            <w:r w:rsidRPr="00F5325E">
              <w:rPr>
                <w:b/>
              </w:rPr>
              <w:t>A.5. Uluslararasılaşma</w:t>
            </w:r>
          </w:p>
          <w:p w14:paraId="79847993" w14:textId="7DE4A02F" w:rsidR="005352B5" w:rsidRPr="003D3602" w:rsidRDefault="005352B5" w:rsidP="00165C0B">
            <w:pPr>
              <w:rPr>
                <w:rFonts w:eastAsia="Times New Roman"/>
                <w:b/>
                <w:bCs/>
                <w:kern w:val="36"/>
                <w:lang w:eastAsia="en-US"/>
              </w:rPr>
            </w:pPr>
            <w:r w:rsidRPr="00544F9D">
              <w:t xml:space="preserve">Yüksekokulumuzun </w:t>
            </w:r>
            <w:r w:rsidR="00165C0B" w:rsidRPr="00544F9D">
              <w:t>uluslararasılaşma</w:t>
            </w:r>
            <w:r w:rsidR="00165C0B">
              <w:t xml:space="preserve"> politikası</w:t>
            </w:r>
            <w:r>
              <w:t xml:space="preserve"> yoktur.</w:t>
            </w:r>
          </w:p>
        </w:tc>
      </w:tr>
      <w:tr w:rsidR="005352B5" w:rsidRPr="0074703D" w14:paraId="2CC600DC" w14:textId="77777777" w:rsidTr="00F5325E">
        <w:trPr>
          <w:trHeight w:val="1134"/>
        </w:trPr>
        <w:tc>
          <w:tcPr>
            <w:tcW w:w="9206" w:type="dxa"/>
            <w:gridSpan w:val="5"/>
            <w:shd w:val="clear" w:color="auto" w:fill="FDE8EE"/>
          </w:tcPr>
          <w:p w14:paraId="2511F126" w14:textId="77777777" w:rsidR="005352B5" w:rsidRDefault="005352B5" w:rsidP="00F5325E">
            <w:pPr>
              <w:pStyle w:val="Balk3"/>
            </w:pPr>
            <w:bookmarkStart w:id="47" w:name="_Toc220422558"/>
            <w:r w:rsidRPr="003D3602">
              <w:t>A.5.3. Uluslararasılaşma performansı</w:t>
            </w:r>
            <w:bookmarkEnd w:id="47"/>
          </w:p>
          <w:p w14:paraId="54D5E52E" w14:textId="29037A6A" w:rsidR="005352B5" w:rsidRPr="003D3602" w:rsidRDefault="00F5325E" w:rsidP="00165C0B">
            <w:pPr>
              <w:rPr>
                <w:bCs/>
              </w:rPr>
            </w:pPr>
            <w:r>
              <w:t>Yüksekokul</w:t>
            </w:r>
            <w:r w:rsidR="005352B5" w:rsidRPr="00544F9D">
              <w:t>umuzun uluslararasılaşma</w:t>
            </w:r>
            <w:r w:rsidR="005352B5">
              <w:t xml:space="preserve"> politikası yoktur.</w:t>
            </w:r>
          </w:p>
        </w:tc>
      </w:tr>
      <w:tr w:rsidR="005352B5" w:rsidRPr="0074703D" w14:paraId="3DC460B2" w14:textId="77777777" w:rsidTr="00567959">
        <w:trPr>
          <w:trHeight w:val="406"/>
        </w:trPr>
        <w:tc>
          <w:tcPr>
            <w:tcW w:w="1838" w:type="dxa"/>
            <w:shd w:val="clear" w:color="auto" w:fill="FDE8EE"/>
            <w:vAlign w:val="center"/>
          </w:tcPr>
          <w:p w14:paraId="431BC805" w14:textId="035806B7" w:rsidR="005352B5" w:rsidRPr="00F5325E" w:rsidRDefault="005352B5" w:rsidP="00F5325E">
            <w:pPr>
              <w:rPr>
                <w:b/>
                <w:lang w:eastAsia="en-US"/>
              </w:rPr>
            </w:pPr>
            <w:r w:rsidRPr="00F5325E">
              <w:rPr>
                <w:b/>
                <w:lang w:eastAsia="en-US"/>
              </w:rPr>
              <w:t>1</w:t>
            </w:r>
            <w:r w:rsidR="0031364A" w:rsidRPr="00F5325E">
              <w:rPr>
                <w:b/>
                <w:lang w:eastAsia="en-US"/>
              </w:rPr>
              <w:t>X</w:t>
            </w:r>
          </w:p>
        </w:tc>
        <w:tc>
          <w:tcPr>
            <w:tcW w:w="1940" w:type="dxa"/>
            <w:shd w:val="clear" w:color="auto" w:fill="FDE8EE"/>
            <w:vAlign w:val="center"/>
          </w:tcPr>
          <w:p w14:paraId="1BD54854" w14:textId="77777777" w:rsidR="005352B5" w:rsidRPr="00F5325E" w:rsidRDefault="005352B5" w:rsidP="00F5325E">
            <w:pPr>
              <w:rPr>
                <w:b/>
                <w:lang w:eastAsia="en-US"/>
              </w:rPr>
            </w:pPr>
            <w:r w:rsidRPr="00F5325E">
              <w:rPr>
                <w:b/>
                <w:lang w:eastAsia="en-US"/>
              </w:rPr>
              <w:t>2</w:t>
            </w:r>
          </w:p>
        </w:tc>
        <w:tc>
          <w:tcPr>
            <w:tcW w:w="1791" w:type="dxa"/>
            <w:shd w:val="clear" w:color="auto" w:fill="FDE8EE"/>
            <w:vAlign w:val="center"/>
          </w:tcPr>
          <w:p w14:paraId="60447031" w14:textId="77777777" w:rsidR="005352B5" w:rsidRPr="00F5325E" w:rsidRDefault="005352B5" w:rsidP="00F5325E">
            <w:pPr>
              <w:rPr>
                <w:b/>
                <w:lang w:eastAsia="en-US"/>
              </w:rPr>
            </w:pPr>
            <w:r w:rsidRPr="00F5325E">
              <w:rPr>
                <w:b/>
                <w:lang w:eastAsia="en-US"/>
              </w:rPr>
              <w:t>3</w:t>
            </w:r>
          </w:p>
        </w:tc>
        <w:tc>
          <w:tcPr>
            <w:tcW w:w="1797" w:type="dxa"/>
            <w:shd w:val="clear" w:color="auto" w:fill="FDE8EE"/>
            <w:vAlign w:val="center"/>
          </w:tcPr>
          <w:p w14:paraId="3C90F20D" w14:textId="77777777" w:rsidR="005352B5" w:rsidRPr="00F5325E" w:rsidRDefault="005352B5" w:rsidP="00F5325E">
            <w:pPr>
              <w:rPr>
                <w:b/>
                <w:lang w:eastAsia="en-US"/>
              </w:rPr>
            </w:pPr>
            <w:r w:rsidRPr="00F5325E">
              <w:rPr>
                <w:b/>
                <w:lang w:eastAsia="en-US"/>
              </w:rPr>
              <w:t>4</w:t>
            </w:r>
          </w:p>
        </w:tc>
        <w:tc>
          <w:tcPr>
            <w:tcW w:w="1840" w:type="dxa"/>
            <w:shd w:val="clear" w:color="auto" w:fill="FDE8EE"/>
            <w:vAlign w:val="center"/>
          </w:tcPr>
          <w:p w14:paraId="1FA2A5EE" w14:textId="77777777" w:rsidR="005352B5" w:rsidRPr="00F5325E" w:rsidRDefault="005352B5" w:rsidP="00F5325E">
            <w:pPr>
              <w:rPr>
                <w:b/>
                <w:lang w:eastAsia="en-US"/>
              </w:rPr>
            </w:pPr>
            <w:r w:rsidRPr="00F5325E">
              <w:rPr>
                <w:b/>
                <w:lang w:eastAsia="en-US"/>
              </w:rPr>
              <w:t>5</w:t>
            </w:r>
          </w:p>
        </w:tc>
      </w:tr>
      <w:tr w:rsidR="005352B5" w:rsidRPr="0074703D" w14:paraId="574E0C2E" w14:textId="77777777" w:rsidTr="00F5325E">
        <w:trPr>
          <w:trHeight w:val="2268"/>
        </w:trPr>
        <w:tc>
          <w:tcPr>
            <w:tcW w:w="1838" w:type="dxa"/>
            <w:shd w:val="clear" w:color="auto" w:fill="FDE8EE"/>
          </w:tcPr>
          <w:p w14:paraId="31BE6036" w14:textId="77777777" w:rsidR="005352B5" w:rsidRPr="003D3602" w:rsidRDefault="005352B5" w:rsidP="00567959">
            <w:pPr>
              <w:pStyle w:val="TableParagraph"/>
              <w:spacing w:line="261" w:lineRule="exact"/>
              <w:rPr>
                <w:rFonts w:ascii="Times New Roman" w:hAnsi="Times New Roman" w:cs="Times New Roman"/>
                <w:szCs w:val="20"/>
              </w:rPr>
            </w:pPr>
            <w:r>
              <w:rPr>
                <w:rFonts w:ascii="Times New Roman" w:hAnsi="Times New Roman" w:cs="Times New Roman"/>
                <w:szCs w:val="20"/>
              </w:rPr>
              <w:lastRenderedPageBreak/>
              <w:t xml:space="preserve">Meslek Yüksekokulunda </w:t>
            </w:r>
            <w:r w:rsidRPr="00055789">
              <w:rPr>
                <w:rFonts w:ascii="Times New Roman" w:hAnsi="Times New Roman" w:cs="Times New Roman"/>
                <w:szCs w:val="20"/>
              </w:rPr>
              <w:t>uluslararasılaşma</w:t>
            </w:r>
            <w:r>
              <w:rPr>
                <w:rFonts w:ascii="Times New Roman" w:hAnsi="Times New Roman" w:cs="Times New Roman"/>
                <w:szCs w:val="20"/>
              </w:rPr>
              <w:t xml:space="preserve"> </w:t>
            </w:r>
            <w:r w:rsidRPr="00055789">
              <w:rPr>
                <w:rFonts w:ascii="Times New Roman" w:hAnsi="Times New Roman" w:cs="Times New Roman"/>
                <w:szCs w:val="20"/>
              </w:rPr>
              <w:t>faaliyeti</w:t>
            </w:r>
            <w:r>
              <w:rPr>
                <w:rFonts w:ascii="Times New Roman" w:hAnsi="Times New Roman" w:cs="Times New Roman"/>
                <w:szCs w:val="20"/>
              </w:rPr>
              <w:t xml:space="preserve"> </w:t>
            </w:r>
            <w:r w:rsidRPr="00055789">
              <w:rPr>
                <w:rFonts w:ascii="Times New Roman" w:hAnsi="Times New Roman" w:cs="Times New Roman"/>
                <w:szCs w:val="20"/>
              </w:rPr>
              <w:t>bulunmamaktadır.</w:t>
            </w:r>
          </w:p>
        </w:tc>
        <w:tc>
          <w:tcPr>
            <w:tcW w:w="1940" w:type="dxa"/>
            <w:shd w:val="clear" w:color="auto" w:fill="FDCEDD"/>
          </w:tcPr>
          <w:p w14:paraId="6F7DBF65" w14:textId="77777777" w:rsidR="005352B5" w:rsidRPr="00FD461E" w:rsidRDefault="005352B5" w:rsidP="00567959">
            <w:pPr>
              <w:pStyle w:val="TableParagraph"/>
              <w:spacing w:line="261" w:lineRule="exact"/>
              <w:rPr>
                <w:rFonts w:ascii="Times New Roman" w:hAnsi="Times New Roman" w:cs="Times New Roman"/>
                <w:szCs w:val="20"/>
              </w:rPr>
            </w:pPr>
            <w:r>
              <w:rPr>
                <w:rFonts w:ascii="Times New Roman" w:hAnsi="Times New Roman" w:cs="Times New Roman"/>
                <w:szCs w:val="20"/>
              </w:rPr>
              <w:t xml:space="preserve">Meslek Yüksekokulunda </w:t>
            </w:r>
            <w:r w:rsidRPr="00055789">
              <w:rPr>
                <w:rFonts w:ascii="Times New Roman" w:hAnsi="Times New Roman" w:cs="Times New Roman"/>
                <w:szCs w:val="20"/>
              </w:rPr>
              <w:t>uluslararasılaşma</w:t>
            </w:r>
            <w:r>
              <w:rPr>
                <w:rFonts w:ascii="Times New Roman" w:hAnsi="Times New Roman" w:cs="Times New Roman"/>
                <w:szCs w:val="20"/>
              </w:rPr>
              <w:t xml:space="preserve"> </w:t>
            </w:r>
            <w:r w:rsidRPr="00055789">
              <w:rPr>
                <w:rFonts w:ascii="Times New Roman" w:hAnsi="Times New Roman" w:cs="Times New Roman"/>
                <w:szCs w:val="20"/>
              </w:rPr>
              <w:t>politikasıyla</w:t>
            </w:r>
            <w:r>
              <w:rPr>
                <w:rFonts w:ascii="Times New Roman" w:hAnsi="Times New Roman" w:cs="Times New Roman"/>
                <w:szCs w:val="20"/>
              </w:rPr>
              <w:t xml:space="preserve"> </w:t>
            </w:r>
            <w:r w:rsidRPr="00055789">
              <w:rPr>
                <w:rFonts w:ascii="Times New Roman" w:hAnsi="Times New Roman" w:cs="Times New Roman"/>
                <w:szCs w:val="20"/>
              </w:rPr>
              <w:t>uyumlu</w:t>
            </w:r>
            <w:r w:rsidRPr="00055789">
              <w:rPr>
                <w:rFonts w:ascii="Times New Roman" w:hAnsi="Times New Roman" w:cs="Times New Roman"/>
                <w:spacing w:val="-43"/>
                <w:szCs w:val="20"/>
              </w:rPr>
              <w:t xml:space="preserve"> </w:t>
            </w:r>
            <w:r w:rsidRPr="00055789">
              <w:rPr>
                <w:rFonts w:ascii="Times New Roman" w:hAnsi="Times New Roman" w:cs="Times New Roman"/>
                <w:szCs w:val="20"/>
              </w:rPr>
              <w:t>faaliyetlere</w:t>
            </w:r>
            <w:r>
              <w:rPr>
                <w:rFonts w:ascii="Times New Roman" w:hAnsi="Times New Roman" w:cs="Times New Roman"/>
                <w:szCs w:val="20"/>
              </w:rPr>
              <w:t xml:space="preserve"> </w:t>
            </w:r>
            <w:r w:rsidRPr="00055789">
              <w:rPr>
                <w:rFonts w:ascii="Times New Roman" w:hAnsi="Times New Roman" w:cs="Times New Roman"/>
                <w:szCs w:val="20"/>
              </w:rPr>
              <w:t>yönelik planlamalar</w:t>
            </w:r>
            <w:r>
              <w:rPr>
                <w:rFonts w:ascii="Times New Roman" w:hAnsi="Times New Roman" w:cs="Times New Roman"/>
                <w:szCs w:val="20"/>
              </w:rPr>
              <w:t xml:space="preserve"> </w:t>
            </w:r>
            <w:r w:rsidRPr="00055789">
              <w:rPr>
                <w:rFonts w:ascii="Times New Roman" w:hAnsi="Times New Roman" w:cs="Times New Roman"/>
                <w:szCs w:val="20"/>
              </w:rPr>
              <w:t>bulunmaktadır.</w:t>
            </w:r>
          </w:p>
        </w:tc>
        <w:tc>
          <w:tcPr>
            <w:tcW w:w="1791" w:type="dxa"/>
            <w:shd w:val="clear" w:color="auto" w:fill="E7A2B8"/>
          </w:tcPr>
          <w:p w14:paraId="46248658" w14:textId="77777777" w:rsidR="005352B5" w:rsidRPr="00FD461E" w:rsidRDefault="005352B5" w:rsidP="00567959">
            <w:pPr>
              <w:pStyle w:val="TableParagraph"/>
              <w:spacing w:line="249" w:lineRule="exact"/>
              <w:rPr>
                <w:rFonts w:ascii="Times New Roman" w:hAnsi="Times New Roman" w:cs="Times New Roman"/>
                <w:szCs w:val="20"/>
              </w:rPr>
            </w:pPr>
            <w:r>
              <w:rPr>
                <w:rFonts w:ascii="Times New Roman" w:hAnsi="Times New Roman" w:cs="Times New Roman"/>
                <w:szCs w:val="20"/>
              </w:rPr>
              <w:t xml:space="preserve">Meslek Yüksekokulunun </w:t>
            </w:r>
            <w:r w:rsidRPr="00055789">
              <w:rPr>
                <w:rFonts w:ascii="Times New Roman" w:hAnsi="Times New Roman" w:cs="Times New Roman"/>
                <w:szCs w:val="20"/>
              </w:rPr>
              <w:t>geneline</w:t>
            </w:r>
            <w:r>
              <w:rPr>
                <w:rFonts w:ascii="Times New Roman" w:hAnsi="Times New Roman" w:cs="Times New Roman"/>
                <w:szCs w:val="20"/>
              </w:rPr>
              <w:t xml:space="preserve"> </w:t>
            </w:r>
            <w:r w:rsidRPr="00055789">
              <w:rPr>
                <w:rFonts w:ascii="Times New Roman" w:hAnsi="Times New Roman" w:cs="Times New Roman"/>
                <w:szCs w:val="20"/>
              </w:rPr>
              <w:t>yayılmış</w:t>
            </w:r>
            <w:r>
              <w:rPr>
                <w:rFonts w:ascii="Times New Roman" w:hAnsi="Times New Roman" w:cs="Times New Roman"/>
                <w:szCs w:val="20"/>
              </w:rPr>
              <w:t xml:space="preserve"> </w:t>
            </w:r>
            <w:r w:rsidRPr="00055789">
              <w:rPr>
                <w:rFonts w:ascii="Times New Roman" w:hAnsi="Times New Roman" w:cs="Times New Roman"/>
                <w:szCs w:val="20"/>
              </w:rPr>
              <w:t>uluslararasılaşma</w:t>
            </w:r>
            <w:r>
              <w:rPr>
                <w:rFonts w:ascii="Times New Roman" w:hAnsi="Times New Roman" w:cs="Times New Roman"/>
                <w:szCs w:val="20"/>
              </w:rPr>
              <w:t xml:space="preserve"> </w:t>
            </w:r>
            <w:r w:rsidRPr="00055789">
              <w:rPr>
                <w:rFonts w:ascii="Times New Roman" w:hAnsi="Times New Roman" w:cs="Times New Roman"/>
                <w:szCs w:val="20"/>
              </w:rPr>
              <w:t>faaliyetleri</w:t>
            </w:r>
            <w:r>
              <w:rPr>
                <w:rFonts w:ascii="Times New Roman" w:hAnsi="Times New Roman" w:cs="Times New Roman"/>
                <w:szCs w:val="20"/>
              </w:rPr>
              <w:t xml:space="preserve"> </w:t>
            </w:r>
            <w:r w:rsidRPr="00055789">
              <w:rPr>
                <w:rFonts w:ascii="Times New Roman" w:hAnsi="Times New Roman" w:cs="Times New Roman"/>
                <w:szCs w:val="20"/>
              </w:rPr>
              <w:t>bulunmaktadır.</w:t>
            </w:r>
          </w:p>
        </w:tc>
        <w:tc>
          <w:tcPr>
            <w:tcW w:w="1797" w:type="dxa"/>
            <w:shd w:val="clear" w:color="auto" w:fill="DE829E"/>
          </w:tcPr>
          <w:p w14:paraId="0242B32B" w14:textId="77777777" w:rsidR="005352B5" w:rsidRPr="00FD461E" w:rsidRDefault="005352B5" w:rsidP="00567959">
            <w:pPr>
              <w:pStyle w:val="TableParagraph"/>
              <w:spacing w:line="261" w:lineRule="exact"/>
              <w:rPr>
                <w:rFonts w:ascii="Times New Roman" w:hAnsi="Times New Roman" w:cs="Times New Roman"/>
                <w:szCs w:val="20"/>
              </w:rPr>
            </w:pPr>
            <w:r>
              <w:rPr>
                <w:rFonts w:ascii="Times New Roman" w:hAnsi="Times New Roman" w:cs="Times New Roman"/>
                <w:szCs w:val="20"/>
              </w:rPr>
              <w:t xml:space="preserve">Meslek Yüksekokulunda </w:t>
            </w:r>
            <w:r w:rsidRPr="00055789">
              <w:rPr>
                <w:rFonts w:ascii="Times New Roman" w:hAnsi="Times New Roman" w:cs="Times New Roman"/>
                <w:szCs w:val="20"/>
              </w:rPr>
              <w:t>uluslararasılaşma</w:t>
            </w:r>
            <w:r>
              <w:rPr>
                <w:rFonts w:ascii="Times New Roman" w:hAnsi="Times New Roman" w:cs="Times New Roman"/>
                <w:szCs w:val="20"/>
              </w:rPr>
              <w:t xml:space="preserve"> </w:t>
            </w:r>
            <w:r w:rsidRPr="00055789">
              <w:rPr>
                <w:rFonts w:ascii="Times New Roman" w:hAnsi="Times New Roman" w:cs="Times New Roman"/>
                <w:szCs w:val="20"/>
              </w:rPr>
              <w:t>faaliyetleri</w:t>
            </w:r>
            <w:r>
              <w:rPr>
                <w:rFonts w:ascii="Times New Roman" w:hAnsi="Times New Roman" w:cs="Times New Roman"/>
                <w:szCs w:val="20"/>
              </w:rPr>
              <w:t xml:space="preserve"> </w:t>
            </w:r>
            <w:r w:rsidRPr="00055789">
              <w:rPr>
                <w:rFonts w:ascii="Times New Roman" w:hAnsi="Times New Roman" w:cs="Times New Roman"/>
                <w:szCs w:val="20"/>
              </w:rPr>
              <w:t>izlenmekte ve</w:t>
            </w:r>
            <w:r>
              <w:rPr>
                <w:rFonts w:ascii="Times New Roman" w:hAnsi="Times New Roman" w:cs="Times New Roman"/>
                <w:szCs w:val="20"/>
              </w:rPr>
              <w:t xml:space="preserve"> </w:t>
            </w:r>
            <w:r w:rsidRPr="00055789">
              <w:rPr>
                <w:rFonts w:ascii="Times New Roman" w:hAnsi="Times New Roman" w:cs="Times New Roman"/>
                <w:szCs w:val="20"/>
              </w:rPr>
              <w:t>iyileştirilmektedir.</w:t>
            </w:r>
          </w:p>
        </w:tc>
        <w:tc>
          <w:tcPr>
            <w:tcW w:w="1840" w:type="dxa"/>
            <w:shd w:val="clear" w:color="auto" w:fill="D77192"/>
          </w:tcPr>
          <w:p w14:paraId="53E019E3" w14:textId="77777777" w:rsidR="005352B5" w:rsidRPr="0074703D" w:rsidRDefault="005352B5" w:rsidP="00567959">
            <w:pPr>
              <w:pStyle w:val="TableParagraph"/>
              <w:ind w:left="104"/>
              <w:rPr>
                <w:rFonts w:ascii="Times New Roman" w:hAnsi="Times New Roman" w:cs="Times New Roman"/>
                <w:szCs w:val="20"/>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68363513" w14:textId="77777777" w:rsidR="005352B5" w:rsidRDefault="005352B5" w:rsidP="005352B5"/>
    <w:p w14:paraId="029EF71E" w14:textId="77777777" w:rsidR="005352B5" w:rsidRDefault="005352B5" w:rsidP="005352B5">
      <w:pPr>
        <w:pStyle w:val="TableParagraph"/>
        <w:ind w:left="225"/>
        <w:rPr>
          <w:rFonts w:ascii="Times New Roman" w:hAnsi="Times New Roman" w:cs="Times New Roman"/>
          <w:b/>
          <w:i/>
          <w:szCs w:val="20"/>
        </w:rPr>
      </w:pPr>
      <w:r w:rsidRPr="00055789">
        <w:rPr>
          <w:rFonts w:ascii="Times New Roman" w:hAnsi="Times New Roman" w:cs="Times New Roman"/>
          <w:b/>
          <w:i/>
          <w:szCs w:val="20"/>
        </w:rPr>
        <w:t>Örnek Kanıtlar</w:t>
      </w:r>
    </w:p>
    <w:p w14:paraId="7F633438" w14:textId="7F0B800F" w:rsidR="00C8538D" w:rsidRDefault="00C8538D" w:rsidP="00F5325E">
      <w:pPr>
        <w:pStyle w:val="TableParagraph"/>
        <w:rPr>
          <w:rFonts w:ascii="Times New Roman" w:hAnsi="Times New Roman" w:cs="Times New Roman"/>
          <w:b/>
          <w:i/>
          <w:szCs w:val="20"/>
        </w:rPr>
      </w:pPr>
    </w:p>
    <w:p w14:paraId="2ED8B696" w14:textId="77777777" w:rsidR="00C8538D" w:rsidRPr="00055789" w:rsidRDefault="00C8538D" w:rsidP="005352B5">
      <w:pPr>
        <w:pStyle w:val="TableParagraph"/>
        <w:ind w:left="225"/>
        <w:rPr>
          <w:rFonts w:ascii="Times New Roman" w:hAnsi="Times New Roman" w:cs="Times New Roman"/>
          <w:b/>
          <w:i/>
          <w:szCs w:val="20"/>
        </w:rPr>
      </w:pPr>
    </w:p>
    <w:tbl>
      <w:tblPr>
        <w:tblStyle w:val="TabloKlavuzu"/>
        <w:tblW w:w="0" w:type="auto"/>
        <w:tblLayout w:type="fixed"/>
        <w:tblLook w:val="04A0" w:firstRow="1" w:lastRow="0" w:firstColumn="1" w:lastColumn="0" w:noHBand="0" w:noVBand="1"/>
      </w:tblPr>
      <w:tblGrid>
        <w:gridCol w:w="1696"/>
        <w:gridCol w:w="2127"/>
        <w:gridCol w:w="1842"/>
        <w:gridCol w:w="1880"/>
        <w:gridCol w:w="1661"/>
      </w:tblGrid>
      <w:tr w:rsidR="00C8538D" w14:paraId="7668670D" w14:textId="77777777" w:rsidTr="00567959">
        <w:trPr>
          <w:trHeight w:val="698"/>
        </w:trPr>
        <w:tc>
          <w:tcPr>
            <w:tcW w:w="9206" w:type="dxa"/>
            <w:gridSpan w:val="5"/>
            <w:shd w:val="clear" w:color="auto" w:fill="D2E8F6"/>
            <w:vAlign w:val="center"/>
          </w:tcPr>
          <w:p w14:paraId="7D7B1883" w14:textId="77777777" w:rsidR="00C8538D" w:rsidRPr="000F75EE" w:rsidRDefault="00C8538D" w:rsidP="00F5325E">
            <w:pPr>
              <w:pStyle w:val="Balk1"/>
              <w:jc w:val="right"/>
              <w:rPr>
                <w:rFonts w:eastAsia="Times New Roman"/>
                <w:bCs/>
                <w:kern w:val="36"/>
                <w:lang w:eastAsia="en-US"/>
              </w:rPr>
            </w:pPr>
            <w:bookmarkStart w:id="48" w:name="_Toc220422559"/>
            <w:r>
              <w:t>B</w:t>
            </w:r>
            <w:r w:rsidRPr="009F2CB4">
              <w:t>. EĞİTİM VE ÖĞRETİM</w:t>
            </w:r>
            <w:bookmarkEnd w:id="48"/>
          </w:p>
        </w:tc>
      </w:tr>
      <w:tr w:rsidR="00C8538D" w14:paraId="72019CA1" w14:textId="77777777" w:rsidTr="00567959">
        <w:trPr>
          <w:trHeight w:val="1553"/>
        </w:trPr>
        <w:tc>
          <w:tcPr>
            <w:tcW w:w="9206" w:type="dxa"/>
            <w:gridSpan w:val="5"/>
            <w:shd w:val="clear" w:color="auto" w:fill="D2E8F6"/>
            <w:vAlign w:val="center"/>
          </w:tcPr>
          <w:p w14:paraId="1E465B88" w14:textId="77777777" w:rsidR="00C8538D" w:rsidRPr="00F5325E" w:rsidRDefault="00C8538D" w:rsidP="00F5325E">
            <w:pPr>
              <w:rPr>
                <w:b/>
              </w:rPr>
            </w:pPr>
            <w:r w:rsidRPr="00F5325E">
              <w:rPr>
                <w:b/>
              </w:rPr>
              <w:t>B.1. Program Tasarımı, Değerlendirmesi ve Güncellenmesi</w:t>
            </w:r>
          </w:p>
          <w:p w14:paraId="14F94636" w14:textId="77777777" w:rsidR="0026414F" w:rsidRPr="0026414F" w:rsidRDefault="0026414F" w:rsidP="00165C0B">
            <w:r w:rsidRPr="0026414F">
              <w:t>Programların eğitim amaçları ve program yeterliliklerinin belirlenmesinde Yükseköğretim Kurulu’nun İKMEP programları esas alınmakta; öğrencilerin bilgi, beceri ve yetkinliklerini en üst düzeye çıkararak iş hayatına hazırlamayı hedefleyen bir yaklaşım benimsenmektedir. Bu süreçte program yeterliliklerinin Türkiye Yükseköğretim Yeterlilikler Çerçevesi (TYYÇ) ile uyumu da titizlikle gözetilmektedir. Program yeterlilikleri ile ders öğrenme çıktıları arasındaki ilişkilendirme yapılmakta ve söz konusu eğitim amaçları ile kazanımlar SBMYO web sitesinde şeffaf biçimde kamuoyuna sunulmaktadır.</w:t>
            </w:r>
          </w:p>
          <w:p w14:paraId="7A74E852" w14:textId="702F17EF" w:rsidR="00C8538D" w:rsidRPr="00F5325E" w:rsidRDefault="0026414F" w:rsidP="00165C0B">
            <w:pPr>
              <w:rPr>
                <w:rFonts w:eastAsiaTheme="minorHAnsi"/>
              </w:rPr>
            </w:pPr>
            <w:r w:rsidRPr="0026414F">
              <w:t>Program içerikleri ve müfredat ise Program ve Müfredat Geliştirme Komisyonları tarafından yürütülen periyodik değerlendirmeler, danışmanlar kurulundan alınan geri bildirimler ile öğrenci ve paydaş beklentileri dikkate alınarak güncellenmektedir.</w:t>
            </w:r>
            <w:r w:rsidR="007A438E">
              <w:t xml:space="preserve"> (</w:t>
            </w:r>
            <w:r w:rsidR="007A438E" w:rsidRPr="001676D0">
              <w:t>1_OD</w:t>
            </w:r>
            <w:r w:rsidR="007A438E">
              <w:t>3,</w:t>
            </w:r>
            <w:r w:rsidR="007A438E" w:rsidRPr="001676D0">
              <w:t xml:space="preserve"> </w:t>
            </w:r>
            <w:r w:rsidR="007A438E">
              <w:t>2</w:t>
            </w:r>
            <w:r w:rsidR="007A438E" w:rsidRPr="001676D0">
              <w:t>_OD</w:t>
            </w:r>
            <w:r w:rsidR="007A438E">
              <w:t>3)</w:t>
            </w:r>
          </w:p>
        </w:tc>
      </w:tr>
      <w:tr w:rsidR="00C8538D" w14:paraId="02E3E18F" w14:textId="77777777" w:rsidTr="00567959">
        <w:trPr>
          <w:trHeight w:val="1688"/>
        </w:trPr>
        <w:tc>
          <w:tcPr>
            <w:tcW w:w="9206" w:type="dxa"/>
            <w:gridSpan w:val="5"/>
            <w:shd w:val="clear" w:color="auto" w:fill="E6F2FA"/>
            <w:vAlign w:val="center"/>
          </w:tcPr>
          <w:p w14:paraId="42E2BCA8" w14:textId="77777777" w:rsidR="00C8538D" w:rsidRPr="003F4676" w:rsidRDefault="00C8538D" w:rsidP="00F5325E">
            <w:pPr>
              <w:pStyle w:val="Balk3"/>
            </w:pPr>
            <w:bookmarkStart w:id="49" w:name="_Toc220422560"/>
            <w:r w:rsidRPr="003F4676">
              <w:t>B.1.4. Öğrenci iş yüküne dayalı ders tasarımı</w:t>
            </w:r>
            <w:bookmarkEnd w:id="49"/>
          </w:p>
          <w:p w14:paraId="493B4C1D" w14:textId="65A0BA72" w:rsidR="00C8538D" w:rsidRPr="00F5325E" w:rsidRDefault="00C8538D" w:rsidP="00165C0B">
            <w:pPr>
              <w:rPr>
                <w:rFonts w:eastAsiaTheme="minorHAnsi" w:cs="Times New Roman"/>
              </w:rPr>
            </w:pPr>
            <w:r w:rsidRPr="003F4676">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w:t>
            </w:r>
            <w:r w:rsidR="00F5325E">
              <w:t xml:space="preserve">yalı tasarımda uzaktan eğitimle </w:t>
            </w:r>
            <w:r w:rsidRPr="003F4676">
              <w:t>ortaya çıkan çeşitlilikler de göz önünde bulundurulmaktadır.</w:t>
            </w:r>
            <w:r w:rsidR="007A438E">
              <w:t xml:space="preserve"> (</w:t>
            </w:r>
            <w:r w:rsidR="007A438E" w:rsidRPr="001676D0">
              <w:t>1_OD</w:t>
            </w:r>
            <w:r w:rsidR="007A438E">
              <w:t>3,</w:t>
            </w:r>
            <w:r w:rsidR="007A438E" w:rsidRPr="001676D0">
              <w:t xml:space="preserve"> </w:t>
            </w:r>
            <w:r w:rsidR="007A438E">
              <w:t>3</w:t>
            </w:r>
            <w:r w:rsidR="007A438E" w:rsidRPr="001676D0">
              <w:t>_OD</w:t>
            </w:r>
            <w:r w:rsidR="007A438E">
              <w:t>3)</w:t>
            </w:r>
          </w:p>
        </w:tc>
      </w:tr>
      <w:tr w:rsidR="00C8538D" w14:paraId="4CE48569" w14:textId="77777777" w:rsidTr="00567959">
        <w:trPr>
          <w:trHeight w:val="406"/>
        </w:trPr>
        <w:tc>
          <w:tcPr>
            <w:tcW w:w="1696" w:type="dxa"/>
            <w:shd w:val="clear" w:color="auto" w:fill="E6F2FA"/>
            <w:vAlign w:val="center"/>
          </w:tcPr>
          <w:p w14:paraId="7B50E970" w14:textId="77777777" w:rsidR="00C8538D" w:rsidRPr="00F5325E" w:rsidRDefault="00C8538D" w:rsidP="00F5325E">
            <w:pPr>
              <w:rPr>
                <w:b/>
                <w:lang w:eastAsia="en-US"/>
              </w:rPr>
            </w:pPr>
            <w:r w:rsidRPr="00F5325E">
              <w:rPr>
                <w:b/>
                <w:lang w:eastAsia="en-US"/>
              </w:rPr>
              <w:t>1</w:t>
            </w:r>
          </w:p>
        </w:tc>
        <w:tc>
          <w:tcPr>
            <w:tcW w:w="2127" w:type="dxa"/>
            <w:shd w:val="clear" w:color="auto" w:fill="E6F2FA"/>
            <w:vAlign w:val="center"/>
          </w:tcPr>
          <w:p w14:paraId="6A185A42" w14:textId="77777777" w:rsidR="00C8538D" w:rsidRPr="00F5325E" w:rsidRDefault="00C8538D" w:rsidP="00F5325E">
            <w:pPr>
              <w:rPr>
                <w:b/>
                <w:lang w:eastAsia="en-US"/>
              </w:rPr>
            </w:pPr>
            <w:r w:rsidRPr="00F5325E">
              <w:rPr>
                <w:b/>
                <w:lang w:eastAsia="en-US"/>
              </w:rPr>
              <w:t>2</w:t>
            </w:r>
          </w:p>
        </w:tc>
        <w:tc>
          <w:tcPr>
            <w:tcW w:w="1842" w:type="dxa"/>
            <w:shd w:val="clear" w:color="auto" w:fill="E6F2FA"/>
            <w:vAlign w:val="center"/>
          </w:tcPr>
          <w:p w14:paraId="434B8E63" w14:textId="4FD4176E" w:rsidR="00C8538D" w:rsidRPr="00F5325E" w:rsidRDefault="00C8538D" w:rsidP="00F5325E">
            <w:pPr>
              <w:rPr>
                <w:b/>
                <w:lang w:eastAsia="en-US"/>
              </w:rPr>
            </w:pPr>
            <w:r w:rsidRPr="00F5325E">
              <w:rPr>
                <w:b/>
                <w:lang w:eastAsia="en-US"/>
              </w:rPr>
              <w:t>3</w:t>
            </w:r>
            <w:r w:rsidR="00D25B34" w:rsidRPr="00F5325E">
              <w:rPr>
                <w:b/>
                <w:lang w:eastAsia="en-US"/>
              </w:rPr>
              <w:t>X</w:t>
            </w:r>
          </w:p>
        </w:tc>
        <w:tc>
          <w:tcPr>
            <w:tcW w:w="1880" w:type="dxa"/>
            <w:shd w:val="clear" w:color="auto" w:fill="E6F2FA"/>
            <w:vAlign w:val="center"/>
          </w:tcPr>
          <w:p w14:paraId="44A241D5" w14:textId="77777777" w:rsidR="00C8538D" w:rsidRPr="00F5325E" w:rsidRDefault="00C8538D" w:rsidP="00F5325E">
            <w:pPr>
              <w:rPr>
                <w:b/>
                <w:lang w:eastAsia="en-US"/>
              </w:rPr>
            </w:pPr>
            <w:r w:rsidRPr="00F5325E">
              <w:rPr>
                <w:b/>
                <w:lang w:eastAsia="en-US"/>
              </w:rPr>
              <w:t>4</w:t>
            </w:r>
          </w:p>
        </w:tc>
        <w:tc>
          <w:tcPr>
            <w:tcW w:w="1661" w:type="dxa"/>
            <w:shd w:val="clear" w:color="auto" w:fill="E6F2FA"/>
            <w:vAlign w:val="center"/>
          </w:tcPr>
          <w:p w14:paraId="1FC4685D" w14:textId="77777777" w:rsidR="00C8538D" w:rsidRPr="00F5325E" w:rsidRDefault="00C8538D" w:rsidP="00F5325E">
            <w:pPr>
              <w:rPr>
                <w:b/>
                <w:lang w:eastAsia="en-US"/>
              </w:rPr>
            </w:pPr>
            <w:r w:rsidRPr="00F5325E">
              <w:rPr>
                <w:b/>
                <w:lang w:eastAsia="en-US"/>
              </w:rPr>
              <w:t>5</w:t>
            </w:r>
          </w:p>
        </w:tc>
      </w:tr>
      <w:tr w:rsidR="00C8538D" w14:paraId="34F9881A" w14:textId="77777777" w:rsidTr="00567959">
        <w:trPr>
          <w:trHeight w:val="2550"/>
        </w:trPr>
        <w:tc>
          <w:tcPr>
            <w:tcW w:w="1696" w:type="dxa"/>
            <w:shd w:val="clear" w:color="auto" w:fill="E6F2FA"/>
          </w:tcPr>
          <w:p w14:paraId="75DEEDE0" w14:textId="77777777" w:rsidR="00C8538D" w:rsidRPr="00E26343" w:rsidRDefault="00C8538D" w:rsidP="00567959">
            <w:pPr>
              <w:pStyle w:val="TableParagraph"/>
              <w:spacing w:line="249" w:lineRule="exact"/>
              <w:rPr>
                <w:rFonts w:ascii="Times New Roman" w:hAnsi="Times New Roman" w:cs="Times New Roman"/>
                <w:szCs w:val="20"/>
              </w:rPr>
            </w:pPr>
            <w:r w:rsidRPr="003F4676">
              <w:rPr>
                <w:rFonts w:ascii="Times New Roman" w:hAnsi="Times New Roman" w:cs="Times New Roman"/>
                <w:szCs w:val="20"/>
              </w:rPr>
              <w:t>Dersler öğrenci iş</w:t>
            </w:r>
            <w:r>
              <w:rPr>
                <w:rFonts w:ascii="Times New Roman" w:hAnsi="Times New Roman" w:cs="Times New Roman"/>
                <w:szCs w:val="20"/>
              </w:rPr>
              <w:t xml:space="preserve"> </w:t>
            </w:r>
            <w:r w:rsidRPr="003F4676">
              <w:rPr>
                <w:rFonts w:ascii="Times New Roman" w:hAnsi="Times New Roman" w:cs="Times New Roman"/>
                <w:szCs w:val="20"/>
              </w:rPr>
              <w:t>yüküne dayalı olarak</w:t>
            </w:r>
            <w:r>
              <w:rPr>
                <w:rFonts w:ascii="Times New Roman" w:hAnsi="Times New Roman" w:cs="Times New Roman"/>
                <w:szCs w:val="20"/>
              </w:rPr>
              <w:t xml:space="preserve"> </w:t>
            </w:r>
            <w:r w:rsidRPr="003F4676">
              <w:rPr>
                <w:rFonts w:ascii="Times New Roman" w:hAnsi="Times New Roman" w:cs="Times New Roman"/>
                <w:szCs w:val="20"/>
              </w:rPr>
              <w:t>tasarlanmamıştır.</w:t>
            </w:r>
          </w:p>
        </w:tc>
        <w:tc>
          <w:tcPr>
            <w:tcW w:w="2127" w:type="dxa"/>
            <w:shd w:val="clear" w:color="auto" w:fill="D2E8F6"/>
          </w:tcPr>
          <w:p w14:paraId="04589753" w14:textId="77777777" w:rsidR="00C8538D" w:rsidRPr="00F8275A" w:rsidRDefault="00C8538D" w:rsidP="00567959">
            <w:pPr>
              <w:pStyle w:val="TableParagraph"/>
              <w:spacing w:line="261" w:lineRule="exact"/>
              <w:rPr>
                <w:rFonts w:ascii="Times New Roman" w:hAnsi="Times New Roman" w:cs="Times New Roman"/>
              </w:rPr>
            </w:pPr>
            <w:r w:rsidRPr="003F4676">
              <w:rPr>
                <w:rFonts w:ascii="Times New Roman" w:hAnsi="Times New Roman" w:cs="Times New Roman"/>
                <w:szCs w:val="20"/>
              </w:rPr>
              <w:t>Öğrenci iş yükünün nasıl</w:t>
            </w:r>
            <w:r>
              <w:rPr>
                <w:rFonts w:ascii="Times New Roman" w:hAnsi="Times New Roman" w:cs="Times New Roman"/>
                <w:szCs w:val="20"/>
              </w:rPr>
              <w:t xml:space="preserve"> </w:t>
            </w:r>
            <w:r w:rsidRPr="003F4676">
              <w:rPr>
                <w:rFonts w:ascii="Times New Roman" w:hAnsi="Times New Roman" w:cs="Times New Roman"/>
                <w:szCs w:val="20"/>
              </w:rPr>
              <w:t>hesaplanacağına ilişkin staj, mesleki uygulama hareketlilik gibi boyutları içeren ilke ve yöntemlerin yer aldığı tanımlı süreçler* bulunmaktadır</w:t>
            </w:r>
          </w:p>
        </w:tc>
        <w:tc>
          <w:tcPr>
            <w:tcW w:w="1842" w:type="dxa"/>
            <w:shd w:val="clear" w:color="auto" w:fill="B9DCF1"/>
          </w:tcPr>
          <w:p w14:paraId="55B202D3" w14:textId="77777777" w:rsidR="00C8538D" w:rsidRPr="00E26343" w:rsidRDefault="00C8538D" w:rsidP="00567959">
            <w:pPr>
              <w:pStyle w:val="TableParagraph"/>
              <w:spacing w:line="249" w:lineRule="exact"/>
              <w:rPr>
                <w:rFonts w:ascii="Times New Roman" w:hAnsi="Times New Roman" w:cs="Times New Roman"/>
                <w:szCs w:val="20"/>
              </w:rPr>
            </w:pPr>
            <w:r w:rsidRPr="003F4676">
              <w:rPr>
                <w:rFonts w:ascii="Times New Roman" w:hAnsi="Times New Roman" w:cs="Times New Roman"/>
                <w:szCs w:val="20"/>
              </w:rPr>
              <w:t>Dersler öğrenci iş</w:t>
            </w:r>
            <w:r>
              <w:rPr>
                <w:rFonts w:ascii="Times New Roman" w:hAnsi="Times New Roman" w:cs="Times New Roman"/>
                <w:szCs w:val="20"/>
              </w:rPr>
              <w:t xml:space="preserve"> </w:t>
            </w:r>
            <w:r w:rsidRPr="003F4676">
              <w:rPr>
                <w:rFonts w:ascii="Times New Roman" w:hAnsi="Times New Roman" w:cs="Times New Roman"/>
                <w:szCs w:val="20"/>
              </w:rPr>
              <w:t>yüküne uygun</w:t>
            </w:r>
            <w:r>
              <w:rPr>
                <w:rFonts w:ascii="Times New Roman" w:hAnsi="Times New Roman" w:cs="Times New Roman"/>
                <w:szCs w:val="20"/>
              </w:rPr>
              <w:t xml:space="preserve"> </w:t>
            </w:r>
            <w:r w:rsidRPr="003F4676">
              <w:rPr>
                <w:rFonts w:ascii="Times New Roman" w:hAnsi="Times New Roman" w:cs="Times New Roman"/>
                <w:szCs w:val="20"/>
              </w:rPr>
              <w:t>olarak</w:t>
            </w:r>
            <w:r>
              <w:rPr>
                <w:rFonts w:ascii="Times New Roman" w:hAnsi="Times New Roman" w:cs="Times New Roman"/>
                <w:szCs w:val="20"/>
              </w:rPr>
              <w:t xml:space="preserve"> </w:t>
            </w:r>
            <w:r w:rsidRPr="003F4676">
              <w:rPr>
                <w:rFonts w:ascii="Times New Roman" w:hAnsi="Times New Roman" w:cs="Times New Roman"/>
                <w:szCs w:val="20"/>
              </w:rPr>
              <w:t>tasarlanmış, ilan</w:t>
            </w:r>
            <w:r>
              <w:rPr>
                <w:rFonts w:ascii="Times New Roman" w:hAnsi="Times New Roman" w:cs="Times New Roman"/>
                <w:szCs w:val="20"/>
              </w:rPr>
              <w:t xml:space="preserve"> </w:t>
            </w:r>
            <w:r w:rsidRPr="003F4676">
              <w:rPr>
                <w:rFonts w:ascii="Times New Roman" w:hAnsi="Times New Roman" w:cs="Times New Roman"/>
                <w:szCs w:val="20"/>
              </w:rPr>
              <w:t>edilmiş ve</w:t>
            </w:r>
            <w:r>
              <w:rPr>
                <w:rFonts w:ascii="Times New Roman" w:hAnsi="Times New Roman" w:cs="Times New Roman"/>
                <w:szCs w:val="20"/>
              </w:rPr>
              <w:t xml:space="preserve"> </w:t>
            </w:r>
            <w:r w:rsidRPr="003F4676">
              <w:rPr>
                <w:rFonts w:ascii="Times New Roman" w:hAnsi="Times New Roman" w:cs="Times New Roman"/>
                <w:szCs w:val="20"/>
              </w:rPr>
              <w:t>uygulamaya</w:t>
            </w:r>
            <w:r>
              <w:rPr>
                <w:rFonts w:ascii="Times New Roman" w:hAnsi="Times New Roman" w:cs="Times New Roman"/>
                <w:szCs w:val="20"/>
              </w:rPr>
              <w:t xml:space="preserve"> </w:t>
            </w:r>
            <w:r w:rsidRPr="003F4676">
              <w:rPr>
                <w:rFonts w:ascii="Times New Roman" w:hAnsi="Times New Roman" w:cs="Times New Roman"/>
                <w:szCs w:val="20"/>
              </w:rPr>
              <w:t>konulmuştur.</w:t>
            </w:r>
          </w:p>
        </w:tc>
        <w:tc>
          <w:tcPr>
            <w:tcW w:w="1880" w:type="dxa"/>
            <w:shd w:val="clear" w:color="auto" w:fill="8CC7EC"/>
          </w:tcPr>
          <w:p w14:paraId="292330EB" w14:textId="77777777" w:rsidR="00C8538D" w:rsidRPr="00E26343" w:rsidRDefault="00C8538D" w:rsidP="00567959">
            <w:pPr>
              <w:pStyle w:val="TableParagraph"/>
              <w:spacing w:line="249" w:lineRule="exact"/>
              <w:rPr>
                <w:rFonts w:ascii="Times New Roman" w:hAnsi="Times New Roman" w:cs="Times New Roman"/>
                <w:szCs w:val="20"/>
              </w:rPr>
            </w:pPr>
            <w:r w:rsidRPr="003F4676">
              <w:rPr>
                <w:rFonts w:ascii="Times New Roman" w:hAnsi="Times New Roman" w:cs="Times New Roman"/>
                <w:szCs w:val="20"/>
              </w:rPr>
              <w:t>Programlarda</w:t>
            </w:r>
            <w:r>
              <w:rPr>
                <w:rFonts w:ascii="Times New Roman" w:hAnsi="Times New Roman" w:cs="Times New Roman"/>
                <w:szCs w:val="20"/>
              </w:rPr>
              <w:t xml:space="preserve"> </w:t>
            </w:r>
            <w:r w:rsidRPr="003F4676">
              <w:rPr>
                <w:rFonts w:ascii="Times New Roman" w:hAnsi="Times New Roman" w:cs="Times New Roman"/>
                <w:szCs w:val="20"/>
              </w:rPr>
              <w:t>öğrenci iş yükü</w:t>
            </w:r>
            <w:r>
              <w:rPr>
                <w:rFonts w:ascii="Times New Roman" w:hAnsi="Times New Roman" w:cs="Times New Roman"/>
                <w:szCs w:val="20"/>
              </w:rPr>
              <w:t xml:space="preserve"> </w:t>
            </w:r>
            <w:r w:rsidRPr="003F4676">
              <w:rPr>
                <w:rFonts w:ascii="Times New Roman" w:hAnsi="Times New Roman" w:cs="Times New Roman"/>
                <w:szCs w:val="20"/>
              </w:rPr>
              <w:t>izlenmekte ve buna</w:t>
            </w:r>
            <w:r>
              <w:rPr>
                <w:rFonts w:ascii="Times New Roman" w:hAnsi="Times New Roman" w:cs="Times New Roman"/>
                <w:szCs w:val="20"/>
              </w:rPr>
              <w:t xml:space="preserve"> </w:t>
            </w:r>
            <w:r w:rsidRPr="003F4676">
              <w:rPr>
                <w:rFonts w:ascii="Times New Roman" w:hAnsi="Times New Roman" w:cs="Times New Roman"/>
                <w:szCs w:val="20"/>
              </w:rPr>
              <w:t>göre ders tasarımı</w:t>
            </w:r>
            <w:r>
              <w:rPr>
                <w:rFonts w:ascii="Times New Roman" w:hAnsi="Times New Roman" w:cs="Times New Roman"/>
                <w:szCs w:val="20"/>
              </w:rPr>
              <w:t xml:space="preserve"> </w:t>
            </w:r>
            <w:r w:rsidRPr="003F4676">
              <w:rPr>
                <w:rFonts w:ascii="Times New Roman" w:hAnsi="Times New Roman" w:cs="Times New Roman"/>
                <w:szCs w:val="20"/>
              </w:rPr>
              <w:t>güncellenmektedir.</w:t>
            </w:r>
          </w:p>
        </w:tc>
        <w:tc>
          <w:tcPr>
            <w:tcW w:w="1661" w:type="dxa"/>
            <w:shd w:val="clear" w:color="auto" w:fill="5DB1E5"/>
          </w:tcPr>
          <w:p w14:paraId="46188029"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63E713CD" w14:textId="77777777" w:rsidR="00C8538D" w:rsidRDefault="00C8538D" w:rsidP="00C8538D"/>
    <w:p w14:paraId="32EF8ED1" w14:textId="77777777" w:rsidR="00C8538D" w:rsidRPr="003F4676" w:rsidRDefault="00C8538D" w:rsidP="00F5325E">
      <w:pPr>
        <w:pStyle w:val="TableParagraph"/>
        <w:rPr>
          <w:rFonts w:ascii="Times New Roman" w:hAnsi="Times New Roman" w:cs="Times New Roman"/>
          <w:b/>
          <w:i/>
          <w:szCs w:val="20"/>
        </w:rPr>
      </w:pPr>
      <w:r w:rsidRPr="003F4676">
        <w:rPr>
          <w:rFonts w:ascii="Times New Roman" w:hAnsi="Times New Roman" w:cs="Times New Roman"/>
          <w:b/>
          <w:i/>
          <w:szCs w:val="20"/>
        </w:rPr>
        <w:t>Örnek Kanıtlar</w:t>
      </w:r>
    </w:p>
    <w:p w14:paraId="081F03BE" w14:textId="4278B0B3" w:rsidR="00C0601A"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2" w:history="1">
        <w:r w:rsidR="00C0601A" w:rsidRPr="00C0601A">
          <w:rPr>
            <w:rStyle w:val="Kpr"/>
            <w:rFonts w:ascii="Times New Roman" w:hAnsi="Times New Roman" w:cs="Times New Roman"/>
            <w:i/>
            <w:szCs w:val="20"/>
          </w:rPr>
          <w:t>170373_[1](</w:t>
        </w:r>
        <w:r w:rsidR="00AD4E99">
          <w:rPr>
            <w:rStyle w:val="Kpr"/>
            <w:rFonts w:ascii="Times New Roman" w:hAnsi="Times New Roman" w:cs="Times New Roman"/>
            <w:i/>
            <w:szCs w:val="20"/>
          </w:rPr>
          <w:t>3</w:t>
        </w:r>
        <w:r w:rsidR="00C0601A" w:rsidRPr="00C0601A">
          <w:rPr>
            <w:rStyle w:val="Kpr"/>
            <w:rFonts w:ascii="Times New Roman" w:hAnsi="Times New Roman" w:cs="Times New Roman"/>
            <w:i/>
            <w:szCs w:val="20"/>
          </w:rPr>
          <w:t>)B.1.4-türkiye yükseköğretim yeterlilik çerçevesi pazarlama programı örnek</w:t>
        </w:r>
      </w:hyperlink>
    </w:p>
    <w:p w14:paraId="3A221799" w14:textId="746D7DDD" w:rsidR="00365D56"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3" w:history="1">
        <w:r w:rsidR="00365D56" w:rsidRPr="00D25B34">
          <w:rPr>
            <w:rStyle w:val="Kpr"/>
            <w:rFonts w:ascii="Times New Roman" w:hAnsi="Times New Roman" w:cs="Times New Roman"/>
            <w:i/>
            <w:szCs w:val="20"/>
          </w:rPr>
          <w:t>170373_[</w:t>
        </w:r>
        <w:r w:rsidR="00AD4E99">
          <w:rPr>
            <w:rStyle w:val="Kpr"/>
            <w:rFonts w:ascii="Times New Roman" w:hAnsi="Times New Roman" w:cs="Times New Roman"/>
            <w:i/>
            <w:szCs w:val="20"/>
          </w:rPr>
          <w:t>2</w:t>
        </w:r>
        <w:r w:rsidR="00365D56" w:rsidRPr="00D25B34">
          <w:rPr>
            <w:rStyle w:val="Kpr"/>
            <w:rFonts w:ascii="Times New Roman" w:hAnsi="Times New Roman" w:cs="Times New Roman"/>
            <w:i/>
            <w:szCs w:val="20"/>
          </w:rPr>
          <w:t>](</w:t>
        </w:r>
        <w:r w:rsidR="00AD4E99">
          <w:rPr>
            <w:rStyle w:val="Kpr"/>
            <w:rFonts w:ascii="Times New Roman" w:hAnsi="Times New Roman" w:cs="Times New Roman"/>
            <w:i/>
            <w:szCs w:val="20"/>
          </w:rPr>
          <w:t>3</w:t>
        </w:r>
        <w:r w:rsidR="00365D56" w:rsidRPr="00D25B34">
          <w:rPr>
            <w:rStyle w:val="Kpr"/>
            <w:rFonts w:ascii="Times New Roman" w:hAnsi="Times New Roman" w:cs="Times New Roman"/>
            <w:i/>
            <w:szCs w:val="20"/>
          </w:rPr>
          <w:t xml:space="preserve">)B.1.4-büro yönetimi </w:t>
        </w:r>
        <w:r w:rsidR="00D25B34">
          <w:rPr>
            <w:rStyle w:val="Kpr"/>
            <w:rFonts w:ascii="Times New Roman" w:hAnsi="Times New Roman" w:cs="Times New Roman"/>
            <w:i/>
            <w:szCs w:val="20"/>
          </w:rPr>
          <w:t>program</w:t>
        </w:r>
      </w:hyperlink>
      <w:r w:rsidR="00D25B34">
        <w:rPr>
          <w:rFonts w:ascii="Times New Roman" w:hAnsi="Times New Roman" w:cs="Times New Roman"/>
          <w:i/>
          <w:szCs w:val="20"/>
        </w:rPr>
        <w:t xml:space="preserve"> </w:t>
      </w:r>
      <w:r w:rsidR="00D25B34" w:rsidRPr="00D25B34">
        <w:rPr>
          <w:rStyle w:val="Kpr"/>
          <w:rFonts w:ascii="Times New Roman" w:hAnsi="Times New Roman" w:cs="Times New Roman"/>
          <w:i/>
          <w:szCs w:val="20"/>
        </w:rPr>
        <w:t>yeterliliği</w:t>
      </w:r>
    </w:p>
    <w:p w14:paraId="1E573D75" w14:textId="53EA938F" w:rsidR="00D25B34"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4" w:history="1">
        <w:r w:rsidR="00D25B34" w:rsidRPr="00D25B34">
          <w:rPr>
            <w:rStyle w:val="Kpr"/>
            <w:rFonts w:ascii="Times New Roman" w:hAnsi="Times New Roman" w:cs="Times New Roman"/>
            <w:i/>
            <w:szCs w:val="20"/>
          </w:rPr>
          <w:t>170373_[</w:t>
        </w:r>
        <w:r w:rsidR="00AD4E99">
          <w:rPr>
            <w:rStyle w:val="Kpr"/>
            <w:rFonts w:ascii="Times New Roman" w:hAnsi="Times New Roman" w:cs="Times New Roman"/>
            <w:i/>
            <w:szCs w:val="20"/>
          </w:rPr>
          <w:t>3</w:t>
        </w:r>
        <w:r w:rsidR="00D25B34" w:rsidRPr="00D25B34">
          <w:rPr>
            <w:rStyle w:val="Kpr"/>
            <w:rFonts w:ascii="Times New Roman" w:hAnsi="Times New Roman" w:cs="Times New Roman"/>
            <w:i/>
            <w:szCs w:val="20"/>
          </w:rPr>
          <w:t>](</w:t>
        </w:r>
        <w:r w:rsidR="00D25B34">
          <w:rPr>
            <w:rStyle w:val="Kpr"/>
            <w:rFonts w:ascii="Times New Roman" w:hAnsi="Times New Roman" w:cs="Times New Roman"/>
            <w:i/>
            <w:szCs w:val="20"/>
          </w:rPr>
          <w:t>3</w:t>
        </w:r>
        <w:r w:rsidR="00D25B34" w:rsidRPr="00D25B34">
          <w:rPr>
            <w:rStyle w:val="Kpr"/>
            <w:rFonts w:ascii="Times New Roman" w:hAnsi="Times New Roman" w:cs="Times New Roman"/>
            <w:i/>
            <w:szCs w:val="20"/>
          </w:rPr>
          <w:t>)B.1.4-dış ticareti ders bilgi paketi</w:t>
        </w:r>
      </w:hyperlink>
    </w:p>
    <w:p w14:paraId="3E95D03E" w14:textId="54D400BF" w:rsidR="00D25B34"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5" w:history="1">
        <w:r w:rsidR="00D25B34" w:rsidRPr="001E298E">
          <w:rPr>
            <w:rStyle w:val="Kpr"/>
            <w:rFonts w:ascii="Times New Roman" w:hAnsi="Times New Roman" w:cs="Times New Roman"/>
            <w:i/>
            <w:szCs w:val="20"/>
          </w:rPr>
          <w:t>170373_[</w:t>
        </w:r>
        <w:r w:rsidR="00AD4E99">
          <w:rPr>
            <w:rStyle w:val="Kpr"/>
            <w:rFonts w:ascii="Times New Roman" w:hAnsi="Times New Roman" w:cs="Times New Roman"/>
            <w:i/>
            <w:szCs w:val="20"/>
          </w:rPr>
          <w:t>4</w:t>
        </w:r>
        <w:r w:rsidR="00D25B34" w:rsidRPr="001E298E">
          <w:rPr>
            <w:rStyle w:val="Kpr"/>
            <w:rFonts w:ascii="Times New Roman" w:hAnsi="Times New Roman" w:cs="Times New Roman"/>
            <w:i/>
            <w:szCs w:val="20"/>
          </w:rPr>
          <w:t>](</w:t>
        </w:r>
        <w:r w:rsidR="00AD4E99">
          <w:rPr>
            <w:rStyle w:val="Kpr"/>
            <w:rFonts w:ascii="Times New Roman" w:hAnsi="Times New Roman" w:cs="Times New Roman"/>
            <w:i/>
            <w:szCs w:val="20"/>
          </w:rPr>
          <w:t>3</w:t>
        </w:r>
        <w:r w:rsidR="00D25B34" w:rsidRPr="001E298E">
          <w:rPr>
            <w:rStyle w:val="Kpr"/>
            <w:rFonts w:ascii="Times New Roman" w:hAnsi="Times New Roman" w:cs="Times New Roman"/>
            <w:i/>
            <w:szCs w:val="20"/>
          </w:rPr>
          <w:t>)B.1.4-ders çıktılarını program çıktılarını karşılama düzeyi</w:t>
        </w:r>
      </w:hyperlink>
    </w:p>
    <w:p w14:paraId="31F72FCA" w14:textId="77777777" w:rsidR="00C8538D" w:rsidRPr="003F4676" w:rsidRDefault="00C8538D" w:rsidP="00C8538D">
      <w:pPr>
        <w:pStyle w:val="TableParagraph"/>
        <w:tabs>
          <w:tab w:val="left" w:pos="892"/>
          <w:tab w:val="left" w:pos="893"/>
        </w:tabs>
        <w:spacing w:before="42"/>
        <w:ind w:left="892" w:right="258"/>
        <w:rPr>
          <w:rFonts w:ascii="Times New Roman" w:hAnsi="Times New Roman" w:cs="Times New Roman"/>
          <w:i/>
          <w:szCs w:val="20"/>
        </w:rPr>
      </w:pPr>
    </w:p>
    <w:p w14:paraId="72F12D0D" w14:textId="77777777" w:rsidR="00C8538D" w:rsidRDefault="00C8538D" w:rsidP="00C8538D">
      <w:r w:rsidRPr="003F4676">
        <w:rPr>
          <w:rFonts w:cs="Times New Roman"/>
          <w:i/>
          <w:color w:val="FF0000"/>
          <w:szCs w:val="20"/>
        </w:rPr>
        <w:t xml:space="preserve">* 2015 AKTS Kullanıcı Kılavuzu’ndaki anahtar prensipleri taşımalıdır. </w:t>
      </w:r>
      <w: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C8538D" w14:paraId="03D58640" w14:textId="77777777" w:rsidTr="00567959">
        <w:trPr>
          <w:trHeight w:val="698"/>
        </w:trPr>
        <w:tc>
          <w:tcPr>
            <w:tcW w:w="9206" w:type="dxa"/>
            <w:gridSpan w:val="5"/>
            <w:shd w:val="clear" w:color="auto" w:fill="D2E8F6"/>
            <w:vAlign w:val="center"/>
          </w:tcPr>
          <w:p w14:paraId="295A2F4E"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50" w:name="_Toc220422561"/>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50"/>
          </w:p>
        </w:tc>
      </w:tr>
      <w:tr w:rsidR="00C8538D" w14:paraId="3BD54C86" w14:textId="77777777" w:rsidTr="00567959">
        <w:trPr>
          <w:trHeight w:val="1553"/>
        </w:trPr>
        <w:tc>
          <w:tcPr>
            <w:tcW w:w="9206" w:type="dxa"/>
            <w:gridSpan w:val="5"/>
            <w:shd w:val="clear" w:color="auto" w:fill="D2E8F6"/>
            <w:vAlign w:val="center"/>
          </w:tcPr>
          <w:p w14:paraId="318C0098" w14:textId="77777777" w:rsidR="00C8538D" w:rsidRPr="00F5325E" w:rsidRDefault="00C8538D" w:rsidP="00F5325E">
            <w:pPr>
              <w:rPr>
                <w:b/>
              </w:rPr>
            </w:pPr>
            <w:r w:rsidRPr="00F5325E">
              <w:rPr>
                <w:b/>
              </w:rPr>
              <w:t>B.1. Program Tasarımı, Değerlendirmesi ve Güncellenmesi</w:t>
            </w:r>
          </w:p>
          <w:p w14:paraId="775E2694" w14:textId="77777777" w:rsidR="00C16D0D" w:rsidRPr="0026414F" w:rsidRDefault="00C16D0D" w:rsidP="00165C0B">
            <w:r w:rsidRPr="0026414F">
              <w:t>Programların eğitim amaçları ve program yeterliliklerinin belirlenmesinde Yükseköğretim Kurulu’nun İKMEP programları esas alınmakta; öğrencilerin bilgi, beceri ve yetkinliklerini en üst düzeye çıkararak iş hayatına hazırlamayı hedefleyen bir yaklaşım benimsenmektedir. Bu süreçte program yeterliliklerinin Türkiye Yükseköğretim Yeterlilikler Çerçevesi (TYYÇ) ile uyumu da titizlikle gözetilmektedir. Program yeterlilikleri ile ders öğrenme çıktıları arasındaki ilişkilendirme yapılmakta ve söz konusu eğitim amaçları ile kazanımlar SBMYO web sitesinde şeffaf biçimde kamuoyuna sunulmaktadır.</w:t>
            </w:r>
          </w:p>
          <w:p w14:paraId="03039770" w14:textId="5CC96117" w:rsidR="00C8538D" w:rsidRPr="00F5325E" w:rsidRDefault="00C16D0D" w:rsidP="00165C0B">
            <w:r w:rsidRPr="0026414F">
              <w:t>Program içerikleri ve müfredat ise Program ve Müfredat Geliştirme Komisyonları tarafından yürütülen periyodik değerlendirmeler, danışmanlar kurulundan alınan geri bildirimler ile öğrenci ve paydaş beklentileri dikk</w:t>
            </w:r>
            <w:r w:rsidR="00F5325E">
              <w:t>ate alınarak güncellenmektedir.</w:t>
            </w:r>
          </w:p>
        </w:tc>
      </w:tr>
      <w:tr w:rsidR="00C8538D" w14:paraId="64726194" w14:textId="77777777" w:rsidTr="00567959">
        <w:trPr>
          <w:trHeight w:val="2977"/>
        </w:trPr>
        <w:tc>
          <w:tcPr>
            <w:tcW w:w="9206" w:type="dxa"/>
            <w:gridSpan w:val="5"/>
            <w:shd w:val="clear" w:color="auto" w:fill="E6F2FA"/>
            <w:vAlign w:val="center"/>
          </w:tcPr>
          <w:p w14:paraId="00E58A4D" w14:textId="77777777" w:rsidR="00C8538D" w:rsidRPr="003F4676" w:rsidRDefault="00C8538D" w:rsidP="00F5325E">
            <w:pPr>
              <w:pStyle w:val="Balk3"/>
            </w:pPr>
            <w:bookmarkStart w:id="51" w:name="_Toc220422562"/>
            <w:r w:rsidRPr="003F4676">
              <w:t>B.1.5. Programların izlenmesi ve güncellenmesi</w:t>
            </w:r>
            <w:bookmarkEnd w:id="51"/>
          </w:p>
          <w:p w14:paraId="19A35314" w14:textId="59C84B51" w:rsidR="00C16D0D" w:rsidRPr="00C16D0D" w:rsidRDefault="00C16D0D" w:rsidP="00165C0B">
            <w:r>
              <w:t>E</w:t>
            </w:r>
            <w:r w:rsidRPr="00C16D0D">
              <w:t>ğitim-öğretim süreçlerine ilişkin istatistiki veriler (her yarıyıl açılan dersler, ders çeşitliliği, bölüm ve sınıf bazlı öğrenci sayıları, başarı oranları, ilişik kesme sayıları ve nedenleri, laboratuvar–uygulama etkinlikleri, öğrenci memnuniyet anketleri ve geri bildirim sonuçları) düzenli olarak toplanmakta, karşılaştırılmakta ve iyileştirme çalışmalarına temel oluşturacak şekilde analiz edilmektedir. Bu analizler doğrultusunda ders içerikleri güncellenmekte, müfredatta ihtiyaç duyulan revizyonlar yapılmakta ve programların güncelliği korunmaktadır.</w:t>
            </w:r>
          </w:p>
          <w:p w14:paraId="29B6E189" w14:textId="0C3D6600" w:rsidR="00C16D0D" w:rsidRPr="007A438E" w:rsidRDefault="00C16D0D" w:rsidP="00165C0B">
            <w:pPr>
              <w:rPr>
                <w:rFonts w:eastAsiaTheme="minorHAnsi"/>
              </w:rPr>
            </w:pPr>
            <w:r w:rsidRPr="00C16D0D">
              <w:t>Bölümlerimizde her dönem, öğrencilerin kültürel birikimini artırmak ve farklı disiplinlerle etkileşim kurmalarını sağlamak amacıyla seçmeli ders havuzları oluşturulmuştur. Öğrenciler, Güz ve Bahar dönemlerinde zorunlu derslerin yanı sıra ilgili seçmeli ders havuzundan ders almakla yükümlüdür. Bu yapı sayesinde mezuniyet için tamamlanması gereken 120 AKTS’nin 30 AKTS’si seçmeli derslerden karşılanmakta; programların esnek, çok yönlü ve öğrenci merkezli bir öğrenme deneyimi sunması sağlanmaktadır.</w:t>
            </w:r>
            <w:r w:rsidR="007A438E">
              <w:t xml:space="preserve"> (</w:t>
            </w:r>
            <w:r w:rsidR="007A438E" w:rsidRPr="001676D0">
              <w:t>1_OD</w:t>
            </w:r>
            <w:r w:rsidR="007A438E">
              <w:t>3,</w:t>
            </w:r>
            <w:r w:rsidR="007A438E" w:rsidRPr="001676D0">
              <w:t xml:space="preserve"> </w:t>
            </w:r>
            <w:r w:rsidR="007A438E">
              <w:t>2</w:t>
            </w:r>
            <w:r w:rsidR="007A438E" w:rsidRPr="001676D0">
              <w:t>_OD</w:t>
            </w:r>
            <w:r w:rsidR="007A438E">
              <w:t>3)</w:t>
            </w:r>
          </w:p>
          <w:p w14:paraId="67F7123E" w14:textId="77777777" w:rsidR="00C16D0D" w:rsidRPr="00A44ED2" w:rsidRDefault="00C16D0D" w:rsidP="00165C0B">
            <w:r w:rsidRPr="00A44ED2">
              <w:t>Meslek Yüksekokulumuzda program akreditasyon süreçleri planlı şekilde yürütülmekte olup birimler akreditasyon başvuru süreçleri için teşvik edilmektedir. Kurumun akreditasyon stratejisi doğrultusunda programların akreditasyon hazırlıkları bölüm kurulları ve kalite komisyonları aracılığıyla takip edilmekte; akreditasyon süreçlerinden elde edilen kazanımlar ve geri bildirimler, iç kalite güvence sisteminin geliştirilmesine doğrudan katkı sağlamaktadır. Bu kapsamda akreditasyonun sağladığı iyileştirme alanları her yıl değerlendirilerek programların sürekli iyileştirilmesi güvence altına alınmaktadır.</w:t>
            </w:r>
          </w:p>
          <w:p w14:paraId="23F0B592" w14:textId="504C4942" w:rsidR="00C8538D" w:rsidRPr="00F5325E" w:rsidRDefault="00C8538D" w:rsidP="00F5325E">
            <w:pPr>
              <w:ind w:right="170"/>
              <w:rPr>
                <w:rFonts w:cs="Times New Roman"/>
                <w:spacing w:val="-13"/>
              </w:rPr>
            </w:pPr>
          </w:p>
        </w:tc>
      </w:tr>
      <w:tr w:rsidR="00C8538D" w14:paraId="66197B00" w14:textId="77777777" w:rsidTr="00567959">
        <w:trPr>
          <w:trHeight w:val="406"/>
        </w:trPr>
        <w:tc>
          <w:tcPr>
            <w:tcW w:w="1915" w:type="dxa"/>
            <w:shd w:val="clear" w:color="auto" w:fill="E6F2FA"/>
            <w:vAlign w:val="center"/>
          </w:tcPr>
          <w:p w14:paraId="131645CE" w14:textId="77777777" w:rsidR="00C8538D" w:rsidRPr="00F5325E" w:rsidRDefault="00C8538D" w:rsidP="00F5325E">
            <w:pPr>
              <w:rPr>
                <w:b/>
                <w:lang w:eastAsia="en-US"/>
              </w:rPr>
            </w:pPr>
            <w:r w:rsidRPr="00F5325E">
              <w:rPr>
                <w:b/>
                <w:lang w:eastAsia="en-US"/>
              </w:rPr>
              <w:t>1</w:t>
            </w:r>
          </w:p>
        </w:tc>
        <w:tc>
          <w:tcPr>
            <w:tcW w:w="1908" w:type="dxa"/>
            <w:shd w:val="clear" w:color="auto" w:fill="E6F2FA"/>
            <w:vAlign w:val="center"/>
          </w:tcPr>
          <w:p w14:paraId="5880BDE9" w14:textId="77777777" w:rsidR="00C8538D" w:rsidRPr="00F5325E" w:rsidRDefault="00C8538D" w:rsidP="00F5325E">
            <w:pPr>
              <w:rPr>
                <w:b/>
                <w:lang w:eastAsia="en-US"/>
              </w:rPr>
            </w:pPr>
            <w:r w:rsidRPr="00F5325E">
              <w:rPr>
                <w:b/>
                <w:lang w:eastAsia="en-US"/>
              </w:rPr>
              <w:t>2</w:t>
            </w:r>
          </w:p>
        </w:tc>
        <w:tc>
          <w:tcPr>
            <w:tcW w:w="1842" w:type="dxa"/>
            <w:shd w:val="clear" w:color="auto" w:fill="E6F2FA"/>
            <w:vAlign w:val="center"/>
          </w:tcPr>
          <w:p w14:paraId="5E0277D2" w14:textId="7C0178D9" w:rsidR="00C8538D" w:rsidRPr="00F5325E" w:rsidRDefault="00C8538D" w:rsidP="00F5325E">
            <w:pPr>
              <w:rPr>
                <w:b/>
                <w:lang w:eastAsia="en-US"/>
              </w:rPr>
            </w:pPr>
            <w:r w:rsidRPr="00F5325E">
              <w:rPr>
                <w:b/>
                <w:lang w:eastAsia="en-US"/>
              </w:rPr>
              <w:t>3</w:t>
            </w:r>
            <w:r w:rsidR="00A44ED2" w:rsidRPr="00F5325E">
              <w:rPr>
                <w:b/>
                <w:lang w:eastAsia="en-US"/>
              </w:rPr>
              <w:t xml:space="preserve"> X</w:t>
            </w:r>
          </w:p>
        </w:tc>
        <w:tc>
          <w:tcPr>
            <w:tcW w:w="1880" w:type="dxa"/>
            <w:shd w:val="clear" w:color="auto" w:fill="E6F2FA"/>
            <w:vAlign w:val="center"/>
          </w:tcPr>
          <w:p w14:paraId="1FBBADE0" w14:textId="77777777" w:rsidR="00C8538D" w:rsidRPr="00F5325E" w:rsidRDefault="00C8538D" w:rsidP="00F5325E">
            <w:pPr>
              <w:rPr>
                <w:b/>
                <w:lang w:eastAsia="en-US"/>
              </w:rPr>
            </w:pPr>
            <w:r w:rsidRPr="00F5325E">
              <w:rPr>
                <w:b/>
                <w:lang w:eastAsia="en-US"/>
              </w:rPr>
              <w:t>4</w:t>
            </w:r>
          </w:p>
        </w:tc>
        <w:tc>
          <w:tcPr>
            <w:tcW w:w="1661" w:type="dxa"/>
            <w:shd w:val="clear" w:color="auto" w:fill="E6F2FA"/>
            <w:vAlign w:val="center"/>
          </w:tcPr>
          <w:p w14:paraId="7E0A2424" w14:textId="77777777" w:rsidR="00C8538D" w:rsidRPr="00F5325E" w:rsidRDefault="00C8538D" w:rsidP="00F5325E">
            <w:pPr>
              <w:rPr>
                <w:b/>
                <w:lang w:eastAsia="en-US"/>
              </w:rPr>
            </w:pPr>
            <w:r w:rsidRPr="00F5325E">
              <w:rPr>
                <w:b/>
                <w:lang w:eastAsia="en-US"/>
              </w:rPr>
              <w:t>5</w:t>
            </w:r>
          </w:p>
        </w:tc>
      </w:tr>
      <w:tr w:rsidR="00C8538D" w14:paraId="5F84CA0C" w14:textId="77777777" w:rsidTr="00567959">
        <w:trPr>
          <w:trHeight w:val="2438"/>
        </w:trPr>
        <w:tc>
          <w:tcPr>
            <w:tcW w:w="1915" w:type="dxa"/>
            <w:shd w:val="clear" w:color="auto" w:fill="E6F2FA"/>
          </w:tcPr>
          <w:p w14:paraId="7A90AE00" w14:textId="77777777" w:rsidR="00C8538D" w:rsidRPr="00F8275A" w:rsidRDefault="00C8538D" w:rsidP="00567959">
            <w:pPr>
              <w:pStyle w:val="TableParagraph"/>
              <w:spacing w:line="261" w:lineRule="exact"/>
              <w:rPr>
                <w:rFonts w:ascii="Times New Roman" w:hAnsi="Times New Roman" w:cs="Times New Roman"/>
              </w:rPr>
            </w:pPr>
            <w:r w:rsidRPr="003F4676">
              <w:rPr>
                <w:rFonts w:ascii="Times New Roman" w:hAnsi="Times New Roman" w:cs="Times New Roman"/>
                <w:szCs w:val="20"/>
              </w:rPr>
              <w:t>Program çıktılarının izlenmesine ve güncellenmesine ilişkin mekanizma bulunmamaktadır.</w:t>
            </w:r>
          </w:p>
        </w:tc>
        <w:tc>
          <w:tcPr>
            <w:tcW w:w="1908" w:type="dxa"/>
            <w:shd w:val="clear" w:color="auto" w:fill="D2E8F6"/>
          </w:tcPr>
          <w:p w14:paraId="1B7031A2" w14:textId="77777777" w:rsidR="00C8538D" w:rsidRPr="00F8275A" w:rsidRDefault="00C8538D" w:rsidP="00567959">
            <w:pPr>
              <w:pStyle w:val="TableParagraph"/>
              <w:spacing w:line="261" w:lineRule="exact"/>
              <w:rPr>
                <w:rFonts w:ascii="Times New Roman" w:hAnsi="Times New Roman" w:cs="Times New Roman"/>
              </w:rPr>
            </w:pPr>
            <w:r w:rsidRPr="003F4676">
              <w:rPr>
                <w:rFonts w:ascii="Times New Roman" w:hAnsi="Times New Roman" w:cs="Times New Roman"/>
                <w:szCs w:val="20"/>
              </w:rPr>
              <w:t>Program çıktılarının izlenmesine ve güncellenmesine ilişkin periyot, ilke, kural ve göstergeler oluşturulmuştur.</w:t>
            </w:r>
          </w:p>
        </w:tc>
        <w:tc>
          <w:tcPr>
            <w:tcW w:w="1842" w:type="dxa"/>
            <w:shd w:val="clear" w:color="auto" w:fill="B9DCF1"/>
          </w:tcPr>
          <w:p w14:paraId="3A2CE29A" w14:textId="77777777" w:rsidR="00C8538D" w:rsidRPr="00E26343" w:rsidRDefault="00C8538D" w:rsidP="00567959">
            <w:pPr>
              <w:rPr>
                <w:lang w:eastAsia="en-US"/>
              </w:rPr>
            </w:pPr>
            <w:r w:rsidRPr="003F4676">
              <w:rPr>
                <w:rFonts w:cs="Times New Roman"/>
                <w:szCs w:val="20"/>
              </w:rPr>
              <w:t>Programların genelinde program çıktılarının izlenmesine ve güncellenmesine ilişkin mekanizmalar işletilmektedir.</w:t>
            </w:r>
          </w:p>
        </w:tc>
        <w:tc>
          <w:tcPr>
            <w:tcW w:w="1880" w:type="dxa"/>
            <w:shd w:val="clear" w:color="auto" w:fill="8CC7EC"/>
          </w:tcPr>
          <w:p w14:paraId="66FE041C" w14:textId="77777777" w:rsidR="00C8538D" w:rsidRPr="00E26343" w:rsidRDefault="00C8538D" w:rsidP="00567959">
            <w:pPr>
              <w:rPr>
                <w:lang w:eastAsia="en-US"/>
              </w:rPr>
            </w:pPr>
            <w:r w:rsidRPr="003F4676">
              <w:rPr>
                <w:rFonts w:cs="Times New Roman"/>
                <w:szCs w:val="20"/>
              </w:rPr>
              <w:t>Program çıktıları bu mekanizmalar ile izlenmekte ve ilgili paydaşların görüşleri de alınarak güncellenmektedir.</w:t>
            </w:r>
          </w:p>
        </w:tc>
        <w:tc>
          <w:tcPr>
            <w:tcW w:w="1661" w:type="dxa"/>
            <w:shd w:val="clear" w:color="auto" w:fill="5DB1E5"/>
          </w:tcPr>
          <w:p w14:paraId="39F0A207"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04481098"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5BB14FB7" w14:textId="77777777" w:rsidR="00C8538D" w:rsidRPr="003F4676" w:rsidRDefault="00C8538D" w:rsidP="00F5325E">
      <w:pPr>
        <w:pStyle w:val="TableParagraph"/>
        <w:rPr>
          <w:rFonts w:ascii="Times New Roman" w:hAnsi="Times New Roman" w:cs="Times New Roman"/>
          <w:b/>
          <w:i/>
          <w:szCs w:val="20"/>
        </w:rPr>
      </w:pPr>
      <w:r w:rsidRPr="003F4676">
        <w:rPr>
          <w:rFonts w:ascii="Times New Roman" w:hAnsi="Times New Roman" w:cs="Times New Roman"/>
          <w:b/>
          <w:i/>
          <w:szCs w:val="20"/>
        </w:rPr>
        <w:t>Örnek Kanıtlar</w:t>
      </w:r>
    </w:p>
    <w:p w14:paraId="679EE91B" w14:textId="0EB65038" w:rsidR="005C27CC"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6" w:history="1">
        <w:r w:rsidR="005C27CC" w:rsidRPr="005C27CC">
          <w:rPr>
            <w:rStyle w:val="Kpr"/>
            <w:rFonts w:ascii="Times New Roman" w:hAnsi="Times New Roman" w:cs="Times New Roman"/>
            <w:i/>
            <w:szCs w:val="20"/>
          </w:rPr>
          <w:t>170373_[1](3)B.1.5-müfredat geliştirme uygulama rehberi</w:t>
        </w:r>
      </w:hyperlink>
    </w:p>
    <w:p w14:paraId="6AF61BE5" w14:textId="2A798314" w:rsidR="005C27CC"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7" w:history="1">
        <w:r w:rsidR="005C27CC" w:rsidRPr="005C27CC">
          <w:rPr>
            <w:rStyle w:val="Kpr"/>
            <w:rFonts w:ascii="Times New Roman" w:hAnsi="Times New Roman" w:cs="Times New Roman"/>
            <w:i/>
            <w:szCs w:val="20"/>
          </w:rPr>
          <w:t>170373_[2](3)B.1.4-büro ders ekleme çıkarma müfredat değişiklik formu</w:t>
        </w:r>
      </w:hyperlink>
    </w:p>
    <w:p w14:paraId="02C13492" w14:textId="2E8BDCC8" w:rsidR="001B6EF1" w:rsidRPr="001B6EF1" w:rsidRDefault="00567959" w:rsidP="00F5325E">
      <w:pPr>
        <w:pStyle w:val="TableParagraph"/>
        <w:tabs>
          <w:tab w:val="left" w:pos="889"/>
          <w:tab w:val="left" w:pos="890"/>
        </w:tabs>
        <w:spacing w:before="39"/>
        <w:ind w:right="241"/>
        <w:rPr>
          <w:rFonts w:ascii="Times New Roman" w:hAnsi="Times New Roman" w:cs="Times New Roman"/>
          <w:i/>
          <w:color w:val="467886" w:themeColor="hyperlink"/>
          <w:szCs w:val="20"/>
          <w:u w:val="single"/>
        </w:rPr>
      </w:pPr>
      <w:hyperlink r:id="rId98" w:history="1">
        <w:r w:rsidR="001B6EF1" w:rsidRPr="001B6EF1">
          <w:rPr>
            <w:rStyle w:val="Kpr"/>
            <w:rFonts w:ascii="Times New Roman" w:hAnsi="Times New Roman" w:cs="Times New Roman"/>
            <w:i/>
            <w:szCs w:val="20"/>
          </w:rPr>
          <w:t>170373_[3](3)B.1.4-yönetim ve org.müfredat geliştirme toplantı tutanağı</w:t>
        </w:r>
      </w:hyperlink>
    </w:p>
    <w:p w14:paraId="7D1ED187" w14:textId="5138ECE8" w:rsidR="001B6EF1" w:rsidRDefault="00567959" w:rsidP="00F5325E">
      <w:pPr>
        <w:pStyle w:val="TableParagraph"/>
        <w:tabs>
          <w:tab w:val="left" w:pos="889"/>
          <w:tab w:val="left" w:pos="890"/>
        </w:tabs>
        <w:spacing w:before="39"/>
        <w:ind w:right="241"/>
        <w:rPr>
          <w:rStyle w:val="Kpr"/>
          <w:rFonts w:ascii="Times New Roman" w:hAnsi="Times New Roman" w:cs="Times New Roman"/>
          <w:i/>
          <w:szCs w:val="20"/>
        </w:rPr>
      </w:pPr>
      <w:hyperlink r:id="rId99" w:history="1">
        <w:r w:rsidR="001B6EF1" w:rsidRPr="00D25B34">
          <w:rPr>
            <w:rStyle w:val="Kpr"/>
            <w:rFonts w:ascii="Times New Roman" w:hAnsi="Times New Roman" w:cs="Times New Roman"/>
            <w:i/>
            <w:szCs w:val="20"/>
          </w:rPr>
          <w:t>170373_[</w:t>
        </w:r>
        <w:r w:rsidR="001B6EF1">
          <w:rPr>
            <w:rStyle w:val="Kpr"/>
            <w:rFonts w:ascii="Times New Roman" w:hAnsi="Times New Roman" w:cs="Times New Roman"/>
            <w:i/>
            <w:szCs w:val="20"/>
          </w:rPr>
          <w:t>4</w:t>
        </w:r>
        <w:r w:rsidR="001B6EF1" w:rsidRPr="00D25B34">
          <w:rPr>
            <w:rStyle w:val="Kpr"/>
            <w:rFonts w:ascii="Times New Roman" w:hAnsi="Times New Roman" w:cs="Times New Roman"/>
            <w:i/>
            <w:szCs w:val="20"/>
          </w:rPr>
          <w:t>](</w:t>
        </w:r>
        <w:r w:rsidR="001B6EF1">
          <w:rPr>
            <w:rStyle w:val="Kpr"/>
            <w:rFonts w:ascii="Times New Roman" w:hAnsi="Times New Roman" w:cs="Times New Roman"/>
            <w:i/>
            <w:szCs w:val="20"/>
          </w:rPr>
          <w:t>3</w:t>
        </w:r>
        <w:r w:rsidR="001B6EF1" w:rsidRPr="00D25B34">
          <w:rPr>
            <w:rStyle w:val="Kpr"/>
            <w:rFonts w:ascii="Times New Roman" w:hAnsi="Times New Roman" w:cs="Times New Roman"/>
            <w:i/>
            <w:szCs w:val="20"/>
          </w:rPr>
          <w:t xml:space="preserve">)B.1.4-büro yönetimi </w:t>
        </w:r>
        <w:r w:rsidR="001B6EF1">
          <w:rPr>
            <w:rStyle w:val="Kpr"/>
            <w:rFonts w:ascii="Times New Roman" w:hAnsi="Times New Roman" w:cs="Times New Roman"/>
            <w:i/>
            <w:szCs w:val="20"/>
          </w:rPr>
          <w:t>program</w:t>
        </w:r>
      </w:hyperlink>
      <w:r w:rsidR="001B6EF1">
        <w:rPr>
          <w:rFonts w:ascii="Times New Roman" w:hAnsi="Times New Roman" w:cs="Times New Roman"/>
          <w:i/>
          <w:szCs w:val="20"/>
        </w:rPr>
        <w:t xml:space="preserve"> </w:t>
      </w:r>
      <w:r w:rsidR="001B6EF1" w:rsidRPr="00D25B34">
        <w:rPr>
          <w:rStyle w:val="Kpr"/>
          <w:rFonts w:ascii="Times New Roman" w:hAnsi="Times New Roman" w:cs="Times New Roman"/>
          <w:i/>
          <w:szCs w:val="20"/>
        </w:rPr>
        <w:t>yeterliliği</w:t>
      </w:r>
    </w:p>
    <w:p w14:paraId="16A96F48" w14:textId="77777777" w:rsidR="001B6EF1" w:rsidRDefault="001B6EF1" w:rsidP="001B6EF1">
      <w:pPr>
        <w:pStyle w:val="TableParagraph"/>
        <w:tabs>
          <w:tab w:val="left" w:pos="889"/>
          <w:tab w:val="left" w:pos="890"/>
        </w:tabs>
        <w:spacing w:before="39"/>
        <w:ind w:left="1665" w:right="241"/>
        <w:rPr>
          <w:rStyle w:val="Kpr"/>
          <w:rFonts w:ascii="Times New Roman" w:hAnsi="Times New Roman" w:cs="Times New Roman"/>
          <w:i/>
          <w:szCs w:val="20"/>
        </w:rPr>
      </w:pPr>
    </w:p>
    <w:p w14:paraId="04097CB8" w14:textId="6C2044A3" w:rsidR="00C8538D" w:rsidRPr="00E26343" w:rsidRDefault="00C8538D" w:rsidP="00C8538D">
      <w:pPr>
        <w:pStyle w:val="TableParagraph"/>
        <w:numPr>
          <w:ilvl w:val="0"/>
          <w:numId w:val="10"/>
        </w:numPr>
        <w:tabs>
          <w:tab w:val="left" w:pos="892"/>
          <w:tab w:val="left" w:pos="893"/>
        </w:tabs>
        <w:spacing w:before="42"/>
        <w:ind w:left="796"/>
        <w:rPr>
          <w:rFonts w:ascii="Times New Roman" w:hAnsi="Times New Roman" w:cs="Times New Roman"/>
          <w:i/>
          <w:szCs w:val="20"/>
        </w:rPr>
      </w:pPr>
      <w:r w:rsidRPr="00E26343">
        <w:rPr>
          <w:rFonts w:ascii="Times New Roman" w:hAnsi="Times New Roman" w:cs="Times New Roman"/>
          <w:i/>
          <w:szCs w:val="20"/>
        </w:rPr>
        <w:lastRenderedPageBreak/>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C8538D" w14:paraId="230306A0" w14:textId="77777777" w:rsidTr="00567959">
        <w:trPr>
          <w:trHeight w:val="698"/>
        </w:trPr>
        <w:tc>
          <w:tcPr>
            <w:tcW w:w="9206" w:type="dxa"/>
            <w:gridSpan w:val="5"/>
            <w:shd w:val="clear" w:color="auto" w:fill="D2E8F6"/>
            <w:vAlign w:val="center"/>
          </w:tcPr>
          <w:p w14:paraId="7B0251A4"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52" w:name="_Toc220422563"/>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52"/>
          </w:p>
        </w:tc>
      </w:tr>
      <w:tr w:rsidR="00C8538D" w14:paraId="306658F7" w14:textId="77777777" w:rsidTr="00567959">
        <w:trPr>
          <w:trHeight w:val="1553"/>
        </w:trPr>
        <w:tc>
          <w:tcPr>
            <w:tcW w:w="9206" w:type="dxa"/>
            <w:gridSpan w:val="5"/>
            <w:shd w:val="clear" w:color="auto" w:fill="D2E8F6"/>
            <w:vAlign w:val="center"/>
          </w:tcPr>
          <w:p w14:paraId="46220051" w14:textId="77777777" w:rsidR="00C8538D" w:rsidRPr="00F5325E" w:rsidRDefault="00C8538D" w:rsidP="00F5325E">
            <w:pPr>
              <w:rPr>
                <w:b/>
              </w:rPr>
            </w:pPr>
            <w:r w:rsidRPr="00F5325E">
              <w:rPr>
                <w:b/>
              </w:rPr>
              <w:t>B.1. Program Tasarımı, Değerlendirmesi ve Güncellenmesi</w:t>
            </w:r>
          </w:p>
          <w:p w14:paraId="5F61A592" w14:textId="77777777" w:rsidR="00AB4537" w:rsidRPr="00AB4537" w:rsidRDefault="00AB4537" w:rsidP="00165C0B">
            <w:pPr>
              <w:rPr>
                <w:lang w:val="tr-TR" w:eastAsia="en-US"/>
              </w:rPr>
            </w:pPr>
            <w:r w:rsidRPr="00AB4537">
              <w:rPr>
                <w:lang w:val="tr-TR" w:eastAsia="en-US"/>
              </w:rPr>
              <w:t>Meslek Yüksekokulumuzda eğitim ve öğretim süreçleri, üst yönetimin koordinasyonunda bütüncül bir yaklaşımla yürütülmektedir. Eğitim-Öğretim Komisyonu, bölüm başkanlıkları ve ilgili idari birimlerden oluşan organizasyonel yapı; programların planlanması, uygulanması, izlenmesi ve güncellenmesinden sorumludur. Bu süreçlerde görev ve sorumluluklar açık biçimde tanımlanmış olup; eğitim-öğretim faaliyetlerine ilişkin ilke, esaslar ve akademik takvim Senato kararları doğrultusunda düzenli olarak belirlenmektedir.</w:t>
            </w:r>
          </w:p>
          <w:p w14:paraId="4019AD61" w14:textId="77777777" w:rsidR="00AB4537" w:rsidRPr="00AB4537" w:rsidRDefault="00AB4537" w:rsidP="00165C0B">
            <w:pPr>
              <w:rPr>
                <w:lang w:val="tr-TR" w:eastAsia="en-US"/>
              </w:rPr>
            </w:pPr>
            <w:r w:rsidRPr="00AB4537">
              <w:rPr>
                <w:lang w:val="tr-TR" w:eastAsia="en-US"/>
              </w:rPr>
              <w:t>Her ders için öğrenme kazanımları, ders içerikleri ve ölçme-değerlendirme yöntemlerinin uyumu, ilgili dersi yürüten öğretim elemanı tarafından dönem başında kontrol edilmekte; gerekli görüldüğünde güncellemeler yapılmaktadır. Bu sistematik izleme ile program çıktılarıyla ders öğrenme çıktıları arasındaki ilişkinin güncel ve tutarlı olması sağlanmaktadır.</w:t>
            </w:r>
          </w:p>
          <w:p w14:paraId="341D314A" w14:textId="77777777" w:rsidR="00AB4537" w:rsidRPr="00AB4537" w:rsidRDefault="00AB4537" w:rsidP="00165C0B">
            <w:pPr>
              <w:rPr>
                <w:lang w:val="tr-TR" w:eastAsia="en-US"/>
              </w:rPr>
            </w:pPr>
            <w:r w:rsidRPr="00AB4537">
              <w:rPr>
                <w:lang w:val="tr-TR" w:eastAsia="en-US"/>
              </w:rPr>
              <w:t>Bölümlerimizin ders programlarında, öğrencilerin kültürel birikimini güçlendirmek ve farklı disiplinlerle etkileşim kurmalarını desteklemek amacıyla her dönem seçmeli ders havuzları oluşturulmuştur. Öğrenciler, Güz ve Bahar dönemlerinde zorunlu derslerin yanında seçmeli ders havuzundan ders almakla yükümlüdür. Böylece mezuniyet için gerekli 120 AKTS’nin 30 AKTS’si seçmeli derslerden oluşturulmakta; programlar esnek, çok yönlü ve öğrenci merkezli bir öğrenme deneyimi sunmaktadır.</w:t>
            </w:r>
          </w:p>
          <w:p w14:paraId="52375936" w14:textId="21D99011" w:rsidR="00C8538D" w:rsidRPr="00F5325E" w:rsidRDefault="00AB4537" w:rsidP="00165C0B">
            <w:pPr>
              <w:rPr>
                <w:lang w:val="tr-TR" w:eastAsia="en-US"/>
              </w:rPr>
            </w:pPr>
            <w:r w:rsidRPr="00AB4537">
              <w:rPr>
                <w:lang w:val="tr-TR" w:eastAsia="en-US"/>
              </w:rPr>
              <w:t>Eğitim-öğretim süreçlerinin yürütülmesi, ölçme-değerlendirme uygulamalarının izlenmesi ve programların geliştirilmesine ilişkin tüm bilgiler Fakülte/Yüksekokul Bilgi Sistemleri, FBS ve APBS üzerinden bütüncül biçimde yönetilmekte ve kalite güvence döngüsü çerçevesinde düzenl</w:t>
            </w:r>
            <w:r w:rsidR="00F5325E">
              <w:rPr>
                <w:lang w:val="tr-TR" w:eastAsia="en-US"/>
              </w:rPr>
              <w:t>i olarak değerlendirilmektedir.</w:t>
            </w:r>
          </w:p>
        </w:tc>
      </w:tr>
      <w:tr w:rsidR="00C8538D" w14:paraId="16E31F91" w14:textId="77777777" w:rsidTr="00567959">
        <w:trPr>
          <w:trHeight w:val="2963"/>
        </w:trPr>
        <w:tc>
          <w:tcPr>
            <w:tcW w:w="9206" w:type="dxa"/>
            <w:gridSpan w:val="5"/>
            <w:shd w:val="clear" w:color="auto" w:fill="E6F2FA"/>
            <w:vAlign w:val="center"/>
          </w:tcPr>
          <w:p w14:paraId="3A2C7D51" w14:textId="77777777" w:rsidR="00EA418A" w:rsidRDefault="00C8538D" w:rsidP="00EA418A">
            <w:pPr>
              <w:pStyle w:val="TableParagraph"/>
              <w:ind w:right="170"/>
              <w:rPr>
                <w:rFonts w:ascii="Times New Roman" w:hAnsi="Times New Roman" w:cs="Times New Roman"/>
                <w:b/>
                <w:szCs w:val="20"/>
              </w:rPr>
            </w:pPr>
            <w:r w:rsidRPr="00E26343">
              <w:rPr>
                <w:rFonts w:ascii="Times New Roman" w:hAnsi="Times New Roman" w:cs="Times New Roman"/>
                <w:b/>
                <w:szCs w:val="20"/>
              </w:rPr>
              <w:t xml:space="preserve"> </w:t>
            </w:r>
          </w:p>
          <w:p w14:paraId="18616ABC" w14:textId="2B64AECA" w:rsidR="00C8538D" w:rsidRPr="00EA418A" w:rsidRDefault="00C8538D" w:rsidP="00F5325E">
            <w:pPr>
              <w:pStyle w:val="Balk3"/>
            </w:pPr>
            <w:bookmarkStart w:id="53" w:name="_Toc220422564"/>
            <w:r w:rsidRPr="00E26343">
              <w:t>B</w:t>
            </w:r>
            <w:r w:rsidRPr="00EA418A">
              <w:t>.1.6. Eğitim ve</w:t>
            </w:r>
            <w:r w:rsidR="00F5325E">
              <w:t xml:space="preserve"> öğretim süreçlerinin yönetimi</w:t>
            </w:r>
            <w:bookmarkEnd w:id="53"/>
            <w:r w:rsidR="00F5325E">
              <w:t xml:space="preserve"> </w:t>
            </w:r>
          </w:p>
          <w:p w14:paraId="65BB7E97" w14:textId="77777777" w:rsidR="00AB4537" w:rsidRPr="00AB4537" w:rsidRDefault="00AB4537" w:rsidP="00165C0B">
            <w:pPr>
              <w:rPr>
                <w:lang w:val="tr-TR" w:eastAsia="en-US"/>
              </w:rPr>
            </w:pPr>
            <w:r w:rsidRPr="00EA418A">
              <w:rPr>
                <w:lang w:val="tr-TR" w:eastAsia="en-US"/>
              </w:rPr>
              <w:t xml:space="preserve">Meslek Yüksekokulumuz, eğitim ve öğretim süreçlerini bütüncül bir yaklaşımla yönetmek amacıyla </w:t>
            </w:r>
            <w:r w:rsidRPr="00AB4537">
              <w:rPr>
                <w:lang w:val="tr-TR" w:eastAsia="en-US"/>
              </w:rPr>
              <w:t>güçlü bir organizasyonel yapılanmaya, güncel bilgi yönetim sistemlerine ve alanında yetkin akademik ve idari insan kaynağına sahiptir. Eğitim-Öğretim Komisyonu, bölüm başkanlıkları ve ilgili kurullar, eğitim-öğretim faaliyetlerinin planlanması, yürütülmesi, izlenmesi ve iyileştirilmesinde koordineli şekilde görev almaktadır.</w:t>
            </w:r>
          </w:p>
          <w:p w14:paraId="64F464A8" w14:textId="77777777" w:rsidR="00AB4537" w:rsidRPr="00AB4537" w:rsidRDefault="00AB4537" w:rsidP="00165C0B">
            <w:pPr>
              <w:rPr>
                <w:lang w:val="tr-TR" w:eastAsia="en-US"/>
              </w:rPr>
            </w:pPr>
            <w:r w:rsidRPr="00AB4537">
              <w:rPr>
                <w:lang w:val="tr-TR" w:eastAsia="en-US"/>
              </w:rPr>
              <w:t>Eğitim ve öğretim süreçleri üst yönetimin koordinasyonunda yürütülmekte olup; bu süreçlere ilişkin görev, yetki ve sorumluluklar açık biçimde tanımlanmıştır. Program ve ders düzeyindeki tüm faaliyetlere ilişkin ilke, esaslar ve akademik takvim, Meslek Yüksekokulu ve Senato kararları doğrultusunda düzenli olarak belirlenmektedir.</w:t>
            </w:r>
          </w:p>
          <w:p w14:paraId="3AF9A95D" w14:textId="5E60F589" w:rsidR="00C8538D" w:rsidRPr="00F5325E" w:rsidRDefault="00AB4537" w:rsidP="00165C0B">
            <w:pPr>
              <w:rPr>
                <w:rFonts w:eastAsiaTheme="minorHAnsi" w:cs="Times New Roman"/>
              </w:rPr>
            </w:pPr>
            <w:r w:rsidRPr="00AB4537">
              <w:rPr>
                <w:lang w:val="tr-TR" w:eastAsia="en-US"/>
              </w:rPr>
              <w:t>Programların tasarımı, yürütülmesi, değerlendirilmesi ve güncellenmesine ilişkin süreçlerde öğrenme kazanımlarının müfredatla uyumu, ders içerikleri, öğretim yöntemleri, ölçme-değerlendirme yaklaşımları ve eğitim hizmetlerinin sunulma biçimleri (örgün, uzaktan, karma, açıktan) sistematik olarak izlenmektedir. Bu süreçlerin tümü, kalite güvence döngüsü kapsamında üst yönetim tarafından düzenli şekilde takip edilmekte; gerekli görülen iyileştirmeler ilgili komisyonlar aracılığıyla hayata geçirilmektedir.</w:t>
            </w:r>
            <w:r w:rsidR="007A438E">
              <w:t xml:space="preserve"> (</w:t>
            </w:r>
            <w:r w:rsidR="007A438E" w:rsidRPr="001676D0">
              <w:t>1_OD</w:t>
            </w:r>
            <w:r w:rsidR="007A438E">
              <w:t>3,</w:t>
            </w:r>
            <w:r w:rsidR="007A438E" w:rsidRPr="001676D0">
              <w:t xml:space="preserve"> </w:t>
            </w:r>
            <w:r w:rsidR="007A438E">
              <w:t>2</w:t>
            </w:r>
            <w:r w:rsidR="007A438E" w:rsidRPr="001676D0">
              <w:t>_OD</w:t>
            </w:r>
            <w:r w:rsidR="007A438E">
              <w:t>3)</w:t>
            </w:r>
          </w:p>
        </w:tc>
      </w:tr>
      <w:tr w:rsidR="00C8538D" w14:paraId="13B9B6D4" w14:textId="77777777" w:rsidTr="00567959">
        <w:trPr>
          <w:trHeight w:val="406"/>
        </w:trPr>
        <w:tc>
          <w:tcPr>
            <w:tcW w:w="1915" w:type="dxa"/>
            <w:shd w:val="clear" w:color="auto" w:fill="E6F2FA"/>
            <w:vAlign w:val="center"/>
          </w:tcPr>
          <w:p w14:paraId="223EBBCB" w14:textId="77777777" w:rsidR="00C8538D" w:rsidRPr="00F5325E" w:rsidRDefault="00C8538D" w:rsidP="00F5325E">
            <w:pPr>
              <w:rPr>
                <w:b/>
                <w:lang w:eastAsia="en-US"/>
              </w:rPr>
            </w:pPr>
            <w:r w:rsidRPr="00F5325E">
              <w:rPr>
                <w:b/>
                <w:lang w:eastAsia="en-US"/>
              </w:rPr>
              <w:t>1</w:t>
            </w:r>
          </w:p>
        </w:tc>
        <w:tc>
          <w:tcPr>
            <w:tcW w:w="1908" w:type="dxa"/>
            <w:shd w:val="clear" w:color="auto" w:fill="E6F2FA"/>
            <w:vAlign w:val="center"/>
          </w:tcPr>
          <w:p w14:paraId="5BB72479" w14:textId="77777777" w:rsidR="00C8538D" w:rsidRPr="00F5325E" w:rsidRDefault="00C8538D" w:rsidP="00F5325E">
            <w:pPr>
              <w:rPr>
                <w:b/>
                <w:lang w:eastAsia="en-US"/>
              </w:rPr>
            </w:pPr>
            <w:r w:rsidRPr="00F5325E">
              <w:rPr>
                <w:b/>
                <w:lang w:eastAsia="en-US"/>
              </w:rPr>
              <w:t>2</w:t>
            </w:r>
          </w:p>
        </w:tc>
        <w:tc>
          <w:tcPr>
            <w:tcW w:w="1701" w:type="dxa"/>
            <w:shd w:val="clear" w:color="auto" w:fill="E6F2FA"/>
            <w:vAlign w:val="center"/>
          </w:tcPr>
          <w:p w14:paraId="1BFF2BF9" w14:textId="12EC693D" w:rsidR="00C8538D" w:rsidRPr="00F5325E" w:rsidRDefault="00C8538D" w:rsidP="00F5325E">
            <w:pPr>
              <w:rPr>
                <w:b/>
                <w:lang w:eastAsia="en-US"/>
              </w:rPr>
            </w:pPr>
            <w:r w:rsidRPr="00F5325E">
              <w:rPr>
                <w:b/>
                <w:lang w:eastAsia="en-US"/>
              </w:rPr>
              <w:t>3</w:t>
            </w:r>
            <w:r w:rsidR="00AB4537" w:rsidRPr="00F5325E">
              <w:rPr>
                <w:b/>
                <w:lang w:eastAsia="en-US"/>
              </w:rPr>
              <w:t>X</w:t>
            </w:r>
          </w:p>
        </w:tc>
        <w:tc>
          <w:tcPr>
            <w:tcW w:w="2021" w:type="dxa"/>
            <w:shd w:val="clear" w:color="auto" w:fill="E6F2FA"/>
            <w:vAlign w:val="center"/>
          </w:tcPr>
          <w:p w14:paraId="2746A628" w14:textId="77777777" w:rsidR="00C8538D" w:rsidRPr="00F5325E" w:rsidRDefault="00C8538D" w:rsidP="00F5325E">
            <w:pPr>
              <w:rPr>
                <w:b/>
                <w:lang w:eastAsia="en-US"/>
              </w:rPr>
            </w:pPr>
            <w:r w:rsidRPr="00F5325E">
              <w:rPr>
                <w:b/>
                <w:lang w:eastAsia="en-US"/>
              </w:rPr>
              <w:t>4</w:t>
            </w:r>
          </w:p>
        </w:tc>
        <w:tc>
          <w:tcPr>
            <w:tcW w:w="1661" w:type="dxa"/>
            <w:shd w:val="clear" w:color="auto" w:fill="E6F2FA"/>
            <w:vAlign w:val="center"/>
          </w:tcPr>
          <w:p w14:paraId="5C6116EF" w14:textId="77777777" w:rsidR="00C8538D" w:rsidRPr="00F5325E" w:rsidRDefault="00C8538D" w:rsidP="00F5325E">
            <w:pPr>
              <w:rPr>
                <w:b/>
                <w:lang w:eastAsia="en-US"/>
              </w:rPr>
            </w:pPr>
            <w:r w:rsidRPr="00F5325E">
              <w:rPr>
                <w:b/>
                <w:lang w:eastAsia="en-US"/>
              </w:rPr>
              <w:t>5</w:t>
            </w:r>
          </w:p>
        </w:tc>
      </w:tr>
      <w:tr w:rsidR="00C8538D" w14:paraId="56E8E7EE" w14:textId="77777777" w:rsidTr="00567959">
        <w:trPr>
          <w:trHeight w:val="2708"/>
        </w:trPr>
        <w:tc>
          <w:tcPr>
            <w:tcW w:w="1915" w:type="dxa"/>
            <w:shd w:val="clear" w:color="auto" w:fill="E6F2FA"/>
          </w:tcPr>
          <w:p w14:paraId="56A79AFC"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3F4676">
              <w:rPr>
                <w:rFonts w:ascii="Times New Roman" w:hAnsi="Times New Roman" w:cs="Times New Roman"/>
                <w:szCs w:val="20"/>
              </w:rPr>
              <w:t xml:space="preserve"> eğitim ve öğretim süreçlerini bütüncül olarak yönetmek üzere bir sistem bulunmamaktadır.</w:t>
            </w:r>
          </w:p>
        </w:tc>
        <w:tc>
          <w:tcPr>
            <w:tcW w:w="1908" w:type="dxa"/>
            <w:shd w:val="clear" w:color="auto" w:fill="D2E8F6"/>
          </w:tcPr>
          <w:p w14:paraId="76F1A9AF"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3F4676">
              <w:rPr>
                <w:rFonts w:ascii="Times New Roman" w:hAnsi="Times New Roman" w:cs="Times New Roman"/>
                <w:szCs w:val="20"/>
              </w:rPr>
              <w:t xml:space="preserve"> eğitim ve öğretim süreçlerini bütüncül olarak yönetmek üzere sistem, ilke ve kurallar bulunmaktadır.</w:t>
            </w:r>
          </w:p>
        </w:tc>
        <w:tc>
          <w:tcPr>
            <w:tcW w:w="1701" w:type="dxa"/>
            <w:shd w:val="clear" w:color="auto" w:fill="B9DCF1"/>
          </w:tcPr>
          <w:p w14:paraId="30078D3F" w14:textId="77777777" w:rsidR="00C8538D" w:rsidRPr="00F8275A" w:rsidRDefault="00C8538D" w:rsidP="00567959">
            <w:pPr>
              <w:pStyle w:val="TableParagraph"/>
              <w:spacing w:line="249" w:lineRule="exact"/>
              <w:rPr>
                <w:rFonts w:ascii="Times New Roman" w:hAnsi="Times New Roman" w:cs="Times New Roman"/>
              </w:rPr>
            </w:pPr>
            <w:r>
              <w:rPr>
                <w:rFonts w:ascii="Times New Roman" w:hAnsi="Times New Roman" w:cs="Times New Roman"/>
                <w:szCs w:val="20"/>
              </w:rPr>
              <w:t xml:space="preserve">Meslek Yüksekokulunun </w:t>
            </w:r>
            <w:r w:rsidRPr="003F4676">
              <w:rPr>
                <w:rFonts w:ascii="Times New Roman" w:hAnsi="Times New Roman" w:cs="Times New Roman"/>
                <w:szCs w:val="20"/>
              </w:rPr>
              <w:t>genelinde eğitim ve öğretim süreçleri belirlenmiş ilke ve kuralara uygun yönetilmektedir.</w:t>
            </w:r>
          </w:p>
        </w:tc>
        <w:tc>
          <w:tcPr>
            <w:tcW w:w="2021" w:type="dxa"/>
            <w:shd w:val="clear" w:color="auto" w:fill="8CC7EC"/>
          </w:tcPr>
          <w:p w14:paraId="2CC2684E"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3F4676">
              <w:rPr>
                <w:rFonts w:ascii="Times New Roman" w:hAnsi="Times New Roman" w:cs="Times New Roman"/>
                <w:szCs w:val="20"/>
              </w:rPr>
              <w:t xml:space="preserve"> eğitim ve öğretim yönetim sistemine ilişkin uygulamalar izlenmekte ve izlem sonuçlarına göre iyileştirme yapılmaktadır.</w:t>
            </w:r>
          </w:p>
        </w:tc>
        <w:tc>
          <w:tcPr>
            <w:tcW w:w="1661" w:type="dxa"/>
            <w:shd w:val="clear" w:color="auto" w:fill="5DB1E5"/>
          </w:tcPr>
          <w:p w14:paraId="39283793"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0167405"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386DC67F" w14:textId="77777777" w:rsidR="00C8538D" w:rsidRPr="003F4676" w:rsidRDefault="00C8538D" w:rsidP="00F5325E">
      <w:pPr>
        <w:pStyle w:val="TableParagraph"/>
        <w:ind w:right="346"/>
        <w:rPr>
          <w:rFonts w:ascii="Times New Roman" w:hAnsi="Times New Roman" w:cs="Times New Roman"/>
          <w:b/>
          <w:i/>
          <w:szCs w:val="20"/>
        </w:rPr>
      </w:pPr>
      <w:r w:rsidRPr="003F4676">
        <w:rPr>
          <w:rFonts w:ascii="Times New Roman" w:hAnsi="Times New Roman" w:cs="Times New Roman"/>
          <w:b/>
          <w:i/>
          <w:szCs w:val="20"/>
        </w:rPr>
        <w:t>Örnek Kanıtlar</w:t>
      </w:r>
    </w:p>
    <w:p w14:paraId="6664D871" w14:textId="18BD87A0" w:rsidR="00C8538D" w:rsidRPr="00EA418A" w:rsidRDefault="00567959" w:rsidP="00F5325E">
      <w:pPr>
        <w:pStyle w:val="TableParagraph"/>
        <w:tabs>
          <w:tab w:val="left" w:pos="892"/>
          <w:tab w:val="left" w:pos="893"/>
        </w:tabs>
        <w:spacing w:before="39"/>
        <w:ind w:right="241"/>
        <w:rPr>
          <w:rFonts w:ascii="Times New Roman" w:hAnsi="Times New Roman" w:cs="Times New Roman"/>
          <w:i/>
          <w:color w:val="467886" w:themeColor="hyperlink"/>
          <w:szCs w:val="20"/>
          <w:u w:val="single"/>
        </w:rPr>
      </w:pPr>
      <w:hyperlink r:id="rId100" w:history="1">
        <w:r w:rsidR="00EA418A" w:rsidRPr="00EA418A">
          <w:rPr>
            <w:rStyle w:val="Kpr"/>
            <w:rFonts w:ascii="Times New Roman" w:hAnsi="Times New Roman" w:cs="Times New Roman"/>
            <w:i/>
            <w:szCs w:val="20"/>
          </w:rPr>
          <w:t>170373_[1](3)B.1.6-meü sbmyo komisyonlar kuruluş amaçları yön.kurulu kararı</w:t>
        </w:r>
      </w:hyperlink>
    </w:p>
    <w:p w14:paraId="40E5ED58" w14:textId="21AB0A59" w:rsidR="00EA418A" w:rsidRPr="00F5325E" w:rsidRDefault="00EA418A" w:rsidP="00F5325E">
      <w:pPr>
        <w:pStyle w:val="TableParagraph"/>
        <w:tabs>
          <w:tab w:val="left" w:pos="892"/>
          <w:tab w:val="left" w:pos="893"/>
        </w:tabs>
        <w:spacing w:before="39"/>
        <w:ind w:right="241"/>
        <w:rPr>
          <w:rFonts w:ascii="Times New Roman" w:hAnsi="Times New Roman" w:cs="Times New Roman"/>
          <w:i/>
          <w:szCs w:val="20"/>
        </w:rPr>
      </w:pPr>
      <w:r w:rsidRPr="00F5325E">
        <w:rPr>
          <w:rFonts w:ascii="Times New Roman" w:hAnsi="Times New Roman" w:cs="Times New Roman"/>
          <w:i/>
          <w:szCs w:val="20"/>
        </w:rPr>
        <w:lastRenderedPageBreak/>
        <w:t>170373_[2](3)B.1.6-sbmyo sosyal hizmetler bölümü danışmanlar kurulu toplantısı</w:t>
      </w:r>
    </w:p>
    <w:p w14:paraId="3F720683" w14:textId="4B15E2CF" w:rsidR="00EA418A" w:rsidRPr="00EA418A" w:rsidRDefault="00EA418A" w:rsidP="00F5325E">
      <w:pPr>
        <w:pStyle w:val="TableParagraph"/>
        <w:tabs>
          <w:tab w:val="left" w:pos="892"/>
          <w:tab w:val="left" w:pos="893"/>
        </w:tabs>
        <w:spacing w:before="39"/>
        <w:ind w:right="241"/>
        <w:rPr>
          <w:rStyle w:val="Kpr"/>
          <w:rFonts w:ascii="Times New Roman" w:hAnsi="Times New Roman" w:cs="Times New Roman"/>
          <w:i/>
          <w:szCs w:val="20"/>
        </w:rPr>
      </w:pPr>
      <w:r>
        <w:rPr>
          <w:rFonts w:ascii="Times New Roman" w:hAnsi="Times New Roman" w:cs="Times New Roman"/>
          <w:i/>
          <w:szCs w:val="20"/>
        </w:rPr>
        <w:fldChar w:fldCharType="begin"/>
      </w:r>
      <w:r>
        <w:rPr>
          <w:rFonts w:ascii="Times New Roman" w:hAnsi="Times New Roman" w:cs="Times New Roman"/>
          <w:i/>
          <w:szCs w:val="20"/>
        </w:rPr>
        <w:instrText>HYPERLINK "https://drive.google.com/file/d/18LxwwKyos9X5g_KP18CabkN_vW6uJSHq/view?usp=sharing"</w:instrText>
      </w:r>
      <w:r>
        <w:rPr>
          <w:rFonts w:ascii="Times New Roman" w:hAnsi="Times New Roman" w:cs="Times New Roman"/>
          <w:i/>
          <w:szCs w:val="20"/>
        </w:rPr>
        <w:fldChar w:fldCharType="separate"/>
      </w:r>
      <w:r w:rsidRPr="00EA418A">
        <w:rPr>
          <w:rStyle w:val="Kpr"/>
          <w:rFonts w:ascii="Times New Roman" w:hAnsi="Times New Roman" w:cs="Times New Roman"/>
          <w:i/>
          <w:szCs w:val="20"/>
        </w:rPr>
        <w:t>170373_[</w:t>
      </w:r>
      <w:r>
        <w:rPr>
          <w:rStyle w:val="Kpr"/>
          <w:rFonts w:ascii="Times New Roman" w:hAnsi="Times New Roman" w:cs="Times New Roman"/>
          <w:i/>
          <w:szCs w:val="20"/>
        </w:rPr>
        <w:t>3</w:t>
      </w:r>
      <w:r w:rsidRPr="00EA418A">
        <w:rPr>
          <w:rStyle w:val="Kpr"/>
          <w:rFonts w:ascii="Times New Roman" w:hAnsi="Times New Roman" w:cs="Times New Roman"/>
          <w:i/>
          <w:szCs w:val="20"/>
        </w:rPr>
        <w:t>](3)B.1.6-sbmyo otel lokanta bölümü müfredat geliştirme toplantıkararları</w:t>
      </w:r>
    </w:p>
    <w:p w14:paraId="12080604" w14:textId="77777777" w:rsidR="00EA418A" w:rsidRDefault="00EA418A" w:rsidP="00EA418A">
      <w:pPr>
        <w:pStyle w:val="TableParagraph"/>
        <w:tabs>
          <w:tab w:val="left" w:pos="892"/>
          <w:tab w:val="left" w:pos="893"/>
        </w:tabs>
        <w:spacing w:before="42"/>
        <w:ind w:left="796" w:right="346"/>
        <w:rPr>
          <w:rFonts w:ascii="Times New Roman" w:hAnsi="Times New Roman" w:cs="Times New Roman"/>
          <w:i/>
          <w:szCs w:val="20"/>
        </w:rPr>
      </w:pPr>
      <w:r>
        <w:rPr>
          <w:rFonts w:ascii="Times New Roman" w:hAnsi="Times New Roman" w:cs="Times New Roman"/>
          <w:i/>
          <w:szCs w:val="20"/>
        </w:rPr>
        <w:fldChar w:fldCharType="end"/>
      </w:r>
    </w:p>
    <w:p w14:paraId="218EC080" w14:textId="58DB8B0A" w:rsidR="00C8538D" w:rsidRPr="00EA418A" w:rsidRDefault="00C8538D" w:rsidP="00EA418A">
      <w:pPr>
        <w:pStyle w:val="TableParagraph"/>
        <w:tabs>
          <w:tab w:val="left" w:pos="892"/>
          <w:tab w:val="left" w:pos="893"/>
        </w:tabs>
        <w:spacing w:before="42"/>
        <w:ind w:right="346"/>
        <w:rPr>
          <w:rFonts w:ascii="Times New Roman" w:hAnsi="Times New Roman" w:cs="Times New Roman"/>
          <w:i/>
          <w:szCs w:val="20"/>
        </w:rPr>
      </w:pPr>
      <w:r w:rsidRPr="00EA418A">
        <w:rPr>
          <w:rFonts w:ascii="Times New Roman" w:hAnsi="Times New Roman" w:cs="Times New Roman"/>
          <w:i/>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C8538D" w14:paraId="2DB1491D" w14:textId="77777777" w:rsidTr="00567959">
        <w:trPr>
          <w:trHeight w:val="698"/>
        </w:trPr>
        <w:tc>
          <w:tcPr>
            <w:tcW w:w="9206" w:type="dxa"/>
            <w:gridSpan w:val="5"/>
            <w:shd w:val="clear" w:color="auto" w:fill="D2E8F6"/>
            <w:vAlign w:val="center"/>
          </w:tcPr>
          <w:p w14:paraId="7C7B9FE0"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54" w:name="_Toc220422565"/>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54"/>
          </w:p>
        </w:tc>
      </w:tr>
      <w:tr w:rsidR="00C8538D" w14:paraId="1419D07A" w14:textId="77777777" w:rsidTr="00F5325E">
        <w:trPr>
          <w:trHeight w:val="5665"/>
        </w:trPr>
        <w:tc>
          <w:tcPr>
            <w:tcW w:w="9206" w:type="dxa"/>
            <w:gridSpan w:val="5"/>
            <w:shd w:val="clear" w:color="auto" w:fill="D2E8F6"/>
            <w:vAlign w:val="center"/>
          </w:tcPr>
          <w:p w14:paraId="37DDAF8C" w14:textId="5F9A7B2A" w:rsidR="00C8538D" w:rsidRPr="00E402C8" w:rsidRDefault="00C8538D" w:rsidP="00F5325E">
            <w:pPr>
              <w:pStyle w:val="Balk2"/>
            </w:pPr>
            <w:bookmarkStart w:id="55" w:name="_Toc220422566"/>
            <w:r w:rsidRPr="00E402C8">
              <w:t>B.2. Programların Yürütülmesi (Öğrenci Merkezli Öğrenme, Öğretme ve Değerlendirme)</w:t>
            </w:r>
            <w:bookmarkEnd w:id="55"/>
          </w:p>
          <w:p w14:paraId="2A059FB5" w14:textId="77777777" w:rsidR="00E402C8" w:rsidRPr="00E402C8" w:rsidRDefault="00E402C8" w:rsidP="00165C0B">
            <w:pPr>
              <w:rPr>
                <w:lang w:val="tr-TR" w:eastAsia="en-US"/>
              </w:rPr>
            </w:pPr>
            <w:r w:rsidRPr="00E402C8">
              <w:rPr>
                <w:lang w:val="tr-TR" w:eastAsia="en-US"/>
              </w:rPr>
              <w:t xml:space="preserve">Programlarda yer alan tüm derslerin </w:t>
            </w:r>
            <w:r w:rsidRPr="00E402C8">
              <w:rPr>
                <w:b/>
                <w:bCs/>
                <w:lang w:val="tr-TR" w:eastAsia="en-US"/>
              </w:rPr>
              <w:t>öğrenci iş yüküne dayalı AKTS kredi değerleri</w:t>
            </w:r>
            <w:r w:rsidRPr="00E402C8">
              <w:rPr>
                <w:lang w:val="tr-TR" w:eastAsia="en-US"/>
              </w:rPr>
              <w:t xml:space="preserve"> belirlenmekte; ayrıca öğrencilerin stajlarına ilişkin iş yükleri hesaplanarak programın toplam iş yüküne dâhil edilmektedir. Eğitim sürecinde öğrencilerin derse aktif katılımı önemsenmekte; derslere devam, sunum hazırlama, ödev yapma, vaka analizi, bireysel veya grup çalışması yürütme gibi etkinliklerle öğrenme sürecine aktif katılımları teşvik edilmektedir.</w:t>
            </w:r>
          </w:p>
          <w:p w14:paraId="34CCAC8F" w14:textId="5E593E26" w:rsidR="00E402C8" w:rsidRPr="00E402C8" w:rsidRDefault="00E402C8" w:rsidP="00165C0B">
            <w:pPr>
              <w:rPr>
                <w:lang w:val="tr-TR" w:eastAsia="en-US"/>
              </w:rPr>
            </w:pPr>
            <w:r w:rsidRPr="00E402C8">
              <w:rPr>
                <w:lang w:val="tr-TR" w:eastAsia="en-US"/>
              </w:rPr>
              <w:t xml:space="preserve">Dönem ortası ve dönem sonu sınavları ile ders öğrenme çıktılarının ne düzeyde karşılandığı ölçülmekte ve değerlendirme sonuçları dersin öğretim elemanı tarafından izlenmektedir. Engelli öğrencilerin bulunduğu derslerde </w:t>
            </w:r>
            <w:r w:rsidRPr="00E402C8">
              <w:rPr>
                <w:b/>
                <w:bCs/>
                <w:lang w:val="tr-TR" w:eastAsia="en-US"/>
              </w:rPr>
              <w:t>erişilebilirlik, eşitlik ve ölçme</w:t>
            </w:r>
            <w:r>
              <w:rPr>
                <w:b/>
                <w:bCs/>
                <w:lang w:val="tr-TR" w:eastAsia="en-US"/>
              </w:rPr>
              <w:t xml:space="preserve"> </w:t>
            </w:r>
            <w:r w:rsidRPr="00E402C8">
              <w:rPr>
                <w:b/>
                <w:bCs/>
                <w:lang w:val="tr-TR" w:eastAsia="en-US"/>
              </w:rPr>
              <w:t>değerlendirme uyarlamaları</w:t>
            </w:r>
            <w:r w:rsidRPr="00E402C8">
              <w:rPr>
                <w:lang w:val="tr-TR" w:eastAsia="en-US"/>
              </w:rPr>
              <w:t xml:space="preserve"> yapılmakta; oturma düzeni, derslik erişimi, sınav süresi ve sınav uygulamaları dikey eşitliği sağlayacak şekilde düzenlenmektedir.</w:t>
            </w:r>
          </w:p>
          <w:p w14:paraId="2B04C091" w14:textId="77777777" w:rsidR="00E402C8" w:rsidRPr="00E402C8" w:rsidRDefault="00E402C8" w:rsidP="00165C0B">
            <w:pPr>
              <w:rPr>
                <w:lang w:val="tr-TR" w:eastAsia="en-US"/>
              </w:rPr>
            </w:pPr>
            <w:r w:rsidRPr="00E402C8">
              <w:rPr>
                <w:lang w:val="tr-TR" w:eastAsia="en-US"/>
              </w:rPr>
              <w:t xml:space="preserve">Öğretim elemanlarının </w:t>
            </w:r>
            <w:r w:rsidRPr="00E402C8">
              <w:rPr>
                <w:b/>
                <w:bCs/>
                <w:lang w:val="tr-TR" w:eastAsia="en-US"/>
              </w:rPr>
              <w:t>öğrenci merkezli eğitim</w:t>
            </w:r>
            <w:r w:rsidRPr="00E402C8">
              <w:rPr>
                <w:lang w:val="tr-TR" w:eastAsia="en-US"/>
              </w:rPr>
              <w:t xml:space="preserve"> konusundaki farkındalığı ve yetkinliği yüksektir. Her öğretim elemanı, dersin yapısına uygun yöntem ve teknikleri gözeterek titizlikle derslerini planlamakta ve yürütmektedir. Bu kapsamda ders programlarının yürütülmesi sırasında öğrencilerin aktif katılımı sistematik şekilde sağlanmaktadır.</w:t>
            </w:r>
          </w:p>
          <w:p w14:paraId="4EA46740" w14:textId="41061789" w:rsidR="00C8538D" w:rsidRPr="00F5325E" w:rsidRDefault="00E402C8" w:rsidP="00165C0B">
            <w:pPr>
              <w:rPr>
                <w:rFonts w:eastAsiaTheme="minorHAnsi" w:cs="Times New Roman"/>
              </w:rPr>
            </w:pPr>
            <w:r w:rsidRPr="00E402C8">
              <w:rPr>
                <w:lang w:val="tr-TR" w:eastAsia="en-US"/>
              </w:rPr>
              <w:t xml:space="preserve">Ayrıca, Meslek Yüksekokulu bünyesinde yürütülen </w:t>
            </w:r>
            <w:r w:rsidRPr="00E402C8">
              <w:rPr>
                <w:b/>
                <w:bCs/>
                <w:lang w:val="tr-TR" w:eastAsia="en-US"/>
              </w:rPr>
              <w:t>Eğiticilerin Eğitimi Programı</w:t>
            </w:r>
            <w:r w:rsidRPr="00E402C8">
              <w:rPr>
                <w:lang w:val="tr-TR" w:eastAsia="en-US"/>
              </w:rPr>
              <w:t xml:space="preserve"> kapsamında öğretim elemanlarına öğrenci merkezli öğrenme, öğretme, ölçme-değerlendirme ve sertifikasyon konularında düzenli eğitimler verilmektedir. Bu eğitimler, öğretim elemanlarının pedagojik yetkinliklerini desteklemekte ve kurumsal eğitim-öğretim kalitesinin artırılmasına katkı sunmaktadır.</w:t>
            </w:r>
            <w:r w:rsidR="007A438E">
              <w:t xml:space="preserve"> (</w:t>
            </w:r>
            <w:r w:rsidR="007A438E" w:rsidRPr="001676D0">
              <w:t>1_OD</w:t>
            </w:r>
            <w:r w:rsidR="007A438E">
              <w:t>3,</w:t>
            </w:r>
            <w:r w:rsidR="007A438E" w:rsidRPr="001676D0">
              <w:t xml:space="preserve"> </w:t>
            </w:r>
            <w:r w:rsidR="007A438E">
              <w:t>2</w:t>
            </w:r>
            <w:r w:rsidR="007A438E" w:rsidRPr="001676D0">
              <w:t>_OD</w:t>
            </w:r>
            <w:r w:rsidR="007A438E">
              <w:t>3,3</w:t>
            </w:r>
            <w:r w:rsidR="007A438E" w:rsidRPr="001676D0">
              <w:t>_OD</w:t>
            </w:r>
            <w:r w:rsidR="007A438E">
              <w:t>3)</w:t>
            </w:r>
          </w:p>
        </w:tc>
      </w:tr>
      <w:tr w:rsidR="00C8538D" w14:paraId="4B8EDE8D" w14:textId="77777777" w:rsidTr="00013585">
        <w:trPr>
          <w:trHeight w:val="2117"/>
        </w:trPr>
        <w:tc>
          <w:tcPr>
            <w:tcW w:w="9206" w:type="dxa"/>
            <w:gridSpan w:val="5"/>
            <w:shd w:val="clear" w:color="auto" w:fill="E6F2FA"/>
            <w:vAlign w:val="center"/>
          </w:tcPr>
          <w:p w14:paraId="192638E2" w14:textId="63EF10FF" w:rsidR="00C8538D" w:rsidRPr="00F5325E" w:rsidRDefault="00C8538D" w:rsidP="00F5325E">
            <w:pPr>
              <w:pStyle w:val="Balk3"/>
            </w:pPr>
            <w:bookmarkStart w:id="56" w:name="_Toc220422567"/>
            <w:r w:rsidRPr="0076797A">
              <w:t>B.2.1. Öğretim yöntem ve teknikleri</w:t>
            </w:r>
            <w:bookmarkEnd w:id="56"/>
          </w:p>
          <w:p w14:paraId="0FA517CD" w14:textId="4686C76C" w:rsidR="00C8538D" w:rsidRPr="000F05F7" w:rsidRDefault="00E402C8" w:rsidP="00165C0B">
            <w:pPr>
              <w:rPr>
                <w:spacing w:val="-13"/>
              </w:rPr>
            </w:pPr>
            <w:r w:rsidRPr="00E402C8">
              <w:rPr>
                <w:lang w:val="tr-TR" w:eastAsia="en-US"/>
              </w:rPr>
              <w:t xml:space="preserve">Öğrencilerin </w:t>
            </w:r>
            <w:r w:rsidRPr="00E402C8">
              <w:rPr>
                <w:b/>
                <w:bCs/>
                <w:lang w:val="tr-TR" w:eastAsia="en-US"/>
              </w:rPr>
              <w:t>araştırma süreçlerine aktif katılımı</w:t>
            </w:r>
            <w:r w:rsidRPr="00E402C8">
              <w:rPr>
                <w:lang w:val="tr-TR" w:eastAsia="en-US"/>
              </w:rPr>
              <w:t xml:space="preserve">, müfredat yapısı, öğrenme-öğretme yöntemleri ve uygulanan pedagojik yaklaşımlarla desteklenmektedir. Tüm bu öğretim süreçlerinin uygulanması, izlenmesi ve iyileştirilmesine yönelik faaliyetler </w:t>
            </w:r>
            <w:r w:rsidRPr="00E402C8">
              <w:rPr>
                <w:b/>
                <w:bCs/>
                <w:lang w:val="tr-TR" w:eastAsia="en-US"/>
              </w:rPr>
              <w:t>sistematik şekilde değerlendirilmekte</w:t>
            </w:r>
            <w:r w:rsidRPr="00E402C8">
              <w:rPr>
                <w:lang w:val="tr-TR" w:eastAsia="en-US"/>
              </w:rPr>
              <w:t>, gerekli durumlarda iyileştirici önlemler alınarak süreç sürekli geliştirilmektedir.</w:t>
            </w:r>
          </w:p>
        </w:tc>
      </w:tr>
      <w:tr w:rsidR="00C8538D" w14:paraId="6F77C085" w14:textId="77777777" w:rsidTr="00567959">
        <w:trPr>
          <w:trHeight w:val="406"/>
        </w:trPr>
        <w:tc>
          <w:tcPr>
            <w:tcW w:w="1915" w:type="dxa"/>
            <w:shd w:val="clear" w:color="auto" w:fill="E6F2FA"/>
            <w:vAlign w:val="center"/>
          </w:tcPr>
          <w:p w14:paraId="42FCA136" w14:textId="77777777" w:rsidR="00C8538D" w:rsidRPr="00013585" w:rsidRDefault="00C8538D" w:rsidP="00013585">
            <w:pPr>
              <w:rPr>
                <w:b/>
                <w:lang w:eastAsia="en-US"/>
              </w:rPr>
            </w:pPr>
            <w:r w:rsidRPr="00013585">
              <w:rPr>
                <w:b/>
                <w:lang w:eastAsia="en-US"/>
              </w:rPr>
              <w:t>1</w:t>
            </w:r>
          </w:p>
        </w:tc>
        <w:tc>
          <w:tcPr>
            <w:tcW w:w="1908" w:type="dxa"/>
            <w:shd w:val="clear" w:color="auto" w:fill="E6F2FA"/>
            <w:vAlign w:val="center"/>
          </w:tcPr>
          <w:p w14:paraId="70C17439" w14:textId="77777777" w:rsidR="00C8538D" w:rsidRPr="00013585" w:rsidRDefault="00C8538D" w:rsidP="00013585">
            <w:pPr>
              <w:rPr>
                <w:b/>
                <w:lang w:eastAsia="en-US"/>
              </w:rPr>
            </w:pPr>
            <w:r w:rsidRPr="00013585">
              <w:rPr>
                <w:b/>
                <w:lang w:eastAsia="en-US"/>
              </w:rPr>
              <w:t>2</w:t>
            </w:r>
          </w:p>
        </w:tc>
        <w:tc>
          <w:tcPr>
            <w:tcW w:w="1701" w:type="dxa"/>
            <w:shd w:val="clear" w:color="auto" w:fill="E6F2FA"/>
            <w:vAlign w:val="center"/>
          </w:tcPr>
          <w:p w14:paraId="4894A638" w14:textId="45D2B469" w:rsidR="00C8538D" w:rsidRPr="00013585" w:rsidRDefault="00C8538D" w:rsidP="00013585">
            <w:pPr>
              <w:rPr>
                <w:b/>
                <w:lang w:eastAsia="en-US"/>
              </w:rPr>
            </w:pPr>
            <w:r w:rsidRPr="00013585">
              <w:rPr>
                <w:b/>
                <w:lang w:eastAsia="en-US"/>
              </w:rPr>
              <w:t>3</w:t>
            </w:r>
            <w:r w:rsidR="00172496" w:rsidRPr="00013585">
              <w:rPr>
                <w:b/>
                <w:lang w:eastAsia="en-US"/>
              </w:rPr>
              <w:t>X</w:t>
            </w:r>
          </w:p>
        </w:tc>
        <w:tc>
          <w:tcPr>
            <w:tcW w:w="2021" w:type="dxa"/>
            <w:shd w:val="clear" w:color="auto" w:fill="E6F2FA"/>
            <w:vAlign w:val="center"/>
          </w:tcPr>
          <w:p w14:paraId="09B98166"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2CA5CB5F" w14:textId="77777777" w:rsidR="00C8538D" w:rsidRPr="00013585" w:rsidRDefault="00C8538D" w:rsidP="00013585">
            <w:pPr>
              <w:rPr>
                <w:b/>
                <w:lang w:eastAsia="en-US"/>
              </w:rPr>
            </w:pPr>
            <w:r w:rsidRPr="00013585">
              <w:rPr>
                <w:b/>
                <w:lang w:eastAsia="en-US"/>
              </w:rPr>
              <w:t>5</w:t>
            </w:r>
          </w:p>
        </w:tc>
      </w:tr>
      <w:tr w:rsidR="00C8538D" w14:paraId="568BCB77" w14:textId="77777777" w:rsidTr="00567959">
        <w:trPr>
          <w:trHeight w:val="2569"/>
        </w:trPr>
        <w:tc>
          <w:tcPr>
            <w:tcW w:w="1915" w:type="dxa"/>
            <w:shd w:val="clear" w:color="auto" w:fill="E6F2FA"/>
          </w:tcPr>
          <w:p w14:paraId="60219351" w14:textId="77777777" w:rsidR="00C8538D" w:rsidRPr="00161D03" w:rsidRDefault="00C8538D" w:rsidP="00567959">
            <w:pPr>
              <w:pStyle w:val="TableParagraph"/>
              <w:spacing w:line="261" w:lineRule="exact"/>
              <w:rPr>
                <w:rFonts w:ascii="Times New Roman" w:hAnsi="Times New Roman" w:cs="Times New Roman"/>
              </w:rPr>
            </w:pPr>
            <w:r w:rsidRPr="003F4676">
              <w:rPr>
                <w:rFonts w:ascii="Times New Roman" w:hAnsi="Times New Roman" w:cs="Times New Roman"/>
                <w:szCs w:val="20"/>
              </w:rPr>
              <w:t>Öğrenme-öğretme süreçlerinde öğrenci merkezli yaklaşımlar bulunmamaktadır.</w:t>
            </w:r>
          </w:p>
        </w:tc>
        <w:tc>
          <w:tcPr>
            <w:tcW w:w="1908" w:type="dxa"/>
            <w:shd w:val="clear" w:color="auto" w:fill="D2E8F6"/>
          </w:tcPr>
          <w:p w14:paraId="031D84F0" w14:textId="77777777" w:rsidR="00C8538D" w:rsidRPr="00F8275A" w:rsidRDefault="00C8538D" w:rsidP="00567959">
            <w:pPr>
              <w:pStyle w:val="TableParagraph"/>
              <w:spacing w:line="261" w:lineRule="exact"/>
              <w:rPr>
                <w:rFonts w:ascii="Times New Roman" w:hAnsi="Times New Roman" w:cs="Times New Roman"/>
              </w:rPr>
            </w:pPr>
            <w:r w:rsidRPr="003F4676">
              <w:rPr>
                <w:rFonts w:ascii="Times New Roman" w:hAnsi="Times New Roman" w:cs="Times New Roman"/>
                <w:szCs w:val="20"/>
              </w:rPr>
              <w:t>Öğrenme-öğretme süreçlerinde öğrenci merkezli yaklaşımın uygulanmasına yönelik ilke, kural ve planlamalar bulunmaktadır.</w:t>
            </w:r>
          </w:p>
        </w:tc>
        <w:tc>
          <w:tcPr>
            <w:tcW w:w="1701" w:type="dxa"/>
            <w:shd w:val="clear" w:color="auto" w:fill="B9DCF1"/>
          </w:tcPr>
          <w:p w14:paraId="1E819DFE" w14:textId="77777777" w:rsidR="00C8538D" w:rsidRPr="00F8275A" w:rsidRDefault="00C8538D" w:rsidP="00567959">
            <w:pPr>
              <w:pStyle w:val="TableParagraph"/>
              <w:spacing w:line="249" w:lineRule="exact"/>
              <w:rPr>
                <w:rFonts w:ascii="Times New Roman" w:hAnsi="Times New Roman" w:cs="Times New Roman"/>
              </w:rPr>
            </w:pPr>
            <w:r w:rsidRPr="003F4676">
              <w:rPr>
                <w:rFonts w:ascii="Times New Roman" w:hAnsi="Times New Roman" w:cs="Times New Roman"/>
                <w:szCs w:val="20"/>
              </w:rPr>
              <w:t>Programların genelinde öğrenci merkezli öğretim yöntem teknikleri tanımlı süreçler doğrultusunda uygulanmaktadır.</w:t>
            </w:r>
          </w:p>
        </w:tc>
        <w:tc>
          <w:tcPr>
            <w:tcW w:w="2021" w:type="dxa"/>
            <w:shd w:val="clear" w:color="auto" w:fill="8CC7EC"/>
          </w:tcPr>
          <w:p w14:paraId="6D96D298" w14:textId="77777777" w:rsidR="00C8538D" w:rsidRPr="00161D03" w:rsidRDefault="00C8538D" w:rsidP="00567959">
            <w:pPr>
              <w:rPr>
                <w:lang w:eastAsia="en-US"/>
              </w:rPr>
            </w:pPr>
            <w:r w:rsidRPr="003F4676">
              <w:rPr>
                <w:rFonts w:cs="Times New Roman"/>
                <w:szCs w:val="20"/>
              </w:rPr>
              <w:t>Öğrenci merkezli uygulamalar izlenmekte ve ilgili iç paydaşların katılımıyla iyileştirilmektedir.</w:t>
            </w:r>
          </w:p>
        </w:tc>
        <w:tc>
          <w:tcPr>
            <w:tcW w:w="1661" w:type="dxa"/>
            <w:shd w:val="clear" w:color="auto" w:fill="5DB1E5"/>
          </w:tcPr>
          <w:p w14:paraId="4E1A0056"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C098778"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249EEE5F" w14:textId="77777777" w:rsidR="00C8538D" w:rsidRPr="003F4676" w:rsidRDefault="00C8538D" w:rsidP="00013585">
      <w:pPr>
        <w:pStyle w:val="TableParagraph"/>
        <w:spacing w:before="1"/>
        <w:rPr>
          <w:rFonts w:ascii="Times New Roman" w:hAnsi="Times New Roman" w:cs="Times New Roman"/>
          <w:b/>
          <w:i/>
          <w:szCs w:val="20"/>
        </w:rPr>
      </w:pPr>
      <w:r w:rsidRPr="003F4676">
        <w:rPr>
          <w:rFonts w:ascii="Times New Roman" w:hAnsi="Times New Roman" w:cs="Times New Roman"/>
          <w:b/>
          <w:i/>
          <w:szCs w:val="20"/>
        </w:rPr>
        <w:t>Örnek Kanıtlar</w:t>
      </w:r>
    </w:p>
    <w:p w14:paraId="1F3EA6B1" w14:textId="79749AC0" w:rsidR="00C8538D"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1" w:history="1">
        <w:r w:rsidR="00F5197E" w:rsidRPr="00F5197E">
          <w:rPr>
            <w:rStyle w:val="Kpr"/>
            <w:rFonts w:ascii="Times New Roman" w:hAnsi="Times New Roman" w:cs="Times New Roman"/>
            <w:i/>
            <w:szCs w:val="20"/>
          </w:rPr>
          <w:t>170373_[1](3)B.2.1-meü sbmyo danışman değerlendirici formu</w:t>
        </w:r>
      </w:hyperlink>
      <w:r w:rsidR="00C8538D" w:rsidRPr="003F4676">
        <w:rPr>
          <w:rFonts w:ascii="Times New Roman" w:hAnsi="Times New Roman" w:cs="Times New Roman"/>
          <w:i/>
          <w:szCs w:val="20"/>
        </w:rPr>
        <w:t xml:space="preserve"> </w:t>
      </w:r>
    </w:p>
    <w:p w14:paraId="40308622" w14:textId="66A34DF0" w:rsidR="00F5197E"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2" w:history="1">
        <w:r w:rsidR="00F5197E" w:rsidRPr="00F5197E">
          <w:rPr>
            <w:rStyle w:val="Kpr"/>
            <w:rFonts w:ascii="Times New Roman" w:hAnsi="Times New Roman" w:cs="Times New Roman"/>
            <w:i/>
            <w:szCs w:val="20"/>
          </w:rPr>
          <w:t>170373_[2](3)B.2.1-meü sbmyo dış ticaret bölümü öğrenci temsilcisi seçimi</w:t>
        </w:r>
      </w:hyperlink>
      <w:r w:rsidR="00F5197E" w:rsidRPr="003F4676">
        <w:rPr>
          <w:rFonts w:ascii="Times New Roman" w:hAnsi="Times New Roman" w:cs="Times New Roman"/>
          <w:i/>
          <w:szCs w:val="20"/>
        </w:rPr>
        <w:t xml:space="preserve"> </w:t>
      </w:r>
    </w:p>
    <w:p w14:paraId="04C76D8B" w14:textId="383E7E22" w:rsidR="00F5197E"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3" w:history="1">
        <w:r w:rsidR="00F5197E" w:rsidRPr="00F5197E">
          <w:rPr>
            <w:rStyle w:val="Kpr"/>
            <w:rFonts w:ascii="Times New Roman" w:hAnsi="Times New Roman" w:cs="Times New Roman"/>
            <w:i/>
            <w:szCs w:val="20"/>
          </w:rPr>
          <w:t>170373_[3](3)B.2.1-meü sbmyo engelli öğrenci için okuyucu kodlayıcı talebi</w:t>
        </w:r>
      </w:hyperlink>
    </w:p>
    <w:p w14:paraId="4829C389" w14:textId="71C22EAE" w:rsidR="00C8538D" w:rsidRPr="00161D03" w:rsidRDefault="00C8538D" w:rsidP="00C8538D">
      <w:pPr>
        <w:pStyle w:val="TableParagraph"/>
        <w:numPr>
          <w:ilvl w:val="0"/>
          <w:numId w:val="18"/>
        </w:numPr>
        <w:tabs>
          <w:tab w:val="left" w:pos="894"/>
          <w:tab w:val="left" w:pos="895"/>
        </w:tabs>
        <w:spacing w:before="11" w:line="285" w:lineRule="auto"/>
        <w:ind w:right="206" w:hanging="360"/>
        <w:rPr>
          <w:rFonts w:ascii="Times New Roman" w:hAnsi="Times New Roman" w:cs="Times New Roman"/>
          <w:i/>
          <w:szCs w:val="20"/>
        </w:rPr>
      </w:pPr>
      <w:r w:rsidRPr="00161D03">
        <w:rPr>
          <w:rFonts w:ascii="Times New Roman" w:hAnsi="Times New Roman" w:cs="Times New Roman"/>
          <w:i/>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C8538D" w14:paraId="635AA223" w14:textId="77777777" w:rsidTr="00567959">
        <w:trPr>
          <w:trHeight w:val="698"/>
        </w:trPr>
        <w:tc>
          <w:tcPr>
            <w:tcW w:w="9206" w:type="dxa"/>
            <w:gridSpan w:val="5"/>
            <w:shd w:val="clear" w:color="auto" w:fill="D2E8F6"/>
            <w:vAlign w:val="center"/>
          </w:tcPr>
          <w:p w14:paraId="053F2AD3"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57" w:name="_Toc220422568"/>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57"/>
          </w:p>
        </w:tc>
      </w:tr>
      <w:tr w:rsidR="00C8538D" w14:paraId="32FDD6B8" w14:textId="77777777" w:rsidTr="00567959">
        <w:trPr>
          <w:trHeight w:val="1836"/>
        </w:trPr>
        <w:tc>
          <w:tcPr>
            <w:tcW w:w="9206" w:type="dxa"/>
            <w:gridSpan w:val="5"/>
            <w:shd w:val="clear" w:color="auto" w:fill="D2E8F6"/>
            <w:vAlign w:val="center"/>
          </w:tcPr>
          <w:p w14:paraId="270B0F7A" w14:textId="77777777" w:rsidR="00C8538D" w:rsidRDefault="00C8538D" w:rsidP="00013585">
            <w:r w:rsidRPr="003F4676">
              <w:rPr>
                <w:b/>
              </w:rPr>
              <w:t xml:space="preserve">B.2. Programların Yürütülmesi </w:t>
            </w:r>
            <w:r w:rsidRPr="003F4676">
              <w:t>(Öğrenci Merkezli Öğrenme, Öğretme ve Değerlendirme)</w:t>
            </w:r>
          </w:p>
          <w:p w14:paraId="169D7E2A" w14:textId="3A7F02C9" w:rsidR="00C8538D" w:rsidRPr="00FD461E" w:rsidRDefault="009531D7" w:rsidP="00165C0B">
            <w:pPr>
              <w:rPr>
                <w:lang w:eastAsia="en-US"/>
              </w:rPr>
            </w:pPr>
            <w:r w:rsidRPr="00E402C8">
              <w:rPr>
                <w:lang w:val="tr-TR" w:eastAsia="en-US"/>
              </w:rPr>
              <w:t xml:space="preserve">Öğrencilerin </w:t>
            </w:r>
            <w:r w:rsidRPr="00E402C8">
              <w:rPr>
                <w:b/>
                <w:bCs/>
                <w:lang w:val="tr-TR" w:eastAsia="en-US"/>
              </w:rPr>
              <w:t>araştırma süreçlerine aktif katılımı</w:t>
            </w:r>
            <w:r w:rsidRPr="00E402C8">
              <w:rPr>
                <w:lang w:val="tr-TR" w:eastAsia="en-US"/>
              </w:rPr>
              <w:t xml:space="preserve">, müfredat yapısı, öğrenme-öğretme yöntemleri ve uygulanan pedagojik yaklaşımlarla desteklenmektedir. Tüm bu öğretim süreçlerinin uygulanması, izlenmesi ve iyileştirilmesine yönelik faaliyetler </w:t>
            </w:r>
            <w:r w:rsidRPr="00E402C8">
              <w:rPr>
                <w:b/>
                <w:bCs/>
                <w:lang w:val="tr-TR" w:eastAsia="en-US"/>
              </w:rPr>
              <w:t>sistematik şekilde değerlendirilmekte</w:t>
            </w:r>
            <w:r w:rsidRPr="00E402C8">
              <w:rPr>
                <w:lang w:val="tr-TR" w:eastAsia="en-US"/>
              </w:rPr>
              <w:t>, gerekli durumlarda iyileştirici önlemler alınarak süreç sürekli geliştirilmektedir</w:t>
            </w:r>
            <w:r w:rsidR="00996A03">
              <w:rPr>
                <w:lang w:val="tr-TR" w:eastAsia="en-US"/>
              </w:rPr>
              <w:t>.</w:t>
            </w:r>
          </w:p>
        </w:tc>
      </w:tr>
      <w:tr w:rsidR="00C8538D" w14:paraId="1C3AE16C" w14:textId="77777777" w:rsidTr="00567959">
        <w:trPr>
          <w:trHeight w:val="3262"/>
        </w:trPr>
        <w:tc>
          <w:tcPr>
            <w:tcW w:w="9206" w:type="dxa"/>
            <w:gridSpan w:val="5"/>
            <w:shd w:val="clear" w:color="auto" w:fill="E6F2FA"/>
            <w:vAlign w:val="center"/>
          </w:tcPr>
          <w:p w14:paraId="67CF8893" w14:textId="77777777" w:rsidR="00996A03" w:rsidRPr="0076797A" w:rsidRDefault="00996A03" w:rsidP="00013585">
            <w:pPr>
              <w:pStyle w:val="Balk3"/>
            </w:pPr>
            <w:bookmarkStart w:id="58" w:name="_Toc220422569"/>
            <w:r w:rsidRPr="0076797A">
              <w:t>B.2.2. Ölçme ve Değerlendirme</w:t>
            </w:r>
            <w:bookmarkEnd w:id="58"/>
          </w:p>
          <w:p w14:paraId="57B7E7B8" w14:textId="77777777" w:rsidR="00996A03" w:rsidRDefault="00996A03" w:rsidP="00165C0B">
            <w:r w:rsidRPr="0076797A">
              <w:t>Öğrenci merkezli ölçme ve değerlendirme, yetkinlik ve performans</w:t>
            </w:r>
            <w:r>
              <w:t xml:space="preserve"> </w:t>
            </w:r>
            <w:r w:rsidRPr="0076797A">
              <w:t xml:space="preserve">temelinde yürütülmekte ve öğrencilerin kendini ifade etme olanakları mümkün olduğunca çeşitlendirilmektedir. </w:t>
            </w:r>
          </w:p>
          <w:p w14:paraId="4B956CC3" w14:textId="77777777" w:rsidR="00F36A2B" w:rsidRPr="000D24CC" w:rsidRDefault="00996A03" w:rsidP="00165C0B">
            <w:pPr>
              <w:rPr>
                <w:rFonts w:eastAsiaTheme="minorHAnsi"/>
              </w:rPr>
            </w:pPr>
            <w:r w:rsidRPr="0076797A">
              <w:t xml:space="preserve">Ölçme ve değerlendirmenin sürekliliği çoklu sınav olanakları ve bazıları süreç odaklı (formatif) ödev, proje gibi yöntemlerle sağlanmaktadır. Ders kazanımlarına ve eğitim türlerine (örgün, uzaktan, karma) uygun sınav yöntemleri planlamakta ve uygulanmaktadır. </w:t>
            </w:r>
            <w:r w:rsidR="00F36A2B">
              <w:t>(</w:t>
            </w:r>
            <w:r w:rsidR="00F36A2B" w:rsidRPr="001676D0">
              <w:t>1_OD</w:t>
            </w:r>
            <w:r w:rsidR="00F36A2B">
              <w:t>3,</w:t>
            </w:r>
            <w:r w:rsidR="00F36A2B" w:rsidRPr="001676D0">
              <w:t xml:space="preserve"> </w:t>
            </w:r>
            <w:r w:rsidR="00F36A2B">
              <w:t>2</w:t>
            </w:r>
            <w:r w:rsidR="00F36A2B" w:rsidRPr="001676D0">
              <w:t>_OD</w:t>
            </w:r>
            <w:r w:rsidR="00F36A2B">
              <w:t>3)</w:t>
            </w:r>
          </w:p>
          <w:p w14:paraId="10A9C7FA" w14:textId="77777777" w:rsidR="00996A03" w:rsidRDefault="00996A03" w:rsidP="00165C0B">
            <w:r w:rsidRPr="0076797A">
              <w:t xml:space="preserve">Sınav uygulama ve güvenliği (örgün/çevrimiçi sınavlar, dezavantajlı gruplara yönelik sınavlar) mekanizmaları bulunmaktadır. </w:t>
            </w:r>
          </w:p>
          <w:p w14:paraId="3BFAB692" w14:textId="53A64337" w:rsidR="00C8538D" w:rsidRPr="00161D03" w:rsidRDefault="00996A03" w:rsidP="00165C0B">
            <w:r w:rsidRPr="0076797A">
              <w:t xml:space="preserve">Ölçme ve değerlendirme uygulamalarının zaman ve kişiler arasında tutarlılığı ve güvenirliği sağlanmaktadır. </w:t>
            </w:r>
            <w:r>
              <w:t>Meslek Yüksekokulu</w:t>
            </w:r>
            <w:r w:rsidRPr="0076797A">
              <w:t>, ölçme-değerlendirme yaklaşım ve olanaklarını öğrenci-öğretim elemanı geri bildirimine dayalı biçimde iyileştirmektedir</w:t>
            </w:r>
            <w:r>
              <w:t>.</w:t>
            </w:r>
            <w:r w:rsidRPr="0076797A">
              <w:t xml:space="preserve"> Bu iyileştirmelerin duyurulması, uygulanması, kontrolü, hedeflerle uyumu ve alınan önlemler irdelenmektedir</w:t>
            </w:r>
          </w:p>
        </w:tc>
      </w:tr>
      <w:tr w:rsidR="00C8538D" w14:paraId="05EB97D5" w14:textId="77777777" w:rsidTr="00567959">
        <w:trPr>
          <w:trHeight w:val="406"/>
        </w:trPr>
        <w:tc>
          <w:tcPr>
            <w:tcW w:w="1915" w:type="dxa"/>
            <w:shd w:val="clear" w:color="auto" w:fill="E6F2FA"/>
            <w:vAlign w:val="center"/>
          </w:tcPr>
          <w:p w14:paraId="19E6B2AB" w14:textId="77777777" w:rsidR="00C8538D" w:rsidRPr="00013585" w:rsidRDefault="00C8538D" w:rsidP="00013585">
            <w:pPr>
              <w:rPr>
                <w:b/>
                <w:lang w:eastAsia="en-US"/>
              </w:rPr>
            </w:pPr>
            <w:r w:rsidRPr="00013585">
              <w:rPr>
                <w:b/>
                <w:lang w:eastAsia="en-US"/>
              </w:rPr>
              <w:t>1</w:t>
            </w:r>
          </w:p>
        </w:tc>
        <w:tc>
          <w:tcPr>
            <w:tcW w:w="1908" w:type="dxa"/>
            <w:shd w:val="clear" w:color="auto" w:fill="E6F2FA"/>
            <w:vAlign w:val="center"/>
          </w:tcPr>
          <w:p w14:paraId="42611A12" w14:textId="77777777" w:rsidR="00C8538D" w:rsidRPr="00013585" w:rsidRDefault="00C8538D" w:rsidP="00013585">
            <w:pPr>
              <w:rPr>
                <w:b/>
                <w:lang w:eastAsia="en-US"/>
              </w:rPr>
            </w:pPr>
            <w:r w:rsidRPr="00013585">
              <w:rPr>
                <w:b/>
                <w:lang w:eastAsia="en-US"/>
              </w:rPr>
              <w:t>2</w:t>
            </w:r>
          </w:p>
        </w:tc>
        <w:tc>
          <w:tcPr>
            <w:tcW w:w="1701" w:type="dxa"/>
            <w:shd w:val="clear" w:color="auto" w:fill="E6F2FA"/>
            <w:vAlign w:val="center"/>
          </w:tcPr>
          <w:p w14:paraId="2231F71D" w14:textId="49225577" w:rsidR="00C8538D" w:rsidRPr="00013585" w:rsidRDefault="00C8538D" w:rsidP="00013585">
            <w:pPr>
              <w:rPr>
                <w:b/>
                <w:lang w:eastAsia="en-US"/>
              </w:rPr>
            </w:pPr>
            <w:r w:rsidRPr="00013585">
              <w:rPr>
                <w:b/>
                <w:lang w:eastAsia="en-US"/>
              </w:rPr>
              <w:t>3</w:t>
            </w:r>
            <w:r w:rsidR="00D42BD4" w:rsidRPr="00013585">
              <w:rPr>
                <w:b/>
                <w:lang w:eastAsia="en-US"/>
              </w:rPr>
              <w:t>X</w:t>
            </w:r>
          </w:p>
        </w:tc>
        <w:tc>
          <w:tcPr>
            <w:tcW w:w="2021" w:type="dxa"/>
            <w:shd w:val="clear" w:color="auto" w:fill="E6F2FA"/>
            <w:vAlign w:val="center"/>
          </w:tcPr>
          <w:p w14:paraId="71E1CD74"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7E93C4A3" w14:textId="77777777" w:rsidR="00C8538D" w:rsidRPr="00013585" w:rsidRDefault="00C8538D" w:rsidP="00013585">
            <w:pPr>
              <w:rPr>
                <w:b/>
                <w:lang w:eastAsia="en-US"/>
              </w:rPr>
            </w:pPr>
            <w:r w:rsidRPr="00013585">
              <w:rPr>
                <w:b/>
                <w:lang w:eastAsia="en-US"/>
              </w:rPr>
              <w:t>5</w:t>
            </w:r>
          </w:p>
        </w:tc>
      </w:tr>
      <w:tr w:rsidR="00C8538D" w14:paraId="1199EAD5" w14:textId="77777777" w:rsidTr="00567959">
        <w:trPr>
          <w:trHeight w:val="2813"/>
        </w:trPr>
        <w:tc>
          <w:tcPr>
            <w:tcW w:w="1915" w:type="dxa"/>
            <w:shd w:val="clear" w:color="auto" w:fill="E6F2FA"/>
          </w:tcPr>
          <w:p w14:paraId="3A2C682C"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76797A">
              <w:rPr>
                <w:rFonts w:ascii="Times New Roman" w:hAnsi="Times New Roman" w:cs="Times New Roman"/>
                <w:szCs w:val="20"/>
              </w:rPr>
              <w:t xml:space="preserve"> diploma onayı ve diğer yeterliliklerin sertifikalandırılmasına ilişkin süreçler tanımlanmamıştır.</w:t>
            </w:r>
          </w:p>
        </w:tc>
        <w:tc>
          <w:tcPr>
            <w:tcW w:w="1908" w:type="dxa"/>
            <w:shd w:val="clear" w:color="auto" w:fill="D2E8F6"/>
          </w:tcPr>
          <w:p w14:paraId="54A536C0"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76797A">
              <w:rPr>
                <w:rFonts w:ascii="Times New Roman" w:hAnsi="Times New Roman" w:cs="Times New Roman"/>
                <w:szCs w:val="20"/>
              </w:rPr>
              <w:t xml:space="preserve"> diploma onayı ve diğer yeterliliklerin sertifikalandırılmasına ilişkin kapsamlı, tutarlı ve ilan edilmiş ilke, kural ve süreçler bulunmaktadır.</w:t>
            </w:r>
          </w:p>
        </w:tc>
        <w:tc>
          <w:tcPr>
            <w:tcW w:w="1701" w:type="dxa"/>
            <w:shd w:val="clear" w:color="auto" w:fill="B9DCF1"/>
          </w:tcPr>
          <w:p w14:paraId="61324AA0" w14:textId="77777777" w:rsidR="00C8538D" w:rsidRPr="00161D03" w:rsidRDefault="00C8538D" w:rsidP="00567959">
            <w:pPr>
              <w:rPr>
                <w:lang w:eastAsia="en-US"/>
              </w:rPr>
            </w:pPr>
            <w:r>
              <w:rPr>
                <w:rFonts w:cs="Times New Roman"/>
                <w:szCs w:val="20"/>
              </w:rPr>
              <w:t xml:space="preserve">Meslek Yüksekokulunun </w:t>
            </w:r>
            <w:r w:rsidRPr="0076797A">
              <w:rPr>
                <w:rFonts w:cs="Times New Roman"/>
                <w:szCs w:val="20"/>
              </w:rPr>
              <w:t>genelinde diploma onayı ve diğer yeterliliklerin sertifikalandırılmasına ilişkin uygulamalar bulunmaktadır.</w:t>
            </w:r>
          </w:p>
        </w:tc>
        <w:tc>
          <w:tcPr>
            <w:tcW w:w="2021" w:type="dxa"/>
            <w:shd w:val="clear" w:color="auto" w:fill="8CC7EC"/>
          </w:tcPr>
          <w:p w14:paraId="6165C506" w14:textId="77777777" w:rsidR="00C8538D" w:rsidRPr="00F8275A" w:rsidRDefault="00C8538D" w:rsidP="00567959">
            <w:pPr>
              <w:pStyle w:val="TableParagraph"/>
              <w:spacing w:line="261" w:lineRule="exact"/>
              <w:rPr>
                <w:rFonts w:ascii="Times New Roman" w:hAnsi="Times New Roman" w:cs="Times New Roman"/>
              </w:rPr>
            </w:pPr>
            <w:r w:rsidRPr="0076797A">
              <w:rPr>
                <w:rFonts w:ascii="Times New Roman" w:hAnsi="Times New Roman" w:cs="Times New Roman"/>
                <w:szCs w:val="20"/>
              </w:rPr>
              <w:t>Uygulamalar izlenmekte ve tanımlı süreçler iyileştirilmektedir.</w:t>
            </w:r>
          </w:p>
        </w:tc>
        <w:tc>
          <w:tcPr>
            <w:tcW w:w="1661" w:type="dxa"/>
            <w:shd w:val="clear" w:color="auto" w:fill="5DB1E5"/>
          </w:tcPr>
          <w:p w14:paraId="18445C69"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58D2BA2E"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273D5785" w14:textId="77777777" w:rsidR="00C8538D" w:rsidRPr="0076797A" w:rsidRDefault="00C8538D" w:rsidP="00013585">
      <w:pPr>
        <w:pStyle w:val="TableParagraph"/>
        <w:spacing w:before="1"/>
        <w:rPr>
          <w:rFonts w:ascii="Times New Roman" w:hAnsi="Times New Roman" w:cs="Times New Roman"/>
          <w:b/>
          <w:i/>
          <w:szCs w:val="20"/>
        </w:rPr>
      </w:pPr>
      <w:r w:rsidRPr="0076797A">
        <w:rPr>
          <w:rFonts w:ascii="Times New Roman" w:hAnsi="Times New Roman" w:cs="Times New Roman"/>
          <w:b/>
          <w:i/>
          <w:szCs w:val="20"/>
        </w:rPr>
        <w:t>Örnek Kanıtlar</w:t>
      </w:r>
    </w:p>
    <w:p w14:paraId="11BE7C94" w14:textId="071B340B" w:rsidR="00996A03" w:rsidRPr="00D42BD4" w:rsidRDefault="00D42BD4" w:rsidP="00013585">
      <w:pPr>
        <w:pStyle w:val="TableParagraph"/>
        <w:tabs>
          <w:tab w:val="left" w:pos="892"/>
          <w:tab w:val="left" w:pos="893"/>
        </w:tabs>
        <w:spacing w:before="39"/>
        <w:ind w:right="241"/>
        <w:rPr>
          <w:rStyle w:val="Kpr"/>
          <w:rFonts w:ascii="Times New Roman" w:hAnsi="Times New Roman" w:cs="Times New Roman"/>
          <w:i/>
          <w:szCs w:val="20"/>
        </w:rPr>
      </w:pPr>
      <w:r>
        <w:rPr>
          <w:rFonts w:ascii="Times New Roman" w:hAnsi="Times New Roman" w:cs="Times New Roman"/>
          <w:i/>
          <w:szCs w:val="20"/>
        </w:rPr>
        <w:fldChar w:fldCharType="begin"/>
      </w:r>
      <w:r>
        <w:rPr>
          <w:rFonts w:ascii="Times New Roman" w:hAnsi="Times New Roman" w:cs="Times New Roman"/>
          <w:i/>
          <w:szCs w:val="20"/>
        </w:rPr>
        <w:instrText>HYPERLINK "https://www.mersin.edu.tr/bulut/birim_381/Diger/Mersin_Universitesi_Lisans_Onlisans_ve_Sinav_Yonetmeligi.pdf"</w:instrText>
      </w:r>
      <w:r>
        <w:rPr>
          <w:rFonts w:ascii="Times New Roman" w:hAnsi="Times New Roman" w:cs="Times New Roman"/>
          <w:i/>
          <w:szCs w:val="20"/>
        </w:rPr>
        <w:fldChar w:fldCharType="separate"/>
      </w:r>
      <w:r w:rsidR="00996A03" w:rsidRPr="00D42BD4">
        <w:rPr>
          <w:rStyle w:val="Kpr"/>
          <w:rFonts w:ascii="Times New Roman" w:hAnsi="Times New Roman" w:cs="Times New Roman"/>
          <w:i/>
          <w:szCs w:val="20"/>
        </w:rPr>
        <w:t>170373_[1](3)B.2.- Mersin Üniversitesi Ön Lisans ve Lisans Eğitim-Öğretim ve Sınav Yönetmeliği</w:t>
      </w:r>
    </w:p>
    <w:p w14:paraId="79BA7C27" w14:textId="0AF675BE" w:rsidR="00D42BD4" w:rsidRPr="00D42BD4" w:rsidRDefault="00D42BD4" w:rsidP="00013585">
      <w:pPr>
        <w:pStyle w:val="TableParagraph"/>
        <w:tabs>
          <w:tab w:val="left" w:pos="892"/>
          <w:tab w:val="left" w:pos="893"/>
        </w:tabs>
        <w:spacing w:before="39"/>
        <w:ind w:right="241"/>
        <w:rPr>
          <w:rFonts w:ascii="Times New Roman" w:hAnsi="Times New Roman" w:cs="Times New Roman"/>
          <w:i/>
          <w:szCs w:val="20"/>
        </w:rPr>
      </w:pPr>
      <w:r>
        <w:rPr>
          <w:rFonts w:ascii="Times New Roman" w:hAnsi="Times New Roman" w:cs="Times New Roman"/>
          <w:i/>
          <w:szCs w:val="20"/>
        </w:rPr>
        <w:fldChar w:fldCharType="end"/>
      </w:r>
      <w:r w:rsidRPr="00D42BD4">
        <w:rPr>
          <w:rFonts w:ascii="Calibri" w:eastAsia="Calibri" w:hAnsi="Calibri" w:cs="Calibri"/>
          <w:lang w:val="tr" w:eastAsia="tr-TR"/>
        </w:rPr>
        <w:t xml:space="preserve"> </w:t>
      </w:r>
      <w:hyperlink r:id="rId104" w:history="1">
        <w:r w:rsidRPr="00D42BD4">
          <w:rPr>
            <w:rStyle w:val="Kpr"/>
            <w:rFonts w:ascii="Times New Roman" w:hAnsi="Times New Roman" w:cs="Times New Roman"/>
            <w:i/>
            <w:szCs w:val="20"/>
          </w:rPr>
          <w:t>170373_[</w:t>
        </w:r>
        <w:r w:rsidR="00F36A2B">
          <w:rPr>
            <w:rStyle w:val="Kpr"/>
            <w:rFonts w:ascii="Times New Roman" w:hAnsi="Times New Roman" w:cs="Times New Roman"/>
            <w:i/>
            <w:szCs w:val="20"/>
          </w:rPr>
          <w:t>2</w:t>
        </w:r>
        <w:r w:rsidRPr="00D42BD4">
          <w:rPr>
            <w:rStyle w:val="Kpr"/>
            <w:rFonts w:ascii="Times New Roman" w:hAnsi="Times New Roman" w:cs="Times New Roman"/>
            <w:i/>
            <w:szCs w:val="20"/>
          </w:rPr>
          <w:t>](3)B.2.- Mersin Üniversitesi Ön Lisans ve Lisans Eğitim-Öğretim ve Sınav Yönetmeliği'ne ek 20/12/2022 tarihli ve 2022/168 sayılı Senato Kararı</w:t>
        </w:r>
        <w:r w:rsidRPr="00D42BD4">
          <w:rPr>
            <w:rStyle w:val="Kpr"/>
            <w:rFonts w:ascii="Times New Roman" w:hAnsi="Times New Roman" w:cs="Times New Roman"/>
            <w:b/>
            <w:bCs/>
            <w:szCs w:val="20"/>
          </w:rPr>
          <w:t xml:space="preserve"> </w:t>
        </w:r>
      </w:hyperlink>
      <w:r w:rsidRPr="00A73D74">
        <w:rPr>
          <w:rFonts w:ascii="Times New Roman" w:hAnsi="Times New Roman" w:cs="Times New Roman"/>
          <w:b/>
          <w:bCs/>
          <w:szCs w:val="20"/>
        </w:rPr>
        <w:t xml:space="preserve"> </w:t>
      </w:r>
    </w:p>
    <w:p w14:paraId="0F1CDCAF" w14:textId="77777777" w:rsidR="00D42BD4"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5" w:history="1">
        <w:r w:rsidR="00D42BD4" w:rsidRPr="00F5197E">
          <w:rPr>
            <w:rStyle w:val="Kpr"/>
            <w:rFonts w:ascii="Times New Roman" w:hAnsi="Times New Roman" w:cs="Times New Roman"/>
            <w:i/>
            <w:szCs w:val="20"/>
          </w:rPr>
          <w:t>170373_[3](3)B.2.1-meü sbmyo engelli öğrenci için okuyucu kodlayıcı talebi</w:t>
        </w:r>
      </w:hyperlink>
    </w:p>
    <w:p w14:paraId="00B42A0D" w14:textId="77777777" w:rsidR="00C8538D" w:rsidRDefault="00C8538D" w:rsidP="00C8538D">
      <w:pPr>
        <w:rPr>
          <w:rFonts w:eastAsia="Arial" w:cs="Times New Roman"/>
          <w:i/>
          <w:szCs w:val="20"/>
          <w:lang w:eastAsia="en-US"/>
        </w:rPr>
      </w:pPr>
      <w:r w:rsidRPr="0076797A">
        <w:rPr>
          <w:rFonts w:cs="Times New Roman"/>
          <w:i/>
          <w:color w:val="FF0000"/>
          <w:szCs w:val="20"/>
        </w:rPr>
        <w:t>* 2015 AKTS Kullanıcı Kılavuzu’ndaki anahtar prensipleri taşımalıdır.</w:t>
      </w:r>
      <w:r w:rsidRPr="0076797A">
        <w:rPr>
          <w:rFonts w:cs="Times New Roman"/>
          <w:color w:val="FF0000"/>
          <w:szCs w:val="20"/>
        </w:rPr>
        <w:t xml:space="preserve"> </w:t>
      </w:r>
      <w:r>
        <w:rPr>
          <w:rFonts w:cs="Times New Roman"/>
          <w:i/>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C8538D" w14:paraId="008AB4D6" w14:textId="77777777" w:rsidTr="00567959">
        <w:trPr>
          <w:trHeight w:val="698"/>
        </w:trPr>
        <w:tc>
          <w:tcPr>
            <w:tcW w:w="9206" w:type="dxa"/>
            <w:gridSpan w:val="5"/>
            <w:shd w:val="clear" w:color="auto" w:fill="D2E8F6"/>
            <w:vAlign w:val="center"/>
          </w:tcPr>
          <w:p w14:paraId="1ABDDB17"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59" w:name="_Toc220422570"/>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59"/>
          </w:p>
        </w:tc>
      </w:tr>
      <w:tr w:rsidR="00C8538D" w14:paraId="196EF6DE" w14:textId="77777777" w:rsidTr="00567959">
        <w:trPr>
          <w:trHeight w:val="1694"/>
        </w:trPr>
        <w:tc>
          <w:tcPr>
            <w:tcW w:w="9206" w:type="dxa"/>
            <w:gridSpan w:val="5"/>
            <w:shd w:val="clear" w:color="auto" w:fill="D2E8F6"/>
            <w:vAlign w:val="center"/>
          </w:tcPr>
          <w:p w14:paraId="64482C8D" w14:textId="77777777" w:rsidR="00C8538D" w:rsidRPr="00013585" w:rsidRDefault="00C8538D" w:rsidP="00013585">
            <w:pPr>
              <w:rPr>
                <w:b/>
              </w:rPr>
            </w:pPr>
            <w:r w:rsidRPr="00013585">
              <w:rPr>
                <w:b/>
              </w:rPr>
              <w:t>B.2. Programların Yürütülmesi (Öğrenci Merkezli Öğrenme, Öğretme ve Değerlendirme)</w:t>
            </w:r>
          </w:p>
          <w:p w14:paraId="5CF0B57A" w14:textId="17C4F8A2" w:rsidR="00C8538D" w:rsidRPr="00FD461E" w:rsidRDefault="00D42BD4" w:rsidP="00567959">
            <w:pPr>
              <w:ind w:right="170"/>
              <w:rPr>
                <w:lang w:eastAsia="en-US"/>
              </w:rPr>
            </w:pPr>
            <w:r w:rsidRPr="00165C0B">
              <w:t>Öğrencilerin araştırma süreçlerine aktif katılımı, müfredat yapısı, öğrenme-öğretme yöntemleri ve uygulanan pedagojik yaklaşımlarla desteklenmektedir. Tüm bu öğretim süreçlerinin uygulanması, izlenmesi ve iyileştirilmesine yönelik faaliyetler sistematik şekilde değerlendirilmekte, gerekli durumlarda iyileştirici önlemler alınarak süreç sürekli geliştirilmektedir</w:t>
            </w:r>
            <w:r>
              <w:rPr>
                <w:rFonts w:eastAsia="Arial" w:cs="Times New Roman"/>
                <w:szCs w:val="20"/>
                <w:lang w:val="tr-TR" w:eastAsia="en-US"/>
              </w:rPr>
              <w:t>.</w:t>
            </w:r>
          </w:p>
        </w:tc>
      </w:tr>
      <w:tr w:rsidR="00C8538D" w14:paraId="62D6FB5F" w14:textId="77777777" w:rsidTr="00567959">
        <w:trPr>
          <w:trHeight w:val="2412"/>
        </w:trPr>
        <w:tc>
          <w:tcPr>
            <w:tcW w:w="9206" w:type="dxa"/>
            <w:gridSpan w:val="5"/>
            <w:shd w:val="clear" w:color="auto" w:fill="E6F2FA"/>
            <w:vAlign w:val="center"/>
          </w:tcPr>
          <w:p w14:paraId="51016B8E" w14:textId="77777777" w:rsidR="00C8538D" w:rsidRPr="00D42BD4" w:rsidRDefault="00C8538D" w:rsidP="00013585">
            <w:pPr>
              <w:pStyle w:val="Balk3"/>
            </w:pPr>
            <w:bookmarkStart w:id="60" w:name="_Toc220422571"/>
            <w:r w:rsidRPr="00D42BD4">
              <w:t>B.2.3. Öğrenci kabulü, önceki öğrenmenin tanınması ve kredilendirilmesi*</w:t>
            </w:r>
            <w:bookmarkEnd w:id="60"/>
          </w:p>
          <w:p w14:paraId="593B64F0" w14:textId="77777777" w:rsidR="005F4ABC" w:rsidRPr="005F4ABC" w:rsidRDefault="005F4ABC" w:rsidP="00165C0B">
            <w:pPr>
              <w:rPr>
                <w:lang w:val="tr-TR" w:eastAsia="en-US"/>
              </w:rPr>
            </w:pPr>
            <w:r w:rsidRPr="005F4ABC">
              <w:rPr>
                <w:lang w:val="tr-TR" w:eastAsia="en-US"/>
              </w:rPr>
              <w:t xml:space="preserve">Mersin Üniversitesi’ni tercih eden öğrenciler, Ölçme, Seçme ve Yerleştirme Merkezi (ÖSYM) tarafından yapılan yerleştirme sonuçlarına göre kabul edilmektedir. Yabancı uyruklu öğrenci kabulleri ise ilgili Yükseköğretim Kurulu düzenlemeleri ile Mersin Üniversitesi’nin ilgili yönerge ve mevzuat hükümleri çerçevesinde gerçekleştirilmektedir. Yatay geçiş işlemleri, </w:t>
            </w:r>
            <w:r w:rsidRPr="005F4ABC">
              <w:rPr>
                <w:i/>
                <w:iCs/>
                <w:lang w:val="tr-TR" w:eastAsia="en-US"/>
              </w:rPr>
              <w:t>“Mersin Üniversitesi Ön Lisans ve Lisans Düzeyindeki Programlar Arasında Geçiş, Çift Anadal, Yandal ile Kurumlar Arası Kredi Transferi Yapılmasına İlişkin Esaslar”</w:t>
            </w:r>
            <w:r w:rsidRPr="005F4ABC">
              <w:rPr>
                <w:lang w:val="tr-TR" w:eastAsia="en-US"/>
              </w:rPr>
              <w:t xml:space="preserve"> doğrultusunda yürütülmektedir.</w:t>
            </w:r>
          </w:p>
          <w:p w14:paraId="569C2DB8" w14:textId="65E2132A" w:rsidR="005F4ABC" w:rsidRPr="00F36A2B" w:rsidRDefault="005F4ABC" w:rsidP="00165C0B">
            <w:pPr>
              <w:rPr>
                <w:rFonts w:eastAsiaTheme="minorHAnsi"/>
              </w:rPr>
            </w:pPr>
            <w:r w:rsidRPr="005F4ABC">
              <w:rPr>
                <w:lang w:val="tr-TR" w:eastAsia="en-US"/>
              </w:rPr>
              <w:t>Öğrenci kabulünün ÖSYM tarafından merkezi olarak yapılması sayesinde, tüm programlara ilişkin açık, tutarlı ve nesnel seçim kriterleri uygulanmaktadır. Yeni kayıt yaptıran öğrencilerin programa uyumunun sağlanması amacıyla her akademik yılın başında tanışma ve bilgilendirme toplantıları düzenlenmekte, ayrıca her öğrenciye bölüm bazında bir danışman öğretim elemanı atanarak uyum süreçlerinin hızlı ve etkin şekilde yönetilmesi sağlanmaktadır.</w:t>
            </w:r>
            <w:r w:rsidR="00F36A2B">
              <w:t xml:space="preserve"> (</w:t>
            </w:r>
            <w:r w:rsidR="00F36A2B" w:rsidRPr="001676D0">
              <w:t>1_OD</w:t>
            </w:r>
            <w:r w:rsidR="00F36A2B">
              <w:t>3,</w:t>
            </w:r>
            <w:r w:rsidR="00F36A2B" w:rsidRPr="001676D0">
              <w:t xml:space="preserve"> </w:t>
            </w:r>
            <w:r w:rsidR="00F36A2B">
              <w:t>3</w:t>
            </w:r>
            <w:r w:rsidR="00F36A2B" w:rsidRPr="001676D0">
              <w:t>_OD</w:t>
            </w:r>
            <w:r w:rsidR="00F36A2B">
              <w:t>3)</w:t>
            </w:r>
          </w:p>
          <w:p w14:paraId="4092C037" w14:textId="77777777" w:rsidR="005F4ABC" w:rsidRPr="005F4ABC" w:rsidRDefault="005F4ABC" w:rsidP="00165C0B">
            <w:pPr>
              <w:rPr>
                <w:lang w:val="tr-TR" w:eastAsia="en-US"/>
              </w:rPr>
            </w:pPr>
            <w:r w:rsidRPr="005F4ABC">
              <w:rPr>
                <w:lang w:val="tr-TR" w:eastAsia="en-US"/>
              </w:rPr>
              <w:t xml:space="preserve">Başarılı öğrenciler, Mersin Üniversitesi’nin ilgili yönergesi doğrultusunda </w:t>
            </w:r>
            <w:r w:rsidRPr="005F4ABC">
              <w:rPr>
                <w:i/>
                <w:iCs/>
                <w:lang w:val="tr-TR" w:eastAsia="en-US"/>
              </w:rPr>
              <w:t>onur ve yüksek onur belgeleri</w:t>
            </w:r>
            <w:r w:rsidRPr="005F4ABC">
              <w:rPr>
                <w:lang w:val="tr-TR" w:eastAsia="en-US"/>
              </w:rPr>
              <w:t xml:space="preserve"> ile ödüllendirilmekte; böylece başarı ve motivasyonun artırılması hedeflenmektedir. Ayrıca ikinci öğretim programlarına kayıtlı öğrencilerin kendi sınıfları içerisinde %10’luk dilime girmeleri durumunda, ilgili mevzuat gereği katkı payı indirimi uygulanmaktadır.</w:t>
            </w:r>
          </w:p>
          <w:p w14:paraId="58E4C5B0" w14:textId="77777777" w:rsidR="005F4ABC" w:rsidRPr="005F4ABC" w:rsidRDefault="005F4ABC" w:rsidP="00165C0B">
            <w:pPr>
              <w:rPr>
                <w:lang w:val="tr-TR" w:eastAsia="en-US"/>
              </w:rPr>
            </w:pPr>
            <w:r w:rsidRPr="005F4ABC">
              <w:rPr>
                <w:lang w:val="tr-TR" w:eastAsia="en-US"/>
              </w:rPr>
              <w:t xml:space="preserve">Her bölüme bir danışman öğretim elemanı atanmakta olup, danışmanlık hizmetlerinin yürütülmesine ilişkin gün ve saatler öğrencilerle paylaşılmaktadır. Programlar kapsamında düzenli olarak </w:t>
            </w:r>
            <w:r w:rsidRPr="005F4ABC">
              <w:rPr>
                <w:i/>
                <w:iCs/>
                <w:lang w:val="tr-TR" w:eastAsia="en-US"/>
              </w:rPr>
              <w:t>Danışmanlar Kurulu Toplantıları</w:t>
            </w:r>
            <w:r w:rsidRPr="005F4ABC">
              <w:rPr>
                <w:lang w:val="tr-TR" w:eastAsia="en-US"/>
              </w:rPr>
              <w:t xml:space="preserve"> yapılmakta; bu toplantılarda öğrencilerin talepleri, ihtiyaçları ve geri bildirimleri değerlendirilmektedir.</w:t>
            </w:r>
          </w:p>
          <w:p w14:paraId="1B9F19F8" w14:textId="77777777" w:rsidR="00C8538D" w:rsidRDefault="005F4ABC" w:rsidP="00165C0B">
            <w:pPr>
              <w:rPr>
                <w:lang w:val="tr-TR" w:eastAsia="en-US"/>
              </w:rPr>
            </w:pPr>
            <w:r w:rsidRPr="005F4ABC">
              <w:rPr>
                <w:lang w:val="tr-TR" w:eastAsia="en-US"/>
              </w:rPr>
              <w:t>Mersin Üniversitesi Ön Lisans ve Lisans Eğitim-Öğretim ve Sınav Yönetmeliği’nin 32. maddesi uyarınca, yeni kayıt yaptıran öğrenciler, daha önce kayıtlı oldukları yükseköğretim kurumlarından aldıkları ve başarılı oldukları dersler için muafiyet talebinde bulunabilmektedir. Bu kapsamda muafiyet süreçleri, ilgili mevzuat çerçevesinde yürütülmekte ve öğrencilerin akademik ilerlemelerine destek olunmaktadır.</w:t>
            </w:r>
          </w:p>
          <w:p w14:paraId="07C31A5C" w14:textId="0EDEFD10" w:rsidR="00013585" w:rsidRPr="00013585" w:rsidRDefault="00013585" w:rsidP="00013585">
            <w:pPr>
              <w:pStyle w:val="NormalWeb"/>
              <w:rPr>
                <w:rFonts w:eastAsia="Arial"/>
                <w:sz w:val="20"/>
                <w:szCs w:val="20"/>
                <w:lang w:val="tr-TR" w:eastAsia="en-US"/>
              </w:rPr>
            </w:pPr>
          </w:p>
        </w:tc>
      </w:tr>
      <w:tr w:rsidR="00C8538D" w14:paraId="6AB8A21B" w14:textId="77777777" w:rsidTr="00567959">
        <w:trPr>
          <w:trHeight w:val="406"/>
        </w:trPr>
        <w:tc>
          <w:tcPr>
            <w:tcW w:w="1915" w:type="dxa"/>
            <w:shd w:val="clear" w:color="auto" w:fill="E6F2FA"/>
            <w:vAlign w:val="center"/>
          </w:tcPr>
          <w:p w14:paraId="6C7659B1" w14:textId="77777777" w:rsidR="00C8538D" w:rsidRPr="00013585" w:rsidRDefault="00C8538D" w:rsidP="00013585">
            <w:pPr>
              <w:rPr>
                <w:b/>
                <w:lang w:eastAsia="en-US"/>
              </w:rPr>
            </w:pPr>
            <w:r w:rsidRPr="00013585">
              <w:rPr>
                <w:b/>
                <w:lang w:eastAsia="en-US"/>
              </w:rPr>
              <w:t>1</w:t>
            </w:r>
          </w:p>
        </w:tc>
        <w:tc>
          <w:tcPr>
            <w:tcW w:w="1908" w:type="dxa"/>
            <w:shd w:val="clear" w:color="auto" w:fill="E6F2FA"/>
            <w:vAlign w:val="center"/>
          </w:tcPr>
          <w:p w14:paraId="135BCC4C" w14:textId="77777777" w:rsidR="00C8538D" w:rsidRPr="00013585" w:rsidRDefault="00C8538D" w:rsidP="00013585">
            <w:pPr>
              <w:rPr>
                <w:b/>
                <w:lang w:eastAsia="en-US"/>
              </w:rPr>
            </w:pPr>
            <w:r w:rsidRPr="00013585">
              <w:rPr>
                <w:b/>
                <w:lang w:eastAsia="en-US"/>
              </w:rPr>
              <w:t>2</w:t>
            </w:r>
          </w:p>
        </w:tc>
        <w:tc>
          <w:tcPr>
            <w:tcW w:w="1701" w:type="dxa"/>
            <w:shd w:val="clear" w:color="auto" w:fill="E6F2FA"/>
            <w:vAlign w:val="center"/>
          </w:tcPr>
          <w:p w14:paraId="43B92FCA" w14:textId="2F436FBC" w:rsidR="00C8538D" w:rsidRPr="00013585" w:rsidRDefault="00C8538D" w:rsidP="00013585">
            <w:pPr>
              <w:rPr>
                <w:b/>
                <w:lang w:eastAsia="en-US"/>
              </w:rPr>
            </w:pPr>
            <w:r w:rsidRPr="00013585">
              <w:rPr>
                <w:b/>
                <w:lang w:eastAsia="en-US"/>
              </w:rPr>
              <w:t>3</w:t>
            </w:r>
            <w:r w:rsidR="00D42BD4" w:rsidRPr="00013585">
              <w:rPr>
                <w:b/>
                <w:lang w:eastAsia="en-US"/>
              </w:rPr>
              <w:t>X</w:t>
            </w:r>
          </w:p>
        </w:tc>
        <w:tc>
          <w:tcPr>
            <w:tcW w:w="2021" w:type="dxa"/>
            <w:shd w:val="clear" w:color="auto" w:fill="E6F2FA"/>
            <w:vAlign w:val="center"/>
          </w:tcPr>
          <w:p w14:paraId="326B2A5B"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5444B3F5" w14:textId="77777777" w:rsidR="00C8538D" w:rsidRPr="00013585" w:rsidRDefault="00C8538D" w:rsidP="00013585">
            <w:pPr>
              <w:rPr>
                <w:b/>
                <w:lang w:eastAsia="en-US"/>
              </w:rPr>
            </w:pPr>
            <w:r w:rsidRPr="00013585">
              <w:rPr>
                <w:b/>
                <w:lang w:eastAsia="en-US"/>
              </w:rPr>
              <w:t>5</w:t>
            </w:r>
          </w:p>
        </w:tc>
      </w:tr>
      <w:tr w:rsidR="00C8538D" w14:paraId="62D29B64" w14:textId="77777777" w:rsidTr="00567959">
        <w:trPr>
          <w:trHeight w:val="3256"/>
        </w:trPr>
        <w:tc>
          <w:tcPr>
            <w:tcW w:w="1915" w:type="dxa"/>
            <w:shd w:val="clear" w:color="auto" w:fill="E6F2FA"/>
          </w:tcPr>
          <w:p w14:paraId="482FD96C" w14:textId="77777777" w:rsidR="00C8538D" w:rsidRPr="00161D03" w:rsidRDefault="00C8538D" w:rsidP="00567959">
            <w:pPr>
              <w:pStyle w:val="TableParagraph"/>
              <w:spacing w:line="249" w:lineRule="exact"/>
              <w:rPr>
                <w:rFonts w:ascii="Times New Roman" w:hAnsi="Times New Roman" w:cs="Times New Roman"/>
                <w:szCs w:val="20"/>
              </w:rPr>
            </w:pPr>
            <w:r>
              <w:rPr>
                <w:rFonts w:ascii="Times New Roman" w:hAnsi="Times New Roman" w:cs="Times New Roman"/>
                <w:szCs w:val="20"/>
              </w:rPr>
              <w:t>Meslek Yüksekokulunda</w:t>
            </w:r>
            <w:r w:rsidRPr="0076797A">
              <w:rPr>
                <w:rFonts w:ascii="Times New Roman" w:hAnsi="Times New Roman" w:cs="Times New Roman"/>
                <w:szCs w:val="20"/>
              </w:rPr>
              <w:t xml:space="preserve"> öğrenci</w:t>
            </w:r>
            <w:r>
              <w:rPr>
                <w:rFonts w:ascii="Times New Roman" w:hAnsi="Times New Roman" w:cs="Times New Roman"/>
                <w:szCs w:val="20"/>
              </w:rPr>
              <w:t xml:space="preserve"> </w:t>
            </w:r>
            <w:r w:rsidRPr="0076797A">
              <w:rPr>
                <w:rFonts w:ascii="Times New Roman" w:hAnsi="Times New Roman" w:cs="Times New Roman"/>
                <w:szCs w:val="20"/>
              </w:rPr>
              <w:t>kabulü, önceki</w:t>
            </w:r>
            <w:r>
              <w:rPr>
                <w:rFonts w:ascii="Times New Roman" w:hAnsi="Times New Roman" w:cs="Times New Roman"/>
                <w:szCs w:val="20"/>
              </w:rPr>
              <w:t xml:space="preserve"> </w:t>
            </w:r>
            <w:r w:rsidRPr="0076797A">
              <w:rPr>
                <w:rFonts w:ascii="Times New Roman" w:hAnsi="Times New Roman" w:cs="Times New Roman"/>
                <w:szCs w:val="20"/>
              </w:rPr>
              <w:t>öğrenmenin</w:t>
            </w:r>
            <w:r>
              <w:rPr>
                <w:rFonts w:ascii="Times New Roman" w:hAnsi="Times New Roman" w:cs="Times New Roman"/>
                <w:szCs w:val="20"/>
              </w:rPr>
              <w:t xml:space="preserve"> </w:t>
            </w:r>
            <w:r w:rsidRPr="0076797A">
              <w:rPr>
                <w:rFonts w:ascii="Times New Roman" w:hAnsi="Times New Roman" w:cs="Times New Roman"/>
                <w:szCs w:val="20"/>
              </w:rPr>
              <w:t>tanınması ve</w:t>
            </w:r>
            <w:r>
              <w:rPr>
                <w:rFonts w:ascii="Times New Roman" w:hAnsi="Times New Roman" w:cs="Times New Roman"/>
                <w:szCs w:val="20"/>
              </w:rPr>
              <w:t xml:space="preserve"> </w:t>
            </w:r>
            <w:r w:rsidRPr="0076797A">
              <w:rPr>
                <w:rFonts w:ascii="Times New Roman" w:hAnsi="Times New Roman" w:cs="Times New Roman"/>
                <w:szCs w:val="20"/>
              </w:rPr>
              <w:t>kredilendirilmesine</w:t>
            </w:r>
            <w:r>
              <w:rPr>
                <w:rFonts w:ascii="Times New Roman" w:hAnsi="Times New Roman" w:cs="Times New Roman"/>
                <w:szCs w:val="20"/>
              </w:rPr>
              <w:t xml:space="preserve"> </w:t>
            </w:r>
            <w:r w:rsidRPr="0076797A">
              <w:rPr>
                <w:rFonts w:ascii="Times New Roman" w:hAnsi="Times New Roman" w:cs="Times New Roman"/>
                <w:szCs w:val="20"/>
              </w:rPr>
              <w:t>ilişkin süreçler</w:t>
            </w:r>
            <w:r>
              <w:rPr>
                <w:rFonts w:ascii="Times New Roman" w:hAnsi="Times New Roman" w:cs="Times New Roman"/>
                <w:szCs w:val="20"/>
              </w:rPr>
              <w:t xml:space="preserve"> </w:t>
            </w:r>
            <w:r w:rsidRPr="0076797A">
              <w:rPr>
                <w:rFonts w:ascii="Times New Roman" w:hAnsi="Times New Roman" w:cs="Times New Roman"/>
                <w:szCs w:val="20"/>
              </w:rPr>
              <w:t>tanımlanmamıştır.</w:t>
            </w:r>
          </w:p>
        </w:tc>
        <w:tc>
          <w:tcPr>
            <w:tcW w:w="1908" w:type="dxa"/>
            <w:shd w:val="clear" w:color="auto" w:fill="D2E8F6"/>
          </w:tcPr>
          <w:p w14:paraId="6EB4E87C" w14:textId="77777777" w:rsidR="00C8538D" w:rsidRPr="00161D03"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Meslek Yüksekokulunda</w:t>
            </w:r>
            <w:r w:rsidRPr="0076797A">
              <w:rPr>
                <w:rFonts w:ascii="Times New Roman" w:hAnsi="Times New Roman" w:cs="Times New Roman"/>
                <w:szCs w:val="20"/>
              </w:rPr>
              <w:t xml:space="preserve"> öğrenci</w:t>
            </w:r>
            <w:r>
              <w:rPr>
                <w:rFonts w:ascii="Times New Roman" w:hAnsi="Times New Roman" w:cs="Times New Roman"/>
                <w:szCs w:val="20"/>
              </w:rPr>
              <w:t xml:space="preserve"> </w:t>
            </w:r>
            <w:r w:rsidRPr="0076797A">
              <w:rPr>
                <w:rFonts w:ascii="Times New Roman" w:hAnsi="Times New Roman" w:cs="Times New Roman"/>
                <w:szCs w:val="20"/>
              </w:rPr>
              <w:t>kabulü, önceki</w:t>
            </w:r>
            <w:r>
              <w:rPr>
                <w:rFonts w:ascii="Times New Roman" w:hAnsi="Times New Roman" w:cs="Times New Roman"/>
                <w:szCs w:val="20"/>
              </w:rPr>
              <w:t xml:space="preserve"> </w:t>
            </w:r>
            <w:r w:rsidRPr="0076797A">
              <w:rPr>
                <w:rFonts w:ascii="Times New Roman" w:hAnsi="Times New Roman" w:cs="Times New Roman"/>
                <w:szCs w:val="20"/>
              </w:rPr>
              <w:t>öğrenmenin</w:t>
            </w:r>
            <w:r>
              <w:rPr>
                <w:rFonts w:ascii="Times New Roman" w:hAnsi="Times New Roman" w:cs="Times New Roman"/>
                <w:szCs w:val="20"/>
              </w:rPr>
              <w:t xml:space="preserve"> </w:t>
            </w:r>
            <w:r w:rsidRPr="0076797A">
              <w:rPr>
                <w:rFonts w:ascii="Times New Roman" w:hAnsi="Times New Roman" w:cs="Times New Roman"/>
                <w:szCs w:val="20"/>
              </w:rPr>
              <w:t>tanınması ve</w:t>
            </w:r>
            <w:r>
              <w:rPr>
                <w:rFonts w:ascii="Times New Roman" w:hAnsi="Times New Roman" w:cs="Times New Roman"/>
                <w:szCs w:val="20"/>
              </w:rPr>
              <w:t xml:space="preserve"> </w:t>
            </w:r>
            <w:r w:rsidRPr="0076797A">
              <w:rPr>
                <w:rFonts w:ascii="Times New Roman" w:hAnsi="Times New Roman" w:cs="Times New Roman"/>
                <w:szCs w:val="20"/>
              </w:rPr>
              <w:t>kredilendirilmesine</w:t>
            </w:r>
            <w:r>
              <w:rPr>
                <w:rFonts w:ascii="Times New Roman" w:hAnsi="Times New Roman" w:cs="Times New Roman"/>
                <w:szCs w:val="20"/>
              </w:rPr>
              <w:t xml:space="preserve"> </w:t>
            </w:r>
            <w:r w:rsidRPr="0076797A">
              <w:rPr>
                <w:rFonts w:ascii="Times New Roman" w:hAnsi="Times New Roman" w:cs="Times New Roman"/>
                <w:szCs w:val="20"/>
              </w:rPr>
              <w:t>ilişkin ilke, kural ve</w:t>
            </w:r>
            <w:r>
              <w:rPr>
                <w:rFonts w:ascii="Times New Roman" w:hAnsi="Times New Roman" w:cs="Times New Roman"/>
                <w:szCs w:val="20"/>
              </w:rPr>
              <w:t xml:space="preserve"> </w:t>
            </w:r>
            <w:r w:rsidRPr="0076797A">
              <w:rPr>
                <w:rFonts w:ascii="Times New Roman" w:hAnsi="Times New Roman" w:cs="Times New Roman"/>
                <w:szCs w:val="20"/>
              </w:rPr>
              <w:t>bağlı planlar</w:t>
            </w:r>
            <w:r>
              <w:rPr>
                <w:rFonts w:ascii="Times New Roman" w:hAnsi="Times New Roman" w:cs="Times New Roman"/>
                <w:szCs w:val="20"/>
              </w:rPr>
              <w:t xml:space="preserve"> </w:t>
            </w:r>
            <w:r w:rsidRPr="0076797A">
              <w:rPr>
                <w:rFonts w:ascii="Times New Roman" w:hAnsi="Times New Roman" w:cs="Times New Roman"/>
                <w:szCs w:val="20"/>
              </w:rPr>
              <w:t>bulunmaktadır.</w:t>
            </w:r>
          </w:p>
        </w:tc>
        <w:tc>
          <w:tcPr>
            <w:tcW w:w="1701" w:type="dxa"/>
            <w:shd w:val="clear" w:color="auto" w:fill="B9DCF1"/>
          </w:tcPr>
          <w:p w14:paraId="2D47DE99" w14:textId="77777777" w:rsidR="00C8538D" w:rsidRPr="00F8275A" w:rsidRDefault="00C8538D" w:rsidP="00567959">
            <w:pPr>
              <w:pStyle w:val="TableParagraph"/>
              <w:spacing w:line="249" w:lineRule="exact"/>
              <w:rPr>
                <w:rFonts w:ascii="Times New Roman" w:hAnsi="Times New Roman" w:cs="Times New Roman"/>
              </w:rPr>
            </w:pPr>
            <w:r>
              <w:rPr>
                <w:rFonts w:ascii="Times New Roman" w:hAnsi="Times New Roman" w:cs="Times New Roman"/>
                <w:szCs w:val="20"/>
              </w:rPr>
              <w:t>Meslek Yüksekokulunun genelinde</w:t>
            </w:r>
            <w:r>
              <w:rPr>
                <w:rFonts w:ascii="Times New Roman" w:hAnsi="Times New Roman" w:cs="Times New Roman"/>
                <w:w w:val="95"/>
                <w:szCs w:val="20"/>
              </w:rPr>
              <w:t xml:space="preserve"> </w:t>
            </w:r>
            <w:r w:rsidRPr="0076797A">
              <w:rPr>
                <w:rFonts w:ascii="Times New Roman" w:hAnsi="Times New Roman" w:cs="Times New Roman"/>
                <w:szCs w:val="20"/>
              </w:rPr>
              <w:t>planlar dahilinde uygulamalar bulunmaktadır.</w:t>
            </w:r>
          </w:p>
        </w:tc>
        <w:tc>
          <w:tcPr>
            <w:tcW w:w="2021" w:type="dxa"/>
            <w:shd w:val="clear" w:color="auto" w:fill="8CC7EC"/>
          </w:tcPr>
          <w:p w14:paraId="39336FAB" w14:textId="77777777" w:rsidR="00C8538D" w:rsidRPr="00161D03" w:rsidRDefault="00C8538D" w:rsidP="00567959">
            <w:pPr>
              <w:pStyle w:val="TableParagraph"/>
              <w:spacing w:line="249" w:lineRule="exact"/>
              <w:rPr>
                <w:rFonts w:ascii="Times New Roman" w:hAnsi="Times New Roman" w:cs="Times New Roman"/>
                <w:szCs w:val="20"/>
              </w:rPr>
            </w:pPr>
            <w:r w:rsidRPr="0076797A">
              <w:rPr>
                <w:rFonts w:ascii="Times New Roman" w:hAnsi="Times New Roman" w:cs="Times New Roman"/>
                <w:szCs w:val="20"/>
              </w:rPr>
              <w:t>Öğrenci kabulü,</w:t>
            </w:r>
            <w:r>
              <w:rPr>
                <w:rFonts w:ascii="Times New Roman" w:hAnsi="Times New Roman" w:cs="Times New Roman"/>
                <w:szCs w:val="20"/>
              </w:rPr>
              <w:t xml:space="preserve"> </w:t>
            </w:r>
            <w:r w:rsidRPr="0076797A">
              <w:rPr>
                <w:rFonts w:ascii="Times New Roman" w:hAnsi="Times New Roman" w:cs="Times New Roman"/>
                <w:szCs w:val="20"/>
              </w:rPr>
              <w:t>önceki öğrenmenin</w:t>
            </w:r>
            <w:r>
              <w:rPr>
                <w:rFonts w:ascii="Times New Roman" w:hAnsi="Times New Roman" w:cs="Times New Roman"/>
                <w:szCs w:val="20"/>
              </w:rPr>
              <w:t xml:space="preserve"> </w:t>
            </w:r>
            <w:r w:rsidRPr="0076797A">
              <w:rPr>
                <w:rFonts w:ascii="Times New Roman" w:hAnsi="Times New Roman" w:cs="Times New Roman"/>
                <w:szCs w:val="20"/>
              </w:rPr>
              <w:t>tanınması ve</w:t>
            </w:r>
            <w:r>
              <w:rPr>
                <w:rFonts w:ascii="Times New Roman" w:hAnsi="Times New Roman" w:cs="Times New Roman"/>
                <w:szCs w:val="20"/>
              </w:rPr>
              <w:t xml:space="preserve"> </w:t>
            </w:r>
            <w:r w:rsidRPr="0076797A">
              <w:rPr>
                <w:rFonts w:ascii="Times New Roman" w:hAnsi="Times New Roman" w:cs="Times New Roman"/>
                <w:szCs w:val="20"/>
              </w:rPr>
              <w:t>kredilendirilmesine</w:t>
            </w:r>
            <w:r>
              <w:rPr>
                <w:rFonts w:ascii="Times New Roman" w:hAnsi="Times New Roman" w:cs="Times New Roman"/>
                <w:szCs w:val="20"/>
              </w:rPr>
              <w:t xml:space="preserve"> </w:t>
            </w:r>
            <w:r w:rsidRPr="0076797A">
              <w:rPr>
                <w:rFonts w:ascii="Times New Roman" w:hAnsi="Times New Roman" w:cs="Times New Roman"/>
                <w:szCs w:val="20"/>
              </w:rPr>
              <w:t>ilişkin süreçler</w:t>
            </w:r>
            <w:r>
              <w:rPr>
                <w:rFonts w:ascii="Times New Roman" w:hAnsi="Times New Roman" w:cs="Times New Roman"/>
                <w:szCs w:val="20"/>
              </w:rPr>
              <w:t xml:space="preserve"> </w:t>
            </w:r>
            <w:r w:rsidRPr="0076797A">
              <w:rPr>
                <w:rFonts w:ascii="Times New Roman" w:hAnsi="Times New Roman" w:cs="Times New Roman"/>
                <w:szCs w:val="20"/>
              </w:rPr>
              <w:t>izlenmekte,</w:t>
            </w:r>
            <w:r>
              <w:rPr>
                <w:rFonts w:ascii="Times New Roman" w:hAnsi="Times New Roman" w:cs="Times New Roman"/>
                <w:szCs w:val="20"/>
              </w:rPr>
              <w:t xml:space="preserve"> </w:t>
            </w:r>
            <w:r w:rsidRPr="0076797A">
              <w:rPr>
                <w:rFonts w:ascii="Times New Roman" w:hAnsi="Times New Roman" w:cs="Times New Roman"/>
                <w:szCs w:val="20"/>
              </w:rPr>
              <w:t>iyileştirilmekte ve</w:t>
            </w:r>
            <w:r>
              <w:rPr>
                <w:rFonts w:ascii="Times New Roman" w:hAnsi="Times New Roman" w:cs="Times New Roman"/>
                <w:szCs w:val="20"/>
              </w:rPr>
              <w:t xml:space="preserve"> </w:t>
            </w:r>
            <w:r w:rsidRPr="0076797A">
              <w:rPr>
                <w:rFonts w:ascii="Times New Roman" w:hAnsi="Times New Roman" w:cs="Times New Roman"/>
                <w:szCs w:val="20"/>
              </w:rPr>
              <w:t>güncellemeler ilan</w:t>
            </w:r>
            <w:r>
              <w:rPr>
                <w:rFonts w:ascii="Times New Roman" w:hAnsi="Times New Roman" w:cs="Times New Roman"/>
                <w:szCs w:val="20"/>
              </w:rPr>
              <w:t xml:space="preserve"> </w:t>
            </w:r>
            <w:r w:rsidRPr="0076797A">
              <w:rPr>
                <w:rFonts w:ascii="Times New Roman" w:hAnsi="Times New Roman" w:cs="Times New Roman"/>
                <w:szCs w:val="20"/>
              </w:rPr>
              <w:t>edilmektedir.</w:t>
            </w:r>
          </w:p>
        </w:tc>
        <w:tc>
          <w:tcPr>
            <w:tcW w:w="1661" w:type="dxa"/>
            <w:shd w:val="clear" w:color="auto" w:fill="5DB1E5"/>
          </w:tcPr>
          <w:p w14:paraId="054FD608"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4A024CB" w14:textId="77777777" w:rsidR="00C8538D" w:rsidRDefault="00C8538D" w:rsidP="00C8538D"/>
    <w:p w14:paraId="4EB054F0" w14:textId="77777777" w:rsidR="00C8538D" w:rsidRPr="0076797A" w:rsidRDefault="00C8538D" w:rsidP="00C8538D">
      <w:pPr>
        <w:pStyle w:val="TableParagraph"/>
        <w:rPr>
          <w:rFonts w:ascii="Times New Roman" w:hAnsi="Times New Roman" w:cs="Times New Roman"/>
          <w:b/>
          <w:i/>
          <w:szCs w:val="20"/>
        </w:rPr>
      </w:pPr>
      <w:r>
        <w:rPr>
          <w:rFonts w:ascii="Times New Roman" w:hAnsi="Times New Roman" w:cs="Times New Roman"/>
          <w:b/>
          <w:i/>
          <w:szCs w:val="20"/>
        </w:rPr>
        <w:t xml:space="preserve">Örnek </w:t>
      </w:r>
      <w:r w:rsidRPr="0076797A">
        <w:rPr>
          <w:rFonts w:ascii="Times New Roman" w:hAnsi="Times New Roman" w:cs="Times New Roman"/>
          <w:b/>
          <w:i/>
          <w:szCs w:val="20"/>
        </w:rPr>
        <w:t>Kanıtlar</w:t>
      </w:r>
    </w:p>
    <w:p w14:paraId="23D11526" w14:textId="335818D5" w:rsidR="005F4ABC" w:rsidRPr="00D42BD4" w:rsidRDefault="005F4ABC" w:rsidP="00013585">
      <w:pPr>
        <w:pStyle w:val="TableParagraph"/>
        <w:tabs>
          <w:tab w:val="left" w:pos="892"/>
          <w:tab w:val="left" w:pos="893"/>
        </w:tabs>
        <w:spacing w:before="39"/>
        <w:ind w:right="241"/>
        <w:rPr>
          <w:rStyle w:val="Kpr"/>
          <w:rFonts w:ascii="Times New Roman" w:hAnsi="Times New Roman" w:cs="Times New Roman"/>
          <w:i/>
          <w:szCs w:val="20"/>
        </w:rPr>
      </w:pPr>
      <w:r>
        <w:rPr>
          <w:rFonts w:ascii="Times New Roman" w:hAnsi="Times New Roman" w:cs="Times New Roman"/>
          <w:i/>
          <w:szCs w:val="20"/>
        </w:rPr>
        <w:fldChar w:fldCharType="begin"/>
      </w:r>
      <w:r>
        <w:rPr>
          <w:rFonts w:ascii="Times New Roman" w:hAnsi="Times New Roman" w:cs="Times New Roman"/>
          <w:i/>
          <w:szCs w:val="20"/>
        </w:rPr>
        <w:instrText>HYPERLINK "https://www.mersin.edu.tr/bulut/birim_381/Diger/Mersin_Universitesi_Lisans_Onlisans_ve_Sinav_Yonetmeligi.pdf"</w:instrText>
      </w:r>
      <w:r>
        <w:rPr>
          <w:rFonts w:ascii="Times New Roman" w:hAnsi="Times New Roman" w:cs="Times New Roman"/>
          <w:i/>
          <w:szCs w:val="20"/>
        </w:rPr>
        <w:fldChar w:fldCharType="separate"/>
      </w:r>
      <w:r w:rsidRPr="00D42BD4">
        <w:rPr>
          <w:rStyle w:val="Kpr"/>
          <w:rFonts w:ascii="Times New Roman" w:hAnsi="Times New Roman" w:cs="Times New Roman"/>
          <w:i/>
          <w:szCs w:val="20"/>
        </w:rPr>
        <w:t>170373_[1](3)B.2.</w:t>
      </w:r>
      <w:r w:rsidR="00F45BE9">
        <w:rPr>
          <w:rStyle w:val="Kpr"/>
          <w:rFonts w:ascii="Times New Roman" w:hAnsi="Times New Roman" w:cs="Times New Roman"/>
          <w:i/>
          <w:szCs w:val="20"/>
        </w:rPr>
        <w:t>3</w:t>
      </w:r>
      <w:r w:rsidRPr="00D42BD4">
        <w:rPr>
          <w:rStyle w:val="Kpr"/>
          <w:rFonts w:ascii="Times New Roman" w:hAnsi="Times New Roman" w:cs="Times New Roman"/>
          <w:i/>
          <w:szCs w:val="20"/>
        </w:rPr>
        <w:t>- Mersin Üniversitesi Ön Lisans ve Lisans Eğitim-Öğretim ve Sınav Yönetmeliği</w:t>
      </w:r>
    </w:p>
    <w:p w14:paraId="27AECD2D" w14:textId="60E145DE" w:rsidR="005F4ABC" w:rsidRDefault="005F4ABC" w:rsidP="00013585">
      <w:pPr>
        <w:pStyle w:val="TableParagraph"/>
        <w:tabs>
          <w:tab w:val="left" w:pos="892"/>
          <w:tab w:val="left" w:pos="893"/>
        </w:tabs>
        <w:spacing w:before="49"/>
        <w:rPr>
          <w:rFonts w:ascii="Times New Roman" w:hAnsi="Times New Roman" w:cs="Times New Roman"/>
          <w:i/>
          <w:szCs w:val="20"/>
        </w:rPr>
      </w:pPr>
      <w:r>
        <w:rPr>
          <w:rFonts w:ascii="Times New Roman" w:hAnsi="Times New Roman" w:cs="Times New Roman"/>
          <w:i/>
          <w:szCs w:val="20"/>
        </w:rPr>
        <w:lastRenderedPageBreak/>
        <w:fldChar w:fldCharType="end"/>
      </w:r>
      <w:r w:rsidRPr="00D42BD4">
        <w:rPr>
          <w:rFonts w:ascii="Calibri" w:eastAsia="Calibri" w:hAnsi="Calibri" w:cs="Calibri"/>
          <w:lang w:val="tr" w:eastAsia="tr-TR"/>
        </w:rPr>
        <w:t xml:space="preserve"> </w:t>
      </w:r>
      <w:hyperlink r:id="rId106" w:history="1">
        <w:r w:rsidRPr="00D42BD4">
          <w:rPr>
            <w:rStyle w:val="Kpr"/>
            <w:rFonts w:ascii="Times New Roman" w:hAnsi="Times New Roman" w:cs="Times New Roman"/>
            <w:i/>
            <w:szCs w:val="20"/>
          </w:rPr>
          <w:t>170373_[1](3)B.2</w:t>
        </w:r>
        <w:r w:rsidR="00F45BE9">
          <w:rPr>
            <w:rStyle w:val="Kpr"/>
            <w:rFonts w:ascii="Times New Roman" w:hAnsi="Times New Roman" w:cs="Times New Roman"/>
            <w:i/>
            <w:szCs w:val="20"/>
          </w:rPr>
          <w:t>.3</w:t>
        </w:r>
        <w:r w:rsidRPr="00D42BD4">
          <w:rPr>
            <w:rStyle w:val="Kpr"/>
            <w:rFonts w:ascii="Times New Roman" w:hAnsi="Times New Roman" w:cs="Times New Roman"/>
            <w:i/>
            <w:szCs w:val="20"/>
          </w:rPr>
          <w:t>.- Mersin Üniversitesi Ön Lisans ve Lisans Eğitim-Öğretim ve Sınav Yönetmeliği'ne ek 20/12/2022 tarihli ve 2022/168 sayılı Senato Kararı</w:t>
        </w:r>
        <w:r w:rsidRPr="00D42BD4">
          <w:rPr>
            <w:rStyle w:val="Kpr"/>
            <w:rFonts w:ascii="Times New Roman" w:hAnsi="Times New Roman" w:cs="Times New Roman"/>
            <w:b/>
            <w:bCs/>
            <w:szCs w:val="20"/>
          </w:rPr>
          <w:t xml:space="preserve"> </w:t>
        </w:r>
      </w:hyperlink>
    </w:p>
    <w:p w14:paraId="1B8BE4C6" w14:textId="1DCF435D" w:rsidR="00F45BE9" w:rsidRPr="00EA418A" w:rsidRDefault="00F45BE9" w:rsidP="00013585">
      <w:pPr>
        <w:pStyle w:val="TableParagraph"/>
        <w:tabs>
          <w:tab w:val="left" w:pos="892"/>
          <w:tab w:val="left" w:pos="893"/>
        </w:tabs>
        <w:spacing w:before="39"/>
        <w:ind w:right="241"/>
        <w:rPr>
          <w:rStyle w:val="Kpr"/>
          <w:rFonts w:ascii="Times New Roman" w:hAnsi="Times New Roman" w:cs="Times New Roman"/>
          <w:i/>
          <w:szCs w:val="20"/>
        </w:rPr>
      </w:pPr>
      <w:r w:rsidRPr="00F45BE9">
        <w:rPr>
          <w:rFonts w:ascii="Times New Roman" w:hAnsi="Times New Roman" w:cs="Times New Roman"/>
          <w:i/>
          <w:szCs w:val="20"/>
        </w:rPr>
        <w:fldChar w:fldCharType="begin"/>
      </w:r>
      <w:r>
        <w:rPr>
          <w:rFonts w:ascii="Times New Roman" w:hAnsi="Times New Roman" w:cs="Times New Roman"/>
          <w:i/>
          <w:szCs w:val="20"/>
        </w:rPr>
        <w:instrText>HYPERLINK "https://drive.google.com/file/d/19st4YD2LKWfeT0Ym5yw4XuV-i-___lu0/view?usp=sharing"</w:instrText>
      </w:r>
      <w:r w:rsidRPr="00F45BE9">
        <w:rPr>
          <w:rFonts w:ascii="Times New Roman" w:hAnsi="Times New Roman" w:cs="Times New Roman"/>
          <w:i/>
          <w:szCs w:val="20"/>
        </w:rPr>
        <w:fldChar w:fldCharType="separate"/>
      </w:r>
      <w:r w:rsidRPr="00EA418A">
        <w:rPr>
          <w:rStyle w:val="Kpr"/>
          <w:rFonts w:ascii="Times New Roman" w:hAnsi="Times New Roman" w:cs="Times New Roman"/>
          <w:i/>
          <w:szCs w:val="20"/>
        </w:rPr>
        <w:t>170373_[2](3)B.</w:t>
      </w:r>
      <w:r>
        <w:rPr>
          <w:rStyle w:val="Kpr"/>
          <w:rFonts w:ascii="Times New Roman" w:hAnsi="Times New Roman" w:cs="Times New Roman"/>
          <w:i/>
          <w:szCs w:val="20"/>
        </w:rPr>
        <w:t>2.3</w:t>
      </w:r>
      <w:r w:rsidRPr="00EA418A">
        <w:rPr>
          <w:rStyle w:val="Kpr"/>
          <w:rFonts w:ascii="Times New Roman" w:hAnsi="Times New Roman" w:cs="Times New Roman"/>
          <w:i/>
          <w:szCs w:val="20"/>
        </w:rPr>
        <w:t>.-sbmyo sosyal hizmetler bölümü danışmanlar kurulu toplantısı</w:t>
      </w:r>
    </w:p>
    <w:p w14:paraId="2998D8AD" w14:textId="36663C0C" w:rsidR="00C8538D" w:rsidRPr="00F45BE9" w:rsidRDefault="00F45BE9" w:rsidP="00F45BE9">
      <w:pPr>
        <w:pStyle w:val="TableParagraph"/>
        <w:tabs>
          <w:tab w:val="left" w:pos="892"/>
          <w:tab w:val="left" w:pos="893"/>
        </w:tabs>
        <w:spacing w:before="52"/>
        <w:ind w:left="892"/>
        <w:rPr>
          <w:rFonts w:ascii="Times New Roman" w:hAnsi="Times New Roman" w:cs="Times New Roman"/>
          <w:i/>
          <w:szCs w:val="20"/>
        </w:rPr>
      </w:pPr>
      <w:r w:rsidRPr="00F45BE9">
        <w:rPr>
          <w:rFonts w:ascii="Times New Roman" w:hAnsi="Times New Roman" w:cs="Times New Roman"/>
          <w:i/>
          <w:szCs w:val="20"/>
        </w:rPr>
        <w:fldChar w:fldCharType="end"/>
      </w:r>
    </w:p>
    <w:p w14:paraId="67BD1E51" w14:textId="77777777" w:rsidR="00C8538D" w:rsidRPr="0076797A" w:rsidRDefault="00C8538D" w:rsidP="00F45BE9">
      <w:pPr>
        <w:pStyle w:val="TableParagraph"/>
        <w:tabs>
          <w:tab w:val="left" w:pos="892"/>
          <w:tab w:val="left" w:pos="893"/>
        </w:tabs>
        <w:spacing w:before="52"/>
        <w:ind w:left="892"/>
        <w:rPr>
          <w:rFonts w:ascii="Times New Roman" w:hAnsi="Times New Roman" w:cs="Times New Roman"/>
          <w:i/>
          <w:szCs w:val="20"/>
        </w:rPr>
      </w:pPr>
    </w:p>
    <w:p w14:paraId="5D40EF7A" w14:textId="77777777" w:rsidR="00C8538D" w:rsidRDefault="00C8538D" w:rsidP="00C8538D">
      <w:r w:rsidRPr="0076797A">
        <w:rPr>
          <w:rFonts w:cs="Times New Roman"/>
          <w:i/>
          <w:color w:val="FF0000"/>
          <w:w w:val="105"/>
          <w:szCs w:val="20"/>
        </w:rPr>
        <w:t xml:space="preserve">* </w:t>
      </w:r>
      <w:r w:rsidRPr="0076797A">
        <w:rPr>
          <w:rFonts w:cs="Times New Roman"/>
          <w:i/>
          <w:color w:val="FF0000"/>
          <w:szCs w:val="20"/>
        </w:rPr>
        <w:t>2015 AKTS Kullanıcı Kılavuzu’ndaki anahtar prensipleri taşımalıdır.</w:t>
      </w:r>
      <w: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C8538D" w14:paraId="10219D72" w14:textId="77777777" w:rsidTr="00567959">
        <w:trPr>
          <w:trHeight w:val="698"/>
        </w:trPr>
        <w:tc>
          <w:tcPr>
            <w:tcW w:w="9206" w:type="dxa"/>
            <w:gridSpan w:val="5"/>
            <w:shd w:val="clear" w:color="auto" w:fill="D2E8F6"/>
            <w:vAlign w:val="center"/>
          </w:tcPr>
          <w:p w14:paraId="1F30044C"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61" w:name="_Toc220422572"/>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61"/>
          </w:p>
        </w:tc>
      </w:tr>
      <w:tr w:rsidR="00C8538D" w14:paraId="206092CF" w14:textId="77777777" w:rsidTr="00567959">
        <w:trPr>
          <w:trHeight w:val="1694"/>
        </w:trPr>
        <w:tc>
          <w:tcPr>
            <w:tcW w:w="9206" w:type="dxa"/>
            <w:gridSpan w:val="5"/>
            <w:shd w:val="clear" w:color="auto" w:fill="D2E8F6"/>
            <w:vAlign w:val="center"/>
          </w:tcPr>
          <w:p w14:paraId="74A1DCFA" w14:textId="77777777" w:rsidR="00C8538D" w:rsidRPr="00013585" w:rsidRDefault="00C8538D" w:rsidP="00013585">
            <w:pPr>
              <w:rPr>
                <w:b/>
              </w:rPr>
            </w:pPr>
            <w:r w:rsidRPr="00013585">
              <w:rPr>
                <w:b/>
              </w:rPr>
              <w:t>B.2. Programların Yürütülmesi (Öğrenci Merkezli Öğrenme, Öğretme ve Değerlendirme)</w:t>
            </w:r>
          </w:p>
          <w:p w14:paraId="00A7565D" w14:textId="77777777" w:rsidR="00C8538D" w:rsidRPr="003F4676" w:rsidRDefault="00C8538D" w:rsidP="00567959">
            <w:pPr>
              <w:pStyle w:val="TableParagraph"/>
              <w:spacing w:line="310" w:lineRule="exact"/>
              <w:ind w:left="107" w:right="170"/>
              <w:rPr>
                <w:rFonts w:ascii="Times New Roman" w:hAnsi="Times New Roman" w:cs="Times New Roman"/>
                <w:szCs w:val="20"/>
              </w:rPr>
            </w:pPr>
          </w:p>
          <w:p w14:paraId="2EA8E4DC" w14:textId="041DF7B2" w:rsidR="00C8538D" w:rsidRPr="00FD461E" w:rsidRDefault="00AB70B3" w:rsidP="00165C0B">
            <w:pPr>
              <w:rPr>
                <w:lang w:eastAsia="en-US"/>
              </w:rPr>
            </w:pPr>
            <w:r w:rsidRPr="00E402C8">
              <w:rPr>
                <w:lang w:val="tr-TR" w:eastAsia="en-US"/>
              </w:rPr>
              <w:t xml:space="preserve">Öğrencilerin </w:t>
            </w:r>
            <w:r w:rsidRPr="00E402C8">
              <w:rPr>
                <w:b/>
                <w:bCs/>
                <w:lang w:val="tr-TR" w:eastAsia="en-US"/>
              </w:rPr>
              <w:t>araştırma süreçlerine aktif katılımı</w:t>
            </w:r>
            <w:r w:rsidRPr="00E402C8">
              <w:rPr>
                <w:lang w:val="tr-TR" w:eastAsia="en-US"/>
              </w:rPr>
              <w:t xml:space="preserve">, müfredat yapısı, öğrenme-öğretme yöntemleri ve uygulanan pedagojik yaklaşımlarla desteklenmektedir. Tüm bu öğretim süreçlerinin uygulanması, izlenmesi ve iyileştirilmesine yönelik faaliyetler </w:t>
            </w:r>
            <w:r w:rsidRPr="00E402C8">
              <w:rPr>
                <w:b/>
                <w:bCs/>
                <w:lang w:val="tr-TR" w:eastAsia="en-US"/>
              </w:rPr>
              <w:t>sistematik şekilde değerlendirilmekte</w:t>
            </w:r>
            <w:r w:rsidRPr="00E402C8">
              <w:rPr>
                <w:lang w:val="tr-TR" w:eastAsia="en-US"/>
              </w:rPr>
              <w:t>, gerekli durumlarda iyileştirici önlemler alınarak süreç sürekli geliştirilmektedir</w:t>
            </w:r>
            <w:r>
              <w:rPr>
                <w:lang w:val="tr-TR" w:eastAsia="en-US"/>
              </w:rPr>
              <w:t>.</w:t>
            </w:r>
          </w:p>
        </w:tc>
      </w:tr>
      <w:tr w:rsidR="00C8538D" w14:paraId="011A56AC" w14:textId="77777777" w:rsidTr="00567959">
        <w:trPr>
          <w:trHeight w:val="1562"/>
        </w:trPr>
        <w:tc>
          <w:tcPr>
            <w:tcW w:w="9206" w:type="dxa"/>
            <w:gridSpan w:val="5"/>
            <w:shd w:val="clear" w:color="auto" w:fill="E6F2FA"/>
            <w:vAlign w:val="center"/>
          </w:tcPr>
          <w:p w14:paraId="33ECC7BC" w14:textId="77777777" w:rsidR="00C8538D" w:rsidRPr="00EE54FA" w:rsidRDefault="00C8538D" w:rsidP="00013585">
            <w:pPr>
              <w:pStyle w:val="Balk3"/>
            </w:pPr>
            <w:bookmarkStart w:id="62" w:name="_Toc220422573"/>
            <w:r w:rsidRPr="00EE54FA">
              <w:t>B.2.4. Yeterliliklerin sertifikalandırılması ve diploma</w:t>
            </w:r>
            <w:bookmarkEnd w:id="62"/>
            <w:r w:rsidRPr="00EE54FA">
              <w:t xml:space="preserve"> </w:t>
            </w:r>
          </w:p>
          <w:p w14:paraId="01A11D02" w14:textId="77777777" w:rsidR="00E1783C" w:rsidRPr="00E1783C" w:rsidRDefault="00E1783C" w:rsidP="00165C0B">
            <w:pPr>
              <w:rPr>
                <w:lang w:val="tr-TR" w:eastAsia="en-US"/>
              </w:rPr>
            </w:pPr>
            <w:r w:rsidRPr="00E1783C">
              <w:rPr>
                <w:lang w:val="tr-TR" w:eastAsia="en-US"/>
              </w:rPr>
              <w:t>Meslek Yüksekokulunda yeterliliklerin onayı, mezuniyet koşulları ve mezuniyet karar süreçleri; Üniversitenin ilgili yönetmelikleri, yönergeleri ve senato kararları doğrultusunda açık, anlaşılır ve tutarlı biçimde tanımlanmıştır. Öğrencilerin mezuniyete hak kazanabilmesi için gerekli AKTS yükü, ders başarı koşulları, staj gereklilikleri ve program yeterlilikleri kamuoyu ile paylaşılmakta ve düzenli olarak güncellenmektedir.</w:t>
            </w:r>
          </w:p>
          <w:p w14:paraId="7C1B2998" w14:textId="77777777" w:rsidR="00C8538D" w:rsidRDefault="00E1783C" w:rsidP="00165C0B">
            <w:r w:rsidRPr="00E1783C">
              <w:rPr>
                <w:lang w:val="tr-TR" w:eastAsia="en-US"/>
              </w:rPr>
              <w:t>Sertifikalandırma ve diploma süreçleri, tanımlı akademik takvim ve işlem adımlarına uygun olarak yürütülmekte; öğrenci bilgi sistemi üzerinden izlenmekte ve gerekli kontroller akademik birimler tarafından yapılmaktadır. Mezuniyet kararları bölüm başkanlıkları ve Meslek Yüksekokulu Yönetim Kurulu tarafından doğrulanmakta; süreç boyunca şeffaflık, izlenebilirlik ve hesap</w:t>
            </w:r>
            <w:r w:rsidR="00013585">
              <w:rPr>
                <w:lang w:val="tr-TR" w:eastAsia="en-US"/>
              </w:rPr>
              <w:t xml:space="preserve"> verebilirlik esas alınmaktadır </w:t>
            </w:r>
            <w:r w:rsidR="00F36A2B">
              <w:t>(</w:t>
            </w:r>
            <w:r w:rsidR="00F36A2B" w:rsidRPr="001676D0">
              <w:t>1_OD</w:t>
            </w:r>
            <w:r w:rsidR="00F36A2B">
              <w:t>3,</w:t>
            </w:r>
            <w:r w:rsidR="00F36A2B" w:rsidRPr="001676D0">
              <w:t xml:space="preserve"> </w:t>
            </w:r>
            <w:r w:rsidR="00F36A2B">
              <w:t>3</w:t>
            </w:r>
            <w:r w:rsidR="00F36A2B" w:rsidRPr="001676D0">
              <w:t>_OD</w:t>
            </w:r>
            <w:r w:rsidR="00F36A2B">
              <w:t>3)</w:t>
            </w:r>
            <w:r w:rsidR="00013585">
              <w:t>.</w:t>
            </w:r>
          </w:p>
          <w:p w14:paraId="1A170B54" w14:textId="62EEBED0" w:rsidR="00013585" w:rsidRPr="00013585" w:rsidRDefault="00013585" w:rsidP="00013585">
            <w:pPr>
              <w:pStyle w:val="NormalWeb"/>
              <w:rPr>
                <w:rFonts w:eastAsiaTheme="minorHAnsi"/>
                <w:sz w:val="20"/>
                <w:szCs w:val="20"/>
              </w:rPr>
            </w:pPr>
          </w:p>
        </w:tc>
      </w:tr>
      <w:tr w:rsidR="00C8538D" w14:paraId="6F359C5C" w14:textId="77777777" w:rsidTr="00567959">
        <w:trPr>
          <w:trHeight w:val="406"/>
        </w:trPr>
        <w:tc>
          <w:tcPr>
            <w:tcW w:w="1915" w:type="dxa"/>
            <w:shd w:val="clear" w:color="auto" w:fill="E6F2FA"/>
            <w:vAlign w:val="center"/>
          </w:tcPr>
          <w:p w14:paraId="6A7BA257" w14:textId="77777777" w:rsidR="00C8538D" w:rsidRPr="00013585" w:rsidRDefault="00C8538D" w:rsidP="00013585">
            <w:pPr>
              <w:rPr>
                <w:b/>
                <w:lang w:eastAsia="en-US"/>
              </w:rPr>
            </w:pPr>
            <w:r w:rsidRPr="00013585">
              <w:rPr>
                <w:b/>
                <w:lang w:eastAsia="en-US"/>
              </w:rPr>
              <w:t>1</w:t>
            </w:r>
          </w:p>
        </w:tc>
        <w:tc>
          <w:tcPr>
            <w:tcW w:w="1908" w:type="dxa"/>
            <w:shd w:val="clear" w:color="auto" w:fill="E6F2FA"/>
            <w:vAlign w:val="center"/>
          </w:tcPr>
          <w:p w14:paraId="240FDF5A" w14:textId="77777777" w:rsidR="00C8538D" w:rsidRPr="00013585" w:rsidRDefault="00C8538D" w:rsidP="00013585">
            <w:pPr>
              <w:rPr>
                <w:b/>
                <w:lang w:eastAsia="en-US"/>
              </w:rPr>
            </w:pPr>
            <w:r w:rsidRPr="00013585">
              <w:rPr>
                <w:b/>
                <w:lang w:eastAsia="en-US"/>
              </w:rPr>
              <w:t>2</w:t>
            </w:r>
          </w:p>
        </w:tc>
        <w:tc>
          <w:tcPr>
            <w:tcW w:w="1842" w:type="dxa"/>
            <w:shd w:val="clear" w:color="auto" w:fill="E6F2FA"/>
            <w:vAlign w:val="center"/>
          </w:tcPr>
          <w:p w14:paraId="0FF85112" w14:textId="42F4C599" w:rsidR="00C8538D" w:rsidRPr="00013585" w:rsidRDefault="00C8538D" w:rsidP="00013585">
            <w:pPr>
              <w:rPr>
                <w:b/>
                <w:lang w:eastAsia="en-US"/>
              </w:rPr>
            </w:pPr>
            <w:r w:rsidRPr="00013585">
              <w:rPr>
                <w:b/>
                <w:lang w:eastAsia="en-US"/>
              </w:rPr>
              <w:t>3</w:t>
            </w:r>
            <w:r w:rsidR="007913E4" w:rsidRPr="00013585">
              <w:rPr>
                <w:b/>
                <w:lang w:eastAsia="en-US"/>
              </w:rPr>
              <w:t>X</w:t>
            </w:r>
          </w:p>
        </w:tc>
        <w:tc>
          <w:tcPr>
            <w:tcW w:w="1880" w:type="dxa"/>
            <w:shd w:val="clear" w:color="auto" w:fill="E6F2FA"/>
            <w:vAlign w:val="center"/>
          </w:tcPr>
          <w:p w14:paraId="444ADD0E"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070F40CD" w14:textId="77777777" w:rsidR="00C8538D" w:rsidRPr="00013585" w:rsidRDefault="00C8538D" w:rsidP="00013585">
            <w:pPr>
              <w:rPr>
                <w:b/>
                <w:lang w:eastAsia="en-US"/>
              </w:rPr>
            </w:pPr>
            <w:r w:rsidRPr="00013585">
              <w:rPr>
                <w:b/>
                <w:lang w:eastAsia="en-US"/>
              </w:rPr>
              <w:t>5</w:t>
            </w:r>
          </w:p>
        </w:tc>
      </w:tr>
      <w:tr w:rsidR="00C8538D" w14:paraId="2CB721CB" w14:textId="77777777" w:rsidTr="00567959">
        <w:trPr>
          <w:trHeight w:val="2832"/>
        </w:trPr>
        <w:tc>
          <w:tcPr>
            <w:tcW w:w="1915" w:type="dxa"/>
            <w:shd w:val="clear" w:color="auto" w:fill="E6F2FA"/>
          </w:tcPr>
          <w:p w14:paraId="76BC75D9"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EE54FA">
              <w:rPr>
                <w:rFonts w:ascii="Times New Roman" w:hAnsi="Times New Roman" w:cs="Times New Roman"/>
                <w:szCs w:val="20"/>
              </w:rPr>
              <w:t xml:space="preserve"> diploma onayı ve diğer yeterliliklerin sertifi</w:t>
            </w:r>
            <w:r>
              <w:rPr>
                <w:rFonts w:ascii="Times New Roman" w:hAnsi="Times New Roman" w:cs="Times New Roman"/>
                <w:szCs w:val="20"/>
              </w:rPr>
              <w:t>ka</w:t>
            </w:r>
            <w:r w:rsidRPr="00EE54FA">
              <w:rPr>
                <w:rFonts w:ascii="Times New Roman" w:hAnsi="Times New Roman" w:cs="Times New Roman"/>
                <w:szCs w:val="20"/>
              </w:rPr>
              <w:t>landırılmasına ilişkin tanımlanmamıştır</w:t>
            </w:r>
          </w:p>
        </w:tc>
        <w:tc>
          <w:tcPr>
            <w:tcW w:w="1908" w:type="dxa"/>
            <w:shd w:val="clear" w:color="auto" w:fill="D2E8F6"/>
          </w:tcPr>
          <w:p w14:paraId="3701EC8F" w14:textId="77777777" w:rsidR="00C8538D" w:rsidRPr="00F8275A" w:rsidRDefault="00C8538D" w:rsidP="00567959">
            <w:pPr>
              <w:pStyle w:val="TableParagraph"/>
              <w:spacing w:line="261" w:lineRule="exact"/>
              <w:rPr>
                <w:rFonts w:ascii="Times New Roman" w:hAnsi="Times New Roman" w:cs="Times New Roman"/>
              </w:rPr>
            </w:pPr>
            <w:r>
              <w:rPr>
                <w:rFonts w:ascii="Times New Roman" w:hAnsi="Times New Roman" w:cs="Times New Roman"/>
                <w:szCs w:val="20"/>
              </w:rPr>
              <w:t>Meslek Yüksekokulunda</w:t>
            </w:r>
            <w:r w:rsidRPr="00EE54FA">
              <w:rPr>
                <w:rFonts w:ascii="Times New Roman" w:hAnsi="Times New Roman" w:cs="Times New Roman"/>
                <w:szCs w:val="20"/>
              </w:rPr>
              <w:t xml:space="preserve"> diploma onayı ve diğer yeterliliklerin sertifi</w:t>
            </w:r>
            <w:r>
              <w:rPr>
                <w:rFonts w:ascii="Times New Roman" w:hAnsi="Times New Roman" w:cs="Times New Roman"/>
                <w:szCs w:val="20"/>
              </w:rPr>
              <w:t>ka</w:t>
            </w:r>
            <w:r w:rsidRPr="00EE54FA">
              <w:rPr>
                <w:rFonts w:ascii="Times New Roman" w:hAnsi="Times New Roman" w:cs="Times New Roman"/>
                <w:szCs w:val="20"/>
              </w:rPr>
              <w:t>landırılmasına ilişkin kapsamlı, tutarlı ve ilan edilmiş ilke, kural ve süreçler bulunmaktadır.</w:t>
            </w:r>
          </w:p>
        </w:tc>
        <w:tc>
          <w:tcPr>
            <w:tcW w:w="1842" w:type="dxa"/>
            <w:shd w:val="clear" w:color="auto" w:fill="B9DCF1"/>
          </w:tcPr>
          <w:p w14:paraId="5FDD04FC" w14:textId="77777777" w:rsidR="00C8538D" w:rsidRPr="00F8275A" w:rsidRDefault="00C8538D" w:rsidP="00567959">
            <w:pPr>
              <w:pStyle w:val="TableParagraph"/>
              <w:spacing w:line="249" w:lineRule="exact"/>
              <w:rPr>
                <w:rFonts w:ascii="Times New Roman" w:hAnsi="Times New Roman" w:cs="Times New Roman"/>
              </w:rPr>
            </w:pPr>
            <w:r>
              <w:rPr>
                <w:rFonts w:ascii="Times New Roman" w:hAnsi="Times New Roman" w:cs="Times New Roman"/>
                <w:szCs w:val="20"/>
              </w:rPr>
              <w:t xml:space="preserve">Meslek Yüksekokulunun </w:t>
            </w:r>
            <w:r w:rsidRPr="00EE54FA">
              <w:rPr>
                <w:rFonts w:ascii="Times New Roman" w:hAnsi="Times New Roman" w:cs="Times New Roman"/>
                <w:szCs w:val="20"/>
              </w:rPr>
              <w:t>genelinde diploma onayı ve diğer yeterliliklerin sertifikalandırılmasına ilişkin uygulamalar bulunmaktadır.</w:t>
            </w:r>
          </w:p>
        </w:tc>
        <w:tc>
          <w:tcPr>
            <w:tcW w:w="1880" w:type="dxa"/>
            <w:shd w:val="clear" w:color="auto" w:fill="8CC7EC"/>
          </w:tcPr>
          <w:p w14:paraId="3D152BFC" w14:textId="77777777" w:rsidR="00C8538D" w:rsidRPr="00F8275A" w:rsidRDefault="00C8538D" w:rsidP="00567959">
            <w:pPr>
              <w:pStyle w:val="TableParagraph"/>
              <w:spacing w:line="261" w:lineRule="exact"/>
              <w:rPr>
                <w:rFonts w:ascii="Times New Roman" w:hAnsi="Times New Roman" w:cs="Times New Roman"/>
              </w:rPr>
            </w:pPr>
            <w:r w:rsidRPr="00EE54FA">
              <w:rPr>
                <w:rFonts w:ascii="Times New Roman" w:hAnsi="Times New Roman" w:cs="Times New Roman"/>
                <w:szCs w:val="20"/>
              </w:rPr>
              <w:t>Uygulamalar izlenmekte ve tanımlı süreçler iyileştirilmektedir.</w:t>
            </w:r>
          </w:p>
        </w:tc>
        <w:tc>
          <w:tcPr>
            <w:tcW w:w="1661" w:type="dxa"/>
            <w:shd w:val="clear" w:color="auto" w:fill="5DB1E5"/>
          </w:tcPr>
          <w:p w14:paraId="704546B9"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08982285" w14:textId="77777777" w:rsidR="00C8538D" w:rsidRDefault="00C8538D" w:rsidP="00C8538D">
      <w:pPr>
        <w:pStyle w:val="TableParagraph"/>
        <w:ind w:left="225"/>
        <w:rPr>
          <w:rFonts w:ascii="Times New Roman" w:hAnsi="Times New Roman" w:cs="Times New Roman"/>
          <w:b/>
          <w:i/>
          <w:szCs w:val="20"/>
        </w:rPr>
      </w:pPr>
    </w:p>
    <w:p w14:paraId="4F70FD84" w14:textId="77777777" w:rsidR="00C8538D" w:rsidRPr="00EE54FA" w:rsidRDefault="00C8538D" w:rsidP="00013585">
      <w:pPr>
        <w:pStyle w:val="TableParagraph"/>
        <w:rPr>
          <w:rFonts w:ascii="Times New Roman" w:hAnsi="Times New Roman" w:cs="Times New Roman"/>
          <w:b/>
          <w:i/>
          <w:szCs w:val="20"/>
        </w:rPr>
      </w:pPr>
      <w:r w:rsidRPr="00EE54FA">
        <w:rPr>
          <w:rFonts w:ascii="Times New Roman" w:hAnsi="Times New Roman" w:cs="Times New Roman"/>
          <w:b/>
          <w:i/>
          <w:szCs w:val="20"/>
        </w:rPr>
        <w:t>Örnek Kanıtlar</w:t>
      </w:r>
    </w:p>
    <w:p w14:paraId="38170B7F" w14:textId="7F5581A3" w:rsidR="00E1783C" w:rsidRPr="00E1783C"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7" w:history="1">
        <w:r w:rsidR="00E1783C" w:rsidRPr="00E1783C">
          <w:rPr>
            <w:rStyle w:val="Kpr"/>
            <w:rFonts w:ascii="Times New Roman" w:hAnsi="Times New Roman" w:cs="Times New Roman"/>
            <w:i/>
            <w:szCs w:val="20"/>
          </w:rPr>
          <w:t>170373_[1](3)B.2.</w:t>
        </w:r>
        <w:r w:rsidR="00E1783C">
          <w:rPr>
            <w:rStyle w:val="Kpr"/>
            <w:rFonts w:ascii="Times New Roman" w:hAnsi="Times New Roman" w:cs="Times New Roman"/>
            <w:i/>
            <w:szCs w:val="20"/>
          </w:rPr>
          <w:t>4</w:t>
        </w:r>
        <w:r w:rsidR="00E1783C" w:rsidRPr="00E1783C">
          <w:rPr>
            <w:rStyle w:val="Kpr"/>
            <w:rFonts w:ascii="Times New Roman" w:hAnsi="Times New Roman" w:cs="Times New Roman"/>
            <w:i/>
            <w:szCs w:val="20"/>
          </w:rPr>
          <w:t>- Mersin Üniversitesi Ön Lisans ve Lisans Eğitim-Öğretim ve Sınav Yönetmeliği</w:t>
        </w:r>
      </w:hyperlink>
    </w:p>
    <w:p w14:paraId="64CF61BC" w14:textId="6C0D3F31" w:rsidR="00E1783C" w:rsidRPr="00E1783C"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8" w:history="1">
        <w:r w:rsidR="00E1783C" w:rsidRPr="00E1783C">
          <w:rPr>
            <w:rStyle w:val="Kpr"/>
            <w:rFonts w:ascii="Times New Roman" w:hAnsi="Times New Roman" w:cs="Times New Roman"/>
            <w:i/>
            <w:szCs w:val="20"/>
          </w:rPr>
          <w:t>170373_[</w:t>
        </w:r>
        <w:r w:rsidR="00380BF8">
          <w:rPr>
            <w:rStyle w:val="Kpr"/>
            <w:rFonts w:ascii="Times New Roman" w:hAnsi="Times New Roman" w:cs="Times New Roman"/>
            <w:i/>
            <w:szCs w:val="20"/>
          </w:rPr>
          <w:t>2</w:t>
        </w:r>
        <w:r w:rsidR="00E1783C" w:rsidRPr="00E1783C">
          <w:rPr>
            <w:rStyle w:val="Kpr"/>
            <w:rFonts w:ascii="Times New Roman" w:hAnsi="Times New Roman" w:cs="Times New Roman"/>
            <w:i/>
            <w:szCs w:val="20"/>
          </w:rPr>
          <w:t>](3)B.2.4- Mersin Üniversitesi sbmyo sosyal hizmetler programı staj bilgilendirme toplantısı</w:t>
        </w:r>
      </w:hyperlink>
    </w:p>
    <w:p w14:paraId="120826CA" w14:textId="78BE8409" w:rsidR="00C8538D" w:rsidRPr="00013585"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09" w:history="1">
        <w:r w:rsidR="00380BF8" w:rsidRPr="00380BF8">
          <w:rPr>
            <w:rStyle w:val="Kpr"/>
            <w:rFonts w:ascii="Times New Roman" w:hAnsi="Times New Roman" w:cs="Times New Roman"/>
            <w:i/>
            <w:szCs w:val="20"/>
          </w:rPr>
          <w:t>170373_[3](3)B.2.4- Mersin Üniversitesi müfredat ders değişiklik seneto onayı</w:t>
        </w:r>
      </w:hyperlink>
      <w:r w:rsidR="00013585">
        <w:rPr>
          <w:rFonts w:ascii="Times New Roman" w:hAnsi="Times New Roman" w:cs="Times New Roman"/>
          <w:i/>
          <w:szCs w:val="20"/>
        </w:rPr>
        <w:t xml:space="preserve"> </w:t>
      </w:r>
      <w:r w:rsidR="009B1264">
        <w:rPr>
          <w:rFonts w:ascii="Times New Roman" w:hAnsi="Times New Roman" w:cs="Times New Roman"/>
          <w:i/>
          <w:szCs w:val="20"/>
        </w:rPr>
        <w:t>mezuniyet öğrenci listssi bölüm kurulu kararı</w:t>
      </w:r>
    </w:p>
    <w:p w14:paraId="5DC4E115" w14:textId="77777777" w:rsidR="00C8538D" w:rsidRDefault="00C8538D" w:rsidP="00C8538D">
      <w:pPr>
        <w:rPr>
          <w:rFonts w:cs="Times New Roman"/>
          <w:i/>
          <w:color w:val="FF0000"/>
          <w:szCs w:val="20"/>
        </w:rPr>
      </w:pPr>
      <w:r w:rsidRPr="00EE54FA">
        <w:rPr>
          <w:rFonts w:cs="Times New Roman"/>
          <w:i/>
          <w:color w:val="FF0000"/>
          <w:w w:val="105"/>
          <w:szCs w:val="20"/>
        </w:rPr>
        <w:t xml:space="preserve">* </w:t>
      </w:r>
      <w:r w:rsidRPr="00EE54FA">
        <w:rPr>
          <w:rFonts w:cs="Times New Roman"/>
          <w:i/>
          <w:color w:val="FF0000"/>
          <w:szCs w:val="20"/>
        </w:rPr>
        <w:t>2015 AKTS Kullanıcı Kılavuzu’ndaki anahtar prensipleri taşımalıdır.</w:t>
      </w:r>
    </w:p>
    <w:p w14:paraId="64FBCA54" w14:textId="77777777" w:rsidR="00C8538D" w:rsidRDefault="00C8538D" w:rsidP="00C8538D">
      <w:pPr>
        <w:rPr>
          <w:rFonts w:cs="Times New Roman"/>
          <w:i/>
          <w:color w:val="FF0000"/>
          <w:szCs w:val="20"/>
        </w:rPr>
      </w:pPr>
      <w:r>
        <w:rPr>
          <w:rFonts w:cs="Times New Roman"/>
          <w:i/>
          <w:color w:val="FF0000"/>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200AA4DE" w14:textId="77777777" w:rsidTr="00567959">
        <w:trPr>
          <w:trHeight w:val="698"/>
        </w:trPr>
        <w:tc>
          <w:tcPr>
            <w:tcW w:w="9206" w:type="dxa"/>
            <w:gridSpan w:val="5"/>
            <w:shd w:val="clear" w:color="auto" w:fill="D2E8F6"/>
            <w:vAlign w:val="center"/>
          </w:tcPr>
          <w:p w14:paraId="2A8DE158"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63" w:name="_Toc220422574"/>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63"/>
          </w:p>
        </w:tc>
      </w:tr>
      <w:tr w:rsidR="00C8538D" w14:paraId="0DE0CC8B" w14:textId="77777777" w:rsidTr="00567959">
        <w:trPr>
          <w:trHeight w:val="1694"/>
        </w:trPr>
        <w:tc>
          <w:tcPr>
            <w:tcW w:w="9206" w:type="dxa"/>
            <w:gridSpan w:val="5"/>
            <w:shd w:val="clear" w:color="auto" w:fill="D2E8F6"/>
            <w:vAlign w:val="center"/>
          </w:tcPr>
          <w:p w14:paraId="53639F74" w14:textId="77777777" w:rsidR="00C8538D" w:rsidRPr="00013585" w:rsidRDefault="00C8538D" w:rsidP="00013585">
            <w:pPr>
              <w:rPr>
                <w:b/>
              </w:rPr>
            </w:pPr>
            <w:r w:rsidRPr="00013585">
              <w:rPr>
                <w:b/>
              </w:rPr>
              <w:t>B.3. Öğrenme Kaynakları ve Akademik Destek Hizmetleri</w:t>
            </w:r>
          </w:p>
          <w:p w14:paraId="2FE917EF" w14:textId="77777777" w:rsidR="00C8538D" w:rsidRPr="00EE54FA" w:rsidRDefault="00C8538D" w:rsidP="00567959">
            <w:pPr>
              <w:pStyle w:val="TableParagraph"/>
              <w:spacing w:line="261" w:lineRule="exact"/>
              <w:ind w:left="107" w:right="170"/>
              <w:rPr>
                <w:rFonts w:ascii="Times New Roman" w:hAnsi="Times New Roman" w:cs="Times New Roman"/>
                <w:b/>
                <w:szCs w:val="20"/>
              </w:rPr>
            </w:pPr>
          </w:p>
          <w:p w14:paraId="1C47E9CB" w14:textId="0ADF9AC0" w:rsidR="00C8538D" w:rsidRPr="00FD461E" w:rsidRDefault="00B653D8" w:rsidP="00165C0B">
            <w:pPr>
              <w:rPr>
                <w:lang w:eastAsia="en-US"/>
              </w:rPr>
            </w:pPr>
            <w:r w:rsidRPr="00B653D8">
              <w:t>Meslek Yüksekokulu, eğitim-öğretim faaliyetlerini yürütmek için gerekli fiziki altyapı, teknolojik imkânlar ve öğrenme kaynaklarına sahiptir. Tüm öğrenciler için erişilebilir ve yeterli öğrenme ortamları sağlanmakta; engelli öğrenciler için gerekli uyarlamalar yapılmaktadır. Öğrencilerin akademik gelişimi ve kariyer planlaması danışmanlık sistemi, kariyer etkinlikleri ve üniversite birimleriyle (Kariyer Merkezi, Engelli Öğrenci Birimi,v.b.) iş birliği içinde desteklenmektedir.</w:t>
            </w:r>
          </w:p>
        </w:tc>
      </w:tr>
      <w:tr w:rsidR="00C8538D" w14:paraId="7C873407" w14:textId="77777777" w:rsidTr="00567959">
        <w:trPr>
          <w:trHeight w:val="3121"/>
        </w:trPr>
        <w:tc>
          <w:tcPr>
            <w:tcW w:w="9206" w:type="dxa"/>
            <w:gridSpan w:val="5"/>
            <w:shd w:val="clear" w:color="auto" w:fill="E6F2FA"/>
            <w:vAlign w:val="center"/>
          </w:tcPr>
          <w:p w14:paraId="0413A207" w14:textId="77777777" w:rsidR="00C8538D" w:rsidRPr="00B653D8" w:rsidRDefault="00C8538D" w:rsidP="00013585">
            <w:pPr>
              <w:pStyle w:val="Balk3"/>
              <w:rPr>
                <w:rFonts w:eastAsia="Calibri"/>
              </w:rPr>
            </w:pPr>
            <w:bookmarkStart w:id="64" w:name="_Toc220422575"/>
            <w:r w:rsidRPr="00B653D8">
              <w:rPr>
                <w:rFonts w:eastAsia="Calibri"/>
              </w:rPr>
              <w:t>B.3.1. Öğrenme ortam ve kaynakları</w:t>
            </w:r>
            <w:bookmarkEnd w:id="64"/>
          </w:p>
          <w:p w14:paraId="67E067AF" w14:textId="70DC72B8" w:rsidR="00B653D8" w:rsidRPr="00F36A2B" w:rsidRDefault="00B653D8" w:rsidP="00165C0B">
            <w:pPr>
              <w:rPr>
                <w:rFonts w:eastAsiaTheme="minorHAnsi"/>
              </w:rPr>
            </w:pPr>
            <w:r w:rsidRPr="00B653D8">
              <w:t>Programlarda yer alan derslerin öğrenci iş yüküne dayalı kredi değerleri (AKTS) belirlenmektedir. Ayrıca öğrencilerin stajlarının iş yükleri de belirlenmekte ve programın toplam iş yüküne dâhil edilmektedir. Programlarda öğrencilerin derslere katılımı, sunum hazırlama, ödev yapma, konu anlatma şeklinde aktif rol almaları teşvik edilmektedir. Dönem ortasında ve dönem sonunda gerçekleştirilen sınavlar ile hedeflenen ders öğrenme çıktılarına ne oranda ulaşıldığı ölçülmeye çalışılmaktadır. Öğrenciler arasında engelli öğrencilerin bulunması durumunda dikey eşitliği tesis edecek şekilde sıralarda oturmalarına, dersliklere erişebilmelerine, sınavlara ve sınav sürelerine dikkat edilmektedir.</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p w14:paraId="26F68A1B" w14:textId="28AF15DC" w:rsidR="00B653D8" w:rsidRPr="00B653D8" w:rsidRDefault="00B653D8" w:rsidP="00165C0B">
            <w:pPr>
              <w:rPr>
                <w:rFonts w:cs="Times New Roman"/>
              </w:rPr>
            </w:pPr>
            <w:r w:rsidRPr="00B653D8">
              <w:rPr>
                <w:rFonts w:cs="Times New Roman"/>
              </w:rPr>
              <w:t>Öğrenci merkezli eğitim konusunda öğretim elemanlarının farkındalığı yüksektir. Her öğretim elemanı dersinin içeriğine uygun bir şekilde titizlikle çalışmalarını yürütmektedir. Bu sebeple ders programlarının yürütülmesi sürecine öğrencilerin katılımı sağlanır. Eğiticilerin Eğitimi Programı altında öğretim elemanlarına öğrenci merkezli öğrenme, öğretme ve sertifikasyon programları düzenlenmektedir.</w:t>
            </w:r>
          </w:p>
          <w:p w14:paraId="4A3F615E" w14:textId="412C9F19" w:rsidR="00C8538D" w:rsidRPr="00B653D8" w:rsidRDefault="00C8538D" w:rsidP="00567959">
            <w:pPr>
              <w:pStyle w:val="ListeParagraf"/>
              <w:ind w:left="0" w:right="170"/>
              <w:rPr>
                <w:rFonts w:cs="Times New Roman"/>
                <w:szCs w:val="20"/>
              </w:rPr>
            </w:pPr>
          </w:p>
        </w:tc>
      </w:tr>
      <w:tr w:rsidR="00C8538D" w14:paraId="56A38B78" w14:textId="77777777" w:rsidTr="00567959">
        <w:trPr>
          <w:trHeight w:val="406"/>
        </w:trPr>
        <w:tc>
          <w:tcPr>
            <w:tcW w:w="1915" w:type="dxa"/>
            <w:shd w:val="clear" w:color="auto" w:fill="E6F2FA"/>
            <w:vAlign w:val="center"/>
          </w:tcPr>
          <w:p w14:paraId="69E3EB6C"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67CB8A3D"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0683379B" w14:textId="5C707190" w:rsidR="00C8538D" w:rsidRPr="00013585" w:rsidRDefault="00C8538D" w:rsidP="00013585">
            <w:pPr>
              <w:rPr>
                <w:b/>
                <w:lang w:eastAsia="en-US"/>
              </w:rPr>
            </w:pPr>
            <w:r w:rsidRPr="00013585">
              <w:rPr>
                <w:b/>
                <w:lang w:eastAsia="en-US"/>
              </w:rPr>
              <w:t>3</w:t>
            </w:r>
            <w:r w:rsidR="00B653D8" w:rsidRPr="00013585">
              <w:rPr>
                <w:b/>
                <w:lang w:eastAsia="en-US"/>
              </w:rPr>
              <w:t xml:space="preserve"> X</w:t>
            </w:r>
          </w:p>
        </w:tc>
        <w:tc>
          <w:tcPr>
            <w:tcW w:w="1738" w:type="dxa"/>
            <w:shd w:val="clear" w:color="auto" w:fill="E6F2FA"/>
            <w:vAlign w:val="center"/>
          </w:tcPr>
          <w:p w14:paraId="72F8E8EE"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520CF86F" w14:textId="77777777" w:rsidR="00C8538D" w:rsidRPr="00013585" w:rsidRDefault="00C8538D" w:rsidP="00013585">
            <w:pPr>
              <w:rPr>
                <w:b/>
                <w:lang w:eastAsia="en-US"/>
              </w:rPr>
            </w:pPr>
            <w:r w:rsidRPr="00013585">
              <w:rPr>
                <w:b/>
                <w:lang w:eastAsia="en-US"/>
              </w:rPr>
              <w:t>5</w:t>
            </w:r>
          </w:p>
        </w:tc>
      </w:tr>
      <w:tr w:rsidR="00C8538D" w14:paraId="369C6E4D" w14:textId="77777777" w:rsidTr="00567959">
        <w:trPr>
          <w:trHeight w:val="3256"/>
        </w:trPr>
        <w:tc>
          <w:tcPr>
            <w:tcW w:w="1915" w:type="dxa"/>
            <w:shd w:val="clear" w:color="auto" w:fill="E6F2FA"/>
          </w:tcPr>
          <w:p w14:paraId="5B2A6FEE" w14:textId="77777777" w:rsidR="00C8538D" w:rsidRPr="00721AB6"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 xml:space="preserve">Meslek Yüksekokulunun </w:t>
            </w:r>
            <w:r w:rsidRPr="00EE54FA">
              <w:rPr>
                <w:rFonts w:ascii="Times New Roman" w:hAnsi="Times New Roman" w:cs="Times New Roman"/>
                <w:szCs w:val="20"/>
              </w:rPr>
              <w:t>eğitim</w:t>
            </w:r>
            <w:r>
              <w:rPr>
                <w:rFonts w:ascii="Times New Roman" w:hAnsi="Times New Roman" w:cs="Times New Roman"/>
                <w:szCs w:val="20"/>
              </w:rPr>
              <w:t>-</w:t>
            </w:r>
            <w:r w:rsidRPr="00EE54FA">
              <w:rPr>
                <w:rFonts w:ascii="Times New Roman" w:hAnsi="Times New Roman" w:cs="Times New Roman"/>
                <w:szCs w:val="20"/>
              </w:rPr>
              <w:t>öğretim</w:t>
            </w:r>
            <w:r>
              <w:rPr>
                <w:rFonts w:ascii="Times New Roman" w:hAnsi="Times New Roman" w:cs="Times New Roman"/>
                <w:szCs w:val="20"/>
              </w:rPr>
              <w:t xml:space="preserve"> </w:t>
            </w:r>
            <w:r w:rsidRPr="00EE54FA">
              <w:rPr>
                <w:rFonts w:ascii="Times New Roman" w:hAnsi="Times New Roman" w:cs="Times New Roman"/>
                <w:szCs w:val="20"/>
              </w:rPr>
              <w:t>faaliyetlerini</w:t>
            </w:r>
            <w:r>
              <w:rPr>
                <w:rFonts w:ascii="Times New Roman" w:hAnsi="Times New Roman" w:cs="Times New Roman"/>
                <w:szCs w:val="20"/>
              </w:rPr>
              <w:t xml:space="preserve"> </w:t>
            </w:r>
            <w:r w:rsidRPr="00EE54FA">
              <w:rPr>
                <w:rFonts w:ascii="Times New Roman" w:hAnsi="Times New Roman" w:cs="Times New Roman"/>
                <w:szCs w:val="20"/>
              </w:rPr>
              <w:t>sürdürebilmek için yeterli kaynağı bulunmamaktadır.</w:t>
            </w:r>
          </w:p>
        </w:tc>
        <w:tc>
          <w:tcPr>
            <w:tcW w:w="2049" w:type="dxa"/>
            <w:shd w:val="clear" w:color="auto" w:fill="D2E8F6"/>
          </w:tcPr>
          <w:p w14:paraId="0614E88A"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 xml:space="preserve">Meslek Yüksekokulunun </w:t>
            </w:r>
            <w:r w:rsidRPr="00EE54FA">
              <w:rPr>
                <w:rFonts w:ascii="Times New Roman" w:hAnsi="Times New Roman" w:cs="Times New Roman"/>
                <w:szCs w:val="20"/>
              </w:rPr>
              <w:t>eğitim-öğretim faaliyetlerini sürdürebilmek için uygun nitelik ve nicelikte öğrenme kaynaklarının (sınıf, laboratuvar, stüdyo, öğrenme yönetim sistemi, basılı/e-kaynak ve materyal, insan kaynakları vb.) oluşturulmasına</w:t>
            </w:r>
            <w:r>
              <w:rPr>
                <w:rFonts w:ascii="Times New Roman" w:hAnsi="Times New Roman" w:cs="Times New Roman"/>
                <w:szCs w:val="20"/>
              </w:rPr>
              <w:t xml:space="preserve"> </w:t>
            </w:r>
            <w:r w:rsidRPr="00EE54FA">
              <w:rPr>
                <w:rFonts w:ascii="Times New Roman" w:hAnsi="Times New Roman" w:cs="Times New Roman"/>
                <w:szCs w:val="20"/>
              </w:rPr>
              <w:t>yönelik planları vardır.</w:t>
            </w:r>
          </w:p>
        </w:tc>
        <w:tc>
          <w:tcPr>
            <w:tcW w:w="1843" w:type="dxa"/>
            <w:shd w:val="clear" w:color="auto" w:fill="B9DCF1"/>
          </w:tcPr>
          <w:p w14:paraId="6B2998E6" w14:textId="77777777" w:rsidR="00C8538D" w:rsidRPr="00721AB6" w:rsidRDefault="00C8538D" w:rsidP="00567959">
            <w:pPr>
              <w:pStyle w:val="TableParagraph"/>
              <w:spacing w:line="249" w:lineRule="exact"/>
              <w:rPr>
                <w:rFonts w:ascii="Times New Roman" w:hAnsi="Times New Roman" w:cs="Times New Roman"/>
                <w:szCs w:val="20"/>
              </w:rPr>
            </w:pPr>
            <w:r>
              <w:rPr>
                <w:rFonts w:ascii="Times New Roman" w:hAnsi="Times New Roman" w:cs="Times New Roman"/>
                <w:szCs w:val="20"/>
              </w:rPr>
              <w:t xml:space="preserve">Meslek Yüksekokulunun </w:t>
            </w:r>
            <w:r w:rsidRPr="00EE54FA">
              <w:rPr>
                <w:rFonts w:ascii="Times New Roman" w:hAnsi="Times New Roman" w:cs="Times New Roman"/>
                <w:szCs w:val="20"/>
              </w:rPr>
              <w:t>genelinde</w:t>
            </w:r>
            <w:r>
              <w:rPr>
                <w:rFonts w:ascii="Times New Roman" w:hAnsi="Times New Roman" w:cs="Times New Roman"/>
                <w:szCs w:val="20"/>
              </w:rPr>
              <w:t xml:space="preserve"> </w:t>
            </w:r>
            <w:r w:rsidRPr="00EE54FA">
              <w:rPr>
                <w:rFonts w:ascii="Times New Roman" w:hAnsi="Times New Roman" w:cs="Times New Roman"/>
                <w:szCs w:val="20"/>
              </w:rPr>
              <w:t>öğrenme kaynaklarının</w:t>
            </w:r>
            <w:r>
              <w:rPr>
                <w:rFonts w:ascii="Times New Roman" w:hAnsi="Times New Roman" w:cs="Times New Roman"/>
                <w:szCs w:val="20"/>
              </w:rPr>
              <w:t xml:space="preserve"> </w:t>
            </w:r>
            <w:r w:rsidRPr="00EE54FA">
              <w:rPr>
                <w:rFonts w:ascii="Times New Roman" w:hAnsi="Times New Roman" w:cs="Times New Roman"/>
                <w:szCs w:val="20"/>
              </w:rPr>
              <w:t>yönetimi alana özgü</w:t>
            </w:r>
            <w:r>
              <w:rPr>
                <w:rFonts w:ascii="Times New Roman" w:hAnsi="Times New Roman" w:cs="Times New Roman"/>
                <w:szCs w:val="20"/>
              </w:rPr>
              <w:t xml:space="preserve"> </w:t>
            </w:r>
            <w:r w:rsidRPr="00EE54FA">
              <w:rPr>
                <w:rFonts w:ascii="Times New Roman" w:hAnsi="Times New Roman" w:cs="Times New Roman"/>
                <w:szCs w:val="20"/>
              </w:rPr>
              <w:t>koşullar, erişilebilirlik ve birimler arası denge gözetilerek gerçekleştirilmektedir.</w:t>
            </w:r>
          </w:p>
        </w:tc>
        <w:tc>
          <w:tcPr>
            <w:tcW w:w="1738" w:type="dxa"/>
            <w:shd w:val="clear" w:color="auto" w:fill="8CC7EC"/>
          </w:tcPr>
          <w:p w14:paraId="35DB942F" w14:textId="77777777" w:rsidR="00C8538D" w:rsidRPr="00721AB6" w:rsidRDefault="00C8538D" w:rsidP="00567959">
            <w:pPr>
              <w:pStyle w:val="TableParagraph"/>
              <w:spacing w:line="249" w:lineRule="exact"/>
              <w:rPr>
                <w:rFonts w:ascii="Times New Roman" w:hAnsi="Times New Roman" w:cs="Times New Roman"/>
                <w:szCs w:val="20"/>
              </w:rPr>
            </w:pPr>
            <w:r w:rsidRPr="00EE54FA">
              <w:rPr>
                <w:rFonts w:ascii="Times New Roman" w:hAnsi="Times New Roman" w:cs="Times New Roman"/>
                <w:szCs w:val="20"/>
              </w:rPr>
              <w:t>Öğrenme</w:t>
            </w:r>
            <w:r>
              <w:rPr>
                <w:rFonts w:ascii="Times New Roman" w:hAnsi="Times New Roman" w:cs="Times New Roman"/>
                <w:szCs w:val="20"/>
              </w:rPr>
              <w:t xml:space="preserve"> </w:t>
            </w:r>
            <w:r w:rsidRPr="00EE54FA">
              <w:rPr>
                <w:rFonts w:ascii="Times New Roman" w:hAnsi="Times New Roman" w:cs="Times New Roman"/>
                <w:szCs w:val="20"/>
              </w:rPr>
              <w:t>kaynaklarının</w:t>
            </w:r>
            <w:r>
              <w:rPr>
                <w:rFonts w:ascii="Times New Roman" w:hAnsi="Times New Roman" w:cs="Times New Roman"/>
                <w:szCs w:val="20"/>
              </w:rPr>
              <w:t xml:space="preserve"> </w:t>
            </w:r>
            <w:r w:rsidRPr="00EE54FA">
              <w:rPr>
                <w:rFonts w:ascii="Times New Roman" w:hAnsi="Times New Roman" w:cs="Times New Roman"/>
                <w:szCs w:val="20"/>
              </w:rPr>
              <w:t>geliştirilmesine ve</w:t>
            </w:r>
            <w:r>
              <w:rPr>
                <w:rFonts w:ascii="Times New Roman" w:hAnsi="Times New Roman" w:cs="Times New Roman"/>
                <w:szCs w:val="20"/>
              </w:rPr>
              <w:t xml:space="preserve"> </w:t>
            </w:r>
            <w:r w:rsidRPr="00EE54FA">
              <w:rPr>
                <w:rFonts w:ascii="Times New Roman" w:hAnsi="Times New Roman" w:cs="Times New Roman"/>
                <w:szCs w:val="20"/>
              </w:rPr>
              <w:t>kullanımına yönelik izleme ve iyileştirilme yapılmaktadır.</w:t>
            </w:r>
          </w:p>
        </w:tc>
        <w:tc>
          <w:tcPr>
            <w:tcW w:w="1661" w:type="dxa"/>
            <w:shd w:val="clear" w:color="auto" w:fill="5DB1E5"/>
          </w:tcPr>
          <w:p w14:paraId="43D0A6D1"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2A4059AA" w14:textId="77777777" w:rsidR="00C8538D" w:rsidRDefault="00C8538D" w:rsidP="00C8538D"/>
    <w:p w14:paraId="01BC927F" w14:textId="77777777" w:rsidR="00C8538D" w:rsidRPr="00EE54FA" w:rsidRDefault="00C8538D" w:rsidP="00013585">
      <w:pPr>
        <w:pStyle w:val="TableParagraph"/>
        <w:rPr>
          <w:rFonts w:ascii="Times New Roman" w:hAnsi="Times New Roman" w:cs="Times New Roman"/>
          <w:b/>
          <w:i/>
          <w:szCs w:val="20"/>
        </w:rPr>
      </w:pPr>
      <w:r w:rsidRPr="00EE54FA">
        <w:rPr>
          <w:rFonts w:ascii="Times New Roman" w:hAnsi="Times New Roman" w:cs="Times New Roman"/>
          <w:b/>
          <w:i/>
          <w:szCs w:val="20"/>
        </w:rPr>
        <w:t>Örnek Kanıtlar</w:t>
      </w:r>
    </w:p>
    <w:p w14:paraId="0631AE8C" w14:textId="034B65E3" w:rsidR="00B653D8" w:rsidRPr="00013585" w:rsidRDefault="00B653D8" w:rsidP="00013585">
      <w:pPr>
        <w:pStyle w:val="TableParagraph"/>
        <w:tabs>
          <w:tab w:val="left" w:pos="892"/>
          <w:tab w:val="left" w:pos="893"/>
        </w:tabs>
        <w:spacing w:before="39"/>
        <w:ind w:right="241"/>
        <w:rPr>
          <w:rFonts w:ascii="Times New Roman" w:hAnsi="Times New Roman" w:cs="Times New Roman"/>
          <w:i/>
          <w:szCs w:val="20"/>
        </w:rPr>
      </w:pPr>
      <w:r w:rsidRPr="00013585">
        <w:rPr>
          <w:rFonts w:ascii="Times New Roman" w:hAnsi="Times New Roman" w:cs="Times New Roman"/>
          <w:i/>
          <w:szCs w:val="20"/>
        </w:rPr>
        <w:t>170373_[1](3)B.3.1.-sbmyo büro  bölümü ders içeriği öğrenci bilgilendirme toplantısı</w:t>
      </w:r>
    </w:p>
    <w:p w14:paraId="65277973" w14:textId="1ED8EEBC" w:rsidR="00B653D8" w:rsidRPr="00B653D8" w:rsidRDefault="00567959" w:rsidP="00013585">
      <w:pPr>
        <w:pStyle w:val="TableParagraph"/>
        <w:tabs>
          <w:tab w:val="left" w:pos="892"/>
          <w:tab w:val="left" w:pos="893"/>
        </w:tabs>
        <w:spacing w:before="52"/>
        <w:rPr>
          <w:rFonts w:ascii="Times New Roman" w:hAnsi="Times New Roman" w:cs="Times New Roman"/>
          <w:i/>
          <w:szCs w:val="20"/>
        </w:rPr>
      </w:pPr>
      <w:hyperlink r:id="rId110" w:history="1">
        <w:r w:rsidR="00B653D8" w:rsidRPr="00B653D8">
          <w:rPr>
            <w:rStyle w:val="Kpr"/>
            <w:rFonts w:ascii="Times New Roman" w:hAnsi="Times New Roman" w:cs="Times New Roman"/>
            <w:i/>
            <w:szCs w:val="20"/>
          </w:rPr>
          <w:t>170373_[2](3)B.3.1.-sbmyo ders değerlendirme anket sonuçları</w:t>
        </w:r>
      </w:hyperlink>
    </w:p>
    <w:p w14:paraId="366B1E19" w14:textId="5335FF6E" w:rsidR="00B653D8"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1" w:history="1">
        <w:r w:rsidR="00B653D8" w:rsidRPr="00F5197E">
          <w:rPr>
            <w:rStyle w:val="Kpr"/>
            <w:rFonts w:ascii="Times New Roman" w:hAnsi="Times New Roman" w:cs="Times New Roman"/>
            <w:i/>
            <w:szCs w:val="20"/>
          </w:rPr>
          <w:t>170373_[3](3)B.</w:t>
        </w:r>
        <w:r w:rsidR="00B653D8">
          <w:rPr>
            <w:rStyle w:val="Kpr"/>
            <w:rFonts w:ascii="Times New Roman" w:hAnsi="Times New Roman" w:cs="Times New Roman"/>
            <w:i/>
            <w:szCs w:val="20"/>
          </w:rPr>
          <w:t>3</w:t>
        </w:r>
        <w:r w:rsidR="00B653D8" w:rsidRPr="00F5197E">
          <w:rPr>
            <w:rStyle w:val="Kpr"/>
            <w:rFonts w:ascii="Times New Roman" w:hAnsi="Times New Roman" w:cs="Times New Roman"/>
            <w:i/>
            <w:szCs w:val="20"/>
          </w:rPr>
          <w:t>.1-meü sbmyo engelli öğrenci için okuyucu kodlayıcı talebi</w:t>
        </w:r>
      </w:hyperlink>
    </w:p>
    <w:p w14:paraId="77C33AEB" w14:textId="2FF1A40A" w:rsidR="00C8538D" w:rsidRDefault="00C8538D" w:rsidP="00C8538D"/>
    <w:p w14:paraId="51992A0C" w14:textId="77777777" w:rsidR="00B653D8" w:rsidRDefault="00B653D8" w:rsidP="00C8538D"/>
    <w:tbl>
      <w:tblPr>
        <w:tblStyle w:val="TabloKlavuzu"/>
        <w:tblW w:w="9206" w:type="dxa"/>
        <w:tblLayout w:type="fixed"/>
        <w:tblLook w:val="04A0" w:firstRow="1" w:lastRow="0" w:firstColumn="1" w:lastColumn="0" w:noHBand="0" w:noVBand="1"/>
      </w:tblPr>
      <w:tblGrid>
        <w:gridCol w:w="1915"/>
        <w:gridCol w:w="2049"/>
        <w:gridCol w:w="1843"/>
        <w:gridCol w:w="1738"/>
        <w:gridCol w:w="1661"/>
      </w:tblGrid>
      <w:tr w:rsidR="00C8538D" w14:paraId="15444EA2" w14:textId="77777777" w:rsidTr="00013585">
        <w:trPr>
          <w:trHeight w:val="698"/>
        </w:trPr>
        <w:tc>
          <w:tcPr>
            <w:tcW w:w="9206" w:type="dxa"/>
            <w:gridSpan w:val="5"/>
            <w:shd w:val="clear" w:color="auto" w:fill="D2E8F6"/>
            <w:vAlign w:val="center"/>
          </w:tcPr>
          <w:p w14:paraId="17B85291"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65" w:name="_Toc220422576"/>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65"/>
          </w:p>
        </w:tc>
      </w:tr>
      <w:tr w:rsidR="00C8538D" w14:paraId="747D1A1B" w14:textId="77777777" w:rsidTr="00013585">
        <w:trPr>
          <w:trHeight w:val="1694"/>
        </w:trPr>
        <w:tc>
          <w:tcPr>
            <w:tcW w:w="9206" w:type="dxa"/>
            <w:gridSpan w:val="5"/>
            <w:shd w:val="clear" w:color="auto" w:fill="D2E8F6"/>
            <w:vAlign w:val="center"/>
          </w:tcPr>
          <w:p w14:paraId="78895B0A" w14:textId="77777777" w:rsidR="00C8538D" w:rsidRPr="00013585" w:rsidRDefault="00C8538D" w:rsidP="00013585">
            <w:pPr>
              <w:rPr>
                <w:b/>
              </w:rPr>
            </w:pPr>
            <w:r w:rsidRPr="00013585">
              <w:rPr>
                <w:b/>
              </w:rPr>
              <w:t>B.3. Öğrenme Kaynakları ve Akademik Destek Hizmetleri</w:t>
            </w:r>
          </w:p>
          <w:p w14:paraId="3901CC97" w14:textId="77777777" w:rsidR="00AA42E3" w:rsidRPr="00AA42E3" w:rsidRDefault="00AA42E3"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05F3C945" w14:textId="50425992" w:rsidR="00C8538D" w:rsidRPr="00FD461E" w:rsidRDefault="00AA42E3" w:rsidP="00165C0B">
            <w:pPr>
              <w:rPr>
                <w:lang w:eastAsia="en-US"/>
              </w:rPr>
            </w:pPr>
            <w:r w:rsidRPr="00AA42E3">
              <w:rPr>
                <w:lang w:val="tr-TR" w:eastAsia="en-US"/>
              </w:rPr>
              <w:t xml:space="preserve">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 </w:t>
            </w:r>
          </w:p>
        </w:tc>
      </w:tr>
      <w:tr w:rsidR="00C8538D" w14:paraId="544239E9" w14:textId="77777777" w:rsidTr="00013585">
        <w:trPr>
          <w:trHeight w:val="2256"/>
        </w:trPr>
        <w:tc>
          <w:tcPr>
            <w:tcW w:w="9206" w:type="dxa"/>
            <w:gridSpan w:val="5"/>
            <w:shd w:val="clear" w:color="auto" w:fill="E6F2FA"/>
            <w:vAlign w:val="center"/>
          </w:tcPr>
          <w:p w14:paraId="7E5F66EE" w14:textId="77777777" w:rsidR="00C8538D" w:rsidRPr="00EE54FA" w:rsidRDefault="00C8538D" w:rsidP="00013585">
            <w:pPr>
              <w:pStyle w:val="Balk3"/>
            </w:pPr>
            <w:bookmarkStart w:id="66" w:name="_Toc220422577"/>
            <w:r w:rsidRPr="00EE54FA">
              <w:t>B.3.2. Akademik destek hizmetleri</w:t>
            </w:r>
            <w:bookmarkEnd w:id="66"/>
          </w:p>
          <w:p w14:paraId="39ED00BE" w14:textId="4089AD0D" w:rsidR="00C8538D" w:rsidRPr="00013585" w:rsidRDefault="00AA42E3" w:rsidP="00165C0B">
            <w:pPr>
              <w:rPr>
                <w:rFonts w:eastAsiaTheme="minorHAnsi" w:cs="Times New Roman"/>
              </w:rPr>
            </w:pPr>
            <w:r w:rsidRPr="00AA42E3">
              <w:rPr>
                <w:lang w:val="tr-TR" w:eastAsia="en-US"/>
              </w:rPr>
              <w:t>Öğrencilerin akademik gelişimini izlemek ve yönlendirmek amacıyla her öğrenciye bir danışman öğretim elemanı atanmıştır. Danışmanlık sistemi düzenli görüşmeler, öğrenci portfolyoları ve çevrimiçi takip araçlarıyla izlenmekte ve ihtiyaçlara göre iyileştirilmektedir. Öğrencilerin danışmanlarına erişimi kolay olup yüz yüze ve çevrimiçi iletişim kanalları aktif şekilde kullanılmaktadır.</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tc>
      </w:tr>
      <w:tr w:rsidR="00C8538D" w14:paraId="5873BC78" w14:textId="77777777" w:rsidTr="00013585">
        <w:trPr>
          <w:trHeight w:val="406"/>
        </w:trPr>
        <w:tc>
          <w:tcPr>
            <w:tcW w:w="1915" w:type="dxa"/>
            <w:shd w:val="clear" w:color="auto" w:fill="E6F2FA"/>
            <w:vAlign w:val="center"/>
          </w:tcPr>
          <w:p w14:paraId="0BB48507"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276007CE"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2A182E66" w14:textId="727E46BE" w:rsidR="00C8538D" w:rsidRPr="00013585" w:rsidRDefault="00C8538D" w:rsidP="00013585">
            <w:pPr>
              <w:rPr>
                <w:b/>
                <w:lang w:eastAsia="en-US"/>
              </w:rPr>
            </w:pPr>
            <w:r w:rsidRPr="00013585">
              <w:rPr>
                <w:b/>
                <w:lang w:eastAsia="en-US"/>
              </w:rPr>
              <w:t>3</w:t>
            </w:r>
            <w:r w:rsidR="00AA42E3" w:rsidRPr="00013585">
              <w:rPr>
                <w:b/>
                <w:lang w:eastAsia="en-US"/>
              </w:rPr>
              <w:t xml:space="preserve"> X</w:t>
            </w:r>
          </w:p>
        </w:tc>
        <w:tc>
          <w:tcPr>
            <w:tcW w:w="1738" w:type="dxa"/>
            <w:shd w:val="clear" w:color="auto" w:fill="E6F2FA"/>
            <w:vAlign w:val="center"/>
          </w:tcPr>
          <w:p w14:paraId="7CB8BA3F"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55CDEFC2" w14:textId="77777777" w:rsidR="00C8538D" w:rsidRPr="00013585" w:rsidRDefault="00C8538D" w:rsidP="00013585">
            <w:pPr>
              <w:rPr>
                <w:b/>
                <w:lang w:eastAsia="en-US"/>
              </w:rPr>
            </w:pPr>
            <w:r w:rsidRPr="00013585">
              <w:rPr>
                <w:b/>
                <w:lang w:eastAsia="en-US"/>
              </w:rPr>
              <w:t>5</w:t>
            </w:r>
          </w:p>
        </w:tc>
      </w:tr>
      <w:tr w:rsidR="00C8538D" w14:paraId="09E5113C" w14:textId="77777777" w:rsidTr="00013585">
        <w:trPr>
          <w:trHeight w:val="3256"/>
        </w:trPr>
        <w:tc>
          <w:tcPr>
            <w:tcW w:w="1915" w:type="dxa"/>
            <w:shd w:val="clear" w:color="auto" w:fill="E6F2FA"/>
          </w:tcPr>
          <w:p w14:paraId="6B121D02" w14:textId="77777777" w:rsidR="00C8538D" w:rsidRPr="006A524B" w:rsidRDefault="00C8538D" w:rsidP="00567959">
            <w:pPr>
              <w:pStyle w:val="TableParagraph"/>
              <w:spacing w:before="1"/>
              <w:rPr>
                <w:rFonts w:ascii="Times New Roman" w:hAnsi="Times New Roman" w:cs="Times New Roman"/>
                <w:szCs w:val="20"/>
              </w:rPr>
            </w:pPr>
            <w:r>
              <w:rPr>
                <w:rFonts w:ascii="Times New Roman" w:hAnsi="Times New Roman" w:cs="Times New Roman"/>
                <w:szCs w:val="20"/>
              </w:rPr>
              <w:t xml:space="preserve">Meslek Yüksekokulunda </w:t>
            </w:r>
            <w:r w:rsidRPr="00EE54FA">
              <w:rPr>
                <w:rFonts w:ascii="Times New Roman" w:hAnsi="Times New Roman" w:cs="Times New Roman"/>
                <w:szCs w:val="20"/>
              </w:rPr>
              <w:t>öğrencilerin</w:t>
            </w:r>
            <w:r>
              <w:rPr>
                <w:rFonts w:ascii="Times New Roman" w:hAnsi="Times New Roman" w:cs="Times New Roman"/>
                <w:szCs w:val="20"/>
              </w:rPr>
              <w:t xml:space="preserve"> </w:t>
            </w:r>
            <w:r w:rsidRPr="00EE54FA">
              <w:rPr>
                <w:rFonts w:ascii="Times New Roman" w:hAnsi="Times New Roman" w:cs="Times New Roman"/>
                <w:szCs w:val="20"/>
              </w:rPr>
              <w:t>akademik</w:t>
            </w:r>
            <w:r w:rsidRPr="00EE54FA">
              <w:rPr>
                <w:rFonts w:ascii="Times New Roman" w:hAnsi="Times New Roman" w:cs="Times New Roman"/>
                <w:spacing w:val="-42"/>
                <w:szCs w:val="20"/>
              </w:rPr>
              <w:t xml:space="preserve"> </w:t>
            </w:r>
            <w:r w:rsidRPr="00EE54FA">
              <w:rPr>
                <w:rFonts w:ascii="Times New Roman" w:hAnsi="Times New Roman" w:cs="Times New Roman"/>
                <w:szCs w:val="20"/>
              </w:rPr>
              <w:t>gelişimi</w:t>
            </w:r>
            <w:r w:rsidRPr="00EE54FA">
              <w:rPr>
                <w:rFonts w:ascii="Times New Roman" w:hAnsi="Times New Roman" w:cs="Times New Roman"/>
                <w:spacing w:val="-43"/>
                <w:szCs w:val="20"/>
              </w:rPr>
              <w:t xml:space="preserve"> </w:t>
            </w:r>
            <w:r w:rsidRPr="00EE54FA">
              <w:rPr>
                <w:rFonts w:ascii="Times New Roman" w:hAnsi="Times New Roman" w:cs="Times New Roman"/>
                <w:szCs w:val="20"/>
              </w:rPr>
              <w:t>ve</w:t>
            </w:r>
            <w:r>
              <w:rPr>
                <w:rFonts w:ascii="Times New Roman" w:hAnsi="Times New Roman" w:cs="Times New Roman"/>
                <w:szCs w:val="20"/>
              </w:rPr>
              <w:t xml:space="preserve"> kariyer planlamasına </w:t>
            </w:r>
            <w:r w:rsidRPr="00EE54FA">
              <w:rPr>
                <w:rFonts w:ascii="Times New Roman" w:hAnsi="Times New Roman" w:cs="Times New Roman"/>
                <w:szCs w:val="20"/>
              </w:rPr>
              <w:t>yönelik destek</w:t>
            </w:r>
            <w:r>
              <w:rPr>
                <w:rFonts w:ascii="Times New Roman" w:hAnsi="Times New Roman" w:cs="Times New Roman"/>
                <w:szCs w:val="20"/>
              </w:rPr>
              <w:t xml:space="preserve"> </w:t>
            </w:r>
            <w:r w:rsidRPr="00EE54FA">
              <w:rPr>
                <w:rFonts w:ascii="Times New Roman" w:hAnsi="Times New Roman" w:cs="Times New Roman"/>
                <w:szCs w:val="20"/>
              </w:rPr>
              <w:t>hizmetleri</w:t>
            </w:r>
            <w:r>
              <w:rPr>
                <w:rFonts w:ascii="Times New Roman" w:hAnsi="Times New Roman" w:cs="Times New Roman"/>
                <w:szCs w:val="20"/>
              </w:rPr>
              <w:t xml:space="preserve"> </w:t>
            </w:r>
            <w:r w:rsidRPr="00EE54FA">
              <w:rPr>
                <w:rFonts w:ascii="Times New Roman" w:hAnsi="Times New Roman" w:cs="Times New Roman"/>
                <w:szCs w:val="20"/>
              </w:rPr>
              <w:t>bulunmamaktadır.</w:t>
            </w:r>
          </w:p>
        </w:tc>
        <w:tc>
          <w:tcPr>
            <w:tcW w:w="2049" w:type="dxa"/>
            <w:shd w:val="clear" w:color="auto" w:fill="D2E8F6"/>
          </w:tcPr>
          <w:p w14:paraId="30EFD8A1" w14:textId="77777777" w:rsidR="00C8538D" w:rsidRPr="006A524B" w:rsidRDefault="00C8538D" w:rsidP="00567959">
            <w:pPr>
              <w:pStyle w:val="TableParagraph"/>
              <w:spacing w:before="1"/>
              <w:rPr>
                <w:rFonts w:ascii="Times New Roman" w:hAnsi="Times New Roman" w:cs="Times New Roman"/>
                <w:szCs w:val="20"/>
              </w:rPr>
            </w:pPr>
            <w:r>
              <w:rPr>
                <w:rFonts w:ascii="Times New Roman" w:hAnsi="Times New Roman" w:cs="Times New Roman"/>
                <w:szCs w:val="20"/>
              </w:rPr>
              <w:t xml:space="preserve">Meslek Yüksekokulunda </w:t>
            </w:r>
            <w:r w:rsidRPr="00EE54FA">
              <w:rPr>
                <w:rFonts w:ascii="Times New Roman" w:hAnsi="Times New Roman" w:cs="Times New Roman"/>
                <w:szCs w:val="20"/>
              </w:rPr>
              <w:t>öğrencilerin</w:t>
            </w:r>
            <w:r>
              <w:rPr>
                <w:rFonts w:ascii="Times New Roman" w:hAnsi="Times New Roman" w:cs="Times New Roman"/>
                <w:szCs w:val="20"/>
              </w:rPr>
              <w:t xml:space="preserve"> </w:t>
            </w:r>
            <w:r w:rsidRPr="00EE54FA">
              <w:rPr>
                <w:rFonts w:ascii="Times New Roman" w:hAnsi="Times New Roman" w:cs="Times New Roman"/>
                <w:szCs w:val="20"/>
              </w:rPr>
              <w:t>akademik gelişimi</w:t>
            </w:r>
            <w:r>
              <w:rPr>
                <w:rFonts w:ascii="Times New Roman" w:hAnsi="Times New Roman" w:cs="Times New Roman"/>
                <w:szCs w:val="20"/>
              </w:rPr>
              <w:t xml:space="preserve"> </w:t>
            </w:r>
            <w:r w:rsidRPr="00EE54FA">
              <w:rPr>
                <w:rFonts w:ascii="Times New Roman" w:hAnsi="Times New Roman" w:cs="Times New Roman"/>
                <w:szCs w:val="20"/>
              </w:rPr>
              <w:t>ve kariyer</w:t>
            </w:r>
            <w:r>
              <w:rPr>
                <w:rFonts w:ascii="Times New Roman" w:hAnsi="Times New Roman" w:cs="Times New Roman"/>
                <w:szCs w:val="20"/>
              </w:rPr>
              <w:t xml:space="preserve"> </w:t>
            </w:r>
            <w:r w:rsidRPr="00EE54FA">
              <w:rPr>
                <w:rFonts w:ascii="Times New Roman" w:hAnsi="Times New Roman" w:cs="Times New Roman"/>
                <w:szCs w:val="20"/>
              </w:rPr>
              <w:t>planlaması</w:t>
            </w:r>
            <w:r>
              <w:rPr>
                <w:rFonts w:ascii="Times New Roman" w:hAnsi="Times New Roman" w:cs="Times New Roman"/>
                <w:szCs w:val="20"/>
              </w:rPr>
              <w:t xml:space="preserve"> </w:t>
            </w:r>
            <w:r w:rsidRPr="00EE54FA">
              <w:rPr>
                <w:rFonts w:ascii="Times New Roman" w:hAnsi="Times New Roman" w:cs="Times New Roman"/>
                <w:szCs w:val="20"/>
              </w:rPr>
              <w:t>süreçlerine ilişkin</w:t>
            </w:r>
            <w:r>
              <w:rPr>
                <w:rFonts w:ascii="Times New Roman" w:hAnsi="Times New Roman" w:cs="Times New Roman"/>
                <w:szCs w:val="20"/>
              </w:rPr>
              <w:t xml:space="preserve"> </w:t>
            </w:r>
            <w:r w:rsidRPr="00EE54FA">
              <w:rPr>
                <w:rFonts w:ascii="Times New Roman" w:hAnsi="Times New Roman" w:cs="Times New Roman"/>
                <w:szCs w:val="20"/>
              </w:rPr>
              <w:t>tanımlı ilke ve</w:t>
            </w:r>
            <w:r>
              <w:rPr>
                <w:rFonts w:ascii="Times New Roman" w:hAnsi="Times New Roman" w:cs="Times New Roman"/>
                <w:szCs w:val="20"/>
              </w:rPr>
              <w:t xml:space="preserve"> </w:t>
            </w:r>
            <w:r w:rsidRPr="00EE54FA">
              <w:rPr>
                <w:rFonts w:ascii="Times New Roman" w:hAnsi="Times New Roman" w:cs="Times New Roman"/>
                <w:szCs w:val="20"/>
              </w:rPr>
              <w:t>kuralla</w:t>
            </w:r>
            <w:r>
              <w:rPr>
                <w:rFonts w:ascii="Times New Roman" w:hAnsi="Times New Roman" w:cs="Times New Roman"/>
                <w:szCs w:val="20"/>
              </w:rPr>
              <w:t xml:space="preserve">r </w:t>
            </w:r>
            <w:r w:rsidRPr="00EE54FA">
              <w:rPr>
                <w:rFonts w:ascii="Times New Roman" w:hAnsi="Times New Roman" w:cs="Times New Roman"/>
                <w:szCs w:val="20"/>
              </w:rPr>
              <w:t>bulunmaktadır.</w:t>
            </w:r>
          </w:p>
        </w:tc>
        <w:tc>
          <w:tcPr>
            <w:tcW w:w="1843" w:type="dxa"/>
            <w:shd w:val="clear" w:color="auto" w:fill="B9DCF1"/>
          </w:tcPr>
          <w:p w14:paraId="7C56588C" w14:textId="77777777" w:rsidR="00C8538D" w:rsidRPr="00721AB6" w:rsidRDefault="00C8538D" w:rsidP="00567959">
            <w:pPr>
              <w:pStyle w:val="TableParagraph"/>
              <w:spacing w:before="1"/>
              <w:rPr>
                <w:rFonts w:ascii="Times New Roman" w:hAnsi="Times New Roman" w:cs="Times New Roman"/>
                <w:szCs w:val="20"/>
              </w:rPr>
            </w:pPr>
            <w:r>
              <w:rPr>
                <w:rFonts w:ascii="Times New Roman" w:hAnsi="Times New Roman" w:cs="Times New Roman"/>
                <w:szCs w:val="20"/>
              </w:rPr>
              <w:t xml:space="preserve">Meslek Yüksekokulunda </w:t>
            </w:r>
            <w:r w:rsidRPr="00EE54FA">
              <w:rPr>
                <w:rFonts w:ascii="Times New Roman" w:hAnsi="Times New Roman" w:cs="Times New Roman"/>
                <w:szCs w:val="20"/>
              </w:rPr>
              <w:t>öğrencilerin</w:t>
            </w:r>
            <w:r>
              <w:rPr>
                <w:rFonts w:ascii="Times New Roman" w:hAnsi="Times New Roman" w:cs="Times New Roman"/>
                <w:szCs w:val="20"/>
              </w:rPr>
              <w:t xml:space="preserve"> </w:t>
            </w:r>
            <w:r w:rsidRPr="00EE54FA">
              <w:rPr>
                <w:rFonts w:ascii="Times New Roman" w:hAnsi="Times New Roman" w:cs="Times New Roman"/>
                <w:szCs w:val="20"/>
              </w:rPr>
              <w:t>akademik gelişim ve</w:t>
            </w:r>
            <w:r>
              <w:rPr>
                <w:rFonts w:ascii="Times New Roman" w:hAnsi="Times New Roman" w:cs="Times New Roman"/>
                <w:szCs w:val="20"/>
              </w:rPr>
              <w:t xml:space="preserve"> </w:t>
            </w:r>
            <w:r w:rsidRPr="00EE54FA">
              <w:rPr>
                <w:rFonts w:ascii="Times New Roman" w:hAnsi="Times New Roman" w:cs="Times New Roman"/>
                <w:szCs w:val="20"/>
              </w:rPr>
              <w:t>kariyer</w:t>
            </w:r>
            <w:r>
              <w:rPr>
                <w:rFonts w:ascii="Times New Roman" w:hAnsi="Times New Roman" w:cs="Times New Roman"/>
                <w:szCs w:val="20"/>
              </w:rPr>
              <w:t xml:space="preserve"> </w:t>
            </w:r>
            <w:r w:rsidRPr="00EE54FA">
              <w:rPr>
                <w:rFonts w:ascii="Times New Roman" w:hAnsi="Times New Roman" w:cs="Times New Roman"/>
                <w:szCs w:val="20"/>
              </w:rPr>
              <w:t>planlaması</w:t>
            </w:r>
            <w:r>
              <w:rPr>
                <w:rFonts w:ascii="Times New Roman" w:hAnsi="Times New Roman" w:cs="Times New Roman"/>
                <w:szCs w:val="20"/>
              </w:rPr>
              <w:t xml:space="preserve">na </w:t>
            </w:r>
            <w:r w:rsidRPr="00EE54FA">
              <w:rPr>
                <w:rFonts w:ascii="Times New Roman" w:hAnsi="Times New Roman" w:cs="Times New Roman"/>
                <w:szCs w:val="20"/>
              </w:rPr>
              <w:t>yönelik destek</w:t>
            </w:r>
            <w:r>
              <w:rPr>
                <w:rFonts w:ascii="Times New Roman" w:hAnsi="Times New Roman" w:cs="Times New Roman"/>
                <w:szCs w:val="20"/>
              </w:rPr>
              <w:t xml:space="preserve"> </w:t>
            </w:r>
            <w:r w:rsidRPr="00EE54FA">
              <w:rPr>
                <w:rFonts w:ascii="Times New Roman" w:hAnsi="Times New Roman" w:cs="Times New Roman"/>
                <w:szCs w:val="20"/>
              </w:rPr>
              <w:t>hizmetleri tanımlı</w:t>
            </w:r>
            <w:r>
              <w:rPr>
                <w:rFonts w:ascii="Times New Roman" w:hAnsi="Times New Roman" w:cs="Times New Roman"/>
                <w:szCs w:val="20"/>
              </w:rPr>
              <w:t xml:space="preserve"> </w:t>
            </w:r>
            <w:r w:rsidRPr="00EE54FA">
              <w:rPr>
                <w:rFonts w:ascii="Times New Roman" w:hAnsi="Times New Roman" w:cs="Times New Roman"/>
                <w:szCs w:val="20"/>
              </w:rPr>
              <w:t>ilke ve kurallar</w:t>
            </w:r>
            <w:r>
              <w:rPr>
                <w:rFonts w:ascii="Times New Roman" w:hAnsi="Times New Roman" w:cs="Times New Roman"/>
                <w:szCs w:val="20"/>
              </w:rPr>
              <w:t xml:space="preserve"> </w:t>
            </w:r>
            <w:r w:rsidRPr="00EE54FA">
              <w:rPr>
                <w:rFonts w:ascii="Times New Roman" w:hAnsi="Times New Roman" w:cs="Times New Roman"/>
                <w:szCs w:val="20"/>
              </w:rPr>
              <w:t>dahilind</w:t>
            </w:r>
            <w:r>
              <w:rPr>
                <w:rFonts w:ascii="Times New Roman" w:hAnsi="Times New Roman" w:cs="Times New Roman"/>
                <w:szCs w:val="20"/>
              </w:rPr>
              <w:t xml:space="preserve">e </w:t>
            </w:r>
            <w:r w:rsidRPr="00EE54FA">
              <w:rPr>
                <w:rFonts w:ascii="Times New Roman" w:hAnsi="Times New Roman" w:cs="Times New Roman"/>
                <w:szCs w:val="20"/>
              </w:rPr>
              <w:t>yürütülmektedir.</w:t>
            </w:r>
          </w:p>
        </w:tc>
        <w:tc>
          <w:tcPr>
            <w:tcW w:w="1738" w:type="dxa"/>
            <w:shd w:val="clear" w:color="auto" w:fill="8CC7EC"/>
          </w:tcPr>
          <w:p w14:paraId="178FFEAE" w14:textId="77777777" w:rsidR="00C8538D" w:rsidRPr="00721AB6" w:rsidRDefault="00C8538D" w:rsidP="00567959">
            <w:pPr>
              <w:pStyle w:val="TableParagraph"/>
              <w:spacing w:before="1"/>
              <w:rPr>
                <w:rFonts w:ascii="Times New Roman" w:hAnsi="Times New Roman" w:cs="Times New Roman"/>
                <w:szCs w:val="20"/>
              </w:rPr>
            </w:pPr>
            <w:r>
              <w:rPr>
                <w:rFonts w:ascii="Times New Roman" w:hAnsi="Times New Roman" w:cs="Times New Roman"/>
                <w:szCs w:val="20"/>
              </w:rPr>
              <w:t xml:space="preserve">Meslek Yüksekokulunda </w:t>
            </w:r>
            <w:r w:rsidRPr="00EE54FA">
              <w:rPr>
                <w:rFonts w:ascii="Times New Roman" w:hAnsi="Times New Roman" w:cs="Times New Roman"/>
                <w:szCs w:val="20"/>
              </w:rPr>
              <w:t>öğrencilerin</w:t>
            </w:r>
            <w:r>
              <w:rPr>
                <w:rFonts w:ascii="Times New Roman" w:hAnsi="Times New Roman" w:cs="Times New Roman"/>
                <w:szCs w:val="20"/>
              </w:rPr>
              <w:t xml:space="preserve"> </w:t>
            </w:r>
            <w:r w:rsidRPr="00EE54FA">
              <w:rPr>
                <w:rFonts w:ascii="Times New Roman" w:hAnsi="Times New Roman" w:cs="Times New Roman"/>
                <w:szCs w:val="20"/>
              </w:rPr>
              <w:t>akademik</w:t>
            </w:r>
            <w:r w:rsidRPr="00EE54FA">
              <w:rPr>
                <w:rFonts w:ascii="Times New Roman" w:hAnsi="Times New Roman" w:cs="Times New Roman"/>
                <w:spacing w:val="-45"/>
                <w:szCs w:val="20"/>
              </w:rPr>
              <w:t xml:space="preserve"> </w:t>
            </w:r>
            <w:r w:rsidRPr="00EE54FA">
              <w:rPr>
                <w:rFonts w:ascii="Times New Roman" w:hAnsi="Times New Roman" w:cs="Times New Roman"/>
                <w:szCs w:val="20"/>
              </w:rPr>
              <w:t>gelişimi</w:t>
            </w:r>
            <w:r w:rsidRPr="00EE54FA">
              <w:rPr>
                <w:rFonts w:ascii="Times New Roman" w:hAnsi="Times New Roman" w:cs="Times New Roman"/>
                <w:spacing w:val="-45"/>
                <w:szCs w:val="20"/>
              </w:rPr>
              <w:t xml:space="preserve"> </w:t>
            </w:r>
            <w:r w:rsidRPr="00EE54FA">
              <w:rPr>
                <w:rFonts w:ascii="Times New Roman" w:hAnsi="Times New Roman" w:cs="Times New Roman"/>
                <w:szCs w:val="20"/>
              </w:rPr>
              <w:t>ve</w:t>
            </w:r>
            <w:r>
              <w:rPr>
                <w:rFonts w:ascii="Times New Roman" w:hAnsi="Times New Roman" w:cs="Times New Roman"/>
                <w:szCs w:val="20"/>
              </w:rPr>
              <w:t xml:space="preserve"> </w:t>
            </w:r>
            <w:r w:rsidRPr="00EE54FA">
              <w:rPr>
                <w:rFonts w:ascii="Times New Roman" w:hAnsi="Times New Roman" w:cs="Times New Roman"/>
                <w:szCs w:val="20"/>
              </w:rPr>
              <w:t>kariyer</w:t>
            </w:r>
            <w:r>
              <w:rPr>
                <w:rFonts w:ascii="Times New Roman" w:hAnsi="Times New Roman" w:cs="Times New Roman"/>
                <w:szCs w:val="20"/>
              </w:rPr>
              <w:t xml:space="preserve"> </w:t>
            </w:r>
            <w:r w:rsidRPr="00EE54FA">
              <w:rPr>
                <w:rFonts w:ascii="Times New Roman" w:hAnsi="Times New Roman" w:cs="Times New Roman"/>
                <w:szCs w:val="20"/>
              </w:rPr>
              <w:t>planlaması</w:t>
            </w:r>
            <w:r>
              <w:rPr>
                <w:rFonts w:ascii="Times New Roman" w:hAnsi="Times New Roman" w:cs="Times New Roman"/>
                <w:szCs w:val="20"/>
              </w:rPr>
              <w:t xml:space="preserve">na </w:t>
            </w:r>
            <w:r w:rsidRPr="00EE54FA">
              <w:rPr>
                <w:rFonts w:ascii="Times New Roman" w:hAnsi="Times New Roman" w:cs="Times New Roman"/>
                <w:szCs w:val="20"/>
              </w:rPr>
              <w:t>ilişkin uygulamalar</w:t>
            </w:r>
            <w:r>
              <w:rPr>
                <w:rFonts w:ascii="Times New Roman" w:hAnsi="Times New Roman" w:cs="Times New Roman"/>
                <w:szCs w:val="20"/>
              </w:rPr>
              <w:t xml:space="preserve"> </w:t>
            </w:r>
            <w:r w:rsidRPr="00EE54FA">
              <w:rPr>
                <w:rFonts w:ascii="Times New Roman" w:hAnsi="Times New Roman" w:cs="Times New Roman"/>
                <w:szCs w:val="20"/>
              </w:rPr>
              <w:t>izlenmekte ve</w:t>
            </w:r>
            <w:r>
              <w:rPr>
                <w:rFonts w:ascii="Times New Roman" w:hAnsi="Times New Roman" w:cs="Times New Roman"/>
                <w:szCs w:val="20"/>
              </w:rPr>
              <w:t xml:space="preserve"> </w:t>
            </w:r>
            <w:r w:rsidRPr="00EE54FA">
              <w:rPr>
                <w:rFonts w:ascii="Times New Roman" w:hAnsi="Times New Roman" w:cs="Times New Roman"/>
                <w:szCs w:val="20"/>
              </w:rPr>
              <w:t>öğrencilerin</w:t>
            </w:r>
            <w:r>
              <w:rPr>
                <w:rFonts w:ascii="Times New Roman" w:hAnsi="Times New Roman" w:cs="Times New Roman"/>
                <w:szCs w:val="20"/>
              </w:rPr>
              <w:t xml:space="preserve"> </w:t>
            </w:r>
            <w:r w:rsidRPr="00EE54FA">
              <w:rPr>
                <w:rFonts w:ascii="Times New Roman" w:hAnsi="Times New Roman" w:cs="Times New Roman"/>
                <w:szCs w:val="20"/>
              </w:rPr>
              <w:t>katılımıyla</w:t>
            </w:r>
            <w:r>
              <w:rPr>
                <w:rFonts w:ascii="Times New Roman" w:hAnsi="Times New Roman" w:cs="Times New Roman"/>
                <w:szCs w:val="20"/>
              </w:rPr>
              <w:t xml:space="preserve"> </w:t>
            </w:r>
            <w:r w:rsidRPr="00EE54FA">
              <w:rPr>
                <w:rFonts w:ascii="Times New Roman" w:hAnsi="Times New Roman" w:cs="Times New Roman"/>
                <w:szCs w:val="20"/>
              </w:rPr>
              <w:t>iyileştirilmektedir.</w:t>
            </w:r>
          </w:p>
        </w:tc>
        <w:tc>
          <w:tcPr>
            <w:tcW w:w="1661" w:type="dxa"/>
            <w:shd w:val="clear" w:color="auto" w:fill="5DB1E5"/>
          </w:tcPr>
          <w:p w14:paraId="0A2A0A98"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33D2DE20" w14:textId="77777777" w:rsidR="00C8538D" w:rsidRDefault="00C8538D" w:rsidP="00C8538D"/>
    <w:p w14:paraId="3BA0355C" w14:textId="77777777" w:rsidR="00C8538D" w:rsidRPr="00EE54FA" w:rsidRDefault="00C8538D" w:rsidP="00013585">
      <w:pPr>
        <w:pStyle w:val="TableParagraph"/>
        <w:spacing w:before="1"/>
        <w:rPr>
          <w:rFonts w:ascii="Times New Roman" w:hAnsi="Times New Roman" w:cs="Times New Roman"/>
          <w:b/>
          <w:i/>
          <w:szCs w:val="20"/>
        </w:rPr>
      </w:pPr>
      <w:r w:rsidRPr="00EE54FA">
        <w:rPr>
          <w:rFonts w:ascii="Times New Roman" w:hAnsi="Times New Roman" w:cs="Times New Roman"/>
          <w:b/>
          <w:i/>
          <w:szCs w:val="20"/>
        </w:rPr>
        <w:t>Örnek Kanıtlar</w:t>
      </w:r>
    </w:p>
    <w:p w14:paraId="05047CE7" w14:textId="687EC444" w:rsidR="00D611CD"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2" w:history="1">
        <w:r w:rsidR="00D611CD" w:rsidRPr="00D611CD">
          <w:rPr>
            <w:rStyle w:val="Kpr"/>
            <w:rFonts w:ascii="Times New Roman" w:hAnsi="Times New Roman" w:cs="Times New Roman"/>
            <w:i/>
            <w:szCs w:val="20"/>
          </w:rPr>
          <w:t>170373_[3](3)B.3.2-meü sbmyo büro yönetimi danışman atanması kurul kararı</w:t>
        </w:r>
      </w:hyperlink>
    </w:p>
    <w:p w14:paraId="06D539EC" w14:textId="38A111EA" w:rsidR="00D611CD"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3" w:history="1">
        <w:r w:rsidR="00D611CD" w:rsidRPr="00D611CD">
          <w:rPr>
            <w:rStyle w:val="Kpr"/>
            <w:rFonts w:ascii="Times New Roman" w:hAnsi="Times New Roman" w:cs="Times New Roman"/>
            <w:i/>
            <w:szCs w:val="20"/>
          </w:rPr>
          <w:t>170373_[3](3)B.3.2-meü sbmyo uzaktan eğitim ile ilgili yazı</w:t>
        </w:r>
      </w:hyperlink>
    </w:p>
    <w:p w14:paraId="185BC3B3" w14:textId="0E69F533" w:rsidR="00D611CD"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4" w:history="1">
        <w:r w:rsidR="00D611CD" w:rsidRPr="00D611CD">
          <w:rPr>
            <w:rStyle w:val="Kpr"/>
            <w:rFonts w:ascii="Times New Roman" w:hAnsi="Times New Roman" w:cs="Times New Roman"/>
            <w:i/>
            <w:szCs w:val="20"/>
          </w:rPr>
          <w:t>170373_[3](3)B.3.2-meü sbmyo kariyer merkezi ortak iş kulübü etkinliği</w:t>
        </w:r>
      </w:hyperlink>
    </w:p>
    <w:p w14:paraId="3568411C" w14:textId="0FBE7358" w:rsidR="00C8538D" w:rsidRPr="00EE54FA" w:rsidRDefault="00C8538D" w:rsidP="00D611CD">
      <w:pPr>
        <w:pStyle w:val="TableParagraph"/>
        <w:tabs>
          <w:tab w:val="left" w:pos="889"/>
          <w:tab w:val="left" w:pos="890"/>
        </w:tabs>
        <w:spacing w:before="49"/>
        <w:ind w:left="889" w:right="241"/>
        <w:rPr>
          <w:rFonts w:ascii="Times New Roman" w:hAnsi="Times New Roman" w:cs="Times New Roman"/>
          <w:i/>
          <w:szCs w:val="20"/>
        </w:rPr>
      </w:pPr>
    </w:p>
    <w:p w14:paraId="2E1F3DF2" w14:textId="16390C29" w:rsidR="00C8538D" w:rsidRPr="00093D6A" w:rsidRDefault="00C8538D" w:rsidP="00C8538D">
      <w:pPr>
        <w:pStyle w:val="TableParagraph"/>
        <w:numPr>
          <w:ilvl w:val="0"/>
          <w:numId w:val="22"/>
        </w:numPr>
        <w:tabs>
          <w:tab w:val="left" w:pos="889"/>
          <w:tab w:val="left" w:pos="890"/>
        </w:tabs>
        <w:spacing w:before="52"/>
        <w:ind w:right="241"/>
        <w:rPr>
          <w:rFonts w:ascii="Times New Roman" w:hAnsi="Times New Roman" w:cs="Times New Roman"/>
          <w:i/>
          <w:szCs w:val="20"/>
        </w:rPr>
      </w:pPr>
      <w:r>
        <w:br w:type="page"/>
      </w:r>
    </w:p>
    <w:p w14:paraId="7F98457A" w14:textId="77777777" w:rsidR="00C8538D" w:rsidRDefault="00C8538D" w:rsidP="00C8538D"/>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2EABCB88" w14:textId="77777777" w:rsidTr="00567959">
        <w:trPr>
          <w:trHeight w:val="698"/>
        </w:trPr>
        <w:tc>
          <w:tcPr>
            <w:tcW w:w="9206" w:type="dxa"/>
            <w:gridSpan w:val="5"/>
            <w:shd w:val="clear" w:color="auto" w:fill="D2E8F6"/>
            <w:vAlign w:val="center"/>
          </w:tcPr>
          <w:p w14:paraId="0FAE597D"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67" w:name="_Toc220422578"/>
            <w:r>
              <w:rPr>
                <w:rFonts w:cs="Times New Roman"/>
                <w:b/>
                <w:color w:val="215E99" w:themeColor="text2" w:themeTint="BF"/>
                <w:sz w:val="28"/>
                <w:szCs w:val="28"/>
              </w:rPr>
              <w:t>B</w:t>
            </w:r>
            <w:r w:rsidRPr="009F2CB4">
              <w:rPr>
                <w:rFonts w:cs="Times New Roman"/>
                <w:b/>
                <w:color w:val="215E99" w:themeColor="text2" w:themeTint="BF"/>
                <w:sz w:val="28"/>
                <w:szCs w:val="28"/>
              </w:rPr>
              <w:t>. EĞİTİM VE ÖĞRETİM</w:t>
            </w:r>
            <w:bookmarkEnd w:id="67"/>
          </w:p>
        </w:tc>
      </w:tr>
      <w:tr w:rsidR="00C8538D" w14:paraId="30555FA9" w14:textId="77777777" w:rsidTr="00567959">
        <w:trPr>
          <w:trHeight w:val="1699"/>
        </w:trPr>
        <w:tc>
          <w:tcPr>
            <w:tcW w:w="9206" w:type="dxa"/>
            <w:gridSpan w:val="5"/>
            <w:shd w:val="clear" w:color="auto" w:fill="D2E8F6"/>
            <w:vAlign w:val="center"/>
          </w:tcPr>
          <w:p w14:paraId="0FABDFF3" w14:textId="77777777" w:rsidR="00C8538D" w:rsidRPr="00013585" w:rsidRDefault="00C8538D" w:rsidP="00013585">
            <w:pPr>
              <w:rPr>
                <w:b/>
              </w:rPr>
            </w:pPr>
            <w:r w:rsidRPr="00013585">
              <w:rPr>
                <w:b/>
              </w:rPr>
              <w:t>B.3. Öğrenme Kaynakları ve Akademik Destek Hizmetleri</w:t>
            </w:r>
          </w:p>
          <w:p w14:paraId="0F9B82A5" w14:textId="77777777" w:rsidR="00331113" w:rsidRPr="00AA42E3" w:rsidRDefault="00331113"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59125BB7" w14:textId="5BEFA0BF" w:rsidR="00C8538D" w:rsidRPr="00FD461E" w:rsidRDefault="00331113" w:rsidP="00165C0B">
            <w:pPr>
              <w:rPr>
                <w:lang w:eastAsia="en-US"/>
              </w:rPr>
            </w:pPr>
            <w:r w:rsidRPr="00331113">
              <w:rPr>
                <w:rFonts w:cs="Times New Roman"/>
                <w:lang w:val="tr-TR" w:eastAsia="en-US"/>
              </w:rPr>
              <w:t>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w:t>
            </w:r>
          </w:p>
        </w:tc>
      </w:tr>
      <w:tr w:rsidR="00C8538D" w14:paraId="01470DB8" w14:textId="77777777" w:rsidTr="00567959">
        <w:trPr>
          <w:trHeight w:val="1409"/>
        </w:trPr>
        <w:tc>
          <w:tcPr>
            <w:tcW w:w="9206" w:type="dxa"/>
            <w:gridSpan w:val="5"/>
            <w:shd w:val="clear" w:color="auto" w:fill="E6F2FA"/>
            <w:vAlign w:val="center"/>
          </w:tcPr>
          <w:p w14:paraId="5643AA9D" w14:textId="77777777" w:rsidR="00C8538D" w:rsidRPr="00E50719" w:rsidRDefault="00C8538D" w:rsidP="00013585">
            <w:pPr>
              <w:pStyle w:val="Balk3"/>
            </w:pPr>
            <w:bookmarkStart w:id="68" w:name="_Toc220422579"/>
            <w:r w:rsidRPr="00C67D0D">
              <w:t>B.</w:t>
            </w:r>
            <w:r w:rsidRPr="00E50719">
              <w:t>3.3. Tesis ve altyapılar</w:t>
            </w:r>
            <w:bookmarkEnd w:id="68"/>
          </w:p>
          <w:p w14:paraId="7485B41A" w14:textId="59133229" w:rsidR="00E50719" w:rsidRPr="00F36A2B" w:rsidRDefault="00E50719" w:rsidP="00165C0B">
            <w:pPr>
              <w:rPr>
                <w:rFonts w:eastAsiaTheme="minorHAnsi"/>
              </w:rPr>
            </w:pPr>
            <w:r w:rsidRPr="00E50719">
              <w:rPr>
                <w:lang w:val="tr-TR" w:eastAsia="en-US"/>
              </w:rPr>
              <w:t>Meslek Yüksekokulundaki fiziksel tesisler ve altyapılar (derslikler, laboratuvarlar, kütüphane, yemekhane, yurt imkânları, teknoloji donanımlı çalışma alanları, sağlık ve bilişim hizmetleri) öğrencilerin akademik ve sosyal gereksinimlerine uygun nitelik ve niceliktedir. Bu imkânlar erişilebilir durumdadır ve öğrencilerin kullanımına sunulmuş, ilgili ilke ve kurallarla desteklenmiştir.</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p w14:paraId="6439322E" w14:textId="19EB6D50" w:rsidR="00C8538D" w:rsidRPr="00013585" w:rsidRDefault="00E50719" w:rsidP="00165C0B">
            <w:pPr>
              <w:rPr>
                <w:rFonts w:cs="Times New Roman"/>
                <w:lang w:val="tr-TR" w:eastAsia="en-US"/>
              </w:rPr>
            </w:pPr>
            <w:r w:rsidRPr="00E50719">
              <w:rPr>
                <w:lang w:val="tr-TR" w:eastAsia="en-US"/>
              </w:rPr>
              <w:t>Uzaktan eğitim altyapısı, gerekli teknik donanım ve yazılımlarla birlikte etkin şekilde çalışmakta; öğrencilerin derslere erişimi, materyal takibi ve iletişim süreçleri sorunsuz şekilde yürütülmektedir. Tesis ve altyapıların kullanımı, birimin akademik büyümesiyle uyumlu olarak düzenli şekilde izlenmekte, geri bildirimler doğrultusunda iyileşt</w:t>
            </w:r>
            <w:r w:rsidR="00013585">
              <w:rPr>
                <w:lang w:val="tr-TR" w:eastAsia="en-US"/>
              </w:rPr>
              <w:t>irmeler gerçekleştirilmektedir.</w:t>
            </w:r>
          </w:p>
        </w:tc>
      </w:tr>
      <w:tr w:rsidR="00C8538D" w14:paraId="486E018E" w14:textId="77777777" w:rsidTr="00567959">
        <w:trPr>
          <w:trHeight w:val="406"/>
        </w:trPr>
        <w:tc>
          <w:tcPr>
            <w:tcW w:w="1915" w:type="dxa"/>
            <w:shd w:val="clear" w:color="auto" w:fill="E6F2FA"/>
            <w:vAlign w:val="center"/>
          </w:tcPr>
          <w:p w14:paraId="1DE5FAC0"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1AD1665B"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6E505E6D" w14:textId="592DAD71" w:rsidR="00C8538D" w:rsidRPr="00013585" w:rsidRDefault="00C8538D" w:rsidP="00013585">
            <w:pPr>
              <w:rPr>
                <w:b/>
                <w:lang w:eastAsia="en-US"/>
              </w:rPr>
            </w:pPr>
            <w:r w:rsidRPr="00013585">
              <w:rPr>
                <w:b/>
                <w:lang w:eastAsia="en-US"/>
              </w:rPr>
              <w:t>3</w:t>
            </w:r>
            <w:r w:rsidR="00331113" w:rsidRPr="00013585">
              <w:rPr>
                <w:b/>
                <w:lang w:eastAsia="en-US"/>
              </w:rPr>
              <w:t>X</w:t>
            </w:r>
          </w:p>
        </w:tc>
        <w:tc>
          <w:tcPr>
            <w:tcW w:w="1738" w:type="dxa"/>
            <w:shd w:val="clear" w:color="auto" w:fill="E6F2FA"/>
            <w:vAlign w:val="center"/>
          </w:tcPr>
          <w:p w14:paraId="1C4367FC"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60F8EB76" w14:textId="77777777" w:rsidR="00C8538D" w:rsidRPr="00013585" w:rsidRDefault="00C8538D" w:rsidP="00013585">
            <w:pPr>
              <w:rPr>
                <w:b/>
                <w:lang w:eastAsia="en-US"/>
              </w:rPr>
            </w:pPr>
            <w:r w:rsidRPr="00013585">
              <w:rPr>
                <w:b/>
                <w:lang w:eastAsia="en-US"/>
              </w:rPr>
              <w:t>5</w:t>
            </w:r>
          </w:p>
        </w:tc>
      </w:tr>
      <w:tr w:rsidR="00C8538D" w14:paraId="351514BA" w14:textId="77777777" w:rsidTr="00567959">
        <w:trPr>
          <w:trHeight w:val="3256"/>
        </w:trPr>
        <w:tc>
          <w:tcPr>
            <w:tcW w:w="1915" w:type="dxa"/>
            <w:shd w:val="clear" w:color="auto" w:fill="E6F2FA"/>
          </w:tcPr>
          <w:p w14:paraId="3F3E8FCF" w14:textId="77777777" w:rsidR="00C8538D" w:rsidRDefault="00C8538D" w:rsidP="00567959">
            <w:pPr>
              <w:pStyle w:val="TableParagraph"/>
              <w:spacing w:line="261" w:lineRule="exact"/>
              <w:rPr>
                <w:rFonts w:ascii="Times New Roman" w:hAnsi="Times New Roman" w:cs="Times New Roman"/>
                <w:szCs w:val="20"/>
              </w:rPr>
            </w:pPr>
          </w:p>
          <w:p w14:paraId="5E1FCF44" w14:textId="77777777" w:rsidR="00C8538D" w:rsidRPr="00093D6A"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C67D0D">
              <w:rPr>
                <w:rFonts w:ascii="Times New Roman" w:hAnsi="Times New Roman" w:cs="Times New Roman"/>
                <w:szCs w:val="20"/>
              </w:rPr>
              <w:t xml:space="preserve"> uygun</w:t>
            </w:r>
            <w:r>
              <w:rPr>
                <w:rFonts w:ascii="Times New Roman" w:hAnsi="Times New Roman" w:cs="Times New Roman"/>
                <w:szCs w:val="20"/>
              </w:rPr>
              <w:t xml:space="preserve"> </w:t>
            </w:r>
            <w:r w:rsidRPr="00C67D0D">
              <w:rPr>
                <w:rFonts w:ascii="Times New Roman" w:hAnsi="Times New Roman" w:cs="Times New Roman"/>
                <w:szCs w:val="20"/>
              </w:rPr>
              <w:t>nitelik ve nicelikte</w:t>
            </w:r>
            <w:r>
              <w:rPr>
                <w:rFonts w:ascii="Times New Roman" w:hAnsi="Times New Roman" w:cs="Times New Roman"/>
                <w:szCs w:val="20"/>
              </w:rPr>
              <w:t xml:space="preserve"> </w:t>
            </w:r>
            <w:r w:rsidRPr="00C67D0D">
              <w:rPr>
                <w:rFonts w:ascii="Times New Roman" w:hAnsi="Times New Roman" w:cs="Times New Roman"/>
                <w:szCs w:val="20"/>
              </w:rPr>
              <w:t>tesisler ve altyap</w:t>
            </w:r>
            <w:r>
              <w:rPr>
                <w:rFonts w:ascii="Times New Roman" w:hAnsi="Times New Roman" w:cs="Times New Roman"/>
                <w:szCs w:val="20"/>
              </w:rPr>
              <w:t xml:space="preserve">ı </w:t>
            </w:r>
            <w:r w:rsidRPr="00C67D0D">
              <w:rPr>
                <w:rFonts w:ascii="Times New Roman" w:hAnsi="Times New Roman" w:cs="Times New Roman"/>
                <w:szCs w:val="20"/>
              </w:rPr>
              <w:t>bulunmamaktadır.</w:t>
            </w:r>
          </w:p>
        </w:tc>
        <w:tc>
          <w:tcPr>
            <w:tcW w:w="2049" w:type="dxa"/>
            <w:shd w:val="clear" w:color="auto" w:fill="D2E8F6"/>
          </w:tcPr>
          <w:p w14:paraId="055F4018" w14:textId="77777777" w:rsidR="00C8538D" w:rsidRPr="00721AB6" w:rsidRDefault="00C8538D" w:rsidP="00567959">
            <w:pPr>
              <w:pStyle w:val="TableParagraph"/>
              <w:spacing w:before="43" w:line="254" w:lineRule="auto"/>
              <w:ind w:right="33"/>
              <w:rPr>
                <w:rFonts w:ascii="Times New Roman" w:hAnsi="Times New Roman" w:cs="Times New Roman"/>
                <w:szCs w:val="20"/>
              </w:rPr>
            </w:pPr>
            <w:r>
              <w:rPr>
                <w:rFonts w:ascii="Times New Roman" w:hAnsi="Times New Roman" w:cs="Times New Roman"/>
                <w:szCs w:val="20"/>
              </w:rPr>
              <w:t>Meslek Yüksekokulunda</w:t>
            </w:r>
            <w:r w:rsidRPr="00C67D0D">
              <w:rPr>
                <w:rFonts w:ascii="Times New Roman" w:hAnsi="Times New Roman" w:cs="Times New Roman"/>
                <w:szCs w:val="20"/>
              </w:rPr>
              <w:t xml:space="preserve"> uygun nitelik ve nicelikte tesis ve altyapının (yemekhane, yurt, sağlık, kütüphane, ulaşım, bilgi ve iletişim altyapısı, uzaktan eğitim altyapısı vb.) kurulmasına ve kullanımına ilişkin planlamalar</w:t>
            </w:r>
            <w:r>
              <w:rPr>
                <w:rFonts w:ascii="Times New Roman" w:hAnsi="Times New Roman" w:cs="Times New Roman"/>
                <w:szCs w:val="20"/>
              </w:rPr>
              <w:t xml:space="preserve"> </w:t>
            </w:r>
            <w:r w:rsidRPr="00C67D0D">
              <w:rPr>
                <w:rFonts w:ascii="Times New Roman" w:hAnsi="Times New Roman" w:cs="Times New Roman"/>
                <w:szCs w:val="20"/>
              </w:rPr>
              <w:t>bulunmaktadır.</w:t>
            </w:r>
          </w:p>
        </w:tc>
        <w:tc>
          <w:tcPr>
            <w:tcW w:w="1843" w:type="dxa"/>
            <w:shd w:val="clear" w:color="auto" w:fill="B9DCF1"/>
          </w:tcPr>
          <w:p w14:paraId="322A8AC6" w14:textId="77777777" w:rsidR="00C8538D" w:rsidRPr="00721AB6" w:rsidRDefault="00C8538D" w:rsidP="00567959">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C67D0D">
              <w:rPr>
                <w:rFonts w:ascii="Times New Roman" w:hAnsi="Times New Roman" w:cs="Times New Roman"/>
                <w:szCs w:val="20"/>
              </w:rPr>
              <w:t>genelinde tesis ve</w:t>
            </w:r>
            <w:r>
              <w:rPr>
                <w:rFonts w:ascii="Times New Roman" w:hAnsi="Times New Roman" w:cs="Times New Roman"/>
                <w:szCs w:val="20"/>
              </w:rPr>
              <w:t xml:space="preserve"> </w:t>
            </w:r>
            <w:r w:rsidRPr="00C67D0D">
              <w:rPr>
                <w:rFonts w:ascii="Times New Roman" w:hAnsi="Times New Roman" w:cs="Times New Roman"/>
                <w:szCs w:val="20"/>
              </w:rPr>
              <w:t>altyapı</w:t>
            </w:r>
            <w:r>
              <w:rPr>
                <w:rFonts w:ascii="Times New Roman" w:hAnsi="Times New Roman" w:cs="Times New Roman"/>
                <w:szCs w:val="20"/>
              </w:rPr>
              <w:t xml:space="preserve"> </w:t>
            </w:r>
            <w:r w:rsidRPr="00C67D0D">
              <w:rPr>
                <w:rFonts w:ascii="Times New Roman" w:hAnsi="Times New Roman" w:cs="Times New Roman"/>
                <w:szCs w:val="20"/>
              </w:rPr>
              <w:t>erişilebilirdir ve</w:t>
            </w:r>
            <w:r>
              <w:rPr>
                <w:rFonts w:ascii="Times New Roman" w:hAnsi="Times New Roman" w:cs="Times New Roman"/>
                <w:szCs w:val="20"/>
              </w:rPr>
              <w:t xml:space="preserve"> </w:t>
            </w:r>
            <w:r w:rsidRPr="00C67D0D">
              <w:rPr>
                <w:rFonts w:ascii="Times New Roman" w:hAnsi="Times New Roman" w:cs="Times New Roman"/>
                <w:szCs w:val="20"/>
              </w:rPr>
              <w:t>bunlardan fırsat</w:t>
            </w:r>
            <w:r>
              <w:rPr>
                <w:rFonts w:ascii="Times New Roman" w:hAnsi="Times New Roman" w:cs="Times New Roman"/>
                <w:szCs w:val="20"/>
              </w:rPr>
              <w:t xml:space="preserve"> </w:t>
            </w:r>
            <w:r w:rsidRPr="00C67D0D">
              <w:rPr>
                <w:rFonts w:ascii="Times New Roman" w:hAnsi="Times New Roman" w:cs="Times New Roman"/>
                <w:szCs w:val="20"/>
              </w:rPr>
              <w:t>eşitliğine dayalı</w:t>
            </w:r>
            <w:r>
              <w:rPr>
                <w:rFonts w:ascii="Times New Roman" w:hAnsi="Times New Roman" w:cs="Times New Roman"/>
                <w:szCs w:val="20"/>
              </w:rPr>
              <w:t xml:space="preserve"> </w:t>
            </w:r>
            <w:r w:rsidRPr="00C67D0D">
              <w:rPr>
                <w:rFonts w:ascii="Times New Roman" w:hAnsi="Times New Roman" w:cs="Times New Roman"/>
                <w:szCs w:val="20"/>
              </w:rPr>
              <w:t>olarak</w:t>
            </w:r>
            <w:r>
              <w:rPr>
                <w:rFonts w:ascii="Times New Roman" w:hAnsi="Times New Roman" w:cs="Times New Roman"/>
                <w:szCs w:val="20"/>
              </w:rPr>
              <w:t xml:space="preserve"> </w:t>
            </w:r>
            <w:r w:rsidRPr="00C67D0D">
              <w:rPr>
                <w:rFonts w:ascii="Times New Roman" w:hAnsi="Times New Roman" w:cs="Times New Roman"/>
                <w:szCs w:val="20"/>
              </w:rPr>
              <w:t>yararlanılmaktadır.</w:t>
            </w:r>
          </w:p>
        </w:tc>
        <w:tc>
          <w:tcPr>
            <w:tcW w:w="1738" w:type="dxa"/>
            <w:shd w:val="clear" w:color="auto" w:fill="8CC7EC"/>
          </w:tcPr>
          <w:p w14:paraId="251A8E4C" w14:textId="77777777" w:rsidR="00C8538D" w:rsidRPr="00721AB6" w:rsidRDefault="00C8538D" w:rsidP="00567959">
            <w:pPr>
              <w:pStyle w:val="TableParagraph"/>
              <w:spacing w:before="2"/>
              <w:rPr>
                <w:rFonts w:ascii="Times New Roman" w:hAnsi="Times New Roman" w:cs="Times New Roman"/>
                <w:szCs w:val="20"/>
              </w:rPr>
            </w:pPr>
            <w:r w:rsidRPr="00C67D0D">
              <w:rPr>
                <w:rFonts w:ascii="Times New Roman" w:hAnsi="Times New Roman" w:cs="Times New Roman"/>
                <w:szCs w:val="20"/>
              </w:rPr>
              <w:t>Tesis ve altyapının</w:t>
            </w:r>
            <w:r>
              <w:rPr>
                <w:rFonts w:ascii="Times New Roman" w:hAnsi="Times New Roman" w:cs="Times New Roman"/>
                <w:szCs w:val="20"/>
              </w:rPr>
              <w:t xml:space="preserve"> </w:t>
            </w:r>
            <w:r w:rsidRPr="00C67D0D">
              <w:rPr>
                <w:rFonts w:ascii="Times New Roman" w:hAnsi="Times New Roman" w:cs="Times New Roman"/>
                <w:w w:val="95"/>
                <w:szCs w:val="20"/>
              </w:rPr>
              <w:t>kullanımı izlenmekte</w:t>
            </w:r>
            <w:r>
              <w:rPr>
                <w:rFonts w:ascii="Times New Roman" w:hAnsi="Times New Roman" w:cs="Times New Roman"/>
                <w:szCs w:val="20"/>
              </w:rPr>
              <w:t xml:space="preserve"> </w:t>
            </w:r>
            <w:r w:rsidRPr="00C67D0D">
              <w:rPr>
                <w:rFonts w:ascii="Times New Roman" w:hAnsi="Times New Roman" w:cs="Times New Roman"/>
                <w:szCs w:val="20"/>
              </w:rPr>
              <w:t>ve ihtiyaçlar</w:t>
            </w:r>
            <w:r>
              <w:rPr>
                <w:rFonts w:ascii="Times New Roman" w:hAnsi="Times New Roman" w:cs="Times New Roman"/>
                <w:szCs w:val="20"/>
              </w:rPr>
              <w:t xml:space="preserve"> </w:t>
            </w:r>
            <w:r w:rsidRPr="00C67D0D">
              <w:rPr>
                <w:rFonts w:ascii="Times New Roman" w:hAnsi="Times New Roman" w:cs="Times New Roman"/>
                <w:szCs w:val="20"/>
              </w:rPr>
              <w:t>doğrultusunda</w:t>
            </w:r>
            <w:r>
              <w:rPr>
                <w:rFonts w:ascii="Times New Roman" w:hAnsi="Times New Roman" w:cs="Times New Roman"/>
                <w:szCs w:val="20"/>
              </w:rPr>
              <w:t xml:space="preserve"> i</w:t>
            </w:r>
            <w:r w:rsidRPr="00C67D0D">
              <w:rPr>
                <w:rFonts w:ascii="Times New Roman" w:hAnsi="Times New Roman" w:cs="Times New Roman"/>
                <w:szCs w:val="20"/>
              </w:rPr>
              <w:t>yileştirilmektedir.</w:t>
            </w:r>
          </w:p>
        </w:tc>
        <w:tc>
          <w:tcPr>
            <w:tcW w:w="1661" w:type="dxa"/>
            <w:shd w:val="clear" w:color="auto" w:fill="5DB1E5"/>
          </w:tcPr>
          <w:p w14:paraId="06D1AE36"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04C8E583" w14:textId="77777777" w:rsidR="00C8538D" w:rsidRDefault="00C8538D" w:rsidP="00C8538D"/>
    <w:p w14:paraId="2A198013" w14:textId="77777777" w:rsidR="00C8538D" w:rsidRPr="00C67D0D" w:rsidRDefault="00C8538D" w:rsidP="00013585">
      <w:pPr>
        <w:pStyle w:val="TableParagraph"/>
        <w:spacing w:before="1"/>
        <w:rPr>
          <w:rFonts w:ascii="Times New Roman" w:hAnsi="Times New Roman" w:cs="Times New Roman"/>
          <w:b/>
          <w:i/>
          <w:szCs w:val="20"/>
        </w:rPr>
      </w:pPr>
      <w:r w:rsidRPr="00C67D0D">
        <w:rPr>
          <w:rFonts w:ascii="Times New Roman" w:hAnsi="Times New Roman" w:cs="Times New Roman"/>
          <w:b/>
          <w:i/>
          <w:szCs w:val="20"/>
        </w:rPr>
        <w:t>Örnek Kanıtlar</w:t>
      </w:r>
    </w:p>
    <w:p w14:paraId="6B0B019A" w14:textId="4C241D70" w:rsidR="00E50719"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5" w:history="1">
        <w:r w:rsidR="00E50719" w:rsidRPr="00E50719">
          <w:rPr>
            <w:rStyle w:val="Kpr"/>
            <w:rFonts w:ascii="Times New Roman" w:hAnsi="Times New Roman" w:cs="Times New Roman"/>
            <w:i/>
            <w:szCs w:val="20"/>
          </w:rPr>
          <w:t>170373_[</w:t>
        </w:r>
        <w:r w:rsidR="003F0362">
          <w:rPr>
            <w:rStyle w:val="Kpr"/>
            <w:rFonts w:ascii="Times New Roman" w:hAnsi="Times New Roman" w:cs="Times New Roman"/>
            <w:i/>
            <w:szCs w:val="20"/>
          </w:rPr>
          <w:t>1</w:t>
        </w:r>
        <w:r w:rsidR="00E50719" w:rsidRPr="00E50719">
          <w:rPr>
            <w:rStyle w:val="Kpr"/>
            <w:rFonts w:ascii="Times New Roman" w:hAnsi="Times New Roman" w:cs="Times New Roman"/>
            <w:i/>
            <w:szCs w:val="20"/>
          </w:rPr>
          <w:t>](3)B.3.3-meü sbmyo laboratuvar kullanımına ilişkin  yazı</w:t>
        </w:r>
      </w:hyperlink>
    </w:p>
    <w:p w14:paraId="0C7B5194" w14:textId="6F335188" w:rsidR="00E50719"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6" w:history="1">
        <w:r w:rsidR="00E50719" w:rsidRPr="003F0362">
          <w:rPr>
            <w:rStyle w:val="Kpr"/>
            <w:rFonts w:ascii="Times New Roman" w:hAnsi="Times New Roman" w:cs="Times New Roman"/>
            <w:i/>
            <w:szCs w:val="20"/>
          </w:rPr>
          <w:t>170373_[</w:t>
        </w:r>
        <w:r w:rsidR="003F0362">
          <w:rPr>
            <w:rStyle w:val="Kpr"/>
            <w:rFonts w:ascii="Times New Roman" w:hAnsi="Times New Roman" w:cs="Times New Roman"/>
            <w:i/>
            <w:szCs w:val="20"/>
          </w:rPr>
          <w:t>2</w:t>
        </w:r>
        <w:r w:rsidR="00E50719" w:rsidRPr="003F0362">
          <w:rPr>
            <w:rStyle w:val="Kpr"/>
            <w:rFonts w:ascii="Times New Roman" w:hAnsi="Times New Roman" w:cs="Times New Roman"/>
            <w:i/>
            <w:szCs w:val="20"/>
          </w:rPr>
          <w:t>](3)B.3.3-meü sbmyo envarter listesi</w:t>
        </w:r>
      </w:hyperlink>
    </w:p>
    <w:p w14:paraId="331BB3AB" w14:textId="44E75E38" w:rsidR="003F0362" w:rsidRPr="003F4676" w:rsidRDefault="00567959" w:rsidP="00013585">
      <w:pPr>
        <w:pStyle w:val="TableParagraph"/>
        <w:tabs>
          <w:tab w:val="left" w:pos="892"/>
          <w:tab w:val="left" w:pos="893"/>
        </w:tabs>
        <w:spacing w:before="39"/>
        <w:ind w:right="241"/>
        <w:rPr>
          <w:rFonts w:ascii="Times New Roman" w:hAnsi="Times New Roman" w:cs="Times New Roman"/>
          <w:i/>
          <w:szCs w:val="20"/>
        </w:rPr>
      </w:pPr>
      <w:hyperlink r:id="rId117" w:history="1">
        <w:r w:rsidR="003F0362" w:rsidRPr="003F0362">
          <w:rPr>
            <w:rStyle w:val="Kpr"/>
            <w:rFonts w:ascii="Times New Roman" w:hAnsi="Times New Roman" w:cs="Times New Roman"/>
            <w:i/>
            <w:szCs w:val="20"/>
          </w:rPr>
          <w:t>170373_[3](3)B.3.3-meü sbmyo öğrenciler için yürüyüş yolu talebi</w:t>
        </w:r>
      </w:hyperlink>
    </w:p>
    <w:p w14:paraId="4197E38D" w14:textId="18B2DBC9" w:rsidR="00C8538D" w:rsidRPr="00093D6A" w:rsidRDefault="00C8538D" w:rsidP="00C8538D">
      <w:pPr>
        <w:pStyle w:val="TableParagraph"/>
        <w:numPr>
          <w:ilvl w:val="0"/>
          <w:numId w:val="23"/>
        </w:numPr>
        <w:tabs>
          <w:tab w:val="left" w:pos="1033"/>
          <w:tab w:val="left" w:pos="1034"/>
        </w:tabs>
        <w:spacing w:before="49"/>
        <w:rPr>
          <w:rFonts w:ascii="Times New Roman" w:hAnsi="Times New Roman" w:cs="Times New Roman"/>
          <w:i/>
          <w:szCs w:val="20"/>
        </w:rPr>
      </w:pPr>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7F179D49" w14:textId="77777777" w:rsidTr="00567959">
        <w:trPr>
          <w:trHeight w:val="698"/>
        </w:trPr>
        <w:tc>
          <w:tcPr>
            <w:tcW w:w="9206" w:type="dxa"/>
            <w:gridSpan w:val="5"/>
            <w:shd w:val="clear" w:color="auto" w:fill="D2E8F6"/>
            <w:vAlign w:val="center"/>
          </w:tcPr>
          <w:p w14:paraId="7B0161F3"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69" w:name="_Toc220422580"/>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69"/>
          </w:p>
        </w:tc>
      </w:tr>
      <w:tr w:rsidR="00C8538D" w14:paraId="0806D708" w14:textId="77777777" w:rsidTr="00567959">
        <w:trPr>
          <w:trHeight w:val="1694"/>
        </w:trPr>
        <w:tc>
          <w:tcPr>
            <w:tcW w:w="9206" w:type="dxa"/>
            <w:gridSpan w:val="5"/>
            <w:shd w:val="clear" w:color="auto" w:fill="D2E8F6"/>
            <w:vAlign w:val="center"/>
          </w:tcPr>
          <w:p w14:paraId="47F9FD05" w14:textId="77777777" w:rsidR="00C8538D" w:rsidRPr="00013585" w:rsidRDefault="00C8538D" w:rsidP="00013585">
            <w:pPr>
              <w:rPr>
                <w:b/>
              </w:rPr>
            </w:pPr>
            <w:r w:rsidRPr="00013585">
              <w:rPr>
                <w:b/>
              </w:rPr>
              <w:t>B.3. Öğrenme Kaynakları ve Akademik Destek Hizmetleri</w:t>
            </w:r>
          </w:p>
          <w:p w14:paraId="20F3B1FF" w14:textId="77777777" w:rsidR="003F0362" w:rsidRPr="00AA42E3" w:rsidRDefault="003F0362"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489B4730" w14:textId="40003790" w:rsidR="00C8538D" w:rsidRPr="00FD461E" w:rsidRDefault="003F0362" w:rsidP="00165C0B">
            <w:pPr>
              <w:rPr>
                <w:lang w:eastAsia="en-US"/>
              </w:rPr>
            </w:pPr>
            <w:r w:rsidRPr="00331113">
              <w:rPr>
                <w:rFonts w:cs="Times New Roman"/>
                <w:lang w:val="tr-TR" w:eastAsia="en-US"/>
              </w:rPr>
              <w:t>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w:t>
            </w:r>
          </w:p>
        </w:tc>
      </w:tr>
      <w:tr w:rsidR="00C8538D" w14:paraId="44C8395A" w14:textId="77777777" w:rsidTr="00567959">
        <w:trPr>
          <w:trHeight w:val="1845"/>
        </w:trPr>
        <w:tc>
          <w:tcPr>
            <w:tcW w:w="9206" w:type="dxa"/>
            <w:gridSpan w:val="5"/>
            <w:shd w:val="clear" w:color="auto" w:fill="E6F2FA"/>
            <w:vAlign w:val="center"/>
          </w:tcPr>
          <w:p w14:paraId="0973F22D" w14:textId="77777777" w:rsidR="00C8538D" w:rsidRPr="0085591A" w:rsidRDefault="00C8538D" w:rsidP="00013585">
            <w:pPr>
              <w:pStyle w:val="Balk3"/>
            </w:pPr>
            <w:bookmarkStart w:id="70" w:name="_Toc220422581"/>
            <w:r w:rsidRPr="0085591A">
              <w:t>B.3.4. Dezavantajlı gruplar</w:t>
            </w:r>
            <w:bookmarkEnd w:id="70"/>
          </w:p>
          <w:p w14:paraId="67370503" w14:textId="25CFF164" w:rsidR="00C8538D" w:rsidRPr="00013585" w:rsidRDefault="00937A1F" w:rsidP="00165C0B">
            <w:pPr>
              <w:rPr>
                <w:rFonts w:eastAsiaTheme="minorHAnsi" w:cs="Times New Roman"/>
              </w:rPr>
            </w:pPr>
            <w:r w:rsidRPr="00937A1F">
              <w:rPr>
                <w:lang w:val="tr-TR" w:eastAsia="en-US"/>
              </w:rPr>
              <w:t>Dezavantajlı, kırılgan ve az temsil edilen grupların (engelli, düşük gelirli, azınlık, göçmen vb.) eğitim olanaklarına erişimi, eşitlik, hakkaniyet, çeşitlilik ve kapsayıcılık ilkeleri gözetilerek sağlanmaktadır. Uzaktan eğitim altyapısı ve Meslek Yüksekokulu uygulamaları bu grupların ihtiyaçları dikkate alınarak düzenlenmiş; erişim süreçleri izlenmekte ve geri bildirimler doğrultusunda sürekli iyileştirilmektedir. Hâlihazırda yüksekokulumuzda 2 engelli öğrencimiz bulunmaktadır.</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tc>
      </w:tr>
      <w:tr w:rsidR="00C8538D" w14:paraId="28000D05" w14:textId="77777777" w:rsidTr="00567959">
        <w:trPr>
          <w:trHeight w:val="406"/>
        </w:trPr>
        <w:tc>
          <w:tcPr>
            <w:tcW w:w="1915" w:type="dxa"/>
            <w:shd w:val="clear" w:color="auto" w:fill="E6F2FA"/>
            <w:vAlign w:val="center"/>
          </w:tcPr>
          <w:p w14:paraId="504D15CD"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384A26B9"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0FBC6B77" w14:textId="06AC97B1" w:rsidR="00C8538D" w:rsidRPr="00013585" w:rsidRDefault="00C8538D" w:rsidP="00013585">
            <w:pPr>
              <w:rPr>
                <w:b/>
                <w:lang w:eastAsia="en-US"/>
              </w:rPr>
            </w:pPr>
            <w:r w:rsidRPr="00013585">
              <w:rPr>
                <w:b/>
                <w:lang w:eastAsia="en-US"/>
              </w:rPr>
              <w:t>3</w:t>
            </w:r>
            <w:r w:rsidR="00937A1F" w:rsidRPr="00013585">
              <w:rPr>
                <w:b/>
                <w:lang w:eastAsia="en-US"/>
              </w:rPr>
              <w:t>X</w:t>
            </w:r>
          </w:p>
        </w:tc>
        <w:tc>
          <w:tcPr>
            <w:tcW w:w="1738" w:type="dxa"/>
            <w:shd w:val="clear" w:color="auto" w:fill="E6F2FA"/>
            <w:vAlign w:val="center"/>
          </w:tcPr>
          <w:p w14:paraId="4A73690E"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48921A19" w14:textId="77777777" w:rsidR="00C8538D" w:rsidRPr="00013585" w:rsidRDefault="00C8538D" w:rsidP="00013585">
            <w:pPr>
              <w:rPr>
                <w:b/>
                <w:lang w:eastAsia="en-US"/>
              </w:rPr>
            </w:pPr>
            <w:r w:rsidRPr="00013585">
              <w:rPr>
                <w:b/>
                <w:lang w:eastAsia="en-US"/>
              </w:rPr>
              <w:t>5</w:t>
            </w:r>
          </w:p>
        </w:tc>
      </w:tr>
      <w:tr w:rsidR="00C8538D" w14:paraId="4F94DDC4" w14:textId="77777777" w:rsidTr="00013585">
        <w:trPr>
          <w:trHeight w:val="2234"/>
        </w:trPr>
        <w:tc>
          <w:tcPr>
            <w:tcW w:w="1915" w:type="dxa"/>
            <w:shd w:val="clear" w:color="auto" w:fill="E6F2FA"/>
          </w:tcPr>
          <w:p w14:paraId="25004DC9" w14:textId="77777777" w:rsidR="00C8538D" w:rsidRPr="009D01F0"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Meslek Yüksekokulunda</w:t>
            </w:r>
            <w:r w:rsidRPr="009D01F0">
              <w:rPr>
                <w:rFonts w:ascii="Times New Roman" w:hAnsi="Times New Roman" w:cs="Times New Roman"/>
                <w:szCs w:val="20"/>
              </w:rPr>
              <w:t xml:space="preserve"> engelsiz birim unsurlarına yönelik bir çalışma bulunmamaktadır</w:t>
            </w:r>
          </w:p>
        </w:tc>
        <w:tc>
          <w:tcPr>
            <w:tcW w:w="2049" w:type="dxa"/>
            <w:shd w:val="clear" w:color="auto" w:fill="D2E8F6"/>
          </w:tcPr>
          <w:p w14:paraId="17B4F11D" w14:textId="77777777" w:rsidR="00C8538D" w:rsidRPr="009D01F0"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Meslek Yüksekokulunda</w:t>
            </w:r>
            <w:r w:rsidRPr="009D01F0">
              <w:rPr>
                <w:rFonts w:ascii="Times New Roman" w:hAnsi="Times New Roman" w:cs="Times New Roman"/>
                <w:szCs w:val="20"/>
              </w:rPr>
              <w:t xml:space="preserve"> engelsiz birim unsurlarına yönelik çalışmalar planlanmaktadır.</w:t>
            </w:r>
          </w:p>
        </w:tc>
        <w:tc>
          <w:tcPr>
            <w:tcW w:w="1843" w:type="dxa"/>
            <w:shd w:val="clear" w:color="auto" w:fill="B9DCF1"/>
          </w:tcPr>
          <w:p w14:paraId="139297E4" w14:textId="77777777" w:rsidR="00C8538D" w:rsidRPr="009D01F0" w:rsidRDefault="00C8538D" w:rsidP="00567959">
            <w:pPr>
              <w:rPr>
                <w:rFonts w:cs="Times New Roman"/>
                <w:szCs w:val="20"/>
                <w:lang w:eastAsia="en-US"/>
              </w:rPr>
            </w:pPr>
            <w:r>
              <w:rPr>
                <w:rFonts w:cs="Times New Roman"/>
                <w:szCs w:val="20"/>
                <w:lang w:eastAsia="en-US"/>
              </w:rPr>
              <w:t>Meslek Yüksekokulunda</w:t>
            </w:r>
            <w:r w:rsidRPr="009D01F0">
              <w:rPr>
                <w:rFonts w:cs="Times New Roman"/>
                <w:szCs w:val="20"/>
                <w:lang w:eastAsia="en-US"/>
              </w:rPr>
              <w:t xml:space="preserve"> </w:t>
            </w:r>
            <w:r w:rsidRPr="009D01F0">
              <w:rPr>
                <w:rFonts w:cs="Times New Roman"/>
                <w:szCs w:val="20"/>
              </w:rPr>
              <w:t>engelsiz birim unsurlarına yönelik uygulamalar bulunmaktadır.</w:t>
            </w:r>
          </w:p>
        </w:tc>
        <w:tc>
          <w:tcPr>
            <w:tcW w:w="1738" w:type="dxa"/>
            <w:shd w:val="clear" w:color="auto" w:fill="8CC7EC"/>
          </w:tcPr>
          <w:p w14:paraId="79D9BBB3" w14:textId="77777777" w:rsidR="00C8538D" w:rsidRPr="009D01F0" w:rsidRDefault="00C8538D" w:rsidP="00567959">
            <w:pPr>
              <w:rPr>
                <w:szCs w:val="20"/>
                <w:lang w:eastAsia="en-US"/>
              </w:rPr>
            </w:pPr>
            <w:r>
              <w:rPr>
                <w:rFonts w:cs="Times New Roman"/>
                <w:szCs w:val="20"/>
              </w:rPr>
              <w:t>Meslek Yüksekokulunda</w:t>
            </w:r>
            <w:r w:rsidRPr="009D01F0">
              <w:rPr>
                <w:rFonts w:cs="Times New Roman"/>
                <w:szCs w:val="20"/>
              </w:rPr>
              <w:t xml:space="preserve"> engelsiz birim unsurlarına yönelik uygulamalar izlenmekte ve iyileştirilmektedir.</w:t>
            </w:r>
          </w:p>
        </w:tc>
        <w:tc>
          <w:tcPr>
            <w:tcW w:w="1661" w:type="dxa"/>
            <w:shd w:val="clear" w:color="auto" w:fill="5DB1E5"/>
          </w:tcPr>
          <w:p w14:paraId="3102B2DF"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1D0C905B" w14:textId="77777777" w:rsidR="00C8538D" w:rsidRDefault="00C8538D" w:rsidP="00C8538D"/>
    <w:p w14:paraId="060AB8F8" w14:textId="77777777" w:rsidR="00C8538D" w:rsidRPr="0085591A" w:rsidRDefault="00C8538D" w:rsidP="00013585">
      <w:pPr>
        <w:pStyle w:val="TableParagraph"/>
        <w:spacing w:before="1"/>
        <w:ind w:right="301"/>
        <w:rPr>
          <w:rFonts w:ascii="Times New Roman" w:hAnsi="Times New Roman" w:cs="Times New Roman"/>
          <w:b/>
          <w:i/>
          <w:szCs w:val="20"/>
        </w:rPr>
      </w:pPr>
      <w:r w:rsidRPr="0085591A">
        <w:rPr>
          <w:rFonts w:ascii="Times New Roman" w:hAnsi="Times New Roman" w:cs="Times New Roman"/>
          <w:b/>
          <w:i/>
          <w:szCs w:val="20"/>
        </w:rPr>
        <w:t>Örnek Kanıtlar</w:t>
      </w:r>
    </w:p>
    <w:p w14:paraId="326CC3DD" w14:textId="1F490CC3" w:rsidR="00937A1F" w:rsidRPr="00013585" w:rsidRDefault="00567959" w:rsidP="00013585">
      <w:pPr>
        <w:pStyle w:val="TableParagraph"/>
        <w:tabs>
          <w:tab w:val="left" w:pos="1033"/>
          <w:tab w:val="left" w:pos="1034"/>
        </w:tabs>
        <w:spacing w:before="52"/>
        <w:ind w:right="301"/>
        <w:rPr>
          <w:rFonts w:ascii="Times New Roman" w:hAnsi="Times New Roman" w:cs="Times New Roman"/>
          <w:i/>
          <w:szCs w:val="20"/>
        </w:rPr>
      </w:pPr>
      <w:hyperlink r:id="rId118" w:history="1">
        <w:r w:rsidR="00937A1F" w:rsidRPr="00937A1F">
          <w:rPr>
            <w:rStyle w:val="Kpr"/>
            <w:rFonts w:ascii="Times New Roman" w:hAnsi="Times New Roman" w:cs="Times New Roman"/>
            <w:i/>
            <w:szCs w:val="20"/>
          </w:rPr>
          <w:t>170373_[</w:t>
        </w:r>
        <w:r w:rsidR="00F36A2B">
          <w:rPr>
            <w:rStyle w:val="Kpr"/>
            <w:rFonts w:ascii="Times New Roman" w:hAnsi="Times New Roman" w:cs="Times New Roman"/>
            <w:i/>
            <w:szCs w:val="20"/>
          </w:rPr>
          <w:t>1</w:t>
        </w:r>
        <w:r w:rsidR="00937A1F" w:rsidRPr="00937A1F">
          <w:rPr>
            <w:rStyle w:val="Kpr"/>
            <w:rFonts w:ascii="Times New Roman" w:hAnsi="Times New Roman" w:cs="Times New Roman"/>
            <w:i/>
            <w:szCs w:val="20"/>
          </w:rPr>
          <w:t>](3)B.3.</w:t>
        </w:r>
        <w:r w:rsidR="007F3B39">
          <w:rPr>
            <w:rStyle w:val="Kpr"/>
            <w:rFonts w:ascii="Times New Roman" w:hAnsi="Times New Roman" w:cs="Times New Roman"/>
            <w:i/>
            <w:szCs w:val="20"/>
          </w:rPr>
          <w:t>4</w:t>
        </w:r>
        <w:r w:rsidR="00937A1F" w:rsidRPr="00937A1F">
          <w:rPr>
            <w:rStyle w:val="Kpr"/>
            <w:rFonts w:ascii="Times New Roman" w:hAnsi="Times New Roman" w:cs="Times New Roman"/>
            <w:i/>
            <w:szCs w:val="20"/>
          </w:rPr>
          <w:t>-meü sbmyo engelli öğrenci için okuyucu kodlayıcı talebi</w:t>
        </w:r>
      </w:hyperlink>
      <w:r w:rsidR="00937A1F" w:rsidRPr="00937A1F">
        <w:rPr>
          <w:rFonts w:ascii="Times New Roman" w:hAnsi="Times New Roman" w:cs="Times New Roman"/>
          <w:i/>
          <w:szCs w:val="20"/>
        </w:rPr>
        <w:t xml:space="preserve"> </w:t>
      </w:r>
    </w:p>
    <w:p w14:paraId="20BD9629" w14:textId="5EDF3A98" w:rsidR="00937A1F" w:rsidRDefault="00567959" w:rsidP="00013585">
      <w:pPr>
        <w:pStyle w:val="TableParagraph"/>
        <w:tabs>
          <w:tab w:val="left" w:pos="1033"/>
          <w:tab w:val="left" w:pos="1034"/>
        </w:tabs>
        <w:spacing w:before="52"/>
        <w:ind w:right="301"/>
      </w:pPr>
      <w:hyperlink r:id="rId119" w:history="1">
        <w:r w:rsidR="00937A1F" w:rsidRPr="00937A1F">
          <w:rPr>
            <w:rStyle w:val="Kpr"/>
            <w:rFonts w:ascii="Times New Roman" w:hAnsi="Times New Roman" w:cs="Times New Roman"/>
            <w:i/>
            <w:szCs w:val="20"/>
          </w:rPr>
          <w:t>170373_[</w:t>
        </w:r>
        <w:r w:rsidR="00F36A2B">
          <w:rPr>
            <w:rStyle w:val="Kpr"/>
            <w:rFonts w:ascii="Times New Roman" w:hAnsi="Times New Roman" w:cs="Times New Roman"/>
            <w:i/>
            <w:szCs w:val="20"/>
          </w:rPr>
          <w:t>2</w:t>
        </w:r>
        <w:r w:rsidR="00937A1F" w:rsidRPr="00937A1F">
          <w:rPr>
            <w:rStyle w:val="Kpr"/>
            <w:rFonts w:ascii="Times New Roman" w:hAnsi="Times New Roman" w:cs="Times New Roman"/>
            <w:i/>
            <w:szCs w:val="20"/>
          </w:rPr>
          <w:t>](3)B.3.</w:t>
        </w:r>
        <w:r w:rsidR="007F3B39">
          <w:rPr>
            <w:rStyle w:val="Kpr"/>
            <w:rFonts w:ascii="Times New Roman" w:hAnsi="Times New Roman" w:cs="Times New Roman"/>
            <w:i/>
            <w:szCs w:val="20"/>
          </w:rPr>
          <w:t>4</w:t>
        </w:r>
        <w:r w:rsidR="00937A1F" w:rsidRPr="00937A1F">
          <w:rPr>
            <w:rStyle w:val="Kpr"/>
            <w:rFonts w:ascii="Times New Roman" w:hAnsi="Times New Roman" w:cs="Times New Roman"/>
            <w:i/>
            <w:szCs w:val="20"/>
          </w:rPr>
          <w:t>-meü sbmyo görme engelli öğrencimiz için sınav evrağı talebi</w:t>
        </w:r>
      </w:hyperlink>
    </w:p>
    <w:p w14:paraId="24365852" w14:textId="5C09771A" w:rsidR="00C8538D" w:rsidRDefault="00C8538D" w:rsidP="00C8538D">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614A419F" w14:textId="77777777" w:rsidTr="00567959">
        <w:trPr>
          <w:trHeight w:val="698"/>
        </w:trPr>
        <w:tc>
          <w:tcPr>
            <w:tcW w:w="9206" w:type="dxa"/>
            <w:gridSpan w:val="5"/>
            <w:shd w:val="clear" w:color="auto" w:fill="D2E8F6"/>
            <w:vAlign w:val="center"/>
          </w:tcPr>
          <w:p w14:paraId="53E708D2"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71" w:name="_Toc220422582"/>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71"/>
          </w:p>
        </w:tc>
      </w:tr>
      <w:tr w:rsidR="00C8538D" w14:paraId="6EC80B68" w14:textId="77777777" w:rsidTr="00567959">
        <w:trPr>
          <w:trHeight w:val="1694"/>
        </w:trPr>
        <w:tc>
          <w:tcPr>
            <w:tcW w:w="9206" w:type="dxa"/>
            <w:gridSpan w:val="5"/>
            <w:shd w:val="clear" w:color="auto" w:fill="D2E8F6"/>
            <w:vAlign w:val="center"/>
          </w:tcPr>
          <w:p w14:paraId="1D26EADA" w14:textId="02E8AEC4" w:rsidR="00C8538D" w:rsidRPr="00013585" w:rsidRDefault="00C8538D" w:rsidP="00013585">
            <w:pPr>
              <w:rPr>
                <w:b/>
              </w:rPr>
            </w:pPr>
            <w:r w:rsidRPr="00013585">
              <w:rPr>
                <w:b/>
              </w:rPr>
              <w:t>B.3. Öğrenme Kaynakları ve Akademik Destek Hizmetleri</w:t>
            </w:r>
          </w:p>
          <w:p w14:paraId="278AFC8F" w14:textId="77777777" w:rsidR="003A6CF0" w:rsidRPr="00AA42E3" w:rsidRDefault="003A6CF0"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790C7A98" w14:textId="1A07CE2C" w:rsidR="00C8538D" w:rsidRPr="00FD461E" w:rsidRDefault="003A6CF0" w:rsidP="00165C0B">
            <w:pPr>
              <w:rPr>
                <w:lang w:eastAsia="en-US"/>
              </w:rPr>
            </w:pPr>
            <w:r w:rsidRPr="00331113">
              <w:rPr>
                <w:rFonts w:cs="Times New Roman"/>
                <w:lang w:val="tr-TR" w:eastAsia="en-US"/>
              </w:rPr>
              <w:t>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w:t>
            </w:r>
          </w:p>
        </w:tc>
      </w:tr>
      <w:tr w:rsidR="00C8538D" w14:paraId="759C9E25" w14:textId="77777777" w:rsidTr="00567959">
        <w:trPr>
          <w:trHeight w:val="1831"/>
        </w:trPr>
        <w:tc>
          <w:tcPr>
            <w:tcW w:w="9206" w:type="dxa"/>
            <w:gridSpan w:val="5"/>
            <w:shd w:val="clear" w:color="auto" w:fill="E6F2FA"/>
            <w:vAlign w:val="center"/>
          </w:tcPr>
          <w:p w14:paraId="11D9E532" w14:textId="73CAFEA3" w:rsidR="00C8538D" w:rsidRPr="003A6CF0" w:rsidRDefault="00C8538D" w:rsidP="00013585">
            <w:pPr>
              <w:pStyle w:val="Balk3"/>
              <w:rPr>
                <w:rFonts w:eastAsia="Arial"/>
                <w:lang w:val="tr-TR" w:eastAsia="en-US"/>
              </w:rPr>
            </w:pPr>
            <w:bookmarkStart w:id="72" w:name="_Toc220422583"/>
            <w:r w:rsidRPr="003A6CF0">
              <w:rPr>
                <w:rFonts w:eastAsia="Arial"/>
                <w:lang w:val="tr-TR" w:eastAsia="en-US"/>
              </w:rPr>
              <w:t>B.3.5. Sosyal, kültürel, sportif faaliyetler</w:t>
            </w:r>
            <w:bookmarkEnd w:id="72"/>
          </w:p>
          <w:p w14:paraId="33483EC3" w14:textId="1A26D57C" w:rsidR="00C8538D" w:rsidRPr="003A6CF0" w:rsidRDefault="003A6CF0" w:rsidP="00165C0B">
            <w:pPr>
              <w:rPr>
                <w:lang w:val="tr-TR" w:eastAsia="en-US"/>
              </w:rPr>
            </w:pPr>
            <w:r w:rsidRPr="003A6CF0">
              <w:rPr>
                <w:lang w:val="tr-TR" w:eastAsia="en-US"/>
              </w:rPr>
              <w:t>Meslek Yüksekokulunda öğrenci toplulukları, sosyal, kültürel ve sportif faaliyetlerini yürütebilmeleri için uygun mekân, bütçe ve rehberlik desteğine sahiptir. Bu faaliyetleri yöneten idari birimler mevcut olup, etkinliklerin planlanması, yürütülmesi ve izlenmesi sistematik olarak yapılmaktadır. Gerçekleştirilen faaliyetler ihtiyaçlar doğrultusunda değerlendirilmekte ve sürekli iyileştirilmektedir. Yüksekokulumuzda voleybol ve futbol turnuvaları gibi sportif etkinlikler düzenlenmektedir.</w:t>
            </w:r>
          </w:p>
        </w:tc>
      </w:tr>
      <w:tr w:rsidR="00C8538D" w14:paraId="7E1CF3E1" w14:textId="77777777" w:rsidTr="00567959">
        <w:trPr>
          <w:trHeight w:val="406"/>
        </w:trPr>
        <w:tc>
          <w:tcPr>
            <w:tcW w:w="1915" w:type="dxa"/>
            <w:shd w:val="clear" w:color="auto" w:fill="E6F2FA"/>
            <w:vAlign w:val="center"/>
          </w:tcPr>
          <w:p w14:paraId="146BF372"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0C671596"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69B3E5AB" w14:textId="328805AF" w:rsidR="00C8538D" w:rsidRPr="00013585" w:rsidRDefault="00C8538D" w:rsidP="00013585">
            <w:pPr>
              <w:rPr>
                <w:b/>
                <w:lang w:eastAsia="en-US"/>
              </w:rPr>
            </w:pPr>
            <w:r w:rsidRPr="00013585">
              <w:rPr>
                <w:b/>
                <w:lang w:eastAsia="en-US"/>
              </w:rPr>
              <w:t>3</w:t>
            </w:r>
            <w:r w:rsidR="007F3B39" w:rsidRPr="00013585">
              <w:rPr>
                <w:b/>
                <w:lang w:eastAsia="en-US"/>
              </w:rPr>
              <w:t>X</w:t>
            </w:r>
          </w:p>
        </w:tc>
        <w:tc>
          <w:tcPr>
            <w:tcW w:w="1738" w:type="dxa"/>
            <w:shd w:val="clear" w:color="auto" w:fill="E6F2FA"/>
            <w:vAlign w:val="center"/>
          </w:tcPr>
          <w:p w14:paraId="357ECA95"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5C2E7A76" w14:textId="77777777" w:rsidR="00C8538D" w:rsidRPr="00013585" w:rsidRDefault="00C8538D" w:rsidP="00013585">
            <w:pPr>
              <w:rPr>
                <w:b/>
                <w:lang w:eastAsia="en-US"/>
              </w:rPr>
            </w:pPr>
            <w:r w:rsidRPr="00013585">
              <w:rPr>
                <w:b/>
                <w:lang w:eastAsia="en-US"/>
              </w:rPr>
              <w:t>5</w:t>
            </w:r>
          </w:p>
        </w:tc>
      </w:tr>
      <w:tr w:rsidR="00C8538D" w14:paraId="62E1366D" w14:textId="77777777" w:rsidTr="00567959">
        <w:trPr>
          <w:trHeight w:val="3256"/>
        </w:trPr>
        <w:tc>
          <w:tcPr>
            <w:tcW w:w="1915" w:type="dxa"/>
            <w:shd w:val="clear" w:color="auto" w:fill="E6F2FA"/>
          </w:tcPr>
          <w:p w14:paraId="37C4F7F9" w14:textId="77777777" w:rsidR="00C8538D" w:rsidRPr="00721AB6"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Meslek Yüksekokulunda</w:t>
            </w:r>
            <w:r w:rsidRPr="0085591A">
              <w:rPr>
                <w:rFonts w:ascii="Times New Roman" w:hAnsi="Times New Roman" w:cs="Times New Roman"/>
                <w:szCs w:val="20"/>
              </w:rPr>
              <w:t xml:space="preserve"> uygun nitelik ve nicelikte sosyal, kültürel ve sportif faaliyet olanaklar bulunmamaktadır.</w:t>
            </w:r>
          </w:p>
        </w:tc>
        <w:tc>
          <w:tcPr>
            <w:tcW w:w="2049" w:type="dxa"/>
            <w:shd w:val="clear" w:color="auto" w:fill="D2E8F6"/>
          </w:tcPr>
          <w:p w14:paraId="1A69E167"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sidRPr="0085591A">
              <w:rPr>
                <w:rFonts w:ascii="Times New Roman" w:hAnsi="Times New Roman" w:cs="Times New Roman"/>
                <w:szCs w:val="20"/>
              </w:rPr>
              <w:t>Sosyal, kültürel ve sportif faaliyet olanaklarının yaratılmasına ilişkin planlamalar bulunmaktadır.</w:t>
            </w:r>
          </w:p>
        </w:tc>
        <w:tc>
          <w:tcPr>
            <w:tcW w:w="1843" w:type="dxa"/>
            <w:shd w:val="clear" w:color="auto" w:fill="B9DCF1"/>
          </w:tcPr>
          <w:p w14:paraId="6AF8ED01" w14:textId="77777777" w:rsidR="00C8538D" w:rsidRPr="00721AB6" w:rsidRDefault="00C8538D" w:rsidP="00567959">
            <w:pPr>
              <w:pStyle w:val="TableParagraph"/>
              <w:spacing w:line="249" w:lineRule="exact"/>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genelinde Sosyal, kültürel ve sportif faaliyetler erişilebilirdir ve bunlardan fırsat eşitliğine dayalı olarak yararlanılmaktadır.</w:t>
            </w:r>
          </w:p>
        </w:tc>
        <w:tc>
          <w:tcPr>
            <w:tcW w:w="1738" w:type="dxa"/>
            <w:shd w:val="clear" w:color="auto" w:fill="8CC7EC"/>
          </w:tcPr>
          <w:p w14:paraId="6AA92F3B" w14:textId="77777777" w:rsidR="00C8538D" w:rsidRPr="00721AB6" w:rsidRDefault="00C8538D" w:rsidP="00567959">
            <w:pPr>
              <w:pStyle w:val="TableParagraph"/>
              <w:spacing w:line="249" w:lineRule="exact"/>
              <w:rPr>
                <w:rFonts w:ascii="Times New Roman" w:hAnsi="Times New Roman" w:cs="Times New Roman"/>
                <w:szCs w:val="20"/>
              </w:rPr>
            </w:pPr>
            <w:r w:rsidRPr="0085591A">
              <w:rPr>
                <w:rFonts w:ascii="Times New Roman" w:hAnsi="Times New Roman" w:cs="Times New Roman"/>
                <w:szCs w:val="20"/>
              </w:rPr>
              <w:t>Sosyal, kültürel ve sportif faaliyet mekanizmaları izlenmekte, İhtiyaçlar/talepler doğrultusunda faaliyetler çeşitlendirilmekte ve iyileştirilmektedir.</w:t>
            </w:r>
          </w:p>
        </w:tc>
        <w:tc>
          <w:tcPr>
            <w:tcW w:w="1661" w:type="dxa"/>
            <w:shd w:val="clear" w:color="auto" w:fill="5DB1E5"/>
          </w:tcPr>
          <w:p w14:paraId="7785CB9D"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74F1DF1E" w14:textId="77777777" w:rsidR="00C8538D" w:rsidRDefault="00C8538D" w:rsidP="00C8538D"/>
    <w:p w14:paraId="7E0974D6" w14:textId="77777777" w:rsidR="00C8538D" w:rsidRPr="0085591A" w:rsidRDefault="00C8538D" w:rsidP="00013585">
      <w:pPr>
        <w:pStyle w:val="TableParagraph"/>
        <w:spacing w:before="1"/>
        <w:ind w:right="301"/>
        <w:rPr>
          <w:rFonts w:ascii="Times New Roman" w:hAnsi="Times New Roman" w:cs="Times New Roman"/>
          <w:b/>
          <w:i/>
          <w:szCs w:val="20"/>
        </w:rPr>
      </w:pPr>
      <w:r w:rsidRPr="0085591A">
        <w:rPr>
          <w:rFonts w:ascii="Times New Roman" w:hAnsi="Times New Roman" w:cs="Times New Roman"/>
          <w:b/>
          <w:i/>
          <w:szCs w:val="20"/>
        </w:rPr>
        <w:t>Örnek Kanıtlar</w:t>
      </w:r>
    </w:p>
    <w:p w14:paraId="5D0581B7" w14:textId="67CDB7DE" w:rsidR="007F3B39" w:rsidRDefault="00567959" w:rsidP="00013585">
      <w:pPr>
        <w:pStyle w:val="TableParagraph"/>
        <w:tabs>
          <w:tab w:val="left" w:pos="1033"/>
          <w:tab w:val="left" w:pos="1034"/>
        </w:tabs>
        <w:spacing w:before="52"/>
        <w:ind w:right="301"/>
      </w:pPr>
      <w:hyperlink r:id="rId120" w:history="1">
        <w:r w:rsidR="007F3B39" w:rsidRPr="007F3B39">
          <w:rPr>
            <w:rStyle w:val="Kpr"/>
            <w:rFonts w:ascii="Times New Roman" w:hAnsi="Times New Roman" w:cs="Times New Roman"/>
            <w:i/>
            <w:szCs w:val="20"/>
          </w:rPr>
          <w:t>170373_[</w:t>
        </w:r>
        <w:r w:rsidR="00634C34">
          <w:rPr>
            <w:rStyle w:val="Kpr"/>
            <w:rFonts w:ascii="Times New Roman" w:hAnsi="Times New Roman" w:cs="Times New Roman"/>
            <w:i/>
            <w:szCs w:val="20"/>
          </w:rPr>
          <w:t>1</w:t>
        </w:r>
        <w:r w:rsidR="007F3B39" w:rsidRPr="007F3B39">
          <w:rPr>
            <w:rStyle w:val="Kpr"/>
            <w:rFonts w:ascii="Times New Roman" w:hAnsi="Times New Roman" w:cs="Times New Roman"/>
            <w:i/>
            <w:szCs w:val="20"/>
          </w:rPr>
          <w:t>](3)B.3.5-meü sbmyo kültür ve spor şenliği</w:t>
        </w:r>
      </w:hyperlink>
      <w:r w:rsidR="007F3B39">
        <w:rPr>
          <w:rFonts w:ascii="Times New Roman" w:hAnsi="Times New Roman" w:cs="Times New Roman"/>
          <w:i/>
          <w:szCs w:val="20"/>
        </w:rPr>
        <w:t xml:space="preserve"> </w:t>
      </w:r>
    </w:p>
    <w:p w14:paraId="4FDC7350" w14:textId="44BDB6DF" w:rsidR="00634C34" w:rsidRDefault="00567959" w:rsidP="00013585">
      <w:pPr>
        <w:pStyle w:val="TableParagraph"/>
        <w:tabs>
          <w:tab w:val="left" w:pos="1033"/>
          <w:tab w:val="left" w:pos="1034"/>
        </w:tabs>
        <w:spacing w:before="52"/>
        <w:ind w:right="301"/>
      </w:pPr>
      <w:hyperlink r:id="rId121" w:history="1">
        <w:r w:rsidR="00634C34" w:rsidRPr="00634C34">
          <w:rPr>
            <w:rStyle w:val="Kpr"/>
            <w:rFonts w:ascii="Times New Roman" w:hAnsi="Times New Roman" w:cs="Times New Roman"/>
            <w:i/>
            <w:szCs w:val="20"/>
          </w:rPr>
          <w:t>170373_[2](3)B.3.5-meü sbmyo erkek öğrenciler futbol turnuvası</w:t>
        </w:r>
      </w:hyperlink>
    </w:p>
    <w:p w14:paraId="113A3B94" w14:textId="3D1D5F68" w:rsidR="00C8538D" w:rsidRPr="004042CF" w:rsidRDefault="00C8538D" w:rsidP="00C8538D">
      <w:pPr>
        <w:pStyle w:val="TableParagraph"/>
        <w:numPr>
          <w:ilvl w:val="0"/>
          <w:numId w:val="25"/>
        </w:numPr>
        <w:tabs>
          <w:tab w:val="left" w:pos="1033"/>
          <w:tab w:val="left" w:pos="1034"/>
        </w:tabs>
        <w:spacing w:before="52"/>
        <w:ind w:left="1029" w:right="301"/>
        <w:rPr>
          <w:rFonts w:ascii="Times New Roman" w:hAnsi="Times New Roman" w:cs="Times New Roman"/>
          <w:i/>
          <w:szCs w:val="20"/>
        </w:rPr>
      </w:pPr>
      <w:r>
        <w:br w:type="page"/>
      </w:r>
    </w:p>
    <w:tbl>
      <w:tblPr>
        <w:tblStyle w:val="TabloKlavuzu"/>
        <w:tblW w:w="9206" w:type="dxa"/>
        <w:tblLayout w:type="fixed"/>
        <w:tblLook w:val="04A0" w:firstRow="1" w:lastRow="0" w:firstColumn="1" w:lastColumn="0" w:noHBand="0" w:noVBand="1"/>
      </w:tblPr>
      <w:tblGrid>
        <w:gridCol w:w="1915"/>
        <w:gridCol w:w="1766"/>
        <w:gridCol w:w="2126"/>
        <w:gridCol w:w="1738"/>
        <w:gridCol w:w="1661"/>
      </w:tblGrid>
      <w:tr w:rsidR="00C8538D" w14:paraId="2F97135E" w14:textId="77777777" w:rsidTr="00E80EA2">
        <w:trPr>
          <w:trHeight w:val="698"/>
        </w:trPr>
        <w:tc>
          <w:tcPr>
            <w:tcW w:w="9206" w:type="dxa"/>
            <w:gridSpan w:val="5"/>
            <w:shd w:val="clear" w:color="auto" w:fill="D2E8F6"/>
            <w:vAlign w:val="center"/>
          </w:tcPr>
          <w:p w14:paraId="020C5EA2"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73" w:name="_Toc220422584"/>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73"/>
          </w:p>
        </w:tc>
      </w:tr>
      <w:tr w:rsidR="00E80EA2" w14:paraId="20F6F0E0" w14:textId="77777777" w:rsidTr="00E80EA2">
        <w:trPr>
          <w:trHeight w:val="1694"/>
        </w:trPr>
        <w:tc>
          <w:tcPr>
            <w:tcW w:w="9206" w:type="dxa"/>
            <w:gridSpan w:val="5"/>
            <w:shd w:val="clear" w:color="auto" w:fill="D2E8F6"/>
            <w:vAlign w:val="center"/>
          </w:tcPr>
          <w:p w14:paraId="160376A6" w14:textId="77777777" w:rsidR="00596B0D" w:rsidRDefault="00596B0D" w:rsidP="00013585">
            <w:pPr>
              <w:pStyle w:val="Balk2"/>
            </w:pPr>
            <w:bookmarkStart w:id="74" w:name="_Toc220422585"/>
            <w:r w:rsidRPr="00EE54FA">
              <w:t>B.</w:t>
            </w:r>
            <w:r>
              <w:t>4</w:t>
            </w:r>
            <w:r w:rsidRPr="00EE54FA">
              <w:t xml:space="preserve">. </w:t>
            </w:r>
            <w:r>
              <w:t>Öğretim Kadrosu</w:t>
            </w:r>
            <w:bookmarkEnd w:id="74"/>
          </w:p>
          <w:p w14:paraId="57724F3C" w14:textId="77777777" w:rsidR="00E80EA2" w:rsidRPr="00AA42E3" w:rsidRDefault="00E80EA2"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337EC276" w14:textId="57568AEF" w:rsidR="00E80EA2" w:rsidRPr="00FD461E" w:rsidRDefault="00E80EA2" w:rsidP="00165C0B">
            <w:pPr>
              <w:rPr>
                <w:lang w:eastAsia="en-US"/>
              </w:rPr>
            </w:pPr>
            <w:r w:rsidRPr="00331113">
              <w:rPr>
                <w:rFonts w:cs="Times New Roman"/>
                <w:lang w:val="tr-TR" w:eastAsia="en-US"/>
              </w:rPr>
              <w:t>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w:t>
            </w:r>
          </w:p>
        </w:tc>
      </w:tr>
      <w:tr w:rsidR="00E80EA2" w14:paraId="6BAC1DA5" w14:textId="77777777" w:rsidTr="00E80EA2">
        <w:trPr>
          <w:trHeight w:val="2129"/>
        </w:trPr>
        <w:tc>
          <w:tcPr>
            <w:tcW w:w="9206" w:type="dxa"/>
            <w:gridSpan w:val="5"/>
            <w:shd w:val="clear" w:color="auto" w:fill="E6F2FA"/>
            <w:vAlign w:val="center"/>
          </w:tcPr>
          <w:p w14:paraId="1D59DC03" w14:textId="2E1D0FB9" w:rsidR="00E80EA2" w:rsidRPr="00013585" w:rsidRDefault="00E80EA2" w:rsidP="00013585">
            <w:pPr>
              <w:pStyle w:val="Balk3"/>
            </w:pPr>
            <w:bookmarkStart w:id="75" w:name="_Toc220422586"/>
            <w:r w:rsidRPr="0085591A">
              <w:t>B.4.1. Atama, yükseltme ve görevlendirme kriterleri</w:t>
            </w:r>
            <w:bookmarkEnd w:id="75"/>
          </w:p>
          <w:p w14:paraId="1B5A20E1" w14:textId="383C3453" w:rsidR="00E80EA2" w:rsidRPr="00165C0B" w:rsidRDefault="00E80EA2" w:rsidP="00165C0B">
            <w:pPr>
              <w:rPr>
                <w:rFonts w:eastAsiaTheme="minorHAnsi"/>
              </w:rPr>
            </w:pPr>
            <w:r w:rsidRPr="00E80EA2">
              <w:rPr>
                <w:lang w:val="tr-TR" w:eastAsia="en-US"/>
              </w:rPr>
              <w:t>Meslek Yüksekokulunda öğretim elemanı atama, yükseltme ve görevlendirme süreçleri ve kriterleri belirlenmiş olup kamuoyuna açıktır. Söz konusu süreçler akademik liyakati gözetmekte, fırsat eşitliğini sağlamaktadır ve uygulamanın kriterlere uygunluğu kanıtlarla desteklenmektedir. Öğretim elemanlarının ders yükü ve dağılım dengesi şeffaf biçimde paylaşılmakta, yüksekokulun kadrolu ve kadrosuz öğretim elemanlarından beklentileri bireylerce bilinmektedir. Kadrolu olmayan öğretim elemanlarının seçimi ve yarıyıl sonunda performanslarının değerlendirilmesi şeffaf, etkin ve adil biçimde yürütülmekte; eğitim-öğretim ilkeleri ve yüksekokul kültürüne uyum gözetilmektedir.</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tc>
      </w:tr>
      <w:tr w:rsidR="00E80EA2" w14:paraId="6640769C" w14:textId="77777777" w:rsidTr="00E80EA2">
        <w:trPr>
          <w:trHeight w:val="406"/>
        </w:trPr>
        <w:tc>
          <w:tcPr>
            <w:tcW w:w="1915" w:type="dxa"/>
            <w:shd w:val="clear" w:color="auto" w:fill="E6F2FA"/>
            <w:vAlign w:val="center"/>
          </w:tcPr>
          <w:p w14:paraId="44FA2ED7" w14:textId="77777777" w:rsidR="00E80EA2" w:rsidRPr="00013585" w:rsidRDefault="00E80EA2" w:rsidP="00013585">
            <w:pPr>
              <w:rPr>
                <w:b/>
                <w:lang w:eastAsia="en-US"/>
              </w:rPr>
            </w:pPr>
            <w:r w:rsidRPr="00013585">
              <w:rPr>
                <w:b/>
                <w:lang w:eastAsia="en-US"/>
              </w:rPr>
              <w:t>1</w:t>
            </w:r>
          </w:p>
        </w:tc>
        <w:tc>
          <w:tcPr>
            <w:tcW w:w="1766" w:type="dxa"/>
            <w:shd w:val="clear" w:color="auto" w:fill="E6F2FA"/>
            <w:vAlign w:val="center"/>
          </w:tcPr>
          <w:p w14:paraId="4CE3B729" w14:textId="77777777" w:rsidR="00E80EA2" w:rsidRPr="00013585" w:rsidRDefault="00E80EA2" w:rsidP="00013585">
            <w:pPr>
              <w:rPr>
                <w:b/>
                <w:lang w:eastAsia="en-US"/>
              </w:rPr>
            </w:pPr>
            <w:r w:rsidRPr="00013585">
              <w:rPr>
                <w:b/>
                <w:lang w:eastAsia="en-US"/>
              </w:rPr>
              <w:t>2</w:t>
            </w:r>
          </w:p>
        </w:tc>
        <w:tc>
          <w:tcPr>
            <w:tcW w:w="2126" w:type="dxa"/>
            <w:shd w:val="clear" w:color="auto" w:fill="E6F2FA"/>
            <w:vAlign w:val="center"/>
          </w:tcPr>
          <w:p w14:paraId="56F67D8E" w14:textId="2E1CE05F" w:rsidR="00E80EA2" w:rsidRPr="00013585" w:rsidRDefault="00E80EA2" w:rsidP="00013585">
            <w:pPr>
              <w:rPr>
                <w:b/>
                <w:lang w:eastAsia="en-US"/>
              </w:rPr>
            </w:pPr>
            <w:r w:rsidRPr="00013585">
              <w:rPr>
                <w:b/>
                <w:lang w:eastAsia="en-US"/>
              </w:rPr>
              <w:t>3X</w:t>
            </w:r>
          </w:p>
        </w:tc>
        <w:tc>
          <w:tcPr>
            <w:tcW w:w="1738" w:type="dxa"/>
            <w:shd w:val="clear" w:color="auto" w:fill="E6F2FA"/>
            <w:vAlign w:val="center"/>
          </w:tcPr>
          <w:p w14:paraId="493B8C5F" w14:textId="77777777" w:rsidR="00E80EA2" w:rsidRPr="00013585" w:rsidRDefault="00E80EA2" w:rsidP="00013585">
            <w:pPr>
              <w:rPr>
                <w:b/>
                <w:lang w:eastAsia="en-US"/>
              </w:rPr>
            </w:pPr>
            <w:r w:rsidRPr="00013585">
              <w:rPr>
                <w:b/>
                <w:lang w:eastAsia="en-US"/>
              </w:rPr>
              <w:t>4</w:t>
            </w:r>
          </w:p>
        </w:tc>
        <w:tc>
          <w:tcPr>
            <w:tcW w:w="1661" w:type="dxa"/>
            <w:shd w:val="clear" w:color="auto" w:fill="E6F2FA"/>
            <w:vAlign w:val="center"/>
          </w:tcPr>
          <w:p w14:paraId="0C8505E9" w14:textId="77777777" w:rsidR="00E80EA2" w:rsidRPr="00013585" w:rsidRDefault="00E80EA2" w:rsidP="00013585">
            <w:pPr>
              <w:rPr>
                <w:b/>
                <w:lang w:eastAsia="en-US"/>
              </w:rPr>
            </w:pPr>
            <w:r w:rsidRPr="00013585">
              <w:rPr>
                <w:b/>
                <w:lang w:eastAsia="en-US"/>
              </w:rPr>
              <w:t>5</w:t>
            </w:r>
          </w:p>
        </w:tc>
      </w:tr>
      <w:tr w:rsidR="00E80EA2" w14:paraId="79DE1457" w14:textId="77777777" w:rsidTr="00E80EA2">
        <w:trPr>
          <w:trHeight w:val="3256"/>
        </w:trPr>
        <w:tc>
          <w:tcPr>
            <w:tcW w:w="1915" w:type="dxa"/>
            <w:shd w:val="clear" w:color="auto" w:fill="E6F2FA"/>
          </w:tcPr>
          <w:p w14:paraId="52133D00" w14:textId="77777777" w:rsidR="00E80EA2" w:rsidRPr="0085591A" w:rsidRDefault="00E80EA2" w:rsidP="00E80EA2">
            <w:pPr>
              <w:pStyle w:val="TableParagraph"/>
              <w:spacing w:line="268" w:lineRule="exact"/>
              <w:ind w:left="105"/>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atama,</w:t>
            </w:r>
            <w:r>
              <w:rPr>
                <w:rFonts w:ascii="Times New Roman" w:hAnsi="Times New Roman" w:cs="Times New Roman"/>
                <w:szCs w:val="20"/>
              </w:rPr>
              <w:t xml:space="preserve"> </w:t>
            </w:r>
            <w:r w:rsidRPr="0085591A">
              <w:rPr>
                <w:rFonts w:ascii="Times New Roman" w:hAnsi="Times New Roman" w:cs="Times New Roman"/>
                <w:szCs w:val="20"/>
              </w:rPr>
              <w:t>yükseltme ve</w:t>
            </w:r>
            <w:r>
              <w:rPr>
                <w:rFonts w:ascii="Times New Roman" w:hAnsi="Times New Roman" w:cs="Times New Roman"/>
                <w:szCs w:val="20"/>
              </w:rPr>
              <w:t xml:space="preserve"> </w:t>
            </w:r>
            <w:r w:rsidRPr="0085591A">
              <w:rPr>
                <w:rFonts w:ascii="Times New Roman" w:hAnsi="Times New Roman" w:cs="Times New Roman"/>
                <w:szCs w:val="20"/>
              </w:rPr>
              <w:t>görevlendirme</w:t>
            </w:r>
            <w:r>
              <w:rPr>
                <w:rFonts w:ascii="Times New Roman" w:hAnsi="Times New Roman" w:cs="Times New Roman"/>
                <w:szCs w:val="20"/>
              </w:rPr>
              <w:t xml:space="preserve"> </w:t>
            </w:r>
            <w:r w:rsidRPr="0085591A">
              <w:rPr>
                <w:rFonts w:ascii="Times New Roman" w:hAnsi="Times New Roman" w:cs="Times New Roman"/>
                <w:szCs w:val="20"/>
              </w:rPr>
              <w:t>süreçleri</w:t>
            </w:r>
            <w:r>
              <w:rPr>
                <w:rFonts w:ascii="Times New Roman" w:hAnsi="Times New Roman" w:cs="Times New Roman"/>
                <w:szCs w:val="20"/>
              </w:rPr>
              <w:t xml:space="preserve"> </w:t>
            </w:r>
            <w:r w:rsidRPr="0085591A">
              <w:rPr>
                <w:rFonts w:ascii="Times New Roman" w:hAnsi="Times New Roman" w:cs="Times New Roman"/>
                <w:szCs w:val="20"/>
              </w:rPr>
              <w:t>tanımlanmamıştır.</w:t>
            </w:r>
          </w:p>
          <w:p w14:paraId="47180C48" w14:textId="77777777" w:rsidR="00E80EA2" w:rsidRPr="00721AB6" w:rsidRDefault="00E80EA2" w:rsidP="00E80EA2">
            <w:pPr>
              <w:pStyle w:val="TableParagraph"/>
              <w:spacing w:line="261" w:lineRule="exact"/>
              <w:rPr>
                <w:rFonts w:ascii="Times New Roman" w:hAnsi="Times New Roman" w:cs="Times New Roman"/>
                <w:szCs w:val="20"/>
              </w:rPr>
            </w:pPr>
          </w:p>
        </w:tc>
        <w:tc>
          <w:tcPr>
            <w:tcW w:w="1766" w:type="dxa"/>
            <w:shd w:val="clear" w:color="auto" w:fill="D2E8F6"/>
          </w:tcPr>
          <w:p w14:paraId="009BF37D" w14:textId="77777777" w:rsidR="00E80EA2" w:rsidRPr="00721AB6" w:rsidRDefault="00E80EA2" w:rsidP="00E80EA2">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atama, yükseltme ve görevlendirme kriterleri tanımlanmış; ancak planlamada alana özgü ihtiyaçlar irdelenmemiştir.</w:t>
            </w:r>
          </w:p>
        </w:tc>
        <w:tc>
          <w:tcPr>
            <w:tcW w:w="2126" w:type="dxa"/>
            <w:shd w:val="clear" w:color="auto" w:fill="B9DCF1"/>
          </w:tcPr>
          <w:p w14:paraId="79D8A0E7" w14:textId="77777777" w:rsidR="00E80EA2" w:rsidRPr="00721AB6" w:rsidRDefault="00E80EA2" w:rsidP="00E80EA2">
            <w:pPr>
              <w:pStyle w:val="TableParagraph"/>
              <w:spacing w:line="268" w:lineRule="exact"/>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tüm alanlar için</w:t>
            </w:r>
            <w:r>
              <w:rPr>
                <w:rFonts w:ascii="Times New Roman" w:hAnsi="Times New Roman" w:cs="Times New Roman"/>
                <w:szCs w:val="20"/>
              </w:rPr>
              <w:t xml:space="preserve"> </w:t>
            </w:r>
            <w:r w:rsidRPr="0085591A">
              <w:rPr>
                <w:rFonts w:ascii="Times New Roman" w:hAnsi="Times New Roman" w:cs="Times New Roman"/>
                <w:szCs w:val="20"/>
              </w:rPr>
              <w:t>tanımlı ve paydaşlarca</w:t>
            </w:r>
            <w:r>
              <w:rPr>
                <w:rFonts w:ascii="Times New Roman" w:hAnsi="Times New Roman" w:cs="Times New Roman"/>
                <w:szCs w:val="20"/>
              </w:rPr>
              <w:t xml:space="preserve"> </w:t>
            </w:r>
            <w:r w:rsidRPr="0085591A">
              <w:rPr>
                <w:rFonts w:ascii="Times New Roman" w:hAnsi="Times New Roman" w:cs="Times New Roman"/>
                <w:szCs w:val="20"/>
              </w:rPr>
              <w:t>bilinen atama,</w:t>
            </w:r>
            <w:r>
              <w:rPr>
                <w:rFonts w:ascii="Times New Roman" w:hAnsi="Times New Roman" w:cs="Times New Roman"/>
                <w:szCs w:val="20"/>
              </w:rPr>
              <w:t xml:space="preserve"> </w:t>
            </w:r>
            <w:r w:rsidRPr="0085591A">
              <w:rPr>
                <w:rFonts w:ascii="Times New Roman" w:hAnsi="Times New Roman" w:cs="Times New Roman"/>
                <w:szCs w:val="20"/>
              </w:rPr>
              <w:t>yükseltme</w:t>
            </w:r>
            <w:r>
              <w:rPr>
                <w:rFonts w:ascii="Times New Roman" w:hAnsi="Times New Roman" w:cs="Times New Roman"/>
                <w:szCs w:val="20"/>
              </w:rPr>
              <w:t xml:space="preserve"> </w:t>
            </w:r>
            <w:r w:rsidRPr="0085591A">
              <w:rPr>
                <w:rFonts w:ascii="Times New Roman" w:hAnsi="Times New Roman" w:cs="Times New Roman"/>
                <w:szCs w:val="20"/>
              </w:rPr>
              <w:t>ve görevlendirme kriterleri</w:t>
            </w:r>
            <w:r>
              <w:rPr>
                <w:rFonts w:ascii="Times New Roman" w:hAnsi="Times New Roman" w:cs="Times New Roman"/>
                <w:szCs w:val="20"/>
              </w:rPr>
              <w:t xml:space="preserve"> </w:t>
            </w:r>
            <w:r w:rsidRPr="0085591A">
              <w:rPr>
                <w:rFonts w:ascii="Times New Roman" w:hAnsi="Times New Roman" w:cs="Times New Roman"/>
                <w:szCs w:val="20"/>
              </w:rPr>
              <w:t>uygulanmakta ve karar</w:t>
            </w:r>
            <w:r>
              <w:rPr>
                <w:rFonts w:ascii="Times New Roman" w:hAnsi="Times New Roman" w:cs="Times New Roman"/>
                <w:szCs w:val="20"/>
              </w:rPr>
              <w:t xml:space="preserve"> </w:t>
            </w:r>
            <w:r w:rsidRPr="0085591A">
              <w:rPr>
                <w:rFonts w:ascii="Times New Roman" w:hAnsi="Times New Roman" w:cs="Times New Roman"/>
                <w:szCs w:val="20"/>
              </w:rPr>
              <w:t>almalarda (eğitim-öğretim</w:t>
            </w:r>
            <w:r>
              <w:rPr>
                <w:rFonts w:ascii="Times New Roman" w:hAnsi="Times New Roman" w:cs="Times New Roman"/>
                <w:szCs w:val="20"/>
              </w:rPr>
              <w:t xml:space="preserve"> </w:t>
            </w:r>
            <w:r w:rsidRPr="0085591A">
              <w:rPr>
                <w:rFonts w:ascii="Times New Roman" w:hAnsi="Times New Roman" w:cs="Times New Roman"/>
                <w:szCs w:val="20"/>
              </w:rPr>
              <w:t>kadrosunun işe alınması,</w:t>
            </w:r>
            <w:r>
              <w:rPr>
                <w:rFonts w:ascii="Times New Roman" w:hAnsi="Times New Roman" w:cs="Times New Roman"/>
                <w:szCs w:val="20"/>
              </w:rPr>
              <w:t xml:space="preserve"> </w:t>
            </w:r>
            <w:r w:rsidRPr="0085591A">
              <w:rPr>
                <w:rFonts w:ascii="Times New Roman" w:hAnsi="Times New Roman" w:cs="Times New Roman"/>
                <w:szCs w:val="20"/>
              </w:rPr>
              <w:t>atanması, yükseltilmesi ve</w:t>
            </w:r>
            <w:r>
              <w:rPr>
                <w:rFonts w:ascii="Times New Roman" w:hAnsi="Times New Roman" w:cs="Times New Roman"/>
                <w:szCs w:val="20"/>
              </w:rPr>
              <w:t xml:space="preserve"> </w:t>
            </w:r>
            <w:r w:rsidRPr="0085591A">
              <w:rPr>
                <w:rFonts w:ascii="Times New Roman" w:hAnsi="Times New Roman" w:cs="Times New Roman"/>
                <w:szCs w:val="20"/>
              </w:rPr>
              <w:t>ders</w:t>
            </w:r>
            <w:r>
              <w:rPr>
                <w:rFonts w:ascii="Times New Roman" w:hAnsi="Times New Roman" w:cs="Times New Roman"/>
                <w:szCs w:val="20"/>
              </w:rPr>
              <w:t xml:space="preserve"> </w:t>
            </w:r>
            <w:r w:rsidRPr="0085591A">
              <w:rPr>
                <w:rFonts w:ascii="Times New Roman" w:hAnsi="Times New Roman" w:cs="Times New Roman"/>
                <w:szCs w:val="20"/>
              </w:rPr>
              <w:t>görevlendirmeleri vb.)</w:t>
            </w:r>
            <w:r>
              <w:rPr>
                <w:rFonts w:ascii="Times New Roman" w:hAnsi="Times New Roman" w:cs="Times New Roman"/>
                <w:szCs w:val="20"/>
              </w:rPr>
              <w:t xml:space="preserve"> </w:t>
            </w:r>
            <w:r w:rsidRPr="0085591A">
              <w:rPr>
                <w:rFonts w:ascii="Times New Roman" w:hAnsi="Times New Roman" w:cs="Times New Roman"/>
                <w:szCs w:val="20"/>
              </w:rPr>
              <w:t>kullanılmaktadır.</w:t>
            </w:r>
          </w:p>
        </w:tc>
        <w:tc>
          <w:tcPr>
            <w:tcW w:w="1738" w:type="dxa"/>
            <w:shd w:val="clear" w:color="auto" w:fill="8CC7EC"/>
          </w:tcPr>
          <w:p w14:paraId="06A1BB5A" w14:textId="77777777" w:rsidR="00E80EA2" w:rsidRPr="00721AB6" w:rsidRDefault="00E80EA2" w:rsidP="00E80EA2">
            <w:pPr>
              <w:pStyle w:val="TableParagraph"/>
              <w:spacing w:before="2"/>
              <w:rPr>
                <w:rFonts w:ascii="Times New Roman" w:hAnsi="Times New Roman" w:cs="Times New Roman"/>
                <w:szCs w:val="20"/>
              </w:rPr>
            </w:pPr>
            <w:r w:rsidRPr="0085591A">
              <w:rPr>
                <w:rFonts w:ascii="Times New Roman" w:hAnsi="Times New Roman" w:cs="Times New Roman"/>
                <w:szCs w:val="20"/>
              </w:rPr>
              <w:t>Atama, yükseltme ve</w:t>
            </w:r>
            <w:r>
              <w:rPr>
                <w:rFonts w:ascii="Times New Roman" w:hAnsi="Times New Roman" w:cs="Times New Roman"/>
                <w:szCs w:val="20"/>
              </w:rPr>
              <w:t xml:space="preserve"> </w:t>
            </w:r>
            <w:r w:rsidRPr="0085591A">
              <w:rPr>
                <w:rFonts w:ascii="Times New Roman" w:hAnsi="Times New Roman" w:cs="Times New Roman"/>
                <w:szCs w:val="20"/>
              </w:rPr>
              <w:t>görevlendirme</w:t>
            </w:r>
            <w:r>
              <w:rPr>
                <w:rFonts w:ascii="Times New Roman" w:hAnsi="Times New Roman" w:cs="Times New Roman"/>
                <w:szCs w:val="20"/>
              </w:rPr>
              <w:t xml:space="preserve"> </w:t>
            </w:r>
            <w:r w:rsidRPr="0085591A">
              <w:rPr>
                <w:rFonts w:ascii="Times New Roman" w:hAnsi="Times New Roman" w:cs="Times New Roman"/>
                <w:szCs w:val="20"/>
              </w:rPr>
              <w:t>uygulamalarının</w:t>
            </w:r>
            <w:r>
              <w:rPr>
                <w:rFonts w:ascii="Times New Roman" w:hAnsi="Times New Roman" w:cs="Times New Roman"/>
                <w:szCs w:val="20"/>
              </w:rPr>
              <w:t xml:space="preserve"> </w:t>
            </w:r>
            <w:r w:rsidRPr="0085591A">
              <w:rPr>
                <w:rFonts w:ascii="Times New Roman" w:hAnsi="Times New Roman" w:cs="Times New Roman"/>
                <w:w w:val="95"/>
                <w:szCs w:val="20"/>
              </w:rPr>
              <w:t>sonuçları izlenmekte</w:t>
            </w:r>
            <w:r>
              <w:rPr>
                <w:rFonts w:ascii="Times New Roman" w:hAnsi="Times New Roman" w:cs="Times New Roman"/>
                <w:szCs w:val="20"/>
              </w:rPr>
              <w:t xml:space="preserve"> </w:t>
            </w:r>
            <w:r w:rsidRPr="0085591A">
              <w:rPr>
                <w:rFonts w:ascii="Times New Roman" w:hAnsi="Times New Roman" w:cs="Times New Roman"/>
                <w:szCs w:val="20"/>
              </w:rPr>
              <w:t>ve izlem sonuçları</w:t>
            </w:r>
            <w:r>
              <w:rPr>
                <w:rFonts w:ascii="Times New Roman" w:hAnsi="Times New Roman" w:cs="Times New Roman"/>
                <w:szCs w:val="20"/>
              </w:rPr>
              <w:t xml:space="preserve"> </w:t>
            </w:r>
            <w:r w:rsidRPr="0085591A">
              <w:rPr>
                <w:rFonts w:ascii="Times New Roman" w:hAnsi="Times New Roman" w:cs="Times New Roman"/>
                <w:szCs w:val="20"/>
              </w:rPr>
              <w:t>değerlendirilerek</w:t>
            </w:r>
            <w:r>
              <w:rPr>
                <w:rFonts w:ascii="Times New Roman" w:hAnsi="Times New Roman" w:cs="Times New Roman"/>
                <w:szCs w:val="20"/>
              </w:rPr>
              <w:t xml:space="preserve"> </w:t>
            </w:r>
            <w:r w:rsidRPr="0085591A">
              <w:rPr>
                <w:rFonts w:ascii="Times New Roman" w:hAnsi="Times New Roman" w:cs="Times New Roman"/>
                <w:szCs w:val="20"/>
              </w:rPr>
              <w:t>önlemler</w:t>
            </w:r>
            <w:r>
              <w:rPr>
                <w:rFonts w:ascii="Times New Roman" w:hAnsi="Times New Roman" w:cs="Times New Roman"/>
                <w:szCs w:val="20"/>
              </w:rPr>
              <w:t xml:space="preserve"> </w:t>
            </w:r>
            <w:r w:rsidRPr="0085591A">
              <w:rPr>
                <w:rFonts w:ascii="Times New Roman" w:hAnsi="Times New Roman" w:cs="Times New Roman"/>
                <w:szCs w:val="20"/>
              </w:rPr>
              <w:t>alınmaktadır.</w:t>
            </w:r>
          </w:p>
        </w:tc>
        <w:tc>
          <w:tcPr>
            <w:tcW w:w="1661" w:type="dxa"/>
            <w:shd w:val="clear" w:color="auto" w:fill="5DB1E5"/>
          </w:tcPr>
          <w:p w14:paraId="059D2D43" w14:textId="77777777" w:rsidR="00E80EA2" w:rsidRPr="00F8275A" w:rsidRDefault="00E80EA2" w:rsidP="00E80EA2">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57BF45DD" w14:textId="77777777" w:rsidR="00C8538D" w:rsidRDefault="00C8538D" w:rsidP="00C8538D"/>
    <w:p w14:paraId="5FE81DA7" w14:textId="77777777" w:rsidR="00C8538D" w:rsidRPr="0085591A" w:rsidRDefault="00C8538D" w:rsidP="00013585">
      <w:pPr>
        <w:pStyle w:val="TableParagraph"/>
        <w:spacing w:before="11"/>
        <w:rPr>
          <w:rFonts w:ascii="Times New Roman" w:hAnsi="Times New Roman" w:cs="Times New Roman"/>
          <w:b/>
          <w:i/>
          <w:szCs w:val="20"/>
        </w:rPr>
      </w:pPr>
      <w:r w:rsidRPr="0085591A">
        <w:rPr>
          <w:rFonts w:ascii="Times New Roman" w:hAnsi="Times New Roman" w:cs="Times New Roman"/>
          <w:b/>
          <w:i/>
          <w:szCs w:val="20"/>
        </w:rPr>
        <w:t>Örnek Kanıtlar</w:t>
      </w:r>
    </w:p>
    <w:p w14:paraId="760B3762" w14:textId="710ECEFA" w:rsidR="00FB57DA" w:rsidRDefault="00567959" w:rsidP="00013585">
      <w:pPr>
        <w:pStyle w:val="TableParagraph"/>
        <w:tabs>
          <w:tab w:val="left" w:pos="1033"/>
          <w:tab w:val="left" w:pos="1034"/>
        </w:tabs>
        <w:spacing w:before="52"/>
        <w:ind w:right="301"/>
      </w:pPr>
      <w:hyperlink r:id="rId122" w:history="1">
        <w:r w:rsidR="00FB57DA" w:rsidRPr="00FB57DA">
          <w:rPr>
            <w:rStyle w:val="Kpr"/>
            <w:rFonts w:ascii="Times New Roman" w:hAnsi="Times New Roman" w:cs="Times New Roman"/>
            <w:i/>
            <w:szCs w:val="20"/>
          </w:rPr>
          <w:t>170373_[1](3)B.</w:t>
        </w:r>
        <w:r w:rsidR="00430D87">
          <w:rPr>
            <w:rStyle w:val="Kpr"/>
            <w:rFonts w:ascii="Times New Roman" w:hAnsi="Times New Roman" w:cs="Times New Roman"/>
            <w:i/>
            <w:szCs w:val="20"/>
          </w:rPr>
          <w:t>4</w:t>
        </w:r>
        <w:r w:rsidR="00FB57DA" w:rsidRPr="00FB57DA">
          <w:rPr>
            <w:rStyle w:val="Kpr"/>
            <w:rFonts w:ascii="Times New Roman" w:hAnsi="Times New Roman" w:cs="Times New Roman"/>
            <w:i/>
            <w:szCs w:val="20"/>
          </w:rPr>
          <w:t>.</w:t>
        </w:r>
        <w:r w:rsidR="00430D87">
          <w:rPr>
            <w:rStyle w:val="Kpr"/>
            <w:rFonts w:ascii="Times New Roman" w:hAnsi="Times New Roman" w:cs="Times New Roman"/>
            <w:i/>
            <w:szCs w:val="20"/>
          </w:rPr>
          <w:t>1</w:t>
        </w:r>
        <w:r w:rsidR="00FB57DA" w:rsidRPr="00FB57DA">
          <w:rPr>
            <w:rStyle w:val="Kpr"/>
            <w:rFonts w:ascii="Times New Roman" w:hAnsi="Times New Roman" w:cs="Times New Roman"/>
            <w:i/>
            <w:szCs w:val="20"/>
          </w:rPr>
          <w:t>-meü yükseltme ve atanma kriteri</w:t>
        </w:r>
      </w:hyperlink>
    </w:p>
    <w:p w14:paraId="5DB5122F" w14:textId="241AAFAE" w:rsidR="00FB57DA" w:rsidRDefault="00567959" w:rsidP="00013585">
      <w:pPr>
        <w:pStyle w:val="TableParagraph"/>
        <w:tabs>
          <w:tab w:val="left" w:pos="1033"/>
          <w:tab w:val="left" w:pos="1034"/>
        </w:tabs>
        <w:spacing w:before="52"/>
        <w:ind w:right="301"/>
      </w:pPr>
      <w:hyperlink r:id="rId123" w:history="1">
        <w:r w:rsidR="00FB57DA" w:rsidRPr="002F6765">
          <w:rPr>
            <w:rStyle w:val="Kpr"/>
            <w:rFonts w:ascii="Times New Roman" w:hAnsi="Times New Roman" w:cs="Times New Roman"/>
            <w:i/>
            <w:szCs w:val="20"/>
          </w:rPr>
          <w:t>170373_[1](3)B.</w:t>
        </w:r>
        <w:r w:rsidR="00430D87">
          <w:rPr>
            <w:rStyle w:val="Kpr"/>
            <w:rFonts w:ascii="Times New Roman" w:hAnsi="Times New Roman" w:cs="Times New Roman"/>
            <w:i/>
            <w:szCs w:val="20"/>
          </w:rPr>
          <w:t>4</w:t>
        </w:r>
        <w:r w:rsidR="00FB57DA" w:rsidRPr="002F6765">
          <w:rPr>
            <w:rStyle w:val="Kpr"/>
            <w:rFonts w:ascii="Times New Roman" w:hAnsi="Times New Roman" w:cs="Times New Roman"/>
            <w:i/>
            <w:szCs w:val="20"/>
          </w:rPr>
          <w:t>.</w:t>
        </w:r>
        <w:r w:rsidR="00430D87">
          <w:rPr>
            <w:rStyle w:val="Kpr"/>
            <w:rFonts w:ascii="Times New Roman" w:hAnsi="Times New Roman" w:cs="Times New Roman"/>
            <w:i/>
            <w:szCs w:val="20"/>
          </w:rPr>
          <w:t>1</w:t>
        </w:r>
        <w:r w:rsidR="00FB57DA" w:rsidRPr="002F6765">
          <w:rPr>
            <w:rStyle w:val="Kpr"/>
            <w:rFonts w:ascii="Times New Roman" w:hAnsi="Times New Roman" w:cs="Times New Roman"/>
            <w:i/>
            <w:szCs w:val="20"/>
          </w:rPr>
          <w:t>-dışarıdan ders</w:t>
        </w:r>
        <w:r w:rsidR="002F6765" w:rsidRPr="002F6765">
          <w:rPr>
            <w:rStyle w:val="Kpr"/>
            <w:rFonts w:ascii="Times New Roman" w:hAnsi="Times New Roman" w:cs="Times New Roman"/>
            <w:i/>
            <w:szCs w:val="20"/>
          </w:rPr>
          <w:t xml:space="preserve"> vermek üzere görevlendirilen öğretim elemanı seçimi</w:t>
        </w:r>
      </w:hyperlink>
    </w:p>
    <w:p w14:paraId="149624EE" w14:textId="21EEDE6C" w:rsidR="00C8538D" w:rsidRPr="00EC2456" w:rsidRDefault="00C8538D" w:rsidP="00F36A2B">
      <w:pPr>
        <w:pStyle w:val="TableParagraph"/>
        <w:tabs>
          <w:tab w:val="left" w:pos="890"/>
          <w:tab w:val="left" w:pos="891"/>
        </w:tabs>
        <w:spacing w:before="39"/>
        <w:ind w:left="890"/>
        <w:rPr>
          <w:rFonts w:ascii="Times New Roman" w:hAnsi="Times New Roman" w:cs="Times New Roman"/>
          <w:i/>
          <w:szCs w:val="20"/>
        </w:rPr>
      </w:pP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0ABB96B2" w14:textId="77777777" w:rsidTr="00567959">
        <w:trPr>
          <w:trHeight w:val="698"/>
        </w:trPr>
        <w:tc>
          <w:tcPr>
            <w:tcW w:w="9206" w:type="dxa"/>
            <w:gridSpan w:val="5"/>
            <w:shd w:val="clear" w:color="auto" w:fill="D2E8F6"/>
            <w:vAlign w:val="center"/>
          </w:tcPr>
          <w:p w14:paraId="5F1383FE"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76" w:name="_Toc220422587"/>
            <w:r>
              <w:rPr>
                <w:rFonts w:cs="Times New Roman"/>
                <w:b/>
                <w:color w:val="215E99" w:themeColor="text2" w:themeTint="BF"/>
                <w:sz w:val="28"/>
                <w:szCs w:val="28"/>
              </w:rPr>
              <w:t>B</w:t>
            </w:r>
            <w:r w:rsidRPr="009F2CB4">
              <w:rPr>
                <w:rFonts w:cs="Times New Roman"/>
                <w:b/>
                <w:color w:val="215E99" w:themeColor="text2" w:themeTint="BF"/>
                <w:sz w:val="28"/>
                <w:szCs w:val="28"/>
              </w:rPr>
              <w:t>. EĞİTİM VE ÖĞRETİM</w:t>
            </w:r>
            <w:bookmarkEnd w:id="76"/>
          </w:p>
        </w:tc>
      </w:tr>
      <w:tr w:rsidR="00C8538D" w14:paraId="336DACA5" w14:textId="77777777" w:rsidTr="00567959">
        <w:trPr>
          <w:trHeight w:val="1694"/>
        </w:trPr>
        <w:tc>
          <w:tcPr>
            <w:tcW w:w="9206" w:type="dxa"/>
            <w:gridSpan w:val="5"/>
            <w:shd w:val="clear" w:color="auto" w:fill="D2E8F6"/>
            <w:vAlign w:val="center"/>
          </w:tcPr>
          <w:p w14:paraId="0BC85862" w14:textId="77777777" w:rsidR="00596B0D" w:rsidRPr="00013585" w:rsidRDefault="00596B0D" w:rsidP="00013585">
            <w:pPr>
              <w:rPr>
                <w:b/>
              </w:rPr>
            </w:pPr>
            <w:r w:rsidRPr="00013585">
              <w:rPr>
                <w:b/>
              </w:rPr>
              <w:t>B.4. Öğretim Kadrosu</w:t>
            </w:r>
          </w:p>
          <w:p w14:paraId="7389EA3D" w14:textId="77777777" w:rsidR="00430D87" w:rsidRPr="00AA42E3" w:rsidRDefault="00430D87"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0576A391" w14:textId="4823772F" w:rsidR="00C8538D" w:rsidRPr="00FD461E" w:rsidRDefault="00430D87" w:rsidP="00430D87">
            <w:pPr>
              <w:ind w:right="170"/>
              <w:rPr>
                <w:lang w:eastAsia="en-US"/>
              </w:rPr>
            </w:pPr>
            <w:r w:rsidRPr="00331113">
              <w:rPr>
                <w:rFonts w:eastAsia="Arial" w:cs="Times New Roman"/>
                <w:szCs w:val="20"/>
                <w:lang w:val="tr-TR" w:eastAsia="en-US"/>
              </w:rPr>
              <w:t xml:space="preserve">Programlarda derslerin öğrenci iş yüküne dayalı AKTS değerleri ile staj iş yükleri belirlenmekte ve toplam iş yüküne dâhil edilmektedir. Öğrencilerin derse katılım, sunum, ödev ve uygulama gibi süreçlerde aktif rol </w:t>
            </w:r>
            <w:r w:rsidRPr="00331113">
              <w:rPr>
                <w:rFonts w:eastAsia="Arial" w:cs="Times New Roman"/>
                <w:szCs w:val="20"/>
                <w:lang w:val="tr-TR" w:eastAsia="en-US"/>
              </w:rPr>
              <w:lastRenderedPageBreak/>
              <w:t>almaları desteklenmekte; dönem içi ve dönem sonu değerlendirmeleri ile öğrenme çıktılarının gerçekleşme düzeyi izlenmektedir.</w:t>
            </w:r>
          </w:p>
        </w:tc>
      </w:tr>
      <w:tr w:rsidR="00C8538D" w14:paraId="317EF570" w14:textId="77777777" w:rsidTr="00567959">
        <w:trPr>
          <w:trHeight w:val="1845"/>
        </w:trPr>
        <w:tc>
          <w:tcPr>
            <w:tcW w:w="9206" w:type="dxa"/>
            <w:gridSpan w:val="5"/>
            <w:shd w:val="clear" w:color="auto" w:fill="E6F2FA"/>
            <w:vAlign w:val="center"/>
          </w:tcPr>
          <w:p w14:paraId="11850DE9" w14:textId="77777777" w:rsidR="00C8538D" w:rsidRPr="0085591A" w:rsidRDefault="00C8538D" w:rsidP="00013585">
            <w:pPr>
              <w:pStyle w:val="Balk3"/>
            </w:pPr>
            <w:bookmarkStart w:id="77" w:name="_Toc220422588"/>
            <w:r w:rsidRPr="0085591A">
              <w:lastRenderedPageBreak/>
              <w:t>B.4.2. Öğretim yetkinlikleri ve gelişimi</w:t>
            </w:r>
            <w:bookmarkEnd w:id="77"/>
          </w:p>
          <w:p w14:paraId="38736090" w14:textId="77777777" w:rsidR="00C8538D" w:rsidRPr="0085591A" w:rsidRDefault="00C8538D" w:rsidP="00567959">
            <w:pPr>
              <w:pStyle w:val="TableParagraph"/>
              <w:spacing w:line="245" w:lineRule="exact"/>
              <w:ind w:left="107" w:right="170"/>
              <w:rPr>
                <w:rFonts w:ascii="Times New Roman" w:hAnsi="Times New Roman" w:cs="Times New Roman"/>
                <w:b/>
                <w:szCs w:val="20"/>
              </w:rPr>
            </w:pPr>
          </w:p>
          <w:p w14:paraId="3D4C41A4" w14:textId="5E2F7F71" w:rsidR="00C8538D" w:rsidRPr="000F05F7" w:rsidRDefault="00430D87" w:rsidP="00165C0B">
            <w:pPr>
              <w:rPr>
                <w:spacing w:val="-13"/>
              </w:rPr>
            </w:pPr>
            <w:r w:rsidRPr="00430D87">
              <w:rPr>
                <w:lang w:val="tr-TR" w:eastAsia="en-US"/>
              </w:rPr>
              <w:t>Meslek Yüksekokulunda öğretim elemanlarının aktif ve etkileşimli ders verme ile uzaktan eğitim yöntemlerini öğrenmeleri için düzenli eğitim ve çalıştaylar yapılmaktadır. Öğretim elemanlarının pedagojik ve teknolojik yeterlilikleri bu etkinliklerle artırılmakta ve performansları düzenli olarak değerlendirilmektedir.</w:t>
            </w:r>
          </w:p>
        </w:tc>
      </w:tr>
      <w:tr w:rsidR="00C8538D" w14:paraId="4BE321B9" w14:textId="77777777" w:rsidTr="00567959">
        <w:trPr>
          <w:trHeight w:val="406"/>
        </w:trPr>
        <w:tc>
          <w:tcPr>
            <w:tcW w:w="1915" w:type="dxa"/>
            <w:shd w:val="clear" w:color="auto" w:fill="E6F2FA"/>
            <w:vAlign w:val="center"/>
          </w:tcPr>
          <w:p w14:paraId="6E9AA0C0"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3D15E880"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0C854EFE" w14:textId="6D85A499" w:rsidR="00C8538D" w:rsidRPr="00013585" w:rsidRDefault="00C8538D" w:rsidP="00013585">
            <w:pPr>
              <w:rPr>
                <w:b/>
                <w:lang w:eastAsia="en-US"/>
              </w:rPr>
            </w:pPr>
            <w:r w:rsidRPr="00013585">
              <w:rPr>
                <w:b/>
                <w:lang w:eastAsia="en-US"/>
              </w:rPr>
              <w:t>3</w:t>
            </w:r>
            <w:r w:rsidR="00430D87" w:rsidRPr="00013585">
              <w:rPr>
                <w:b/>
                <w:lang w:eastAsia="en-US"/>
              </w:rPr>
              <w:t xml:space="preserve"> X</w:t>
            </w:r>
          </w:p>
        </w:tc>
        <w:tc>
          <w:tcPr>
            <w:tcW w:w="1738" w:type="dxa"/>
            <w:shd w:val="clear" w:color="auto" w:fill="E6F2FA"/>
            <w:vAlign w:val="center"/>
          </w:tcPr>
          <w:p w14:paraId="71342D9A"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79C66A26" w14:textId="77777777" w:rsidR="00C8538D" w:rsidRPr="00013585" w:rsidRDefault="00C8538D" w:rsidP="00013585">
            <w:pPr>
              <w:rPr>
                <w:b/>
                <w:lang w:eastAsia="en-US"/>
              </w:rPr>
            </w:pPr>
            <w:r w:rsidRPr="00013585">
              <w:rPr>
                <w:b/>
                <w:lang w:eastAsia="en-US"/>
              </w:rPr>
              <w:t>5</w:t>
            </w:r>
          </w:p>
        </w:tc>
      </w:tr>
      <w:tr w:rsidR="00C8538D" w14:paraId="73C3FE7C" w14:textId="77777777" w:rsidTr="00567959">
        <w:trPr>
          <w:trHeight w:val="3256"/>
        </w:trPr>
        <w:tc>
          <w:tcPr>
            <w:tcW w:w="1915" w:type="dxa"/>
            <w:shd w:val="clear" w:color="auto" w:fill="E6F2FA"/>
          </w:tcPr>
          <w:p w14:paraId="6391A207" w14:textId="77777777" w:rsidR="00C8538D" w:rsidRPr="00721AB6"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Meslek Yüksekokulunda</w:t>
            </w:r>
            <w:r w:rsidRPr="0085591A">
              <w:rPr>
                <w:rFonts w:ascii="Times New Roman" w:hAnsi="Times New Roman" w:cs="Times New Roman"/>
                <w:szCs w:val="20"/>
              </w:rPr>
              <w:t xml:space="preserve"> öğretim</w:t>
            </w:r>
            <w:r>
              <w:rPr>
                <w:rFonts w:ascii="Times New Roman" w:hAnsi="Times New Roman" w:cs="Times New Roman"/>
                <w:szCs w:val="20"/>
              </w:rPr>
              <w:t xml:space="preserve"> </w:t>
            </w:r>
            <w:r w:rsidRPr="0085591A">
              <w:rPr>
                <w:rFonts w:ascii="Times New Roman" w:hAnsi="Times New Roman" w:cs="Times New Roman"/>
                <w:szCs w:val="20"/>
              </w:rPr>
              <w:t>elemanlarının</w:t>
            </w:r>
            <w:r>
              <w:rPr>
                <w:rFonts w:ascii="Times New Roman" w:hAnsi="Times New Roman" w:cs="Times New Roman"/>
                <w:szCs w:val="20"/>
              </w:rPr>
              <w:t xml:space="preserve"> </w:t>
            </w:r>
            <w:r w:rsidRPr="0085591A">
              <w:rPr>
                <w:rFonts w:ascii="Times New Roman" w:hAnsi="Times New Roman" w:cs="Times New Roman"/>
                <w:szCs w:val="20"/>
              </w:rPr>
              <w:t>öğretim yetkinliğini</w:t>
            </w:r>
            <w:r>
              <w:rPr>
                <w:rFonts w:ascii="Times New Roman" w:hAnsi="Times New Roman" w:cs="Times New Roman"/>
                <w:szCs w:val="20"/>
              </w:rPr>
              <w:t xml:space="preserve"> </w:t>
            </w:r>
            <w:r w:rsidRPr="0085591A">
              <w:rPr>
                <w:rFonts w:ascii="Times New Roman" w:hAnsi="Times New Roman" w:cs="Times New Roman"/>
                <w:szCs w:val="20"/>
              </w:rPr>
              <w:t>geliştirmek üzere</w:t>
            </w:r>
            <w:r>
              <w:rPr>
                <w:rFonts w:ascii="Times New Roman" w:hAnsi="Times New Roman" w:cs="Times New Roman"/>
                <w:szCs w:val="20"/>
              </w:rPr>
              <w:t xml:space="preserve"> </w:t>
            </w:r>
            <w:r w:rsidRPr="0085591A">
              <w:rPr>
                <w:rFonts w:ascii="Times New Roman" w:hAnsi="Times New Roman" w:cs="Times New Roman"/>
                <w:szCs w:val="20"/>
              </w:rPr>
              <w:t>planlamalar</w:t>
            </w:r>
            <w:r>
              <w:rPr>
                <w:rFonts w:ascii="Times New Roman" w:hAnsi="Times New Roman" w:cs="Times New Roman"/>
                <w:szCs w:val="20"/>
              </w:rPr>
              <w:t xml:space="preserve"> </w:t>
            </w:r>
            <w:r w:rsidRPr="0085591A">
              <w:rPr>
                <w:rFonts w:ascii="Times New Roman" w:hAnsi="Times New Roman" w:cs="Times New Roman"/>
                <w:szCs w:val="20"/>
              </w:rPr>
              <w:t>bulunmamaktadır.</w:t>
            </w:r>
          </w:p>
        </w:tc>
        <w:tc>
          <w:tcPr>
            <w:tcW w:w="2049" w:type="dxa"/>
            <w:shd w:val="clear" w:color="auto" w:fill="D2E8F6"/>
          </w:tcPr>
          <w:p w14:paraId="6501CEFE" w14:textId="77777777" w:rsidR="00C8538D" w:rsidRPr="00721AB6" w:rsidRDefault="00C8538D" w:rsidP="00567959">
            <w:pPr>
              <w:pStyle w:val="TableParagraph"/>
              <w:spacing w:before="36" w:line="254" w:lineRule="auto"/>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öğretim elemanlarının; öğrenci merkezli öğrenme, uzaktan eğitim, ölçme değerlendirme, materyal geliştirme ve kalite güvencesi sistemi gibi alanlardaki yetkinliklerinin</w:t>
            </w:r>
            <w:r>
              <w:rPr>
                <w:rFonts w:ascii="Times New Roman" w:hAnsi="Times New Roman" w:cs="Times New Roman"/>
                <w:szCs w:val="20"/>
              </w:rPr>
              <w:t xml:space="preserve"> geliştirilmesine ilişkin</w:t>
            </w:r>
            <w:r w:rsidRPr="0085591A">
              <w:rPr>
                <w:rFonts w:ascii="Times New Roman" w:hAnsi="Times New Roman" w:cs="Times New Roman"/>
                <w:szCs w:val="20"/>
              </w:rPr>
              <w:t xml:space="preserve"> planlar</w:t>
            </w:r>
            <w:r>
              <w:rPr>
                <w:rFonts w:ascii="Times New Roman" w:hAnsi="Times New Roman" w:cs="Times New Roman"/>
                <w:szCs w:val="20"/>
              </w:rPr>
              <w:t xml:space="preserve"> </w:t>
            </w:r>
            <w:r w:rsidRPr="0085591A">
              <w:rPr>
                <w:rFonts w:ascii="Times New Roman" w:hAnsi="Times New Roman" w:cs="Times New Roman"/>
                <w:szCs w:val="20"/>
              </w:rPr>
              <w:t>bulunmaktadır.</w:t>
            </w:r>
          </w:p>
        </w:tc>
        <w:tc>
          <w:tcPr>
            <w:tcW w:w="1843" w:type="dxa"/>
            <w:shd w:val="clear" w:color="auto" w:fill="B9DCF1"/>
          </w:tcPr>
          <w:p w14:paraId="116EC80F" w14:textId="77777777" w:rsidR="00C8538D" w:rsidRPr="00721AB6" w:rsidRDefault="00C8538D" w:rsidP="00567959">
            <w:pPr>
              <w:pStyle w:val="TableParagraph"/>
              <w:spacing w:line="261" w:lineRule="exact"/>
              <w:rPr>
                <w:rFonts w:ascii="Times New Roman" w:hAnsi="Times New Roman" w:cs="Times New Roman"/>
                <w:szCs w:val="20"/>
              </w:rPr>
            </w:pPr>
            <w:r>
              <w:rPr>
                <w:rFonts w:ascii="Times New Roman" w:hAnsi="Times New Roman" w:cs="Times New Roman"/>
                <w:szCs w:val="20"/>
              </w:rPr>
              <w:t xml:space="preserve">Meslek Yüksekokulunun </w:t>
            </w:r>
            <w:r w:rsidRPr="0085591A">
              <w:rPr>
                <w:rFonts w:ascii="Times New Roman" w:hAnsi="Times New Roman" w:cs="Times New Roman"/>
                <w:szCs w:val="20"/>
              </w:rPr>
              <w:t>genelinde öğretim</w:t>
            </w:r>
            <w:r>
              <w:rPr>
                <w:rFonts w:ascii="Times New Roman" w:hAnsi="Times New Roman" w:cs="Times New Roman"/>
                <w:szCs w:val="20"/>
              </w:rPr>
              <w:t xml:space="preserve"> </w:t>
            </w:r>
            <w:r w:rsidRPr="0085591A">
              <w:rPr>
                <w:rFonts w:ascii="Times New Roman" w:hAnsi="Times New Roman" w:cs="Times New Roman"/>
                <w:szCs w:val="20"/>
              </w:rPr>
              <w:t>elemanlarının</w:t>
            </w:r>
            <w:r>
              <w:rPr>
                <w:rFonts w:ascii="Times New Roman" w:hAnsi="Times New Roman" w:cs="Times New Roman"/>
                <w:szCs w:val="20"/>
              </w:rPr>
              <w:t xml:space="preserve"> </w:t>
            </w:r>
            <w:r w:rsidRPr="0085591A">
              <w:rPr>
                <w:rFonts w:ascii="Times New Roman" w:hAnsi="Times New Roman" w:cs="Times New Roman"/>
                <w:szCs w:val="20"/>
              </w:rPr>
              <w:t>öğretim yetkinliğini</w:t>
            </w:r>
            <w:r>
              <w:rPr>
                <w:rFonts w:ascii="Times New Roman" w:hAnsi="Times New Roman" w:cs="Times New Roman"/>
                <w:szCs w:val="20"/>
              </w:rPr>
              <w:t xml:space="preserve"> </w:t>
            </w:r>
            <w:r w:rsidRPr="0085591A">
              <w:rPr>
                <w:rFonts w:ascii="Times New Roman" w:hAnsi="Times New Roman" w:cs="Times New Roman"/>
                <w:szCs w:val="20"/>
              </w:rPr>
              <w:t>geliştirmek üzere</w:t>
            </w:r>
            <w:r>
              <w:rPr>
                <w:rFonts w:ascii="Times New Roman" w:hAnsi="Times New Roman" w:cs="Times New Roman"/>
                <w:szCs w:val="20"/>
              </w:rPr>
              <w:t xml:space="preserve"> uygulamalar vardır. </w:t>
            </w:r>
          </w:p>
        </w:tc>
        <w:tc>
          <w:tcPr>
            <w:tcW w:w="1738" w:type="dxa"/>
            <w:shd w:val="clear" w:color="auto" w:fill="8CC7EC"/>
          </w:tcPr>
          <w:p w14:paraId="61FD9C7F" w14:textId="77777777" w:rsidR="00C8538D" w:rsidRPr="0085591A" w:rsidRDefault="00C8538D" w:rsidP="00567959">
            <w:pPr>
              <w:pStyle w:val="TableParagraph"/>
              <w:spacing w:line="249" w:lineRule="exact"/>
              <w:rPr>
                <w:rFonts w:ascii="Times New Roman" w:hAnsi="Times New Roman" w:cs="Times New Roman"/>
                <w:szCs w:val="20"/>
              </w:rPr>
            </w:pPr>
            <w:r w:rsidRPr="0085591A">
              <w:rPr>
                <w:rFonts w:ascii="Times New Roman" w:hAnsi="Times New Roman" w:cs="Times New Roman"/>
                <w:szCs w:val="20"/>
              </w:rPr>
              <w:t>Öğretim yetkinliğini</w:t>
            </w:r>
            <w:r>
              <w:rPr>
                <w:rFonts w:ascii="Times New Roman" w:hAnsi="Times New Roman" w:cs="Times New Roman"/>
                <w:szCs w:val="20"/>
              </w:rPr>
              <w:t xml:space="preserve"> </w:t>
            </w:r>
            <w:r w:rsidRPr="0085591A">
              <w:rPr>
                <w:rFonts w:ascii="Times New Roman" w:hAnsi="Times New Roman" w:cs="Times New Roman"/>
                <w:szCs w:val="20"/>
              </w:rPr>
              <w:t>geliştirme</w:t>
            </w:r>
            <w:r>
              <w:rPr>
                <w:rFonts w:ascii="Times New Roman" w:hAnsi="Times New Roman" w:cs="Times New Roman"/>
                <w:szCs w:val="20"/>
              </w:rPr>
              <w:t xml:space="preserve"> </w:t>
            </w:r>
            <w:r w:rsidRPr="0085591A">
              <w:rPr>
                <w:rFonts w:ascii="Times New Roman" w:hAnsi="Times New Roman" w:cs="Times New Roman"/>
                <w:szCs w:val="20"/>
              </w:rPr>
              <w:t>uygulamalarında</w:t>
            </w:r>
            <w:r>
              <w:rPr>
                <w:rFonts w:ascii="Times New Roman" w:hAnsi="Times New Roman" w:cs="Times New Roman"/>
                <w:szCs w:val="20"/>
              </w:rPr>
              <w:t xml:space="preserve"> </w:t>
            </w:r>
            <w:r w:rsidRPr="0085591A">
              <w:rPr>
                <w:rFonts w:ascii="Times New Roman" w:hAnsi="Times New Roman" w:cs="Times New Roman"/>
                <w:szCs w:val="20"/>
              </w:rPr>
              <w:t>elde edilen bulgular</w:t>
            </w:r>
            <w:r>
              <w:rPr>
                <w:rFonts w:ascii="Times New Roman" w:hAnsi="Times New Roman" w:cs="Times New Roman"/>
                <w:szCs w:val="20"/>
              </w:rPr>
              <w:t xml:space="preserve"> </w:t>
            </w:r>
            <w:r w:rsidRPr="0085591A">
              <w:rPr>
                <w:rFonts w:ascii="Times New Roman" w:hAnsi="Times New Roman" w:cs="Times New Roman"/>
                <w:szCs w:val="20"/>
              </w:rPr>
              <w:t>izlenmekte ve izlem</w:t>
            </w:r>
            <w:r>
              <w:rPr>
                <w:rFonts w:ascii="Times New Roman" w:hAnsi="Times New Roman" w:cs="Times New Roman"/>
                <w:szCs w:val="20"/>
              </w:rPr>
              <w:t xml:space="preserve"> </w:t>
            </w:r>
            <w:r w:rsidRPr="0085591A">
              <w:rPr>
                <w:rFonts w:ascii="Times New Roman" w:hAnsi="Times New Roman" w:cs="Times New Roman"/>
                <w:szCs w:val="20"/>
              </w:rPr>
              <w:t>sonuçları öğretim</w:t>
            </w:r>
            <w:r>
              <w:rPr>
                <w:rFonts w:ascii="Times New Roman" w:hAnsi="Times New Roman" w:cs="Times New Roman"/>
                <w:szCs w:val="20"/>
              </w:rPr>
              <w:t xml:space="preserve"> </w:t>
            </w:r>
            <w:r w:rsidRPr="0085591A">
              <w:rPr>
                <w:rFonts w:ascii="Times New Roman" w:hAnsi="Times New Roman" w:cs="Times New Roman"/>
                <w:szCs w:val="20"/>
              </w:rPr>
              <w:t>elamanları</w:t>
            </w:r>
            <w:r w:rsidRPr="0085591A">
              <w:rPr>
                <w:rFonts w:ascii="Times New Roman" w:hAnsi="Times New Roman" w:cs="Times New Roman"/>
                <w:spacing w:val="-38"/>
                <w:szCs w:val="20"/>
              </w:rPr>
              <w:t xml:space="preserve"> </w:t>
            </w:r>
            <w:r>
              <w:rPr>
                <w:rFonts w:ascii="Times New Roman" w:hAnsi="Times New Roman" w:cs="Times New Roman"/>
                <w:szCs w:val="20"/>
              </w:rPr>
              <w:t>ile irdelenerek önlemler alınmaktadır.</w:t>
            </w:r>
          </w:p>
          <w:p w14:paraId="5969A50D" w14:textId="77777777" w:rsidR="00C8538D" w:rsidRPr="00EC2456" w:rsidRDefault="00C8538D" w:rsidP="00567959">
            <w:pPr>
              <w:jc w:val="center"/>
              <w:rPr>
                <w:lang w:eastAsia="en-US"/>
              </w:rPr>
            </w:pPr>
            <w:r w:rsidRPr="0085591A">
              <w:rPr>
                <w:rFonts w:cs="Times New Roman"/>
                <w:szCs w:val="20"/>
              </w:rPr>
              <w:t>.</w:t>
            </w:r>
          </w:p>
        </w:tc>
        <w:tc>
          <w:tcPr>
            <w:tcW w:w="1661" w:type="dxa"/>
            <w:shd w:val="clear" w:color="auto" w:fill="5DB1E5"/>
          </w:tcPr>
          <w:p w14:paraId="44EDD9A9"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4106CFEF" w14:textId="77777777" w:rsidR="00C8538D" w:rsidRDefault="00C8538D" w:rsidP="00C8538D"/>
    <w:p w14:paraId="3D63EB73" w14:textId="77777777" w:rsidR="00C8538D" w:rsidRPr="0085591A" w:rsidRDefault="00C8538D" w:rsidP="00013585">
      <w:pPr>
        <w:pStyle w:val="TableParagraph"/>
        <w:rPr>
          <w:rFonts w:ascii="Times New Roman" w:hAnsi="Times New Roman" w:cs="Times New Roman"/>
          <w:b/>
          <w:i/>
          <w:szCs w:val="20"/>
        </w:rPr>
      </w:pPr>
      <w:r w:rsidRPr="0085591A">
        <w:rPr>
          <w:rFonts w:ascii="Times New Roman" w:hAnsi="Times New Roman" w:cs="Times New Roman"/>
          <w:b/>
          <w:i/>
          <w:szCs w:val="20"/>
        </w:rPr>
        <w:t>Örnek Kanıtlar</w:t>
      </w:r>
    </w:p>
    <w:p w14:paraId="1A02D387" w14:textId="79D0E898" w:rsidR="00430D87" w:rsidRDefault="00567959" w:rsidP="00013585">
      <w:pPr>
        <w:pStyle w:val="TableParagraph"/>
        <w:tabs>
          <w:tab w:val="left" w:pos="1033"/>
          <w:tab w:val="left" w:pos="1034"/>
        </w:tabs>
        <w:spacing w:before="52"/>
        <w:ind w:right="301"/>
      </w:pPr>
      <w:hyperlink r:id="rId124" w:history="1">
        <w:r w:rsidR="00430D87" w:rsidRPr="00E812FA">
          <w:rPr>
            <w:rStyle w:val="Kpr"/>
            <w:rFonts w:ascii="Times New Roman" w:hAnsi="Times New Roman" w:cs="Times New Roman"/>
            <w:i/>
            <w:szCs w:val="20"/>
          </w:rPr>
          <w:t>170373_[1](3)B.</w:t>
        </w:r>
        <w:r w:rsidR="00E812FA" w:rsidRPr="00E812FA">
          <w:rPr>
            <w:rStyle w:val="Kpr"/>
            <w:rFonts w:ascii="Times New Roman" w:hAnsi="Times New Roman" w:cs="Times New Roman"/>
            <w:i/>
            <w:szCs w:val="20"/>
          </w:rPr>
          <w:t>4</w:t>
        </w:r>
        <w:r w:rsidR="00430D87" w:rsidRPr="00E812FA">
          <w:rPr>
            <w:rStyle w:val="Kpr"/>
            <w:rFonts w:ascii="Times New Roman" w:hAnsi="Times New Roman" w:cs="Times New Roman"/>
            <w:i/>
            <w:szCs w:val="20"/>
          </w:rPr>
          <w:t>.</w:t>
        </w:r>
        <w:r w:rsidR="00E812FA" w:rsidRPr="00E812FA">
          <w:rPr>
            <w:rStyle w:val="Kpr"/>
            <w:rFonts w:ascii="Times New Roman" w:hAnsi="Times New Roman" w:cs="Times New Roman"/>
            <w:i/>
            <w:szCs w:val="20"/>
          </w:rPr>
          <w:t>2</w:t>
        </w:r>
        <w:r w:rsidR="00430D87" w:rsidRPr="00E812FA">
          <w:rPr>
            <w:rStyle w:val="Kpr"/>
            <w:rFonts w:ascii="Times New Roman" w:hAnsi="Times New Roman" w:cs="Times New Roman"/>
            <w:i/>
            <w:szCs w:val="20"/>
          </w:rPr>
          <w:t xml:space="preserve">-meü </w:t>
        </w:r>
        <w:r w:rsidR="00E812FA" w:rsidRPr="00E812FA">
          <w:rPr>
            <w:rStyle w:val="Kpr"/>
            <w:rFonts w:ascii="Times New Roman" w:hAnsi="Times New Roman" w:cs="Times New Roman"/>
            <w:i/>
            <w:szCs w:val="20"/>
          </w:rPr>
          <w:t>akademisyenler turizmde insan kaynakları zirvesi</w:t>
        </w:r>
      </w:hyperlink>
    </w:p>
    <w:p w14:paraId="425E8017" w14:textId="0820A40B" w:rsidR="00E812FA" w:rsidRDefault="00567959" w:rsidP="00013585">
      <w:pPr>
        <w:pStyle w:val="TableParagraph"/>
        <w:tabs>
          <w:tab w:val="left" w:pos="1033"/>
          <w:tab w:val="left" w:pos="1034"/>
        </w:tabs>
        <w:spacing w:before="52"/>
        <w:ind w:right="301"/>
      </w:pPr>
      <w:hyperlink r:id="rId125" w:history="1">
        <w:r w:rsidR="00E812FA" w:rsidRPr="00E812FA">
          <w:rPr>
            <w:rStyle w:val="Kpr"/>
            <w:rFonts w:ascii="Times New Roman" w:hAnsi="Times New Roman" w:cs="Times New Roman"/>
            <w:i/>
            <w:szCs w:val="20"/>
          </w:rPr>
          <w:t>170373_[1](3)B.4.2-meü myo akademisyenler özdeğerlendirme rapor eğitimi</w:t>
        </w:r>
      </w:hyperlink>
    </w:p>
    <w:p w14:paraId="36CD1C34" w14:textId="6741E813" w:rsidR="00C8538D" w:rsidRPr="00AF6F43" w:rsidRDefault="00C8538D" w:rsidP="00C8538D">
      <w:pPr>
        <w:pStyle w:val="TableParagraph"/>
        <w:numPr>
          <w:ilvl w:val="0"/>
          <w:numId w:val="27"/>
        </w:numPr>
        <w:tabs>
          <w:tab w:val="left" w:pos="890"/>
          <w:tab w:val="left" w:pos="891"/>
        </w:tabs>
        <w:spacing w:before="41"/>
        <w:ind w:right="376"/>
        <w:rPr>
          <w:rFonts w:ascii="Times New Roman" w:hAnsi="Times New Roman" w:cs="Times New Roman"/>
          <w:i/>
          <w:szCs w:val="20"/>
        </w:rPr>
      </w:pPr>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59477828" w14:textId="77777777" w:rsidTr="00567959">
        <w:trPr>
          <w:trHeight w:val="698"/>
        </w:trPr>
        <w:tc>
          <w:tcPr>
            <w:tcW w:w="9206" w:type="dxa"/>
            <w:gridSpan w:val="5"/>
            <w:shd w:val="clear" w:color="auto" w:fill="D2E8F6"/>
            <w:vAlign w:val="center"/>
          </w:tcPr>
          <w:p w14:paraId="75BFC723"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78" w:name="_Toc220422589"/>
            <w:r>
              <w:rPr>
                <w:rFonts w:cs="Times New Roman"/>
                <w:b/>
                <w:color w:val="215E99" w:themeColor="text2" w:themeTint="BF"/>
                <w:sz w:val="28"/>
                <w:szCs w:val="28"/>
              </w:rPr>
              <w:lastRenderedPageBreak/>
              <w:t>B</w:t>
            </w:r>
            <w:r w:rsidRPr="009F2CB4">
              <w:rPr>
                <w:rFonts w:cs="Times New Roman"/>
                <w:b/>
                <w:color w:val="215E99" w:themeColor="text2" w:themeTint="BF"/>
                <w:sz w:val="28"/>
                <w:szCs w:val="28"/>
              </w:rPr>
              <w:t>. EĞİTİM VE ÖĞRETİM</w:t>
            </w:r>
            <w:bookmarkEnd w:id="78"/>
          </w:p>
        </w:tc>
      </w:tr>
      <w:tr w:rsidR="00C8538D" w14:paraId="6ACAB281" w14:textId="77777777" w:rsidTr="00567959">
        <w:trPr>
          <w:trHeight w:val="1694"/>
        </w:trPr>
        <w:tc>
          <w:tcPr>
            <w:tcW w:w="9206" w:type="dxa"/>
            <w:gridSpan w:val="5"/>
            <w:shd w:val="clear" w:color="auto" w:fill="D2E8F6"/>
            <w:vAlign w:val="center"/>
          </w:tcPr>
          <w:p w14:paraId="74617594" w14:textId="77777777" w:rsidR="006B72D4" w:rsidRPr="00013585" w:rsidRDefault="006B72D4" w:rsidP="00013585">
            <w:pPr>
              <w:rPr>
                <w:b/>
              </w:rPr>
            </w:pPr>
            <w:r w:rsidRPr="00013585">
              <w:rPr>
                <w:b/>
              </w:rPr>
              <w:t>B.4. Öğretim Kadrosu</w:t>
            </w:r>
          </w:p>
          <w:p w14:paraId="12E61FB4" w14:textId="075006F9" w:rsidR="00E812FA" w:rsidRDefault="00E812FA" w:rsidP="00165C0B">
            <w:pPr>
              <w:rPr>
                <w:lang w:val="tr-TR" w:eastAsia="en-US"/>
              </w:rPr>
            </w:pPr>
            <w:r w:rsidRPr="00AA42E3">
              <w:rPr>
                <w:lang w:val="tr-TR" w:eastAsia="en-US"/>
              </w:rPr>
              <w:t>Meslek Yüksekokulu, nitelikli mezun yetiştirme hedefi doğrultusunda eğitim-öğretim faaliyetlerini destekleyecek uygun altyapı, öğrenme ortamları ve kaynaklara sahiptir. Öğrenme olanaklarının tüm öğrenciler için erişilebilir olmasına özen gösterilmektedir.</w:t>
            </w:r>
          </w:p>
          <w:p w14:paraId="77EA18EA" w14:textId="0178C232" w:rsidR="00C8538D" w:rsidRPr="00013585" w:rsidRDefault="00E812FA" w:rsidP="00165C0B">
            <w:pPr>
              <w:rPr>
                <w:rFonts w:eastAsiaTheme="minorHAnsi"/>
              </w:rPr>
            </w:pPr>
            <w:r w:rsidRPr="00331113">
              <w:rPr>
                <w:lang w:val="tr-TR" w:eastAsia="en-US"/>
              </w:rPr>
              <w:t>Programlarda derslerin öğrenci iş yüküne dayalı AKTS değerleri ile staj iş yükleri belirlenmekte ve toplam iş yüküne dâhil edilmektedir. Öğrencilerin derse katılım, sunum, ödev ve uygulama gibi süreçlerde aktif rol almaları desteklenmekte; dönem içi ve dönem sonu değerlendirmeleri ile öğrenme çıktılarının gerçekleşme düzeyi izlenmektedir</w:t>
            </w:r>
            <w:r w:rsidR="00F36A2B">
              <w:rPr>
                <w:lang w:val="tr-TR" w:eastAsia="en-US"/>
              </w:rPr>
              <w:t>.</w:t>
            </w:r>
            <w:r w:rsidR="00F36A2B">
              <w:t xml:space="preserve"> (</w:t>
            </w:r>
            <w:r w:rsidR="00F36A2B" w:rsidRPr="001676D0">
              <w:t>1_OD</w:t>
            </w:r>
            <w:r w:rsidR="00F36A2B">
              <w:t>3,</w:t>
            </w:r>
            <w:r w:rsidR="00F36A2B" w:rsidRPr="001676D0">
              <w:t xml:space="preserve"> </w:t>
            </w:r>
            <w:r w:rsidR="00F36A2B">
              <w:t>2</w:t>
            </w:r>
            <w:r w:rsidR="00F36A2B" w:rsidRPr="001676D0">
              <w:t>_OD</w:t>
            </w:r>
            <w:r w:rsidR="00F36A2B">
              <w:t>3)</w:t>
            </w:r>
          </w:p>
        </w:tc>
      </w:tr>
      <w:tr w:rsidR="00C8538D" w14:paraId="4E81AEBD" w14:textId="77777777" w:rsidTr="00567959">
        <w:trPr>
          <w:trHeight w:val="1562"/>
        </w:trPr>
        <w:tc>
          <w:tcPr>
            <w:tcW w:w="9206" w:type="dxa"/>
            <w:gridSpan w:val="5"/>
            <w:shd w:val="clear" w:color="auto" w:fill="E6F2FA"/>
            <w:vAlign w:val="center"/>
          </w:tcPr>
          <w:p w14:paraId="7D2EF579" w14:textId="77777777" w:rsidR="00C8538D" w:rsidRPr="000E2DCD" w:rsidRDefault="00C8538D" w:rsidP="00013585">
            <w:pPr>
              <w:pStyle w:val="Balk3"/>
            </w:pPr>
            <w:bookmarkStart w:id="79" w:name="_Toc220422590"/>
            <w:r w:rsidRPr="000E2DCD">
              <w:t>B.4.3. Eğitim faaliyetlerine yönelik teşvik ve ödüllendirme</w:t>
            </w:r>
            <w:bookmarkEnd w:id="79"/>
          </w:p>
          <w:p w14:paraId="0D8C117B" w14:textId="77777777" w:rsidR="00C8538D" w:rsidRPr="000E2DCD" w:rsidRDefault="00C8538D" w:rsidP="00165C0B"/>
          <w:p w14:paraId="51874C29" w14:textId="77777777" w:rsidR="00C8538D" w:rsidRPr="006A470D" w:rsidRDefault="00C8538D" w:rsidP="00165C0B">
            <w:r w:rsidRPr="000E2DCD">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r>
      <w:tr w:rsidR="00C8538D" w14:paraId="36844DD9" w14:textId="77777777" w:rsidTr="00567959">
        <w:trPr>
          <w:trHeight w:val="406"/>
        </w:trPr>
        <w:tc>
          <w:tcPr>
            <w:tcW w:w="1915" w:type="dxa"/>
            <w:shd w:val="clear" w:color="auto" w:fill="E6F2FA"/>
            <w:vAlign w:val="center"/>
          </w:tcPr>
          <w:p w14:paraId="60196D70" w14:textId="77777777" w:rsidR="00C8538D" w:rsidRPr="00013585" w:rsidRDefault="00C8538D" w:rsidP="00013585">
            <w:pPr>
              <w:rPr>
                <w:b/>
                <w:lang w:eastAsia="en-US"/>
              </w:rPr>
            </w:pPr>
            <w:r w:rsidRPr="00013585">
              <w:rPr>
                <w:b/>
                <w:lang w:eastAsia="en-US"/>
              </w:rPr>
              <w:t>1</w:t>
            </w:r>
          </w:p>
        </w:tc>
        <w:tc>
          <w:tcPr>
            <w:tcW w:w="2049" w:type="dxa"/>
            <w:shd w:val="clear" w:color="auto" w:fill="E6F2FA"/>
            <w:vAlign w:val="center"/>
          </w:tcPr>
          <w:p w14:paraId="4A88474A" w14:textId="77777777" w:rsidR="00C8538D" w:rsidRPr="00013585" w:rsidRDefault="00C8538D" w:rsidP="00013585">
            <w:pPr>
              <w:rPr>
                <w:b/>
                <w:lang w:eastAsia="en-US"/>
              </w:rPr>
            </w:pPr>
            <w:r w:rsidRPr="00013585">
              <w:rPr>
                <w:b/>
                <w:lang w:eastAsia="en-US"/>
              </w:rPr>
              <w:t>2</w:t>
            </w:r>
          </w:p>
        </w:tc>
        <w:tc>
          <w:tcPr>
            <w:tcW w:w="1843" w:type="dxa"/>
            <w:shd w:val="clear" w:color="auto" w:fill="E6F2FA"/>
            <w:vAlign w:val="center"/>
          </w:tcPr>
          <w:p w14:paraId="6923C769" w14:textId="32B7AA87" w:rsidR="00C8538D" w:rsidRPr="00013585" w:rsidRDefault="00C8538D" w:rsidP="00013585">
            <w:pPr>
              <w:rPr>
                <w:b/>
                <w:lang w:eastAsia="en-US"/>
              </w:rPr>
            </w:pPr>
            <w:r w:rsidRPr="00013585">
              <w:rPr>
                <w:b/>
                <w:lang w:eastAsia="en-US"/>
              </w:rPr>
              <w:t>3</w:t>
            </w:r>
            <w:r w:rsidR="00E812FA" w:rsidRPr="00013585">
              <w:rPr>
                <w:b/>
                <w:lang w:eastAsia="en-US"/>
              </w:rPr>
              <w:t xml:space="preserve"> X</w:t>
            </w:r>
          </w:p>
        </w:tc>
        <w:tc>
          <w:tcPr>
            <w:tcW w:w="1738" w:type="dxa"/>
            <w:shd w:val="clear" w:color="auto" w:fill="E6F2FA"/>
            <w:vAlign w:val="center"/>
          </w:tcPr>
          <w:p w14:paraId="1CA5E5B5" w14:textId="77777777" w:rsidR="00C8538D" w:rsidRPr="00013585" w:rsidRDefault="00C8538D" w:rsidP="00013585">
            <w:pPr>
              <w:rPr>
                <w:b/>
                <w:lang w:eastAsia="en-US"/>
              </w:rPr>
            </w:pPr>
            <w:r w:rsidRPr="00013585">
              <w:rPr>
                <w:b/>
                <w:lang w:eastAsia="en-US"/>
              </w:rPr>
              <w:t>4</w:t>
            </w:r>
          </w:p>
        </w:tc>
        <w:tc>
          <w:tcPr>
            <w:tcW w:w="1661" w:type="dxa"/>
            <w:shd w:val="clear" w:color="auto" w:fill="E6F2FA"/>
            <w:vAlign w:val="center"/>
          </w:tcPr>
          <w:p w14:paraId="236A0D13" w14:textId="77777777" w:rsidR="00C8538D" w:rsidRPr="00013585" w:rsidRDefault="00C8538D" w:rsidP="00013585">
            <w:pPr>
              <w:rPr>
                <w:b/>
                <w:lang w:eastAsia="en-US"/>
              </w:rPr>
            </w:pPr>
            <w:r w:rsidRPr="00013585">
              <w:rPr>
                <w:b/>
                <w:lang w:eastAsia="en-US"/>
              </w:rPr>
              <w:t>5</w:t>
            </w:r>
          </w:p>
        </w:tc>
      </w:tr>
      <w:tr w:rsidR="00C8538D" w14:paraId="22AA702D" w14:textId="77777777" w:rsidTr="00013585">
        <w:trPr>
          <w:trHeight w:val="2231"/>
        </w:trPr>
        <w:tc>
          <w:tcPr>
            <w:tcW w:w="1915" w:type="dxa"/>
            <w:shd w:val="clear" w:color="auto" w:fill="E6F2FA"/>
          </w:tcPr>
          <w:p w14:paraId="0CAB3D4D" w14:textId="77777777" w:rsidR="00C8538D" w:rsidRPr="006A470D" w:rsidRDefault="00C8538D" w:rsidP="00567959">
            <w:pPr>
              <w:pStyle w:val="TableParagraph"/>
              <w:spacing w:before="2"/>
              <w:rPr>
                <w:rFonts w:ascii="Times New Roman" w:hAnsi="Times New Roman" w:cs="Times New Roman"/>
                <w:szCs w:val="20"/>
              </w:rPr>
            </w:pPr>
            <w:r w:rsidRPr="000E2DCD">
              <w:rPr>
                <w:rFonts w:ascii="Times New Roman" w:hAnsi="Times New Roman" w:cs="Times New Roman"/>
                <w:szCs w:val="20"/>
              </w:rPr>
              <w:t>Öğretim kadrosuna</w:t>
            </w:r>
            <w:r>
              <w:rPr>
                <w:rFonts w:ascii="Times New Roman" w:hAnsi="Times New Roman" w:cs="Times New Roman"/>
                <w:szCs w:val="20"/>
              </w:rPr>
              <w:t xml:space="preserve"> </w:t>
            </w:r>
            <w:r w:rsidRPr="000E2DCD">
              <w:rPr>
                <w:rFonts w:ascii="Times New Roman" w:hAnsi="Times New Roman" w:cs="Times New Roman"/>
                <w:szCs w:val="20"/>
              </w:rPr>
              <w:t>yönelik teşvik ve</w:t>
            </w:r>
            <w:r>
              <w:rPr>
                <w:rFonts w:ascii="Times New Roman" w:hAnsi="Times New Roman" w:cs="Times New Roman"/>
                <w:szCs w:val="20"/>
              </w:rPr>
              <w:t xml:space="preserve"> </w:t>
            </w:r>
            <w:r w:rsidRPr="000E2DCD">
              <w:rPr>
                <w:rFonts w:ascii="Times New Roman" w:hAnsi="Times New Roman" w:cs="Times New Roman"/>
                <w:szCs w:val="20"/>
              </w:rPr>
              <w:t>ödüllendirilme</w:t>
            </w:r>
            <w:r>
              <w:rPr>
                <w:rFonts w:ascii="Times New Roman" w:hAnsi="Times New Roman" w:cs="Times New Roman"/>
                <w:szCs w:val="20"/>
              </w:rPr>
              <w:t xml:space="preserve"> </w:t>
            </w:r>
            <w:r w:rsidRPr="000E2DCD">
              <w:rPr>
                <w:rFonts w:ascii="Times New Roman" w:hAnsi="Times New Roman" w:cs="Times New Roman"/>
                <w:szCs w:val="20"/>
              </w:rPr>
              <w:t>mekanizmaları</w:t>
            </w:r>
            <w:r>
              <w:rPr>
                <w:rFonts w:ascii="Times New Roman" w:hAnsi="Times New Roman" w:cs="Times New Roman"/>
                <w:szCs w:val="20"/>
              </w:rPr>
              <w:t xml:space="preserve"> </w:t>
            </w:r>
            <w:r w:rsidRPr="000E2DCD">
              <w:rPr>
                <w:rFonts w:ascii="Times New Roman" w:hAnsi="Times New Roman" w:cs="Times New Roman"/>
                <w:szCs w:val="20"/>
              </w:rPr>
              <w:t>bulunmamaktadır.</w:t>
            </w:r>
          </w:p>
        </w:tc>
        <w:tc>
          <w:tcPr>
            <w:tcW w:w="2049" w:type="dxa"/>
            <w:shd w:val="clear" w:color="auto" w:fill="D2E8F6"/>
          </w:tcPr>
          <w:p w14:paraId="205B60AE"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sidRPr="000E2DCD">
              <w:rPr>
                <w:rFonts w:ascii="Times New Roman" w:hAnsi="Times New Roman" w:cs="Times New Roman"/>
                <w:szCs w:val="20"/>
              </w:rPr>
              <w:t>Teşvik ve ödüllendirme mekanizmalarının; yetkinlik temelli, adil ve şeffaf biçimde oluşturulmasına yönelik planlar bulunmaktadır.</w:t>
            </w:r>
          </w:p>
        </w:tc>
        <w:tc>
          <w:tcPr>
            <w:tcW w:w="1843" w:type="dxa"/>
            <w:shd w:val="clear" w:color="auto" w:fill="B9DCF1"/>
          </w:tcPr>
          <w:p w14:paraId="6C98C568" w14:textId="77777777" w:rsidR="00C8538D" w:rsidRPr="00721AB6" w:rsidRDefault="00C8538D" w:rsidP="00567959">
            <w:pPr>
              <w:pStyle w:val="TableParagraph"/>
              <w:spacing w:before="2"/>
              <w:rPr>
                <w:rFonts w:ascii="Times New Roman" w:hAnsi="Times New Roman" w:cs="Times New Roman"/>
                <w:szCs w:val="20"/>
              </w:rPr>
            </w:pPr>
            <w:r w:rsidRPr="000E2DCD">
              <w:rPr>
                <w:rFonts w:ascii="Times New Roman" w:hAnsi="Times New Roman" w:cs="Times New Roman"/>
                <w:szCs w:val="20"/>
              </w:rPr>
              <w:t>Teşvik ve</w:t>
            </w:r>
            <w:r>
              <w:rPr>
                <w:rFonts w:ascii="Times New Roman" w:hAnsi="Times New Roman" w:cs="Times New Roman"/>
                <w:szCs w:val="20"/>
              </w:rPr>
              <w:t xml:space="preserve"> </w:t>
            </w:r>
            <w:r w:rsidRPr="000E2DCD">
              <w:rPr>
                <w:rFonts w:ascii="Times New Roman" w:hAnsi="Times New Roman" w:cs="Times New Roman"/>
                <w:szCs w:val="20"/>
              </w:rPr>
              <w:t>ödüllendirme</w:t>
            </w:r>
            <w:r>
              <w:rPr>
                <w:rFonts w:ascii="Times New Roman" w:hAnsi="Times New Roman" w:cs="Times New Roman"/>
                <w:szCs w:val="20"/>
              </w:rPr>
              <w:t xml:space="preserve"> </w:t>
            </w:r>
            <w:r w:rsidRPr="000E2DCD">
              <w:rPr>
                <w:rFonts w:ascii="Times New Roman" w:hAnsi="Times New Roman" w:cs="Times New Roman"/>
                <w:szCs w:val="20"/>
              </w:rPr>
              <w:t>uygulamaları</w:t>
            </w:r>
            <w:r>
              <w:rPr>
                <w:rFonts w:ascii="Times New Roman" w:hAnsi="Times New Roman" w:cs="Times New Roman"/>
                <w:szCs w:val="20"/>
              </w:rPr>
              <w:t xml:space="preserve"> Meslek Yüksekokulu </w:t>
            </w:r>
            <w:r w:rsidRPr="000E2DCD">
              <w:rPr>
                <w:rFonts w:ascii="Times New Roman" w:hAnsi="Times New Roman" w:cs="Times New Roman"/>
                <w:szCs w:val="20"/>
              </w:rPr>
              <w:t>geneline</w:t>
            </w:r>
            <w:r>
              <w:rPr>
                <w:rFonts w:ascii="Times New Roman" w:hAnsi="Times New Roman" w:cs="Times New Roman"/>
                <w:szCs w:val="20"/>
              </w:rPr>
              <w:t xml:space="preserve"> </w:t>
            </w:r>
            <w:r w:rsidRPr="000E2DCD">
              <w:rPr>
                <w:rFonts w:ascii="Times New Roman" w:hAnsi="Times New Roman" w:cs="Times New Roman"/>
                <w:szCs w:val="20"/>
              </w:rPr>
              <w:t>yayılmıştır.</w:t>
            </w:r>
          </w:p>
        </w:tc>
        <w:tc>
          <w:tcPr>
            <w:tcW w:w="1738" w:type="dxa"/>
            <w:shd w:val="clear" w:color="auto" w:fill="8CC7EC"/>
          </w:tcPr>
          <w:p w14:paraId="3BDA0A96" w14:textId="77777777" w:rsidR="00C8538D" w:rsidRPr="006A470D" w:rsidRDefault="00C8538D" w:rsidP="00567959">
            <w:pPr>
              <w:pStyle w:val="TableParagraph"/>
              <w:spacing w:before="2"/>
              <w:rPr>
                <w:rFonts w:ascii="Times New Roman" w:hAnsi="Times New Roman" w:cs="Times New Roman"/>
                <w:szCs w:val="20"/>
              </w:rPr>
            </w:pPr>
            <w:r w:rsidRPr="000E2DCD">
              <w:rPr>
                <w:rFonts w:ascii="Times New Roman" w:hAnsi="Times New Roman" w:cs="Times New Roman"/>
                <w:szCs w:val="20"/>
              </w:rPr>
              <w:t>Teşvik ve ödül</w:t>
            </w:r>
            <w:r>
              <w:rPr>
                <w:rFonts w:ascii="Times New Roman" w:hAnsi="Times New Roman" w:cs="Times New Roman"/>
                <w:szCs w:val="20"/>
              </w:rPr>
              <w:t xml:space="preserve"> </w:t>
            </w:r>
            <w:r w:rsidRPr="000E2DCD">
              <w:rPr>
                <w:rFonts w:ascii="Times New Roman" w:hAnsi="Times New Roman" w:cs="Times New Roman"/>
                <w:szCs w:val="20"/>
              </w:rPr>
              <w:t>uygulamaları</w:t>
            </w:r>
            <w:r>
              <w:rPr>
                <w:rFonts w:ascii="Times New Roman" w:hAnsi="Times New Roman" w:cs="Times New Roman"/>
                <w:szCs w:val="20"/>
              </w:rPr>
              <w:t xml:space="preserve"> </w:t>
            </w:r>
            <w:r w:rsidRPr="000E2DCD">
              <w:rPr>
                <w:rFonts w:ascii="Times New Roman" w:hAnsi="Times New Roman" w:cs="Times New Roman"/>
                <w:szCs w:val="20"/>
              </w:rPr>
              <w:t>izlenmekte ve</w:t>
            </w:r>
            <w:r>
              <w:rPr>
                <w:rFonts w:ascii="Times New Roman" w:hAnsi="Times New Roman" w:cs="Times New Roman"/>
                <w:szCs w:val="20"/>
              </w:rPr>
              <w:t xml:space="preserve"> </w:t>
            </w:r>
            <w:r w:rsidRPr="000E2DCD">
              <w:rPr>
                <w:rFonts w:ascii="Times New Roman" w:hAnsi="Times New Roman" w:cs="Times New Roman"/>
                <w:szCs w:val="20"/>
              </w:rPr>
              <w:t>iyileştirilmektedir.</w:t>
            </w:r>
          </w:p>
        </w:tc>
        <w:tc>
          <w:tcPr>
            <w:tcW w:w="1661" w:type="dxa"/>
            <w:shd w:val="clear" w:color="auto" w:fill="5DB1E5"/>
          </w:tcPr>
          <w:p w14:paraId="36D4F43C" w14:textId="77777777" w:rsidR="00C8538D" w:rsidRPr="00F8275A" w:rsidRDefault="00C8538D" w:rsidP="00567959">
            <w:pPr>
              <w:pStyle w:val="TableParagraph"/>
              <w:spacing w:line="248" w:lineRule="exact"/>
              <w:rPr>
                <w:rFonts w:ascii="Times New Roman" w:hAnsi="Times New Roman" w:cs="Times New Roman"/>
              </w:rPr>
            </w:pPr>
            <w:r w:rsidRPr="0074703D">
              <w:rPr>
                <w:rFonts w:ascii="Times New Roman" w:hAnsi="Times New Roman" w:cs="Times New Roman"/>
                <w:szCs w:val="20"/>
              </w:rPr>
              <w:t xml:space="preserve"> İçselleştirilmiş, sistematik, sürdürülebilir ve örnek gösterilebilir uygulamal</w:t>
            </w:r>
            <w:r>
              <w:rPr>
                <w:rFonts w:ascii="Times New Roman" w:hAnsi="Times New Roman" w:cs="Times New Roman"/>
                <w:szCs w:val="20"/>
              </w:rPr>
              <w:t>a</w:t>
            </w:r>
            <w:r w:rsidRPr="0074703D">
              <w:rPr>
                <w:rFonts w:ascii="Times New Roman" w:hAnsi="Times New Roman" w:cs="Times New Roman"/>
                <w:szCs w:val="20"/>
              </w:rPr>
              <w:t>r</w:t>
            </w:r>
            <w:r>
              <w:rPr>
                <w:rFonts w:ascii="Times New Roman" w:hAnsi="Times New Roman" w:cs="Times New Roman"/>
                <w:szCs w:val="20"/>
              </w:rPr>
              <w:t xml:space="preserve"> </w:t>
            </w:r>
            <w:r w:rsidRPr="0074703D">
              <w:rPr>
                <w:rFonts w:ascii="Times New Roman" w:hAnsi="Times New Roman" w:cs="Times New Roman"/>
                <w:szCs w:val="20"/>
              </w:rPr>
              <w:t>bulunmaktadır.</w:t>
            </w:r>
          </w:p>
        </w:tc>
      </w:tr>
    </w:tbl>
    <w:p w14:paraId="7F9E21AC" w14:textId="77777777" w:rsidR="00C8538D" w:rsidRDefault="00C8538D" w:rsidP="00C8538D"/>
    <w:p w14:paraId="707EAD95" w14:textId="77777777" w:rsidR="00C8538D" w:rsidRPr="000E2DCD" w:rsidRDefault="00C8538D" w:rsidP="00013585">
      <w:pPr>
        <w:pStyle w:val="TableParagraph"/>
        <w:rPr>
          <w:rFonts w:ascii="Times New Roman" w:hAnsi="Times New Roman" w:cs="Times New Roman"/>
          <w:b/>
          <w:i/>
          <w:szCs w:val="20"/>
        </w:rPr>
      </w:pPr>
      <w:r w:rsidRPr="000E2DCD">
        <w:rPr>
          <w:rFonts w:ascii="Times New Roman" w:hAnsi="Times New Roman" w:cs="Times New Roman"/>
          <w:b/>
          <w:i/>
          <w:szCs w:val="20"/>
        </w:rPr>
        <w:t>Örnek Kanıtlar</w:t>
      </w:r>
    </w:p>
    <w:p w14:paraId="49A14B8A" w14:textId="49E07CF1" w:rsidR="00E812FA" w:rsidRDefault="00567959" w:rsidP="00013585">
      <w:pPr>
        <w:pStyle w:val="TableParagraph"/>
        <w:tabs>
          <w:tab w:val="left" w:pos="1033"/>
          <w:tab w:val="left" w:pos="1034"/>
        </w:tabs>
        <w:spacing w:before="52"/>
        <w:ind w:right="301"/>
      </w:pPr>
      <w:hyperlink r:id="rId126" w:history="1">
        <w:r w:rsidR="00E812FA" w:rsidRPr="00E812FA">
          <w:rPr>
            <w:rStyle w:val="Kpr"/>
            <w:rFonts w:ascii="Times New Roman" w:hAnsi="Times New Roman" w:cs="Times New Roman"/>
            <w:i/>
            <w:szCs w:val="20"/>
          </w:rPr>
          <w:t>170373_[1](3)B.4.3-meü ödül ve teşvik yönergesi</w:t>
        </w:r>
      </w:hyperlink>
    </w:p>
    <w:p w14:paraId="117C1D6D" w14:textId="77777777" w:rsidR="00C8538D" w:rsidRDefault="00C8538D" w:rsidP="00C8538D">
      <w:pPr>
        <w:rPr>
          <w:rFonts w:eastAsia="Arial" w:cs="Times New Roman"/>
          <w:i/>
          <w:szCs w:val="20"/>
          <w:lang w:eastAsia="en-US"/>
        </w:rPr>
      </w:pPr>
      <w:r>
        <w:rPr>
          <w:rFonts w:cs="Times New Roman"/>
          <w:i/>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040F8970" w14:textId="77777777" w:rsidTr="00567959">
        <w:trPr>
          <w:trHeight w:val="698"/>
        </w:trPr>
        <w:tc>
          <w:tcPr>
            <w:tcW w:w="9206" w:type="dxa"/>
            <w:gridSpan w:val="5"/>
            <w:shd w:val="clear" w:color="auto" w:fill="FFD966"/>
            <w:vAlign w:val="center"/>
          </w:tcPr>
          <w:p w14:paraId="618195BE" w14:textId="77777777" w:rsidR="00C8538D" w:rsidRDefault="00C8538D" w:rsidP="00013585">
            <w:pPr>
              <w:pStyle w:val="Balk1"/>
              <w:jc w:val="right"/>
            </w:pPr>
            <w:bookmarkStart w:id="80" w:name="_Toc220422591"/>
            <w:r w:rsidRPr="00B258C9">
              <w:lastRenderedPageBreak/>
              <w:t>C. ARAŞTIRMA VE GELİŞTİRM</w:t>
            </w:r>
            <w:r>
              <w:t>E</w:t>
            </w:r>
            <w:bookmarkEnd w:id="80"/>
          </w:p>
          <w:p w14:paraId="435A8E3D"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81" w:name="_Toc220422592"/>
            <w:r w:rsidRPr="00B258C9">
              <w:rPr>
                <w:rFonts w:cs="Times New Roman"/>
                <w:b/>
                <w:color w:val="BE8F00"/>
                <w:szCs w:val="20"/>
                <w:u w:val="single" w:color="BE8F00"/>
              </w:rPr>
              <w:t>Sanat alanları bulunan yükseköğretim kurumlarında Araştırma ve Geliştirme başlığı altında sanat faaliyetleri de bu kapsamda değerlendirilmelidir</w:t>
            </w:r>
            <w:r>
              <w:rPr>
                <w:rFonts w:cs="Times New Roman"/>
                <w:b/>
                <w:color w:val="BE8F00"/>
                <w:szCs w:val="20"/>
                <w:u w:val="single" w:color="BE8F00"/>
              </w:rPr>
              <w:t>.</w:t>
            </w:r>
            <w:bookmarkEnd w:id="81"/>
          </w:p>
        </w:tc>
      </w:tr>
      <w:tr w:rsidR="00C8538D" w14:paraId="0F0183AC" w14:textId="77777777" w:rsidTr="00567959">
        <w:trPr>
          <w:trHeight w:val="1694"/>
        </w:trPr>
        <w:tc>
          <w:tcPr>
            <w:tcW w:w="9206" w:type="dxa"/>
            <w:gridSpan w:val="5"/>
            <w:shd w:val="clear" w:color="auto" w:fill="FFE499"/>
            <w:vAlign w:val="center"/>
          </w:tcPr>
          <w:p w14:paraId="631847E8" w14:textId="77777777" w:rsidR="00C8538D" w:rsidRPr="000E2DCD" w:rsidRDefault="00C8538D" w:rsidP="00013585">
            <w:pPr>
              <w:pStyle w:val="Balk2"/>
            </w:pPr>
            <w:bookmarkStart w:id="82" w:name="_Toc220422593"/>
            <w:r w:rsidRPr="000E2DCD">
              <w:t>C.1. Araştırma Süreçlerinin Yönetimi ve Araştırma Kaynakları</w:t>
            </w:r>
            <w:bookmarkEnd w:id="82"/>
          </w:p>
          <w:p w14:paraId="358B6E4B" w14:textId="77777777" w:rsidR="00C8538D" w:rsidRDefault="00C8538D" w:rsidP="00567959">
            <w:pPr>
              <w:ind w:right="170"/>
              <w:rPr>
                <w:rFonts w:cs="Times New Roman"/>
                <w:szCs w:val="20"/>
              </w:rPr>
            </w:pPr>
          </w:p>
          <w:p w14:paraId="4112F303" w14:textId="2519FEC4" w:rsidR="00C8538D" w:rsidRPr="00FD461E" w:rsidRDefault="00166ABA" w:rsidP="00567959">
            <w:pPr>
              <w:ind w:right="170"/>
              <w:rPr>
                <w:lang w:eastAsia="en-US"/>
              </w:rPr>
            </w:pPr>
            <w:r w:rsidRPr="00166ABA">
              <w:rPr>
                <w:rFonts w:cs="Times New Roman"/>
                <w:szCs w:val="20"/>
              </w:rPr>
              <w:t>Meslek Yüksekokulumuzda araştırma süreçlerinin yönetimi, kurumsal hedefler ve öncelikler doğrultusunda yapılandırılmıştır. Araştırma faaliyetlerinin planlanması, yürütülmesi ve izlenmesinde sorumluluklar net şekilde tanımlanmış; kısa ve uzun vadeli hedefler belirlenmiş ve uygulamalar bu çerçevede yönlendirilmiştir. Araştırma yönetim ekibi oluşturularak görev ve sorumlulukları belirlenmiş; bilimsel çalışmaların ve projelerin etkinliği düzenli olarak izlenmekte ve süreçler gerekli görüldüğünde iyileştirilerek performans artırılmaktadır.</w:t>
            </w:r>
          </w:p>
        </w:tc>
      </w:tr>
      <w:tr w:rsidR="00C8538D" w14:paraId="298C46EF" w14:textId="77777777" w:rsidTr="00567959">
        <w:trPr>
          <w:trHeight w:val="1935"/>
        </w:trPr>
        <w:tc>
          <w:tcPr>
            <w:tcW w:w="9206" w:type="dxa"/>
            <w:gridSpan w:val="5"/>
            <w:shd w:val="clear" w:color="auto" w:fill="FFF1CC"/>
            <w:vAlign w:val="center"/>
          </w:tcPr>
          <w:p w14:paraId="48251F32" w14:textId="77777777" w:rsidR="00C8538D" w:rsidRPr="000E2DCD" w:rsidRDefault="00C8538D" w:rsidP="00013585">
            <w:pPr>
              <w:pStyle w:val="Balk3"/>
            </w:pPr>
            <w:bookmarkStart w:id="83" w:name="_Toc220422594"/>
            <w:r w:rsidRPr="000E2DCD">
              <w:t>C.1.1. Araştırma süreçlerinin yönetimi</w:t>
            </w:r>
            <w:bookmarkEnd w:id="83"/>
          </w:p>
          <w:p w14:paraId="1410FF30" w14:textId="58D94D23" w:rsidR="00F36A2B" w:rsidRPr="000D24CC" w:rsidRDefault="00166ABA" w:rsidP="00F36A2B">
            <w:pPr>
              <w:pStyle w:val="NormalWeb"/>
              <w:rPr>
                <w:rFonts w:eastAsiaTheme="minorHAnsi"/>
                <w:sz w:val="20"/>
                <w:szCs w:val="20"/>
              </w:rPr>
            </w:pPr>
            <w:r w:rsidRPr="00166ABA">
              <w:rPr>
                <w:sz w:val="20"/>
                <w:szCs w:val="20"/>
              </w:rPr>
              <w:t>Meslek Yüksekokulumuzda araştırma süreçleri, kurumsal hedefler ve öncelikler doğrultusunda yapılandırılmıştır. Araştırma faaliyetlerinin planlanması, yürütülmesi ve izlenmesinde sorumluluklar açık bir şekilde tanımlanmış; kısa ve uzun vadeli hedefler belirlenmiş ve uygulamalar bu çerçevede yönlendirilmiştir. Araştırma yönetim ekibi oluşturularak görev ve sorumluluklar netleştirilmiş, bilimsel çalışmalar ve projelerin etkinliği düzenli olarak izlenmektedir. Bu süreçte, akademik yayınlar ve bilimsel üretkenlik Fakültemiz Faaliyet Raporları ve Fa</w:t>
            </w:r>
            <w:r>
              <w:rPr>
                <w:sz w:val="20"/>
                <w:szCs w:val="20"/>
              </w:rPr>
              <w:t>aliyet</w:t>
            </w:r>
            <w:r w:rsidRPr="00166ABA">
              <w:rPr>
                <w:sz w:val="20"/>
                <w:szCs w:val="20"/>
              </w:rPr>
              <w:t xml:space="preserve"> Bilgi Sistemi (FBS) üzerinden takip edilmekte; veriler analiz edilerek stratejik karar alma ve iyileştirme çalışmalarına temel oluşturulmaktadır. Ayrıca araştırma projelerinin planlama, uygulama ve değerlendirme süreçleri bütüncül bir yaklaşımla yürütülmekte; disiplinler arası iş birlikleri, öğrenci araştırma katılımı ve toplumsal fayda odaklı çıktılar teşvik edilmektedir. Süreçlerin izlenebilirliği ve şeffaflığı sağlanarak, elde edilen veriler kalite güvence mekanizmaları ile ilişkilendirilmekte ve sürekli iyileştirme döngüsüne dâhil edilmektedir</w:t>
            </w:r>
            <w:r w:rsidR="00C8538D" w:rsidRPr="000E2DCD">
              <w:rPr>
                <w:sz w:val="20"/>
                <w:szCs w:val="20"/>
              </w:rPr>
              <w:t>.</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3,3</w:t>
            </w:r>
            <w:r w:rsidR="00F36A2B" w:rsidRPr="001676D0">
              <w:rPr>
                <w:sz w:val="20"/>
                <w:szCs w:val="20"/>
              </w:rPr>
              <w:t>_OD</w:t>
            </w:r>
            <w:r w:rsidR="00F36A2B">
              <w:rPr>
                <w:sz w:val="20"/>
                <w:szCs w:val="20"/>
              </w:rPr>
              <w:t>3)</w:t>
            </w:r>
          </w:p>
          <w:p w14:paraId="26411340" w14:textId="29725E36" w:rsidR="00C8538D" w:rsidRPr="006A470D" w:rsidRDefault="00C8538D" w:rsidP="00567959">
            <w:pPr>
              <w:ind w:right="170"/>
            </w:pPr>
          </w:p>
        </w:tc>
      </w:tr>
      <w:tr w:rsidR="00C8538D" w14:paraId="407D6F1F" w14:textId="77777777" w:rsidTr="00567959">
        <w:trPr>
          <w:trHeight w:val="406"/>
        </w:trPr>
        <w:tc>
          <w:tcPr>
            <w:tcW w:w="1915" w:type="dxa"/>
            <w:shd w:val="clear" w:color="auto" w:fill="FFF1CC"/>
            <w:vAlign w:val="center"/>
          </w:tcPr>
          <w:p w14:paraId="0589F9A6" w14:textId="77777777" w:rsidR="00C8538D" w:rsidRPr="00013585" w:rsidRDefault="00C8538D" w:rsidP="00013585">
            <w:pPr>
              <w:rPr>
                <w:b/>
                <w:lang w:eastAsia="en-US"/>
              </w:rPr>
            </w:pPr>
            <w:r w:rsidRPr="00013585">
              <w:rPr>
                <w:b/>
                <w:lang w:eastAsia="en-US"/>
              </w:rPr>
              <w:t>1</w:t>
            </w:r>
          </w:p>
        </w:tc>
        <w:tc>
          <w:tcPr>
            <w:tcW w:w="2049" w:type="dxa"/>
            <w:shd w:val="clear" w:color="auto" w:fill="FFF1CC"/>
            <w:vAlign w:val="center"/>
          </w:tcPr>
          <w:p w14:paraId="193AF8F9" w14:textId="77777777" w:rsidR="00C8538D" w:rsidRPr="00013585" w:rsidRDefault="00C8538D" w:rsidP="00013585">
            <w:pPr>
              <w:rPr>
                <w:b/>
                <w:lang w:eastAsia="en-US"/>
              </w:rPr>
            </w:pPr>
            <w:r w:rsidRPr="00013585">
              <w:rPr>
                <w:b/>
                <w:lang w:eastAsia="en-US"/>
              </w:rPr>
              <w:t>2</w:t>
            </w:r>
          </w:p>
        </w:tc>
        <w:tc>
          <w:tcPr>
            <w:tcW w:w="1843" w:type="dxa"/>
            <w:shd w:val="clear" w:color="auto" w:fill="FFF1CC"/>
            <w:vAlign w:val="center"/>
          </w:tcPr>
          <w:p w14:paraId="066E2D9F" w14:textId="3CDAF7A6" w:rsidR="00C8538D" w:rsidRPr="00013585" w:rsidRDefault="00C8538D" w:rsidP="00013585">
            <w:pPr>
              <w:rPr>
                <w:b/>
                <w:lang w:eastAsia="en-US"/>
              </w:rPr>
            </w:pPr>
            <w:r w:rsidRPr="00013585">
              <w:rPr>
                <w:b/>
                <w:lang w:eastAsia="en-US"/>
              </w:rPr>
              <w:t>3</w:t>
            </w:r>
            <w:r w:rsidR="00166ABA" w:rsidRPr="00013585">
              <w:rPr>
                <w:b/>
                <w:lang w:eastAsia="en-US"/>
              </w:rPr>
              <w:t xml:space="preserve"> X</w:t>
            </w:r>
          </w:p>
        </w:tc>
        <w:tc>
          <w:tcPr>
            <w:tcW w:w="1738" w:type="dxa"/>
            <w:shd w:val="clear" w:color="auto" w:fill="FFF1CC"/>
            <w:vAlign w:val="center"/>
          </w:tcPr>
          <w:p w14:paraId="4BD8D2FA" w14:textId="77777777" w:rsidR="00C8538D" w:rsidRPr="00013585" w:rsidRDefault="00C8538D" w:rsidP="00013585">
            <w:pPr>
              <w:rPr>
                <w:b/>
                <w:lang w:eastAsia="en-US"/>
              </w:rPr>
            </w:pPr>
            <w:r w:rsidRPr="00013585">
              <w:rPr>
                <w:b/>
                <w:lang w:eastAsia="en-US"/>
              </w:rPr>
              <w:t>4</w:t>
            </w:r>
          </w:p>
        </w:tc>
        <w:tc>
          <w:tcPr>
            <w:tcW w:w="1661" w:type="dxa"/>
            <w:shd w:val="clear" w:color="auto" w:fill="FFF1CC"/>
            <w:vAlign w:val="center"/>
          </w:tcPr>
          <w:p w14:paraId="58228CB9" w14:textId="77777777" w:rsidR="00C8538D" w:rsidRPr="00013585" w:rsidRDefault="00C8538D" w:rsidP="00013585">
            <w:pPr>
              <w:rPr>
                <w:b/>
                <w:lang w:eastAsia="en-US"/>
              </w:rPr>
            </w:pPr>
            <w:r w:rsidRPr="00013585">
              <w:rPr>
                <w:b/>
                <w:lang w:eastAsia="en-US"/>
              </w:rPr>
              <w:t>5</w:t>
            </w:r>
          </w:p>
        </w:tc>
      </w:tr>
      <w:tr w:rsidR="00C8538D" w14:paraId="1E9D6093" w14:textId="77777777" w:rsidTr="00567959">
        <w:trPr>
          <w:trHeight w:val="2972"/>
        </w:trPr>
        <w:tc>
          <w:tcPr>
            <w:tcW w:w="1915" w:type="dxa"/>
            <w:shd w:val="clear" w:color="auto" w:fill="FFF1CC"/>
          </w:tcPr>
          <w:p w14:paraId="271CD0E7"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Yüksekokulunda </w:t>
            </w:r>
            <w:r w:rsidRPr="000E2DCD">
              <w:rPr>
                <w:rFonts w:ascii="Times New Roman" w:hAnsi="Times New Roman" w:cs="Times New Roman"/>
                <w:szCs w:val="20"/>
              </w:rPr>
              <w:t>araştırma</w:t>
            </w:r>
            <w:r>
              <w:rPr>
                <w:rFonts w:ascii="Times New Roman" w:hAnsi="Times New Roman" w:cs="Times New Roman"/>
                <w:szCs w:val="20"/>
              </w:rPr>
              <w:t xml:space="preserve"> </w:t>
            </w:r>
            <w:r w:rsidRPr="000E2DCD">
              <w:rPr>
                <w:rFonts w:ascii="Times New Roman" w:hAnsi="Times New Roman" w:cs="Times New Roman"/>
                <w:szCs w:val="20"/>
              </w:rPr>
              <w:t>süreçlerinin yönetimi ve organizasyonel yapısına ilişkin bir planlama</w:t>
            </w:r>
            <w:r>
              <w:rPr>
                <w:rFonts w:ascii="Times New Roman" w:hAnsi="Times New Roman" w:cs="Times New Roman"/>
                <w:szCs w:val="20"/>
              </w:rPr>
              <w:t xml:space="preserve"> </w:t>
            </w:r>
            <w:r w:rsidRPr="000E2DCD">
              <w:rPr>
                <w:rFonts w:ascii="Times New Roman" w:hAnsi="Times New Roman" w:cs="Times New Roman"/>
                <w:szCs w:val="20"/>
              </w:rPr>
              <w:t>bulunmamaktadır.</w:t>
            </w:r>
          </w:p>
        </w:tc>
        <w:tc>
          <w:tcPr>
            <w:tcW w:w="2049" w:type="dxa"/>
            <w:shd w:val="clear" w:color="auto" w:fill="FFE499"/>
          </w:tcPr>
          <w:p w14:paraId="17870330"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 xml:space="preserve">Meslek Yüksekokulunun </w:t>
            </w:r>
            <w:r w:rsidRPr="000E2DCD">
              <w:rPr>
                <w:rFonts w:ascii="Times New Roman" w:hAnsi="Times New Roman" w:cs="Times New Roman"/>
                <w:szCs w:val="20"/>
              </w:rPr>
              <w:t>araştırma</w:t>
            </w:r>
            <w:r>
              <w:rPr>
                <w:rFonts w:ascii="Times New Roman" w:hAnsi="Times New Roman" w:cs="Times New Roman"/>
                <w:szCs w:val="20"/>
              </w:rPr>
              <w:t xml:space="preserve"> </w:t>
            </w:r>
            <w:r w:rsidRPr="000E2DCD">
              <w:rPr>
                <w:rFonts w:ascii="Times New Roman" w:hAnsi="Times New Roman" w:cs="Times New Roman"/>
                <w:szCs w:val="20"/>
              </w:rPr>
              <w:t>süreçlerinin yönetimi</w:t>
            </w:r>
            <w:r>
              <w:rPr>
                <w:rFonts w:ascii="Times New Roman" w:hAnsi="Times New Roman" w:cs="Times New Roman"/>
                <w:szCs w:val="20"/>
              </w:rPr>
              <w:t xml:space="preserve"> </w:t>
            </w:r>
            <w:r w:rsidRPr="000E2DCD">
              <w:rPr>
                <w:rFonts w:ascii="Times New Roman" w:hAnsi="Times New Roman" w:cs="Times New Roman"/>
                <w:szCs w:val="20"/>
              </w:rPr>
              <w:t>ve organizasyonel yapısına ilişkin yönlendirme ve motive etme gibi hususları dikkate alan planlamaları</w:t>
            </w:r>
            <w:r>
              <w:rPr>
                <w:rFonts w:ascii="Times New Roman" w:hAnsi="Times New Roman" w:cs="Times New Roman"/>
                <w:szCs w:val="20"/>
              </w:rPr>
              <w:t xml:space="preserve"> </w:t>
            </w:r>
            <w:r w:rsidRPr="000E2DCD">
              <w:rPr>
                <w:rFonts w:ascii="Times New Roman" w:hAnsi="Times New Roman" w:cs="Times New Roman"/>
                <w:szCs w:val="20"/>
              </w:rPr>
              <w:t>bulunmaktadır.</w:t>
            </w:r>
          </w:p>
        </w:tc>
        <w:tc>
          <w:tcPr>
            <w:tcW w:w="1843" w:type="dxa"/>
            <w:shd w:val="clear" w:color="auto" w:fill="FFD966"/>
          </w:tcPr>
          <w:p w14:paraId="3192170A" w14:textId="77777777" w:rsidR="00C8538D" w:rsidRPr="00721AB6"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0E2DCD">
              <w:rPr>
                <w:rFonts w:ascii="Times New Roman" w:hAnsi="Times New Roman" w:cs="Times New Roman"/>
                <w:szCs w:val="20"/>
              </w:rPr>
              <w:t>genelinde</w:t>
            </w:r>
            <w:r>
              <w:rPr>
                <w:rFonts w:ascii="Times New Roman" w:hAnsi="Times New Roman" w:cs="Times New Roman"/>
                <w:szCs w:val="20"/>
              </w:rPr>
              <w:t xml:space="preserve"> </w:t>
            </w:r>
            <w:r w:rsidRPr="000E2DCD">
              <w:rPr>
                <w:rFonts w:ascii="Times New Roman" w:hAnsi="Times New Roman" w:cs="Times New Roman"/>
                <w:szCs w:val="20"/>
              </w:rPr>
              <w:t>araştırma   süreçlerin</w:t>
            </w:r>
            <w:r>
              <w:rPr>
                <w:rFonts w:ascii="Times New Roman" w:hAnsi="Times New Roman" w:cs="Times New Roman"/>
                <w:szCs w:val="20"/>
              </w:rPr>
              <w:t xml:space="preserve"> </w:t>
            </w:r>
            <w:r w:rsidRPr="000E2DCD">
              <w:rPr>
                <w:rFonts w:ascii="Times New Roman" w:hAnsi="Times New Roman" w:cs="Times New Roman"/>
                <w:szCs w:val="20"/>
              </w:rPr>
              <w:t>yönetimi ve organizasyonel yapısı kurumsal tercihler yönünde uygulanmaktadır.</w:t>
            </w:r>
          </w:p>
        </w:tc>
        <w:tc>
          <w:tcPr>
            <w:tcW w:w="1738" w:type="dxa"/>
            <w:shd w:val="clear" w:color="auto" w:fill="FFC102"/>
          </w:tcPr>
          <w:p w14:paraId="4C8AA2DD"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0E2DCD">
              <w:rPr>
                <w:rFonts w:ascii="Times New Roman" w:hAnsi="Times New Roman" w:cs="Times New Roman"/>
                <w:szCs w:val="20"/>
              </w:rPr>
              <w:t xml:space="preserve"> araştırma</w:t>
            </w:r>
            <w:r>
              <w:rPr>
                <w:rFonts w:ascii="Times New Roman" w:hAnsi="Times New Roman" w:cs="Times New Roman"/>
                <w:szCs w:val="20"/>
              </w:rPr>
              <w:t xml:space="preserve"> </w:t>
            </w:r>
            <w:r w:rsidRPr="000E2DCD">
              <w:rPr>
                <w:rFonts w:ascii="Times New Roman" w:hAnsi="Times New Roman" w:cs="Times New Roman"/>
                <w:szCs w:val="20"/>
              </w:rPr>
              <w:t>süreçlerinin yönetimi</w:t>
            </w:r>
            <w:r>
              <w:rPr>
                <w:rFonts w:ascii="Times New Roman" w:hAnsi="Times New Roman" w:cs="Times New Roman"/>
                <w:szCs w:val="20"/>
              </w:rPr>
              <w:t xml:space="preserve"> </w:t>
            </w:r>
            <w:r w:rsidRPr="000E2DCD">
              <w:rPr>
                <w:rFonts w:ascii="Times New Roman" w:hAnsi="Times New Roman" w:cs="Times New Roman"/>
                <w:szCs w:val="20"/>
              </w:rPr>
              <w:t>ve organizasyonel</w:t>
            </w:r>
            <w:r>
              <w:rPr>
                <w:rFonts w:ascii="Times New Roman" w:hAnsi="Times New Roman" w:cs="Times New Roman"/>
                <w:szCs w:val="20"/>
              </w:rPr>
              <w:t xml:space="preserve"> </w:t>
            </w:r>
            <w:r w:rsidRPr="000E2DCD">
              <w:rPr>
                <w:rFonts w:ascii="Times New Roman" w:hAnsi="Times New Roman" w:cs="Times New Roman"/>
                <w:szCs w:val="20"/>
              </w:rPr>
              <w:t>yapısının işlerliği ile ilişkili sonuçlar izlenmekte ve önlemler alınmaktadır.</w:t>
            </w:r>
          </w:p>
        </w:tc>
        <w:tc>
          <w:tcPr>
            <w:tcW w:w="1661" w:type="dxa"/>
            <w:shd w:val="clear" w:color="auto" w:fill="EDAF00"/>
          </w:tcPr>
          <w:p w14:paraId="7D96D604" w14:textId="77777777" w:rsidR="00C8538D" w:rsidRPr="00F8275A" w:rsidRDefault="00C8538D" w:rsidP="00567959">
            <w:pPr>
              <w:pStyle w:val="TableParagraph"/>
              <w:spacing w:line="248" w:lineRule="exact"/>
              <w:rPr>
                <w:rFonts w:ascii="Times New Roman" w:hAnsi="Times New Roman" w:cs="Times New Roman"/>
              </w:rPr>
            </w:pPr>
            <w:r w:rsidRPr="009D01F0">
              <w:rPr>
                <w:rFonts w:ascii="Times New Roman" w:hAnsi="Times New Roman" w:cs="Times New Roman"/>
                <w:szCs w:val="20"/>
              </w:rPr>
              <w:t>İçselleştirilmiş, sistematik, sürdürülebilir ve örnek gösterilebilir uygulamalar bulunmaktadır.</w:t>
            </w:r>
          </w:p>
        </w:tc>
      </w:tr>
    </w:tbl>
    <w:p w14:paraId="7A2E6082" w14:textId="7FC5F058" w:rsidR="00C8538D" w:rsidRDefault="00C8538D" w:rsidP="00C8538D">
      <w:pPr>
        <w:rPr>
          <w:rFonts w:cs="Times New Roman"/>
          <w:i/>
          <w:szCs w:val="20"/>
        </w:rPr>
      </w:pPr>
    </w:p>
    <w:p w14:paraId="60394DCA" w14:textId="77777777" w:rsidR="00C8538D" w:rsidRPr="000E2DCD" w:rsidRDefault="00C8538D" w:rsidP="00013585">
      <w:pPr>
        <w:pStyle w:val="TableParagraph"/>
        <w:rPr>
          <w:rFonts w:ascii="Times New Roman" w:hAnsi="Times New Roman" w:cs="Times New Roman"/>
          <w:b/>
          <w:i/>
          <w:szCs w:val="20"/>
        </w:rPr>
      </w:pPr>
      <w:r w:rsidRPr="000E2DCD">
        <w:rPr>
          <w:rFonts w:ascii="Times New Roman" w:hAnsi="Times New Roman" w:cs="Times New Roman"/>
          <w:b/>
          <w:i/>
          <w:szCs w:val="20"/>
        </w:rPr>
        <w:t>Örnek Kanıtlar</w:t>
      </w:r>
    </w:p>
    <w:p w14:paraId="40F99DD4" w14:textId="28ABCEBA" w:rsidR="00166ABA" w:rsidRPr="003C713E"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27" w:history="1">
        <w:r w:rsidR="00166ABA" w:rsidRPr="009F2216">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166ABA" w:rsidRPr="009F2216">
          <w:rPr>
            <w:rStyle w:val="Kpr"/>
            <w:rFonts w:ascii="Times New Roman" w:hAnsi="Times New Roman" w:cs="Times New Roman"/>
            <w:i/>
            <w:szCs w:val="20"/>
          </w:rPr>
          <w:t>](3)</w:t>
        </w:r>
        <w:r w:rsidR="003C713E">
          <w:rPr>
            <w:rStyle w:val="Kpr"/>
            <w:rFonts w:ascii="Times New Roman" w:hAnsi="Times New Roman" w:cs="Times New Roman"/>
            <w:i/>
            <w:szCs w:val="20"/>
          </w:rPr>
          <w:t>C</w:t>
        </w:r>
        <w:r w:rsidR="00166ABA" w:rsidRPr="009F2216">
          <w:rPr>
            <w:rStyle w:val="Kpr"/>
            <w:rFonts w:ascii="Times New Roman" w:hAnsi="Times New Roman" w:cs="Times New Roman"/>
            <w:i/>
            <w:szCs w:val="20"/>
          </w:rPr>
          <w:t>.</w:t>
        </w:r>
        <w:r w:rsidR="003C713E">
          <w:rPr>
            <w:rStyle w:val="Kpr"/>
            <w:rFonts w:ascii="Times New Roman" w:hAnsi="Times New Roman" w:cs="Times New Roman"/>
            <w:i/>
            <w:szCs w:val="20"/>
          </w:rPr>
          <w:t>1</w:t>
        </w:r>
        <w:r w:rsidR="00166ABA" w:rsidRPr="009F2216">
          <w:rPr>
            <w:rStyle w:val="Kpr"/>
            <w:rFonts w:ascii="Times New Roman" w:hAnsi="Times New Roman" w:cs="Times New Roman"/>
            <w:i/>
            <w:szCs w:val="20"/>
          </w:rPr>
          <w:t>.1-pazarlama ve reklamcılık bölümü akademik çalışmalar</w:t>
        </w:r>
      </w:hyperlink>
      <w:r w:rsidR="003C713E" w:rsidRPr="003C713E">
        <w:rPr>
          <w:rStyle w:val="Kpr"/>
          <w:rFonts w:ascii="Times New Roman" w:hAnsi="Times New Roman" w:cs="Times New Roman"/>
          <w:i/>
          <w:szCs w:val="20"/>
        </w:rPr>
        <w:t>la ilgili yazı</w:t>
      </w:r>
    </w:p>
    <w:p w14:paraId="31794505" w14:textId="791CB190" w:rsidR="003C713E"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28" w:history="1">
        <w:r w:rsidR="003C713E" w:rsidRPr="003C713E">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3C713E" w:rsidRPr="003C713E">
          <w:rPr>
            <w:rStyle w:val="Kpr"/>
            <w:rFonts w:ascii="Times New Roman" w:hAnsi="Times New Roman" w:cs="Times New Roman"/>
            <w:i/>
            <w:szCs w:val="20"/>
          </w:rPr>
          <w:t>](3)C.1.1-mersin ün..faaliyet bilgi sistemi</w:t>
        </w:r>
      </w:hyperlink>
    </w:p>
    <w:p w14:paraId="1717D022" w14:textId="69DFE489" w:rsidR="003C713E"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29" w:history="1">
        <w:r w:rsidR="003C713E" w:rsidRPr="00CE0D90">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3C713E" w:rsidRPr="00CE0D90">
          <w:rPr>
            <w:rStyle w:val="Kpr"/>
            <w:rFonts w:ascii="Times New Roman" w:hAnsi="Times New Roman" w:cs="Times New Roman"/>
            <w:i/>
            <w:szCs w:val="20"/>
          </w:rPr>
          <w:t>](3)C.1.1-sbmyo 202</w:t>
        </w:r>
        <w:r w:rsidR="00CE0D90" w:rsidRPr="00CE0D90">
          <w:rPr>
            <w:rStyle w:val="Kpr"/>
            <w:rFonts w:ascii="Times New Roman" w:hAnsi="Times New Roman" w:cs="Times New Roman"/>
            <w:i/>
            <w:szCs w:val="20"/>
          </w:rPr>
          <w:t>5</w:t>
        </w:r>
        <w:r w:rsidR="003C713E" w:rsidRPr="00CE0D90">
          <w:rPr>
            <w:rStyle w:val="Kpr"/>
            <w:rFonts w:ascii="Times New Roman" w:hAnsi="Times New Roman" w:cs="Times New Roman"/>
            <w:i/>
            <w:szCs w:val="20"/>
          </w:rPr>
          <w:t xml:space="preserve"> mali yılı faaliyet raporu</w:t>
        </w:r>
      </w:hyperlink>
    </w:p>
    <w:p w14:paraId="62E5D56A" w14:textId="77777777" w:rsidR="003C713E" w:rsidRPr="003C713E" w:rsidRDefault="003C713E" w:rsidP="003C713E">
      <w:pPr>
        <w:pStyle w:val="TableParagraph"/>
        <w:tabs>
          <w:tab w:val="left" w:pos="889"/>
          <w:tab w:val="left" w:pos="890"/>
        </w:tabs>
        <w:spacing w:before="39"/>
        <w:ind w:left="889" w:right="241"/>
        <w:rPr>
          <w:rStyle w:val="Kpr"/>
          <w:rFonts w:ascii="Times New Roman" w:hAnsi="Times New Roman" w:cs="Times New Roman"/>
          <w:i/>
          <w:szCs w:val="20"/>
        </w:rPr>
      </w:pPr>
    </w:p>
    <w:p w14:paraId="5EECED67" w14:textId="77777777" w:rsidR="003C713E" w:rsidRDefault="003C713E" w:rsidP="003C713E">
      <w:pPr>
        <w:pStyle w:val="TableParagraph"/>
        <w:tabs>
          <w:tab w:val="left" w:pos="889"/>
          <w:tab w:val="left" w:pos="890"/>
        </w:tabs>
        <w:spacing w:before="39"/>
        <w:ind w:right="241"/>
        <w:rPr>
          <w:rFonts w:ascii="Times New Roman" w:hAnsi="Times New Roman" w:cs="Times New Roman"/>
          <w:i/>
          <w:szCs w:val="20"/>
        </w:rPr>
      </w:pPr>
    </w:p>
    <w:p w14:paraId="04A4688D" w14:textId="05B662D1" w:rsidR="00C8538D" w:rsidRPr="0024308D" w:rsidRDefault="00C8538D" w:rsidP="00166ABA">
      <w:pPr>
        <w:pStyle w:val="TableParagraph"/>
        <w:tabs>
          <w:tab w:val="left" w:pos="889"/>
          <w:tab w:val="left" w:pos="890"/>
        </w:tabs>
        <w:spacing w:before="39"/>
        <w:ind w:right="241"/>
        <w:rPr>
          <w:rFonts w:ascii="Times New Roman" w:hAnsi="Times New Roman" w:cs="Times New Roman"/>
          <w:i/>
          <w:szCs w:val="20"/>
        </w:rPr>
      </w:pPr>
      <w:r w:rsidRPr="0024308D">
        <w:rPr>
          <w:rFonts w:ascii="Times New Roman" w:hAnsi="Times New Roman" w:cs="Times New Roman"/>
          <w:i/>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64CB6F94" w14:textId="77777777" w:rsidTr="00567959">
        <w:trPr>
          <w:trHeight w:val="698"/>
        </w:trPr>
        <w:tc>
          <w:tcPr>
            <w:tcW w:w="9206" w:type="dxa"/>
            <w:gridSpan w:val="5"/>
            <w:shd w:val="clear" w:color="auto" w:fill="FFD966"/>
            <w:vAlign w:val="center"/>
          </w:tcPr>
          <w:p w14:paraId="324BA83D" w14:textId="77777777" w:rsidR="00C8538D" w:rsidRDefault="00C8538D" w:rsidP="00567959">
            <w:pPr>
              <w:spacing w:before="100" w:beforeAutospacing="1" w:after="100" w:afterAutospacing="1"/>
              <w:jc w:val="right"/>
              <w:outlineLvl w:val="0"/>
              <w:rPr>
                <w:rFonts w:cs="Times New Roman"/>
                <w:b/>
                <w:color w:val="BE8F00"/>
              </w:rPr>
            </w:pPr>
            <w:bookmarkStart w:id="84" w:name="_Toc220422595"/>
            <w:r w:rsidRPr="00B258C9">
              <w:rPr>
                <w:rFonts w:cs="Times New Roman"/>
                <w:b/>
                <w:color w:val="BE8F00"/>
              </w:rPr>
              <w:lastRenderedPageBreak/>
              <w:t>C. ARAŞTIRMA VE GELİŞTİRM</w:t>
            </w:r>
            <w:r>
              <w:rPr>
                <w:rFonts w:cs="Times New Roman"/>
                <w:b/>
                <w:color w:val="BE8F00"/>
              </w:rPr>
              <w:t>E</w:t>
            </w:r>
            <w:bookmarkEnd w:id="84"/>
          </w:p>
          <w:p w14:paraId="1B81FCC9"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bookmarkStart w:id="85" w:name="_Toc220422596"/>
            <w:r w:rsidRPr="00B258C9">
              <w:rPr>
                <w:rFonts w:cs="Times New Roman"/>
                <w:b/>
                <w:color w:val="BE8F00"/>
                <w:szCs w:val="20"/>
                <w:u w:val="single" w:color="BE8F00"/>
              </w:rPr>
              <w:t>Sanat alanları bulunan yükseköğretim kurumlarında Araştırma ve Geliştirme başlığı altında sanat faaliyetleri de bu kapsamda değerlendirilmelidir</w:t>
            </w:r>
            <w:bookmarkEnd w:id="85"/>
          </w:p>
        </w:tc>
      </w:tr>
      <w:tr w:rsidR="00C8538D" w14:paraId="1C043D63" w14:textId="77777777" w:rsidTr="00567959">
        <w:trPr>
          <w:trHeight w:val="1694"/>
        </w:trPr>
        <w:tc>
          <w:tcPr>
            <w:tcW w:w="9206" w:type="dxa"/>
            <w:gridSpan w:val="5"/>
            <w:shd w:val="clear" w:color="auto" w:fill="FFE499"/>
            <w:vAlign w:val="center"/>
          </w:tcPr>
          <w:p w14:paraId="6B846252" w14:textId="77777777" w:rsidR="00C8538D" w:rsidRPr="00013585" w:rsidRDefault="00C8538D" w:rsidP="00013585">
            <w:pPr>
              <w:rPr>
                <w:b/>
              </w:rPr>
            </w:pPr>
            <w:r w:rsidRPr="00013585">
              <w:rPr>
                <w:b/>
              </w:rPr>
              <w:t>C.1. Araştırma Süreçlerinin Yönetimi ve Araştırma Kaynakları</w:t>
            </w:r>
          </w:p>
          <w:p w14:paraId="50BCD0A9" w14:textId="77777777" w:rsidR="00C8538D" w:rsidRDefault="00C8538D" w:rsidP="00567959">
            <w:pPr>
              <w:ind w:right="170"/>
              <w:rPr>
                <w:rFonts w:cs="Times New Roman"/>
                <w:szCs w:val="20"/>
              </w:rPr>
            </w:pPr>
          </w:p>
          <w:p w14:paraId="769DBA62" w14:textId="0061C675" w:rsidR="00C8538D" w:rsidRPr="00FD461E" w:rsidRDefault="00BE527E" w:rsidP="00567959">
            <w:pPr>
              <w:ind w:right="170"/>
              <w:rPr>
                <w:lang w:eastAsia="en-US"/>
              </w:rPr>
            </w:pPr>
            <w:r w:rsidRPr="00166ABA">
              <w:rPr>
                <w:rFonts w:cs="Times New Roman"/>
                <w:szCs w:val="20"/>
              </w:rPr>
              <w:t>Meslek Yüksekokulumuzda araştırma süreçlerinin yönetimi, kurumsal hedefler ve öncelikler doğrultusunda yapılandırılmıştır. Araştırma faaliyetlerinin planlanması, yürütülmesi ve izlenmesinde sorumluluklar net şekilde tanımlanmış; kısa ve uzun vadeli hedefler belirlenmiş ve uygulamalar bu çerçevede yönlendirilmiştir. Araştırma yönetim ekibi oluşturularak görev ve sorumlulukları belirlenmiş; bilimsel çalışmaların ve projelerin etkinliği düzenli olarak izlenmekte ve süreçler gerekli görüldüğünde iyileştirilerek performans artırılmaktadır</w:t>
            </w:r>
          </w:p>
        </w:tc>
      </w:tr>
      <w:tr w:rsidR="00C8538D" w14:paraId="1FF6471C" w14:textId="77777777" w:rsidTr="00567959">
        <w:trPr>
          <w:trHeight w:val="2502"/>
        </w:trPr>
        <w:tc>
          <w:tcPr>
            <w:tcW w:w="9206" w:type="dxa"/>
            <w:gridSpan w:val="5"/>
            <w:shd w:val="clear" w:color="auto" w:fill="FFF1CC"/>
            <w:vAlign w:val="center"/>
          </w:tcPr>
          <w:p w14:paraId="2E38E611" w14:textId="0C3803CC" w:rsidR="00C8538D" w:rsidRPr="000E2DCD" w:rsidRDefault="00C8538D" w:rsidP="00013585">
            <w:pPr>
              <w:pStyle w:val="Balk3"/>
            </w:pPr>
            <w:bookmarkStart w:id="86" w:name="_Toc220422597"/>
            <w:r w:rsidRPr="000E2DCD">
              <w:t>C.1.2. İç ve dış kaynaklar</w:t>
            </w:r>
            <w:bookmarkEnd w:id="86"/>
          </w:p>
          <w:p w14:paraId="5B9232F6" w14:textId="77777777" w:rsidR="0005375E" w:rsidRPr="0005375E" w:rsidRDefault="0005375E" w:rsidP="0005375E">
            <w:pPr>
              <w:pStyle w:val="NormalWeb"/>
              <w:rPr>
                <w:rFonts w:eastAsia="Calibri"/>
                <w:sz w:val="20"/>
                <w:szCs w:val="20"/>
              </w:rPr>
            </w:pPr>
            <w:r w:rsidRPr="0005375E">
              <w:rPr>
                <w:rFonts w:eastAsia="Calibri"/>
                <w:sz w:val="20"/>
                <w:szCs w:val="20"/>
              </w:rPr>
              <w:t>Meslek Yüksekokulumuzun fiziki ve teknik araştırma kaynakları, kurumun misyon, hedef ve stratejileriyle uyumlu ve yeterlidir. Kaynakların çeşitliliği ve kullanım etkinliği düzenli olarak izlenmekte, ihtiyaçlar doğrultusunda iyileştirme çalışmaları yapılmaktadır.</w:t>
            </w:r>
          </w:p>
          <w:p w14:paraId="12B9E7F4" w14:textId="17A37D23" w:rsidR="0005375E" w:rsidRPr="0005375E" w:rsidRDefault="0005375E" w:rsidP="0005375E">
            <w:pPr>
              <w:pStyle w:val="NormalWeb"/>
              <w:rPr>
                <w:rFonts w:eastAsia="Calibri"/>
                <w:sz w:val="20"/>
                <w:szCs w:val="20"/>
              </w:rPr>
            </w:pPr>
            <w:r w:rsidRPr="0005375E">
              <w:rPr>
                <w:rFonts w:eastAsia="Calibri"/>
                <w:sz w:val="20"/>
                <w:szCs w:val="20"/>
              </w:rPr>
              <w:t>Araştırma süreçlerinde görev ve sorumluluklar net şekilde belirlenmiş olup, kısa ve uzun vadeli hedefler doğrultusunda uygulamalar yönlendirilmektedir. Araştırma yönetim ekibi tarafından bilimsel çalışmaların ve projelerin etkinliği izlenmekte; elde edilen veriler ışığında süreçler değerlendirilerek gerekli iyileştirmeler yapılmaktadır</w:t>
            </w:r>
            <w:r>
              <w:rPr>
                <w:rFonts w:eastAsia="Calibri"/>
                <w:sz w:val="20"/>
                <w:szCs w:val="20"/>
              </w:rPr>
              <w:t>.</w:t>
            </w:r>
          </w:p>
          <w:p w14:paraId="57DEF8A9" w14:textId="07676A09" w:rsidR="00C8538D" w:rsidRPr="00013585" w:rsidRDefault="0005375E" w:rsidP="00013585">
            <w:pPr>
              <w:pStyle w:val="NormalWeb"/>
              <w:rPr>
                <w:rFonts w:eastAsiaTheme="minorHAnsi"/>
                <w:sz w:val="20"/>
                <w:szCs w:val="20"/>
              </w:rPr>
            </w:pPr>
            <w:r w:rsidRPr="0005375E">
              <w:rPr>
                <w:rFonts w:eastAsia="Calibri"/>
                <w:sz w:val="20"/>
                <w:szCs w:val="20"/>
              </w:rPr>
              <w:t>Meslek Yüksekokulumuz, araştırma faaliyetlerinin sürdürülebilirliğini sağlamak için mevcut kaynakları etkin kullanmakta ve üniversite dışı desteklere yönelme konusunda bilgilendirme ve yönlendirme mekanizmalarını uygulamaktadır</w:t>
            </w:r>
            <w:r>
              <w:rPr>
                <w:rFonts w:eastAsia="Calibri"/>
                <w:sz w:val="20"/>
                <w:szCs w:val="20"/>
              </w:rPr>
              <w:t>.</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4</w:t>
            </w:r>
            <w:r w:rsidR="00F36A2B" w:rsidRPr="001676D0">
              <w:rPr>
                <w:sz w:val="20"/>
                <w:szCs w:val="20"/>
              </w:rPr>
              <w:t>_OD</w:t>
            </w:r>
            <w:r w:rsidR="00F36A2B">
              <w:rPr>
                <w:sz w:val="20"/>
                <w:szCs w:val="20"/>
              </w:rPr>
              <w:t>3)</w:t>
            </w:r>
          </w:p>
        </w:tc>
      </w:tr>
      <w:tr w:rsidR="00C8538D" w14:paraId="30534EF8" w14:textId="77777777" w:rsidTr="00567959">
        <w:trPr>
          <w:trHeight w:val="406"/>
        </w:trPr>
        <w:tc>
          <w:tcPr>
            <w:tcW w:w="1915" w:type="dxa"/>
            <w:shd w:val="clear" w:color="auto" w:fill="FFF1CC"/>
            <w:vAlign w:val="center"/>
          </w:tcPr>
          <w:p w14:paraId="4612BD3C" w14:textId="77777777" w:rsidR="00C8538D" w:rsidRPr="00013585" w:rsidRDefault="00C8538D" w:rsidP="00013585">
            <w:pPr>
              <w:rPr>
                <w:b/>
                <w:lang w:eastAsia="en-US"/>
              </w:rPr>
            </w:pPr>
            <w:r w:rsidRPr="00013585">
              <w:rPr>
                <w:b/>
                <w:lang w:eastAsia="en-US"/>
              </w:rPr>
              <w:t>1</w:t>
            </w:r>
          </w:p>
        </w:tc>
        <w:tc>
          <w:tcPr>
            <w:tcW w:w="2049" w:type="dxa"/>
            <w:shd w:val="clear" w:color="auto" w:fill="FFF1CC"/>
            <w:vAlign w:val="center"/>
          </w:tcPr>
          <w:p w14:paraId="57F28C40" w14:textId="77777777" w:rsidR="00C8538D" w:rsidRPr="00013585" w:rsidRDefault="00C8538D" w:rsidP="00013585">
            <w:pPr>
              <w:rPr>
                <w:b/>
                <w:lang w:eastAsia="en-US"/>
              </w:rPr>
            </w:pPr>
            <w:r w:rsidRPr="00013585">
              <w:rPr>
                <w:b/>
                <w:lang w:eastAsia="en-US"/>
              </w:rPr>
              <w:t>2</w:t>
            </w:r>
          </w:p>
        </w:tc>
        <w:tc>
          <w:tcPr>
            <w:tcW w:w="1843" w:type="dxa"/>
            <w:shd w:val="clear" w:color="auto" w:fill="FFF1CC"/>
            <w:vAlign w:val="center"/>
          </w:tcPr>
          <w:p w14:paraId="0EFB4AD8" w14:textId="47CA294E" w:rsidR="00C8538D" w:rsidRPr="00013585" w:rsidRDefault="00C8538D" w:rsidP="00013585">
            <w:pPr>
              <w:rPr>
                <w:b/>
                <w:lang w:eastAsia="en-US"/>
              </w:rPr>
            </w:pPr>
            <w:r w:rsidRPr="00013585">
              <w:rPr>
                <w:b/>
                <w:lang w:eastAsia="en-US"/>
              </w:rPr>
              <w:t>3</w:t>
            </w:r>
            <w:r w:rsidR="009F2216" w:rsidRPr="00013585">
              <w:rPr>
                <w:b/>
                <w:lang w:eastAsia="en-US"/>
              </w:rPr>
              <w:t xml:space="preserve"> X</w:t>
            </w:r>
          </w:p>
        </w:tc>
        <w:tc>
          <w:tcPr>
            <w:tcW w:w="1738" w:type="dxa"/>
            <w:shd w:val="clear" w:color="auto" w:fill="FFF1CC"/>
            <w:vAlign w:val="center"/>
          </w:tcPr>
          <w:p w14:paraId="597300E8" w14:textId="77777777" w:rsidR="00C8538D" w:rsidRPr="00013585" w:rsidRDefault="00C8538D" w:rsidP="00013585">
            <w:pPr>
              <w:rPr>
                <w:b/>
                <w:lang w:eastAsia="en-US"/>
              </w:rPr>
            </w:pPr>
            <w:r w:rsidRPr="00013585">
              <w:rPr>
                <w:b/>
                <w:lang w:eastAsia="en-US"/>
              </w:rPr>
              <w:t>4</w:t>
            </w:r>
          </w:p>
        </w:tc>
        <w:tc>
          <w:tcPr>
            <w:tcW w:w="1661" w:type="dxa"/>
            <w:shd w:val="clear" w:color="auto" w:fill="FFF1CC"/>
            <w:vAlign w:val="center"/>
          </w:tcPr>
          <w:p w14:paraId="2BF6A637" w14:textId="77777777" w:rsidR="00C8538D" w:rsidRPr="00013585" w:rsidRDefault="00C8538D" w:rsidP="00013585">
            <w:pPr>
              <w:rPr>
                <w:b/>
                <w:lang w:eastAsia="en-US"/>
              </w:rPr>
            </w:pPr>
            <w:r w:rsidRPr="00013585">
              <w:rPr>
                <w:b/>
                <w:lang w:eastAsia="en-US"/>
              </w:rPr>
              <w:t>5</w:t>
            </w:r>
          </w:p>
        </w:tc>
      </w:tr>
      <w:tr w:rsidR="00C8538D" w14:paraId="4113AAA5" w14:textId="77777777" w:rsidTr="00567959">
        <w:trPr>
          <w:trHeight w:val="3256"/>
        </w:trPr>
        <w:tc>
          <w:tcPr>
            <w:tcW w:w="1915" w:type="dxa"/>
            <w:shd w:val="clear" w:color="auto" w:fill="FFF1CC"/>
          </w:tcPr>
          <w:p w14:paraId="07094269"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Yüksekokulunun araştırma</w:t>
            </w:r>
            <w:r w:rsidRPr="000E2DCD">
              <w:rPr>
                <w:rFonts w:ascii="Times New Roman" w:hAnsi="Times New Roman" w:cs="Times New Roman"/>
                <w:szCs w:val="20"/>
              </w:rPr>
              <w:t xml:space="preserve"> ve geliştirme faaliyetlerini sürdürebilmesi için yeterli kaynağı bulunmamaktadır.</w:t>
            </w:r>
          </w:p>
        </w:tc>
        <w:tc>
          <w:tcPr>
            <w:tcW w:w="2049" w:type="dxa"/>
            <w:shd w:val="clear" w:color="auto" w:fill="FFE499"/>
          </w:tcPr>
          <w:p w14:paraId="0945601C"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 xml:space="preserve">Meslek Yüksekokulunun araştırma </w:t>
            </w:r>
            <w:r w:rsidRPr="000E2DCD">
              <w:rPr>
                <w:rFonts w:ascii="Times New Roman" w:hAnsi="Times New Roman" w:cs="Times New Roman"/>
                <w:szCs w:val="20"/>
              </w:rPr>
              <w:t>ve geliştirme faaliyetlerini sürdürebilmek için uygun nitelik ve nicelikte fiziki, teknik ve mali kaynakların oluşturulmasına yönelik planları bulunmaktadır</w:t>
            </w:r>
          </w:p>
        </w:tc>
        <w:tc>
          <w:tcPr>
            <w:tcW w:w="1843" w:type="dxa"/>
            <w:shd w:val="clear" w:color="auto" w:fill="FFD966"/>
          </w:tcPr>
          <w:p w14:paraId="4584BADC" w14:textId="77777777" w:rsidR="00C8538D" w:rsidRPr="00721AB6"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 </w:t>
            </w:r>
            <w:r w:rsidRPr="000E2DCD">
              <w:rPr>
                <w:rFonts w:ascii="Times New Roman" w:hAnsi="Times New Roman" w:cs="Times New Roman"/>
                <w:szCs w:val="20"/>
              </w:rPr>
              <w:t>araştırma ve geliştirme kaynaklarını araştırma stratejisi ve birimler arası dengeyi gözeterek yönetmektedir</w:t>
            </w:r>
          </w:p>
        </w:tc>
        <w:tc>
          <w:tcPr>
            <w:tcW w:w="1738" w:type="dxa"/>
            <w:shd w:val="clear" w:color="auto" w:fill="FFC102"/>
          </w:tcPr>
          <w:p w14:paraId="1001559A"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 </w:t>
            </w:r>
            <w:r w:rsidRPr="000E2DCD">
              <w:rPr>
                <w:rFonts w:ascii="Times New Roman" w:hAnsi="Times New Roman" w:cs="Times New Roman"/>
                <w:szCs w:val="20"/>
              </w:rPr>
              <w:t>araştırma kaynaklarının yeterliliği ve çeşitliliği izlenmekte ve iyileştirilmektedir</w:t>
            </w:r>
          </w:p>
        </w:tc>
        <w:tc>
          <w:tcPr>
            <w:tcW w:w="1661" w:type="dxa"/>
            <w:shd w:val="clear" w:color="auto" w:fill="EDAF00"/>
          </w:tcPr>
          <w:p w14:paraId="1E3DB9F5" w14:textId="77777777" w:rsidR="00C8538D" w:rsidRPr="00F8275A" w:rsidRDefault="00C8538D" w:rsidP="00567959">
            <w:pPr>
              <w:pStyle w:val="TableParagraph"/>
              <w:spacing w:line="248" w:lineRule="exact"/>
              <w:rPr>
                <w:rFonts w:ascii="Times New Roman" w:hAnsi="Times New Roman" w:cs="Times New Roman"/>
              </w:rPr>
            </w:pPr>
            <w:r w:rsidRPr="009D01F0">
              <w:rPr>
                <w:rFonts w:ascii="Times New Roman" w:hAnsi="Times New Roman" w:cs="Times New Roman"/>
                <w:szCs w:val="20"/>
              </w:rPr>
              <w:t>İçselleştirilmiş, sistematik, sürdürülebilir ve örnek gösterilebilir uygulamalar bulunmaktadır</w:t>
            </w:r>
          </w:p>
        </w:tc>
      </w:tr>
    </w:tbl>
    <w:p w14:paraId="2A865016" w14:textId="77777777" w:rsidR="00C8538D" w:rsidRDefault="00C8538D" w:rsidP="00C8538D">
      <w:pPr>
        <w:rPr>
          <w:rFonts w:cs="Times New Roman"/>
          <w:i/>
          <w:szCs w:val="20"/>
        </w:rPr>
      </w:pPr>
    </w:p>
    <w:p w14:paraId="7DBB3527" w14:textId="77777777" w:rsidR="00C8538D" w:rsidRPr="000E2DCD" w:rsidRDefault="00C8538D" w:rsidP="00013585">
      <w:pPr>
        <w:pStyle w:val="TableParagraph"/>
        <w:spacing w:before="1"/>
        <w:rPr>
          <w:rFonts w:ascii="Times New Roman" w:hAnsi="Times New Roman" w:cs="Times New Roman"/>
          <w:b/>
          <w:i/>
          <w:szCs w:val="20"/>
        </w:rPr>
      </w:pPr>
      <w:r w:rsidRPr="000E2DCD">
        <w:rPr>
          <w:rFonts w:ascii="Times New Roman" w:hAnsi="Times New Roman" w:cs="Times New Roman"/>
          <w:b/>
          <w:i/>
          <w:szCs w:val="20"/>
        </w:rPr>
        <w:t>Örnek Kanıtlar</w:t>
      </w:r>
    </w:p>
    <w:p w14:paraId="14B9E990" w14:textId="3251DF79" w:rsidR="00857F92" w:rsidRPr="00857F92" w:rsidRDefault="00CE0D90" w:rsidP="00013585">
      <w:pPr>
        <w:pStyle w:val="TableParagraph"/>
        <w:tabs>
          <w:tab w:val="left" w:pos="889"/>
          <w:tab w:val="left" w:pos="890"/>
        </w:tabs>
        <w:spacing w:before="39"/>
        <w:ind w:right="241"/>
        <w:rPr>
          <w:rStyle w:val="Kpr"/>
          <w:i/>
        </w:rPr>
      </w:pPr>
      <w:r>
        <w:rPr>
          <w:rStyle w:val="Kpr"/>
          <w:rFonts w:ascii="Times New Roman" w:hAnsi="Times New Roman" w:cs="Times New Roman"/>
          <w:i/>
          <w:szCs w:val="20"/>
        </w:rPr>
        <w:t>170373_</w:t>
      </w:r>
      <w:r w:rsidRPr="00CE0D90">
        <w:rPr>
          <w:rStyle w:val="Kpr"/>
          <w:rFonts w:ascii="Times New Roman" w:hAnsi="Times New Roman" w:cs="Times New Roman"/>
          <w:i/>
          <w:szCs w:val="20"/>
        </w:rPr>
        <w:t>[</w:t>
      </w:r>
      <w:r w:rsidR="001B12DE">
        <w:rPr>
          <w:rStyle w:val="Kpr"/>
          <w:rFonts w:ascii="Times New Roman" w:hAnsi="Times New Roman" w:cs="Times New Roman"/>
          <w:i/>
          <w:szCs w:val="20"/>
        </w:rPr>
        <w:t>1</w:t>
      </w:r>
      <w:r w:rsidRPr="00CE0D90">
        <w:rPr>
          <w:rStyle w:val="Kpr"/>
          <w:rFonts w:ascii="Times New Roman" w:hAnsi="Times New Roman" w:cs="Times New Roman"/>
          <w:i/>
          <w:szCs w:val="20"/>
        </w:rPr>
        <w:t>]</w:t>
      </w:r>
      <w:hyperlink r:id="rId130" w:history="1">
        <w:r w:rsidR="00857F92" w:rsidRPr="00857F92">
          <w:rPr>
            <w:rStyle w:val="Kpr"/>
            <w:rFonts w:ascii="Times New Roman" w:hAnsi="Times New Roman" w:cs="Times New Roman"/>
            <w:i/>
            <w:szCs w:val="20"/>
          </w:rPr>
          <w:t>C.1.2-1 Bilimsel Araştırma Projeleri Koordinasyon Birimi</w:t>
        </w:r>
      </w:hyperlink>
    </w:p>
    <w:p w14:paraId="3B41F6C1" w14:textId="5FA5D74D" w:rsidR="00857F92" w:rsidRPr="00857F92" w:rsidRDefault="00CE0D90" w:rsidP="00013585">
      <w:pPr>
        <w:pStyle w:val="TableParagraph"/>
        <w:tabs>
          <w:tab w:val="left" w:pos="889"/>
          <w:tab w:val="left" w:pos="890"/>
        </w:tabs>
        <w:spacing w:before="39"/>
        <w:ind w:right="241"/>
        <w:rPr>
          <w:rStyle w:val="Kpr"/>
          <w:i/>
        </w:rPr>
      </w:pPr>
      <w:r>
        <w:rPr>
          <w:rStyle w:val="Kpr"/>
          <w:rFonts w:ascii="Times New Roman" w:hAnsi="Times New Roman" w:cs="Times New Roman"/>
          <w:i/>
          <w:szCs w:val="20"/>
        </w:rPr>
        <w:t>170373_</w:t>
      </w:r>
      <w:r w:rsidRPr="00CE0D90">
        <w:rPr>
          <w:rStyle w:val="Kpr"/>
          <w:rFonts w:ascii="Times New Roman" w:hAnsi="Times New Roman" w:cs="Times New Roman"/>
          <w:i/>
          <w:szCs w:val="20"/>
        </w:rPr>
        <w:t>[</w:t>
      </w:r>
      <w:r w:rsidR="001B12DE">
        <w:rPr>
          <w:rStyle w:val="Kpr"/>
          <w:rFonts w:ascii="Times New Roman" w:hAnsi="Times New Roman" w:cs="Times New Roman"/>
          <w:i/>
          <w:szCs w:val="20"/>
        </w:rPr>
        <w:t>2</w:t>
      </w:r>
      <w:r w:rsidRPr="00CE0D90">
        <w:rPr>
          <w:rStyle w:val="Kpr"/>
          <w:rFonts w:ascii="Times New Roman" w:hAnsi="Times New Roman" w:cs="Times New Roman"/>
          <w:i/>
          <w:szCs w:val="20"/>
        </w:rPr>
        <w:t>]</w:t>
      </w:r>
      <w:hyperlink r:id="rId131" w:history="1">
        <w:r w:rsidR="00857F92" w:rsidRPr="00857F92">
          <w:rPr>
            <w:rStyle w:val="Kpr"/>
            <w:i/>
          </w:rPr>
          <w:t xml:space="preserve"> </w:t>
        </w:r>
        <w:r w:rsidR="00857F92" w:rsidRPr="00857F92">
          <w:rPr>
            <w:rStyle w:val="Kpr"/>
            <w:rFonts w:ascii="Times New Roman" w:hAnsi="Times New Roman" w:cs="Times New Roman"/>
            <w:i/>
            <w:szCs w:val="20"/>
          </w:rPr>
          <w:t>C.1.2- MEÜ Ödül ve Teşvik Yönergesi</w:t>
        </w:r>
      </w:hyperlink>
    </w:p>
    <w:p w14:paraId="6CA421DA" w14:textId="08454E37" w:rsidR="00857F92" w:rsidRPr="00857F92" w:rsidRDefault="00CE0D90" w:rsidP="00013585">
      <w:pPr>
        <w:pStyle w:val="TableParagraph"/>
        <w:tabs>
          <w:tab w:val="left" w:pos="889"/>
          <w:tab w:val="left" w:pos="890"/>
        </w:tabs>
        <w:spacing w:before="39"/>
        <w:ind w:right="241"/>
        <w:rPr>
          <w:rStyle w:val="Kpr"/>
          <w:i/>
        </w:rPr>
      </w:pPr>
      <w:r>
        <w:rPr>
          <w:rStyle w:val="Kpr"/>
          <w:rFonts w:ascii="Times New Roman" w:hAnsi="Times New Roman" w:cs="Times New Roman"/>
          <w:i/>
          <w:szCs w:val="20"/>
        </w:rPr>
        <w:t>170373</w:t>
      </w:r>
      <w:hyperlink r:id="rId132" w:history="1">
        <w:r>
          <w:rPr>
            <w:rStyle w:val="Kpr"/>
            <w:rFonts w:ascii="Times New Roman" w:hAnsi="Times New Roman" w:cs="Times New Roman"/>
            <w:i/>
            <w:szCs w:val="20"/>
          </w:rPr>
          <w:t>_</w:t>
        </w:r>
        <w:r w:rsidRPr="00CE0D90">
          <w:rPr>
            <w:rStyle w:val="Kpr"/>
            <w:rFonts w:ascii="Times New Roman" w:hAnsi="Times New Roman" w:cs="Times New Roman"/>
            <w:i/>
            <w:szCs w:val="20"/>
          </w:rPr>
          <w:t>[</w:t>
        </w:r>
        <w:r w:rsidR="001B12DE">
          <w:rPr>
            <w:rStyle w:val="Kpr"/>
            <w:rFonts w:ascii="Times New Roman" w:hAnsi="Times New Roman" w:cs="Times New Roman"/>
            <w:i/>
            <w:szCs w:val="20"/>
          </w:rPr>
          <w:t>3</w:t>
        </w:r>
        <w:r w:rsidRPr="00CE0D90">
          <w:rPr>
            <w:rStyle w:val="Kpr"/>
            <w:rFonts w:ascii="Times New Roman" w:hAnsi="Times New Roman" w:cs="Times New Roman"/>
            <w:i/>
            <w:szCs w:val="20"/>
          </w:rPr>
          <w:t>]</w:t>
        </w:r>
        <w:r w:rsidR="00857F92" w:rsidRPr="00857F92">
          <w:rPr>
            <w:rStyle w:val="Kpr"/>
            <w:rFonts w:ascii="Times New Roman" w:hAnsi="Times New Roman" w:cs="Times New Roman"/>
            <w:i/>
            <w:szCs w:val="20"/>
          </w:rPr>
          <w:t>C.1.2-Eğitim kadrosunun eğitim-öğretim performansını takdir-tanıma ve ödüllendirmek üzere yapılan planlama, uygulama ve iyileştirme kanıtları</w:t>
        </w:r>
      </w:hyperlink>
    </w:p>
    <w:p w14:paraId="6FB39CEE" w14:textId="682FA8CB" w:rsidR="00857F92" w:rsidRPr="00857F92" w:rsidRDefault="00CE0D90" w:rsidP="00013585">
      <w:pPr>
        <w:pStyle w:val="TableParagraph"/>
        <w:tabs>
          <w:tab w:val="left" w:pos="889"/>
          <w:tab w:val="left" w:pos="890"/>
        </w:tabs>
        <w:spacing w:before="39"/>
        <w:ind w:right="241"/>
        <w:rPr>
          <w:rStyle w:val="Kpr"/>
          <w:i/>
        </w:rPr>
      </w:pPr>
      <w:r>
        <w:rPr>
          <w:rStyle w:val="Kpr"/>
          <w:rFonts w:ascii="Times New Roman" w:hAnsi="Times New Roman" w:cs="Times New Roman"/>
          <w:i/>
          <w:szCs w:val="20"/>
        </w:rPr>
        <w:t>170373_</w:t>
      </w:r>
      <w:r w:rsidRPr="00CE0D90">
        <w:rPr>
          <w:rStyle w:val="Kpr"/>
          <w:rFonts w:ascii="Times New Roman" w:hAnsi="Times New Roman" w:cs="Times New Roman"/>
          <w:i/>
          <w:szCs w:val="20"/>
        </w:rPr>
        <w:t>[</w:t>
      </w:r>
      <w:r w:rsidR="001B12DE">
        <w:rPr>
          <w:rStyle w:val="Kpr"/>
          <w:rFonts w:ascii="Times New Roman" w:hAnsi="Times New Roman" w:cs="Times New Roman"/>
          <w:i/>
          <w:szCs w:val="20"/>
        </w:rPr>
        <w:t>4</w:t>
      </w:r>
      <w:r w:rsidRPr="00CE0D90">
        <w:rPr>
          <w:rStyle w:val="Kpr"/>
          <w:rFonts w:ascii="Times New Roman" w:hAnsi="Times New Roman" w:cs="Times New Roman"/>
          <w:i/>
          <w:szCs w:val="20"/>
        </w:rPr>
        <w:t>]</w:t>
      </w:r>
      <w:hyperlink r:id="rId133" w:history="1">
        <w:r w:rsidR="00857F92" w:rsidRPr="00857F92">
          <w:rPr>
            <w:rStyle w:val="Kpr"/>
            <w:rFonts w:ascii="Times New Roman" w:hAnsi="Times New Roman" w:cs="Times New Roman"/>
            <w:i/>
            <w:szCs w:val="20"/>
          </w:rPr>
          <w:t>C.1.2. Mersin Üniversitesi Etik Kurullar</w:t>
        </w:r>
      </w:hyperlink>
      <w:r w:rsidR="00857F92" w:rsidRPr="00857F92">
        <w:rPr>
          <w:rStyle w:val="Kpr"/>
          <w:rFonts w:ascii="Times New Roman" w:hAnsi="Times New Roman" w:cs="Times New Roman"/>
          <w:i/>
          <w:szCs w:val="20"/>
        </w:rPr>
        <w:t xml:space="preserve"> </w:t>
      </w:r>
    </w:p>
    <w:p w14:paraId="138C52F2" w14:textId="77777777" w:rsidR="00C8538D" w:rsidRPr="00C957DA" w:rsidRDefault="00C8538D" w:rsidP="00C8538D">
      <w:pPr>
        <w:rPr>
          <w:rFonts w:eastAsia="Arial" w:cs="Times New Roman"/>
          <w:i/>
          <w:szCs w:val="20"/>
          <w:lang w:eastAsia="en-US"/>
        </w:rPr>
      </w:pPr>
      <w:r>
        <w:rPr>
          <w:rFonts w:cs="Times New Roman"/>
          <w:i/>
          <w:szCs w:val="20"/>
        </w:rPr>
        <w:br w:type="page"/>
      </w:r>
    </w:p>
    <w:p w14:paraId="0956CAC2" w14:textId="77777777" w:rsidR="00C8538D" w:rsidRDefault="00C8538D" w:rsidP="00C8538D">
      <w:pPr>
        <w:rPr>
          <w:rFonts w:eastAsia="Arial" w:cs="Times New Roman"/>
          <w:i/>
          <w:szCs w:val="20"/>
          <w:lang w:eastAsia="en-US"/>
        </w:rPr>
      </w:pPr>
    </w:p>
    <w:tbl>
      <w:tblPr>
        <w:tblStyle w:val="TabloKlavuzu"/>
        <w:tblW w:w="0" w:type="auto"/>
        <w:tblLayout w:type="fixed"/>
        <w:tblLook w:val="04A0" w:firstRow="1" w:lastRow="0" w:firstColumn="1" w:lastColumn="0" w:noHBand="0" w:noVBand="1"/>
      </w:tblPr>
      <w:tblGrid>
        <w:gridCol w:w="1915"/>
        <w:gridCol w:w="2049"/>
        <w:gridCol w:w="1701"/>
        <w:gridCol w:w="1880"/>
        <w:gridCol w:w="1661"/>
      </w:tblGrid>
      <w:tr w:rsidR="00C8538D" w14:paraId="4DB6ECB9" w14:textId="77777777" w:rsidTr="00567959">
        <w:trPr>
          <w:trHeight w:val="698"/>
        </w:trPr>
        <w:tc>
          <w:tcPr>
            <w:tcW w:w="9206" w:type="dxa"/>
            <w:gridSpan w:val="5"/>
            <w:shd w:val="clear" w:color="auto" w:fill="FFD966"/>
            <w:vAlign w:val="center"/>
          </w:tcPr>
          <w:p w14:paraId="61AD3AD5"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p>
        </w:tc>
      </w:tr>
      <w:tr w:rsidR="00C8538D" w14:paraId="5482FE51" w14:textId="77777777" w:rsidTr="00567959">
        <w:trPr>
          <w:trHeight w:val="1694"/>
        </w:trPr>
        <w:tc>
          <w:tcPr>
            <w:tcW w:w="9206" w:type="dxa"/>
            <w:gridSpan w:val="5"/>
            <w:shd w:val="clear" w:color="auto" w:fill="FFE499"/>
            <w:vAlign w:val="center"/>
          </w:tcPr>
          <w:p w14:paraId="7DA44BE5" w14:textId="77777777" w:rsidR="00C8538D" w:rsidRDefault="00C8538D" w:rsidP="00013585">
            <w:pPr>
              <w:pStyle w:val="Balk2"/>
            </w:pPr>
            <w:bookmarkStart w:id="87" w:name="_Toc220422598"/>
            <w:r w:rsidRPr="00544B4D">
              <w:t>C.2. Araştırma Yetkinliği, İş birlikleri ve Destekler</w:t>
            </w:r>
            <w:bookmarkEnd w:id="87"/>
          </w:p>
          <w:p w14:paraId="23009677" w14:textId="77777777" w:rsidR="00C8538D" w:rsidRPr="006A7754" w:rsidRDefault="00C8538D" w:rsidP="00567959">
            <w:pPr>
              <w:pStyle w:val="TableParagraph"/>
              <w:spacing w:line="261" w:lineRule="exact"/>
              <w:ind w:right="170"/>
              <w:rPr>
                <w:rFonts w:ascii="Times New Roman" w:eastAsia="Calibri" w:hAnsi="Times New Roman" w:cs="Times New Roman"/>
                <w:szCs w:val="20"/>
                <w:lang w:val="tr" w:eastAsia="tr-TR"/>
              </w:rPr>
            </w:pPr>
          </w:p>
          <w:p w14:paraId="689919E3" w14:textId="0F27DECA" w:rsidR="00C8538D" w:rsidRPr="00FD461E" w:rsidRDefault="006A7754" w:rsidP="00567959">
            <w:pPr>
              <w:ind w:right="170"/>
              <w:rPr>
                <w:lang w:eastAsia="en-US"/>
              </w:rPr>
            </w:pPr>
            <w:r w:rsidRPr="006A7754">
              <w:rPr>
                <w:rFonts w:cs="Times New Roman"/>
                <w:szCs w:val="20"/>
              </w:rPr>
              <w:t>Meslek Yüksekokulumuz, öğretim elemanlarının bilimsel araştırma ve mesleki gelişim yetkinliklerini artırmak amacıyla sistemli eğitim programları, iş birliği fırsatları ve destek mekanizmaları sağlamaktadır.</w:t>
            </w:r>
            <w:r w:rsidRPr="00544B4D">
              <w:rPr>
                <w:rFonts w:cs="Times New Roman"/>
                <w:szCs w:val="20"/>
              </w:rPr>
              <w:t xml:space="preserve"> </w:t>
            </w:r>
          </w:p>
        </w:tc>
      </w:tr>
      <w:tr w:rsidR="00C8538D" w14:paraId="7E3CFE9E" w14:textId="77777777" w:rsidTr="00567959">
        <w:trPr>
          <w:trHeight w:val="1562"/>
        </w:trPr>
        <w:tc>
          <w:tcPr>
            <w:tcW w:w="9206" w:type="dxa"/>
            <w:gridSpan w:val="5"/>
            <w:shd w:val="clear" w:color="auto" w:fill="FFF1CC"/>
            <w:vAlign w:val="center"/>
          </w:tcPr>
          <w:p w14:paraId="3DE6F90B" w14:textId="3D41020E" w:rsidR="00C8538D" w:rsidRPr="00013585" w:rsidRDefault="00C8538D" w:rsidP="00013585">
            <w:pPr>
              <w:pStyle w:val="Balk3"/>
            </w:pPr>
            <w:bookmarkStart w:id="88" w:name="_Toc220422599"/>
            <w:r w:rsidRPr="00544B4D">
              <w:t>C.2.1. Araştırma yetkinlikleri ve gelişimi</w:t>
            </w:r>
            <w:bookmarkEnd w:id="88"/>
          </w:p>
          <w:p w14:paraId="1ED3B191" w14:textId="230D3356" w:rsidR="00F36A2B" w:rsidRPr="000D24CC" w:rsidRDefault="00FD6454" w:rsidP="00F36A2B">
            <w:pPr>
              <w:pStyle w:val="NormalWeb"/>
              <w:rPr>
                <w:rFonts w:eastAsiaTheme="minorHAnsi"/>
                <w:sz w:val="20"/>
                <w:szCs w:val="20"/>
              </w:rPr>
            </w:pPr>
            <w:r w:rsidRPr="00FD6454">
              <w:rPr>
                <w:sz w:val="20"/>
                <w:szCs w:val="20"/>
              </w:rPr>
              <w:t xml:space="preserve">Meslek Yüksekokulumuzda akademik personelin araştırma ve geliştirme faaliyetleri, yüksekokulun misyon, vizyon ve stratejik hedefleri doğrultusunda planlanmakta ve yürütülmektedir. Toplam </w:t>
            </w:r>
            <w:r>
              <w:rPr>
                <w:sz w:val="20"/>
                <w:szCs w:val="20"/>
              </w:rPr>
              <w:t>40</w:t>
            </w:r>
            <w:r w:rsidRPr="00FD6454">
              <w:rPr>
                <w:sz w:val="20"/>
                <w:szCs w:val="20"/>
              </w:rPr>
              <w:t xml:space="preserve"> öğretim elemanımızın </w:t>
            </w:r>
            <w:r>
              <w:rPr>
                <w:sz w:val="20"/>
                <w:szCs w:val="20"/>
              </w:rPr>
              <w:t xml:space="preserve">37si öğretim görevlisi ,bunlardan </w:t>
            </w:r>
            <w:r w:rsidRPr="00FD6454">
              <w:rPr>
                <w:sz w:val="20"/>
                <w:szCs w:val="20"/>
              </w:rPr>
              <w:t>15’i doktor</w:t>
            </w:r>
            <w:r>
              <w:rPr>
                <w:sz w:val="20"/>
                <w:szCs w:val="20"/>
              </w:rPr>
              <w:t xml:space="preserve"> öğretim görevlisi </w:t>
            </w:r>
            <w:r w:rsidRPr="00FD6454">
              <w:rPr>
                <w:sz w:val="20"/>
                <w:szCs w:val="20"/>
              </w:rPr>
              <w:t>, 2’si doçent ve 1’i doktor öğretim üyesi unvanına sahiptir; bu personelin uzmanlık alanları, yüksekokulumuzun araştırma öncelikleri ve hedefleri ile uyumlu olarak değerlendirilmekte ve görev dağılımları bu çerçevede gerçekleştirilmektedir. Akademik personel tarafından yürütülen çalışmalar kapsamında; 24 makale, 8 kitap bölümü, 4 kitap ve 9 tebliğ olmak üzere toplam 45 bilimsel yayın üretilmiştir. Ayrıca bilimsel etkinlikler kapsamında; 20 sempozyum ve kongre, 5 konferans, 1 panel, 15 eğitim semineri, 3 diğer seminer, 8 söyleşi, 10 sergi, 5 teknik gezi ve 8 çalıştay olmak üzere toplam 75 etkinlik gerçekleştirilmiş; bu faaliyetler hem disiplinler arası iş birliğini güçlendirmiş hem de bilgi üretimi ve uygulama odaklı araştırmaların yüksekokul genelinde sistematik olarak izlenmesini sağlamıştır. Tüm araştırma ve bilimsel faaliyetler, performans göstergeleri ile izlenmekte; akademik üretkenlik, eğitim süreçleri ve toplumsal katkılarla ilişkilendirilerek kalite güvence süreçleri kapsamında değerlendirilmekte ve gerektiğinde iyileştirme çalışmaları yürütülmektedir.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w:t>
            </w:r>
          </w:p>
          <w:p w14:paraId="60ECF9EE" w14:textId="3A4FD0E2" w:rsidR="00C8538D" w:rsidRPr="006A470D" w:rsidRDefault="00C8538D" w:rsidP="00567959">
            <w:pPr>
              <w:ind w:right="170"/>
            </w:pPr>
          </w:p>
        </w:tc>
      </w:tr>
      <w:tr w:rsidR="00C8538D" w14:paraId="14BBF2F9" w14:textId="77777777" w:rsidTr="00567959">
        <w:trPr>
          <w:trHeight w:val="406"/>
        </w:trPr>
        <w:tc>
          <w:tcPr>
            <w:tcW w:w="1915" w:type="dxa"/>
            <w:shd w:val="clear" w:color="auto" w:fill="FFF1CC"/>
            <w:vAlign w:val="center"/>
          </w:tcPr>
          <w:p w14:paraId="0500E777" w14:textId="77777777" w:rsidR="00C8538D" w:rsidRPr="00013585" w:rsidRDefault="00C8538D" w:rsidP="00013585">
            <w:pPr>
              <w:rPr>
                <w:b/>
                <w:lang w:eastAsia="en-US"/>
              </w:rPr>
            </w:pPr>
            <w:r w:rsidRPr="00013585">
              <w:rPr>
                <w:b/>
                <w:lang w:eastAsia="en-US"/>
              </w:rPr>
              <w:t>1</w:t>
            </w:r>
          </w:p>
        </w:tc>
        <w:tc>
          <w:tcPr>
            <w:tcW w:w="2049" w:type="dxa"/>
            <w:shd w:val="clear" w:color="auto" w:fill="FFF1CC"/>
            <w:vAlign w:val="center"/>
          </w:tcPr>
          <w:p w14:paraId="0EBC81A5" w14:textId="77777777" w:rsidR="00C8538D" w:rsidRPr="00013585" w:rsidRDefault="00C8538D" w:rsidP="00013585">
            <w:pPr>
              <w:rPr>
                <w:b/>
                <w:lang w:eastAsia="en-US"/>
              </w:rPr>
            </w:pPr>
            <w:r w:rsidRPr="00013585">
              <w:rPr>
                <w:b/>
                <w:lang w:eastAsia="en-US"/>
              </w:rPr>
              <w:t>2</w:t>
            </w:r>
          </w:p>
        </w:tc>
        <w:tc>
          <w:tcPr>
            <w:tcW w:w="1701" w:type="dxa"/>
            <w:shd w:val="clear" w:color="auto" w:fill="FFF1CC"/>
            <w:vAlign w:val="center"/>
          </w:tcPr>
          <w:p w14:paraId="70C6605E" w14:textId="675D5788" w:rsidR="00C8538D" w:rsidRPr="00013585" w:rsidRDefault="00C8538D" w:rsidP="00013585">
            <w:pPr>
              <w:rPr>
                <w:b/>
                <w:lang w:eastAsia="en-US"/>
              </w:rPr>
            </w:pPr>
            <w:r w:rsidRPr="00013585">
              <w:rPr>
                <w:b/>
                <w:lang w:eastAsia="en-US"/>
              </w:rPr>
              <w:t>3</w:t>
            </w:r>
            <w:r w:rsidR="000402CB" w:rsidRPr="00013585">
              <w:rPr>
                <w:b/>
                <w:lang w:eastAsia="en-US"/>
              </w:rPr>
              <w:t xml:space="preserve"> X</w:t>
            </w:r>
          </w:p>
        </w:tc>
        <w:tc>
          <w:tcPr>
            <w:tcW w:w="1880" w:type="dxa"/>
            <w:shd w:val="clear" w:color="auto" w:fill="FFF1CC"/>
            <w:vAlign w:val="center"/>
          </w:tcPr>
          <w:p w14:paraId="056BF6A8" w14:textId="77777777" w:rsidR="00C8538D" w:rsidRPr="00013585" w:rsidRDefault="00C8538D" w:rsidP="00013585">
            <w:pPr>
              <w:rPr>
                <w:b/>
                <w:lang w:eastAsia="en-US"/>
              </w:rPr>
            </w:pPr>
            <w:r w:rsidRPr="00013585">
              <w:rPr>
                <w:b/>
                <w:lang w:eastAsia="en-US"/>
              </w:rPr>
              <w:t>4</w:t>
            </w:r>
          </w:p>
        </w:tc>
        <w:tc>
          <w:tcPr>
            <w:tcW w:w="1661" w:type="dxa"/>
            <w:shd w:val="clear" w:color="auto" w:fill="FFF1CC"/>
            <w:vAlign w:val="center"/>
          </w:tcPr>
          <w:p w14:paraId="19E22BED" w14:textId="77777777" w:rsidR="00C8538D" w:rsidRPr="00013585" w:rsidRDefault="00C8538D" w:rsidP="00013585">
            <w:pPr>
              <w:rPr>
                <w:b/>
                <w:lang w:eastAsia="en-US"/>
              </w:rPr>
            </w:pPr>
            <w:r w:rsidRPr="00013585">
              <w:rPr>
                <w:b/>
                <w:lang w:eastAsia="en-US"/>
              </w:rPr>
              <w:t>5</w:t>
            </w:r>
          </w:p>
        </w:tc>
      </w:tr>
      <w:tr w:rsidR="00C8538D" w14:paraId="2699E724" w14:textId="77777777" w:rsidTr="00567959">
        <w:trPr>
          <w:trHeight w:val="3256"/>
        </w:trPr>
        <w:tc>
          <w:tcPr>
            <w:tcW w:w="1915" w:type="dxa"/>
            <w:shd w:val="clear" w:color="auto" w:fill="FFF1CC"/>
          </w:tcPr>
          <w:p w14:paraId="09650610"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 öğretim</w:t>
            </w:r>
            <w:r>
              <w:rPr>
                <w:rFonts w:ascii="Times New Roman" w:hAnsi="Times New Roman" w:cs="Times New Roman"/>
                <w:szCs w:val="20"/>
              </w:rPr>
              <w:t xml:space="preserve"> </w:t>
            </w:r>
            <w:r w:rsidRPr="00544B4D">
              <w:rPr>
                <w:rFonts w:ascii="Times New Roman" w:hAnsi="Times New Roman" w:cs="Times New Roman"/>
                <w:szCs w:val="20"/>
              </w:rPr>
              <w:t>elemanlarının</w:t>
            </w:r>
            <w:r>
              <w:rPr>
                <w:rFonts w:ascii="Times New Roman" w:hAnsi="Times New Roman" w:cs="Times New Roman"/>
                <w:szCs w:val="20"/>
              </w:rPr>
              <w:t xml:space="preserve"> </w:t>
            </w:r>
            <w:r w:rsidRPr="00544B4D">
              <w:rPr>
                <w:rFonts w:ascii="Times New Roman" w:hAnsi="Times New Roman" w:cs="Times New Roman"/>
                <w:szCs w:val="20"/>
              </w:rPr>
              <w:t>araştırma</w:t>
            </w:r>
            <w:r>
              <w:rPr>
                <w:rFonts w:ascii="Times New Roman" w:hAnsi="Times New Roman" w:cs="Times New Roman"/>
                <w:szCs w:val="20"/>
              </w:rPr>
              <w:t xml:space="preserve"> </w:t>
            </w:r>
            <w:r w:rsidRPr="00544B4D">
              <w:rPr>
                <w:rFonts w:ascii="Times New Roman" w:hAnsi="Times New Roman" w:cs="Times New Roman"/>
                <w:szCs w:val="20"/>
              </w:rPr>
              <w:t>yetkinliğinin</w:t>
            </w:r>
            <w:r>
              <w:rPr>
                <w:rFonts w:ascii="Times New Roman" w:hAnsi="Times New Roman" w:cs="Times New Roman"/>
                <w:szCs w:val="20"/>
              </w:rPr>
              <w:t xml:space="preserve"> </w:t>
            </w:r>
            <w:r w:rsidRPr="00544B4D">
              <w:rPr>
                <w:rFonts w:ascii="Times New Roman" w:hAnsi="Times New Roman" w:cs="Times New Roman"/>
                <w:szCs w:val="20"/>
              </w:rPr>
              <w:t>geliştirilmesine</w:t>
            </w:r>
            <w:r>
              <w:rPr>
                <w:rFonts w:ascii="Times New Roman" w:hAnsi="Times New Roman" w:cs="Times New Roman"/>
                <w:szCs w:val="20"/>
              </w:rPr>
              <w:t xml:space="preserve"> </w:t>
            </w:r>
            <w:r w:rsidRPr="00544B4D">
              <w:rPr>
                <w:rFonts w:ascii="Times New Roman" w:hAnsi="Times New Roman" w:cs="Times New Roman"/>
                <w:szCs w:val="20"/>
              </w:rPr>
              <w:t>yönelik</w:t>
            </w:r>
            <w:r>
              <w:rPr>
                <w:rFonts w:ascii="Times New Roman" w:hAnsi="Times New Roman" w:cs="Times New Roman"/>
                <w:szCs w:val="20"/>
              </w:rPr>
              <w:t xml:space="preserve"> </w:t>
            </w:r>
            <w:r w:rsidRPr="00544B4D">
              <w:rPr>
                <w:rFonts w:ascii="Times New Roman" w:hAnsi="Times New Roman" w:cs="Times New Roman"/>
                <w:szCs w:val="20"/>
              </w:rPr>
              <w:t>mekanizmalar</w:t>
            </w:r>
            <w:r>
              <w:rPr>
                <w:rFonts w:ascii="Times New Roman" w:hAnsi="Times New Roman" w:cs="Times New Roman"/>
                <w:szCs w:val="20"/>
              </w:rPr>
              <w:t xml:space="preserve"> </w:t>
            </w:r>
            <w:r w:rsidRPr="00544B4D">
              <w:rPr>
                <w:rFonts w:ascii="Times New Roman" w:hAnsi="Times New Roman" w:cs="Times New Roman"/>
                <w:szCs w:val="20"/>
              </w:rPr>
              <w:t>bulunmamaktadır</w:t>
            </w:r>
          </w:p>
        </w:tc>
        <w:tc>
          <w:tcPr>
            <w:tcW w:w="2049" w:type="dxa"/>
            <w:shd w:val="clear" w:color="auto" w:fill="FFE499"/>
          </w:tcPr>
          <w:p w14:paraId="03A651DB"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w:t>
            </w:r>
            <w:r>
              <w:rPr>
                <w:rFonts w:ascii="Times New Roman" w:hAnsi="Times New Roman" w:cs="Times New Roman"/>
                <w:szCs w:val="20"/>
              </w:rPr>
              <w:t xml:space="preserve"> </w:t>
            </w:r>
            <w:r w:rsidRPr="00544B4D">
              <w:rPr>
                <w:rFonts w:ascii="Times New Roman" w:hAnsi="Times New Roman" w:cs="Times New Roman"/>
                <w:szCs w:val="20"/>
              </w:rPr>
              <w:t>öğretim</w:t>
            </w:r>
            <w:r>
              <w:rPr>
                <w:rFonts w:ascii="Times New Roman" w:hAnsi="Times New Roman" w:cs="Times New Roman"/>
                <w:szCs w:val="20"/>
              </w:rPr>
              <w:t xml:space="preserve"> </w:t>
            </w:r>
            <w:r w:rsidRPr="00544B4D">
              <w:rPr>
                <w:rFonts w:ascii="Times New Roman" w:hAnsi="Times New Roman" w:cs="Times New Roman"/>
                <w:szCs w:val="20"/>
              </w:rPr>
              <w:t>elemanlarının</w:t>
            </w:r>
            <w:r>
              <w:rPr>
                <w:rFonts w:ascii="Times New Roman" w:hAnsi="Times New Roman" w:cs="Times New Roman"/>
                <w:szCs w:val="20"/>
              </w:rPr>
              <w:t xml:space="preserve"> </w:t>
            </w:r>
            <w:r w:rsidRPr="00544B4D">
              <w:rPr>
                <w:rFonts w:ascii="Times New Roman" w:hAnsi="Times New Roman" w:cs="Times New Roman"/>
                <w:szCs w:val="20"/>
              </w:rPr>
              <w:t>araştırma</w:t>
            </w:r>
            <w:r>
              <w:rPr>
                <w:rFonts w:ascii="Times New Roman" w:hAnsi="Times New Roman" w:cs="Times New Roman"/>
                <w:szCs w:val="20"/>
              </w:rPr>
              <w:t xml:space="preserve"> </w:t>
            </w:r>
            <w:r w:rsidRPr="00544B4D">
              <w:rPr>
                <w:rFonts w:ascii="Times New Roman" w:hAnsi="Times New Roman" w:cs="Times New Roman"/>
                <w:szCs w:val="20"/>
              </w:rPr>
              <w:t>yetkinliğinin</w:t>
            </w:r>
            <w:r>
              <w:rPr>
                <w:rFonts w:ascii="Times New Roman" w:hAnsi="Times New Roman" w:cs="Times New Roman"/>
                <w:szCs w:val="20"/>
              </w:rPr>
              <w:t xml:space="preserve"> </w:t>
            </w:r>
            <w:r w:rsidRPr="00544B4D">
              <w:rPr>
                <w:rFonts w:ascii="Times New Roman" w:hAnsi="Times New Roman" w:cs="Times New Roman"/>
                <w:szCs w:val="20"/>
              </w:rPr>
              <w:t>geliştirilmesine</w:t>
            </w:r>
            <w:r>
              <w:rPr>
                <w:rFonts w:ascii="Times New Roman" w:hAnsi="Times New Roman" w:cs="Times New Roman"/>
                <w:szCs w:val="20"/>
              </w:rPr>
              <w:t xml:space="preserve"> </w:t>
            </w:r>
            <w:r w:rsidRPr="00544B4D">
              <w:rPr>
                <w:rFonts w:ascii="Times New Roman" w:hAnsi="Times New Roman" w:cs="Times New Roman"/>
                <w:szCs w:val="20"/>
              </w:rPr>
              <w:t>yönelik planlar</w:t>
            </w:r>
            <w:r>
              <w:rPr>
                <w:rFonts w:ascii="Times New Roman" w:hAnsi="Times New Roman" w:cs="Times New Roman"/>
                <w:szCs w:val="20"/>
              </w:rPr>
              <w:t xml:space="preserve"> </w:t>
            </w:r>
            <w:r w:rsidRPr="00544B4D">
              <w:rPr>
                <w:rFonts w:ascii="Times New Roman" w:hAnsi="Times New Roman" w:cs="Times New Roman"/>
                <w:szCs w:val="20"/>
              </w:rPr>
              <w:t>bulunmaktadır.</w:t>
            </w:r>
          </w:p>
        </w:tc>
        <w:tc>
          <w:tcPr>
            <w:tcW w:w="1701" w:type="dxa"/>
            <w:shd w:val="clear" w:color="auto" w:fill="FFD966"/>
          </w:tcPr>
          <w:p w14:paraId="1E9F0152" w14:textId="77777777" w:rsidR="00C8538D" w:rsidRPr="00721AB6"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544B4D">
              <w:rPr>
                <w:rFonts w:ascii="Times New Roman" w:hAnsi="Times New Roman" w:cs="Times New Roman"/>
                <w:szCs w:val="20"/>
              </w:rPr>
              <w:t>genelinde</w:t>
            </w:r>
            <w:r>
              <w:rPr>
                <w:rFonts w:ascii="Times New Roman" w:hAnsi="Times New Roman" w:cs="Times New Roman"/>
                <w:szCs w:val="20"/>
              </w:rPr>
              <w:t xml:space="preserve"> </w:t>
            </w:r>
            <w:r w:rsidRPr="00544B4D">
              <w:rPr>
                <w:rFonts w:ascii="Times New Roman" w:hAnsi="Times New Roman" w:cs="Times New Roman"/>
                <w:szCs w:val="20"/>
              </w:rPr>
              <w:t>öğretim</w:t>
            </w:r>
            <w:r>
              <w:rPr>
                <w:rFonts w:ascii="Times New Roman" w:hAnsi="Times New Roman" w:cs="Times New Roman"/>
                <w:szCs w:val="20"/>
              </w:rPr>
              <w:t xml:space="preserve"> </w:t>
            </w:r>
            <w:r w:rsidRPr="00544B4D">
              <w:rPr>
                <w:rFonts w:ascii="Times New Roman" w:hAnsi="Times New Roman" w:cs="Times New Roman"/>
                <w:szCs w:val="20"/>
              </w:rPr>
              <w:t>elemanlarının araştırma</w:t>
            </w:r>
            <w:r>
              <w:rPr>
                <w:rFonts w:ascii="Times New Roman" w:hAnsi="Times New Roman" w:cs="Times New Roman"/>
                <w:szCs w:val="20"/>
              </w:rPr>
              <w:t xml:space="preserve"> </w:t>
            </w:r>
            <w:r w:rsidRPr="00544B4D">
              <w:rPr>
                <w:rFonts w:ascii="Times New Roman" w:hAnsi="Times New Roman" w:cs="Times New Roman"/>
                <w:szCs w:val="20"/>
              </w:rPr>
              <w:t>yetkinliğinin</w:t>
            </w:r>
            <w:r>
              <w:rPr>
                <w:rFonts w:ascii="Times New Roman" w:hAnsi="Times New Roman" w:cs="Times New Roman"/>
                <w:szCs w:val="20"/>
              </w:rPr>
              <w:t xml:space="preserve"> </w:t>
            </w:r>
            <w:r w:rsidRPr="00544B4D">
              <w:rPr>
                <w:rFonts w:ascii="Times New Roman" w:hAnsi="Times New Roman" w:cs="Times New Roman"/>
                <w:szCs w:val="20"/>
              </w:rPr>
              <w:t>geliştirilmesine yönelik</w:t>
            </w:r>
            <w:r>
              <w:rPr>
                <w:rFonts w:ascii="Times New Roman" w:hAnsi="Times New Roman" w:cs="Times New Roman"/>
                <w:szCs w:val="20"/>
              </w:rPr>
              <w:t xml:space="preserve"> </w:t>
            </w:r>
            <w:r w:rsidRPr="00544B4D">
              <w:rPr>
                <w:rFonts w:ascii="Times New Roman" w:hAnsi="Times New Roman" w:cs="Times New Roman"/>
                <w:szCs w:val="20"/>
              </w:rPr>
              <w:t>uygulamalar</w:t>
            </w:r>
            <w:r>
              <w:rPr>
                <w:rFonts w:ascii="Times New Roman" w:hAnsi="Times New Roman" w:cs="Times New Roman"/>
                <w:szCs w:val="20"/>
              </w:rPr>
              <w:t xml:space="preserve"> </w:t>
            </w:r>
            <w:r w:rsidRPr="00544B4D">
              <w:rPr>
                <w:rFonts w:ascii="Times New Roman" w:hAnsi="Times New Roman" w:cs="Times New Roman"/>
                <w:szCs w:val="20"/>
              </w:rPr>
              <w:t>yürütülmektedir.</w:t>
            </w:r>
          </w:p>
        </w:tc>
        <w:tc>
          <w:tcPr>
            <w:tcW w:w="1880" w:type="dxa"/>
            <w:shd w:val="clear" w:color="auto" w:fill="FFC102"/>
          </w:tcPr>
          <w:p w14:paraId="55027A8F"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 öğretim</w:t>
            </w:r>
            <w:r>
              <w:rPr>
                <w:rFonts w:ascii="Times New Roman" w:hAnsi="Times New Roman" w:cs="Times New Roman"/>
                <w:szCs w:val="20"/>
              </w:rPr>
              <w:t xml:space="preserve"> </w:t>
            </w:r>
            <w:r w:rsidRPr="00544B4D">
              <w:rPr>
                <w:rFonts w:ascii="Times New Roman" w:hAnsi="Times New Roman" w:cs="Times New Roman"/>
                <w:szCs w:val="20"/>
              </w:rPr>
              <w:t>elemanlarının araştırma</w:t>
            </w:r>
            <w:r>
              <w:rPr>
                <w:rFonts w:ascii="Times New Roman" w:hAnsi="Times New Roman" w:cs="Times New Roman"/>
                <w:szCs w:val="20"/>
              </w:rPr>
              <w:t xml:space="preserve"> </w:t>
            </w:r>
            <w:r w:rsidRPr="00544B4D">
              <w:rPr>
                <w:rFonts w:ascii="Times New Roman" w:hAnsi="Times New Roman" w:cs="Times New Roman"/>
                <w:szCs w:val="20"/>
              </w:rPr>
              <w:t>yetkinliğinin</w:t>
            </w:r>
            <w:r>
              <w:rPr>
                <w:rFonts w:ascii="Times New Roman" w:hAnsi="Times New Roman" w:cs="Times New Roman"/>
                <w:szCs w:val="20"/>
              </w:rPr>
              <w:t xml:space="preserve"> </w:t>
            </w:r>
            <w:r w:rsidRPr="00544B4D">
              <w:rPr>
                <w:rFonts w:ascii="Times New Roman" w:hAnsi="Times New Roman" w:cs="Times New Roman"/>
                <w:szCs w:val="20"/>
              </w:rPr>
              <w:t>geliştirilmesine yönelik</w:t>
            </w:r>
            <w:r>
              <w:rPr>
                <w:rFonts w:ascii="Times New Roman" w:hAnsi="Times New Roman" w:cs="Times New Roman"/>
                <w:szCs w:val="20"/>
              </w:rPr>
              <w:t xml:space="preserve"> </w:t>
            </w:r>
            <w:r w:rsidRPr="00544B4D">
              <w:rPr>
                <w:rFonts w:ascii="Times New Roman" w:hAnsi="Times New Roman" w:cs="Times New Roman"/>
                <w:szCs w:val="20"/>
              </w:rPr>
              <w:t>uygulamalar izlenmekte</w:t>
            </w:r>
            <w:r>
              <w:rPr>
                <w:rFonts w:ascii="Times New Roman" w:hAnsi="Times New Roman" w:cs="Times New Roman"/>
                <w:szCs w:val="20"/>
              </w:rPr>
              <w:t xml:space="preserve"> </w:t>
            </w:r>
            <w:r w:rsidRPr="00544B4D">
              <w:rPr>
                <w:rFonts w:ascii="Times New Roman" w:hAnsi="Times New Roman" w:cs="Times New Roman"/>
                <w:szCs w:val="20"/>
              </w:rPr>
              <w:t>ve izlem sonuçları</w:t>
            </w:r>
            <w:r>
              <w:rPr>
                <w:rFonts w:ascii="Times New Roman" w:hAnsi="Times New Roman" w:cs="Times New Roman"/>
                <w:szCs w:val="20"/>
              </w:rPr>
              <w:t xml:space="preserve"> </w:t>
            </w:r>
            <w:r w:rsidRPr="00544B4D">
              <w:rPr>
                <w:rFonts w:ascii="Times New Roman" w:hAnsi="Times New Roman" w:cs="Times New Roman"/>
                <w:szCs w:val="20"/>
              </w:rPr>
              <w:t>öğretim elemanları</w:t>
            </w:r>
            <w:r>
              <w:rPr>
                <w:rFonts w:ascii="Times New Roman" w:hAnsi="Times New Roman" w:cs="Times New Roman"/>
                <w:szCs w:val="20"/>
              </w:rPr>
              <w:t xml:space="preserve">yla </w:t>
            </w:r>
            <w:r w:rsidRPr="00544B4D">
              <w:rPr>
                <w:rFonts w:ascii="Times New Roman" w:hAnsi="Times New Roman" w:cs="Times New Roman"/>
                <w:szCs w:val="20"/>
              </w:rPr>
              <w:t>değerlendirilerek</w:t>
            </w:r>
            <w:r>
              <w:rPr>
                <w:rFonts w:ascii="Times New Roman" w:hAnsi="Times New Roman" w:cs="Times New Roman"/>
                <w:szCs w:val="20"/>
              </w:rPr>
              <w:t xml:space="preserve"> </w:t>
            </w:r>
            <w:r w:rsidRPr="00544B4D">
              <w:rPr>
                <w:rFonts w:ascii="Times New Roman" w:hAnsi="Times New Roman" w:cs="Times New Roman"/>
                <w:szCs w:val="20"/>
              </w:rPr>
              <w:t>önlemler alınmaktadır.</w:t>
            </w:r>
          </w:p>
        </w:tc>
        <w:tc>
          <w:tcPr>
            <w:tcW w:w="1661" w:type="dxa"/>
            <w:shd w:val="clear" w:color="auto" w:fill="EDAF00"/>
          </w:tcPr>
          <w:p w14:paraId="5B249CA2" w14:textId="77777777" w:rsidR="00C8538D" w:rsidRPr="00F8275A" w:rsidRDefault="00C8538D" w:rsidP="00567959">
            <w:pPr>
              <w:pStyle w:val="TableParagraph"/>
              <w:spacing w:line="248" w:lineRule="exact"/>
              <w:rPr>
                <w:rFonts w:ascii="Times New Roman" w:hAnsi="Times New Roman" w:cs="Times New Roman"/>
              </w:rPr>
            </w:pPr>
            <w:r w:rsidRPr="009D01F0">
              <w:rPr>
                <w:rFonts w:ascii="Times New Roman" w:hAnsi="Times New Roman" w:cs="Times New Roman"/>
                <w:szCs w:val="20"/>
              </w:rPr>
              <w:t>İçselleştirilmiş, sistematik, sürdürülebilir ve örnek gösterilebilir uygulamalar bulunmaktadır.</w:t>
            </w:r>
          </w:p>
        </w:tc>
      </w:tr>
    </w:tbl>
    <w:p w14:paraId="79452651" w14:textId="77777777" w:rsidR="00C8538D" w:rsidRDefault="00C8538D" w:rsidP="00C8538D">
      <w:pPr>
        <w:rPr>
          <w:rFonts w:cs="Times New Roman"/>
          <w:i/>
          <w:szCs w:val="20"/>
        </w:rPr>
      </w:pPr>
    </w:p>
    <w:p w14:paraId="6CDBF440" w14:textId="77777777" w:rsidR="00C8538D" w:rsidRPr="00544B4D" w:rsidRDefault="00C8538D" w:rsidP="00013585">
      <w:pPr>
        <w:pStyle w:val="TableParagraph"/>
        <w:rPr>
          <w:rFonts w:ascii="Times New Roman" w:hAnsi="Times New Roman" w:cs="Times New Roman"/>
          <w:b/>
          <w:i/>
          <w:szCs w:val="20"/>
        </w:rPr>
      </w:pPr>
      <w:r w:rsidRPr="00544B4D">
        <w:rPr>
          <w:rFonts w:ascii="Times New Roman" w:hAnsi="Times New Roman" w:cs="Times New Roman"/>
          <w:b/>
          <w:i/>
          <w:szCs w:val="20"/>
        </w:rPr>
        <w:t>Örnek Kanıtlar</w:t>
      </w:r>
    </w:p>
    <w:p w14:paraId="66D28626" w14:textId="40464335" w:rsidR="00CE0D90"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4" w:history="1">
        <w:r w:rsidR="00CE0D90" w:rsidRPr="003C713E">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CE0D90" w:rsidRPr="003C713E">
          <w:rPr>
            <w:rStyle w:val="Kpr"/>
            <w:rFonts w:ascii="Times New Roman" w:hAnsi="Times New Roman" w:cs="Times New Roman"/>
            <w:i/>
            <w:szCs w:val="20"/>
          </w:rPr>
          <w:t>](3)C.1.1-mersin ün..faaliyet bilgi sistemi</w:t>
        </w:r>
      </w:hyperlink>
    </w:p>
    <w:p w14:paraId="7BA43FA1" w14:textId="1D530E59" w:rsidR="00CE0D90"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5" w:history="1">
        <w:r w:rsidR="00CE0D90" w:rsidRPr="00CE0D90">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CE0D90" w:rsidRPr="00CE0D90">
          <w:rPr>
            <w:rStyle w:val="Kpr"/>
            <w:rFonts w:ascii="Times New Roman" w:hAnsi="Times New Roman" w:cs="Times New Roman"/>
            <w:i/>
            <w:szCs w:val="20"/>
          </w:rPr>
          <w:t>](3)C.1.1-sbmyo 2025 mali yılı faaliyet raporu</w:t>
        </w:r>
      </w:hyperlink>
    </w:p>
    <w:p w14:paraId="63EDAA04" w14:textId="1E9C4AAB" w:rsidR="006A7754"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6" w:history="1">
        <w:r w:rsidR="006A7754" w:rsidRPr="006A7754">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6A7754" w:rsidRPr="006A7754">
          <w:rPr>
            <w:rStyle w:val="Kpr"/>
            <w:rFonts w:ascii="Times New Roman" w:hAnsi="Times New Roman" w:cs="Times New Roman"/>
            <w:i/>
            <w:szCs w:val="20"/>
          </w:rPr>
          <w:t>](3)C.1.1-sbmyo örnek yayın listesi</w:t>
        </w:r>
      </w:hyperlink>
    </w:p>
    <w:p w14:paraId="4189138E" w14:textId="77777777" w:rsidR="00C8538D" w:rsidRDefault="00C8538D" w:rsidP="00C8538D">
      <w:pPr>
        <w:rPr>
          <w:rFonts w:eastAsia="Arial" w:cs="Times New Roman"/>
          <w:i/>
          <w:szCs w:val="20"/>
          <w:lang w:eastAsia="en-US"/>
        </w:rPr>
      </w:pPr>
      <w:r>
        <w:rPr>
          <w:rFonts w:cs="Times New Roman"/>
          <w:i/>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5E1E179A" w14:textId="77777777" w:rsidTr="00567959">
        <w:trPr>
          <w:trHeight w:val="698"/>
        </w:trPr>
        <w:tc>
          <w:tcPr>
            <w:tcW w:w="9206" w:type="dxa"/>
            <w:gridSpan w:val="5"/>
            <w:shd w:val="clear" w:color="auto" w:fill="FFD966"/>
            <w:vAlign w:val="center"/>
          </w:tcPr>
          <w:p w14:paraId="42C01623"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p>
        </w:tc>
      </w:tr>
      <w:tr w:rsidR="00C8538D" w14:paraId="5783A1CB" w14:textId="77777777" w:rsidTr="00567959">
        <w:trPr>
          <w:trHeight w:val="1694"/>
        </w:trPr>
        <w:tc>
          <w:tcPr>
            <w:tcW w:w="9206" w:type="dxa"/>
            <w:gridSpan w:val="5"/>
            <w:shd w:val="clear" w:color="auto" w:fill="FFE499"/>
            <w:vAlign w:val="center"/>
          </w:tcPr>
          <w:p w14:paraId="437C5573" w14:textId="77777777" w:rsidR="00C8538D" w:rsidRPr="00013585" w:rsidRDefault="00C8538D" w:rsidP="00013585">
            <w:pPr>
              <w:rPr>
                <w:b/>
              </w:rPr>
            </w:pPr>
            <w:r w:rsidRPr="00013585">
              <w:rPr>
                <w:b/>
              </w:rPr>
              <w:t>C.2. Araştırma Yetkinliği, İş birlikleri ve Destekler</w:t>
            </w:r>
          </w:p>
          <w:p w14:paraId="1B98FF37" w14:textId="646E921A" w:rsidR="00C8538D" w:rsidRPr="00FD461E" w:rsidRDefault="006A7754" w:rsidP="006A7754">
            <w:pPr>
              <w:ind w:right="29"/>
              <w:rPr>
                <w:lang w:eastAsia="en-US"/>
              </w:rPr>
            </w:pPr>
            <w:r w:rsidRPr="006A7754">
              <w:rPr>
                <w:rFonts w:cs="Times New Roman"/>
                <w:szCs w:val="20"/>
              </w:rPr>
              <w:t>Meslek Yüksekokulumuz, öğretim elemanlarının bilimsel araştırma ve mesleki gelişim yetkinliklerini artırmak amacıyla sistemli eğitim programları, iş birliği fırsatları ve destek mekanizmaları sağlamaktadır.</w:t>
            </w:r>
          </w:p>
        </w:tc>
      </w:tr>
      <w:tr w:rsidR="00C8538D" w14:paraId="607434C5" w14:textId="77777777" w:rsidTr="00567959">
        <w:trPr>
          <w:trHeight w:val="1562"/>
        </w:trPr>
        <w:tc>
          <w:tcPr>
            <w:tcW w:w="9206" w:type="dxa"/>
            <w:gridSpan w:val="5"/>
            <w:shd w:val="clear" w:color="auto" w:fill="FFF1CC"/>
            <w:vAlign w:val="center"/>
          </w:tcPr>
          <w:p w14:paraId="6FE2C727" w14:textId="77777777" w:rsidR="00C8538D" w:rsidRPr="00544B4D" w:rsidRDefault="00C8538D" w:rsidP="00013585">
            <w:pPr>
              <w:pStyle w:val="Balk3"/>
            </w:pPr>
            <w:bookmarkStart w:id="89" w:name="_Toc220422600"/>
            <w:r w:rsidRPr="00544B4D">
              <w:t>C.2.2. Ulusal ve uluslararası ortak programlar ve ortak araştırma birimleri</w:t>
            </w:r>
            <w:bookmarkEnd w:id="89"/>
          </w:p>
          <w:p w14:paraId="53C2B6A6" w14:textId="77777777" w:rsidR="006A7754" w:rsidRPr="006A7754" w:rsidRDefault="006A7754" w:rsidP="006A7754">
            <w:pPr>
              <w:pStyle w:val="NormalWeb"/>
              <w:rPr>
                <w:rFonts w:eastAsia="Calibri"/>
                <w:sz w:val="20"/>
                <w:szCs w:val="20"/>
              </w:rPr>
            </w:pPr>
            <w:r w:rsidRPr="00112AAD">
              <w:rPr>
                <w:rFonts w:eastAsia="Calibri"/>
                <w:sz w:val="20"/>
                <w:szCs w:val="20"/>
              </w:rPr>
              <w:t>Meslek Yüksekokulumuzda araştırma ve geliştirme faaliyetleri; veriye dayalı, düzenli ve sistematik bir izleme–değerlendirme yaklaşımı doğrultusunda yürütülmektedir. Araştırma performansı, öğretim elemanlarının bilimsel yayınlarını, akademik faaliyetlere katılımını ve birim içi akademik gelişim süreçlerini kapsayacak şekilde periyodik olarak izlenmekte ve değerlendirilmektedir. Bu kapsamda elde edilen bulgular, kalite güvence mekanizmaları aracılığıyla ele alınmakta; gerekli görülen alanlarda iyileştirme adımları planlanarak uygulanmaktadır.</w:t>
            </w:r>
          </w:p>
          <w:p w14:paraId="7B394E0D" w14:textId="11B9AC5F" w:rsidR="00C8538D" w:rsidRPr="00013585" w:rsidRDefault="006A7754" w:rsidP="00013585">
            <w:pPr>
              <w:pStyle w:val="NormalWeb"/>
              <w:rPr>
                <w:rFonts w:eastAsiaTheme="minorHAnsi"/>
                <w:sz w:val="20"/>
                <w:szCs w:val="20"/>
              </w:rPr>
            </w:pPr>
            <w:r w:rsidRPr="00112AAD">
              <w:rPr>
                <w:rFonts w:eastAsia="Calibri"/>
                <w:sz w:val="20"/>
                <w:szCs w:val="20"/>
              </w:rPr>
              <w:t>Araştırma performansına ilişkin veriler; Faaliyet Bilgi Sistemi (FBS), Birim Faaliyet Raporu ve Birim İç Değerlendirme Raporu (BİDR) üzerinden düzenli olarak raporlanmakta, Stratejik Plan hedefleri ile uyumu her yıl gözden geçirilmektedir. Böylece Meslek Yüksekokulunun araştırma kapasitesi, kurumsal hedeflerle tutarlı biçimde yönetilmekte ve sürekli iyileştirme anlayışı doğrultusunda geliştirilmektedir.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4</w:t>
            </w:r>
            <w:r w:rsidR="00F36A2B" w:rsidRPr="001676D0">
              <w:rPr>
                <w:sz w:val="20"/>
                <w:szCs w:val="20"/>
              </w:rPr>
              <w:t>_OD</w:t>
            </w:r>
            <w:r w:rsidR="00F36A2B">
              <w:rPr>
                <w:sz w:val="20"/>
                <w:szCs w:val="20"/>
              </w:rPr>
              <w:t>3)</w:t>
            </w:r>
          </w:p>
        </w:tc>
      </w:tr>
      <w:tr w:rsidR="00C8538D" w14:paraId="0D8E53A8" w14:textId="77777777" w:rsidTr="00567959">
        <w:trPr>
          <w:trHeight w:val="406"/>
        </w:trPr>
        <w:tc>
          <w:tcPr>
            <w:tcW w:w="1915" w:type="dxa"/>
            <w:shd w:val="clear" w:color="auto" w:fill="FFF1CC"/>
            <w:vAlign w:val="center"/>
          </w:tcPr>
          <w:p w14:paraId="651940B5" w14:textId="77777777" w:rsidR="00C8538D" w:rsidRPr="00013585" w:rsidRDefault="00C8538D" w:rsidP="00013585">
            <w:pPr>
              <w:rPr>
                <w:b/>
                <w:lang w:eastAsia="en-US"/>
              </w:rPr>
            </w:pPr>
            <w:r w:rsidRPr="00013585">
              <w:rPr>
                <w:b/>
                <w:lang w:eastAsia="en-US"/>
              </w:rPr>
              <w:t>1</w:t>
            </w:r>
          </w:p>
        </w:tc>
        <w:tc>
          <w:tcPr>
            <w:tcW w:w="2049" w:type="dxa"/>
            <w:shd w:val="clear" w:color="auto" w:fill="FFF1CC"/>
            <w:vAlign w:val="center"/>
          </w:tcPr>
          <w:p w14:paraId="14D4431D" w14:textId="77777777" w:rsidR="00C8538D" w:rsidRPr="00013585" w:rsidRDefault="00C8538D" w:rsidP="00013585">
            <w:pPr>
              <w:rPr>
                <w:b/>
                <w:lang w:eastAsia="en-US"/>
              </w:rPr>
            </w:pPr>
            <w:r w:rsidRPr="00013585">
              <w:rPr>
                <w:b/>
                <w:lang w:eastAsia="en-US"/>
              </w:rPr>
              <w:t>2</w:t>
            </w:r>
          </w:p>
        </w:tc>
        <w:tc>
          <w:tcPr>
            <w:tcW w:w="1843" w:type="dxa"/>
            <w:shd w:val="clear" w:color="auto" w:fill="FFF1CC"/>
            <w:vAlign w:val="center"/>
          </w:tcPr>
          <w:p w14:paraId="2E1F5D78" w14:textId="00E7EC5B" w:rsidR="00C8538D" w:rsidRPr="00013585" w:rsidRDefault="00C8538D" w:rsidP="00013585">
            <w:pPr>
              <w:rPr>
                <w:b/>
                <w:lang w:eastAsia="en-US"/>
              </w:rPr>
            </w:pPr>
            <w:r w:rsidRPr="00013585">
              <w:rPr>
                <w:b/>
                <w:lang w:eastAsia="en-US"/>
              </w:rPr>
              <w:t>3</w:t>
            </w:r>
            <w:r w:rsidR="006A7754" w:rsidRPr="00013585">
              <w:rPr>
                <w:b/>
                <w:lang w:eastAsia="en-US"/>
              </w:rPr>
              <w:t>X</w:t>
            </w:r>
          </w:p>
        </w:tc>
        <w:tc>
          <w:tcPr>
            <w:tcW w:w="1738" w:type="dxa"/>
            <w:shd w:val="clear" w:color="auto" w:fill="FFF1CC"/>
            <w:vAlign w:val="center"/>
          </w:tcPr>
          <w:p w14:paraId="04518556" w14:textId="77777777" w:rsidR="00C8538D" w:rsidRPr="00013585" w:rsidRDefault="00C8538D" w:rsidP="00013585">
            <w:pPr>
              <w:rPr>
                <w:b/>
                <w:lang w:eastAsia="en-US"/>
              </w:rPr>
            </w:pPr>
            <w:r w:rsidRPr="00013585">
              <w:rPr>
                <w:b/>
                <w:lang w:eastAsia="en-US"/>
              </w:rPr>
              <w:t>4</w:t>
            </w:r>
          </w:p>
        </w:tc>
        <w:tc>
          <w:tcPr>
            <w:tcW w:w="1661" w:type="dxa"/>
            <w:shd w:val="clear" w:color="auto" w:fill="FFF1CC"/>
            <w:vAlign w:val="center"/>
          </w:tcPr>
          <w:p w14:paraId="4674E552" w14:textId="77777777" w:rsidR="00C8538D" w:rsidRPr="00013585" w:rsidRDefault="00C8538D" w:rsidP="00013585">
            <w:pPr>
              <w:rPr>
                <w:b/>
                <w:lang w:eastAsia="en-US"/>
              </w:rPr>
            </w:pPr>
            <w:r w:rsidRPr="00013585">
              <w:rPr>
                <w:b/>
                <w:lang w:eastAsia="en-US"/>
              </w:rPr>
              <w:t>5</w:t>
            </w:r>
          </w:p>
        </w:tc>
      </w:tr>
      <w:tr w:rsidR="00C8538D" w14:paraId="271919B4" w14:textId="77777777" w:rsidTr="00567959">
        <w:trPr>
          <w:trHeight w:val="3256"/>
        </w:trPr>
        <w:tc>
          <w:tcPr>
            <w:tcW w:w="1915" w:type="dxa"/>
            <w:shd w:val="clear" w:color="auto" w:fill="FFF1CC"/>
          </w:tcPr>
          <w:p w14:paraId="282C17D8"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 xml:space="preserve"> ulusal ve</w:t>
            </w:r>
            <w:r>
              <w:rPr>
                <w:rFonts w:ascii="Times New Roman" w:hAnsi="Times New Roman" w:cs="Times New Roman"/>
                <w:szCs w:val="20"/>
              </w:rPr>
              <w:t xml:space="preserve"> </w:t>
            </w:r>
            <w:r w:rsidRPr="00544B4D">
              <w:rPr>
                <w:rFonts w:ascii="Times New Roman" w:hAnsi="Times New Roman" w:cs="Times New Roman"/>
                <w:szCs w:val="20"/>
              </w:rPr>
              <w:t xml:space="preserve">uluslararası düzeyde ortak </w:t>
            </w:r>
            <w:r>
              <w:rPr>
                <w:rFonts w:ascii="Times New Roman" w:hAnsi="Times New Roman" w:cs="Times New Roman"/>
                <w:szCs w:val="20"/>
              </w:rPr>
              <w:t>araştırma ağları, iş birlikleri</w:t>
            </w:r>
            <w:r w:rsidRPr="00544B4D">
              <w:rPr>
                <w:rFonts w:ascii="Times New Roman" w:hAnsi="Times New Roman" w:cs="Times New Roman"/>
                <w:szCs w:val="20"/>
              </w:rPr>
              <w:t xml:space="preserve"> oluşturma yönünde mekanizmalar bulunmaktadır.</w:t>
            </w:r>
          </w:p>
        </w:tc>
        <w:tc>
          <w:tcPr>
            <w:tcW w:w="2049" w:type="dxa"/>
            <w:shd w:val="clear" w:color="auto" w:fill="FFE499"/>
          </w:tcPr>
          <w:p w14:paraId="3E9B7BB5"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 xml:space="preserve"> ulusal</w:t>
            </w:r>
            <w:r>
              <w:rPr>
                <w:rFonts w:ascii="Times New Roman" w:hAnsi="Times New Roman" w:cs="Times New Roman"/>
                <w:szCs w:val="20"/>
              </w:rPr>
              <w:t xml:space="preserve"> </w:t>
            </w:r>
            <w:r w:rsidRPr="00544B4D">
              <w:rPr>
                <w:rFonts w:ascii="Times New Roman" w:hAnsi="Times New Roman" w:cs="Times New Roman"/>
                <w:szCs w:val="20"/>
              </w:rPr>
              <w:t>ve uluslararası düzeyde araştırma ağlarına katılım ve iş birlikleri kurma gibi çoklu araştırma faaliyetlerine yönelik</w:t>
            </w:r>
            <w:r>
              <w:rPr>
                <w:rFonts w:ascii="Times New Roman" w:hAnsi="Times New Roman" w:cs="Times New Roman"/>
                <w:szCs w:val="20"/>
              </w:rPr>
              <w:t xml:space="preserve"> </w:t>
            </w:r>
            <w:r w:rsidRPr="00544B4D">
              <w:rPr>
                <w:rFonts w:ascii="Times New Roman" w:hAnsi="Times New Roman" w:cs="Times New Roman"/>
                <w:szCs w:val="20"/>
              </w:rPr>
              <w:t>planlamalar ve</w:t>
            </w:r>
            <w:r>
              <w:rPr>
                <w:rFonts w:ascii="Times New Roman" w:hAnsi="Times New Roman" w:cs="Times New Roman"/>
                <w:szCs w:val="20"/>
              </w:rPr>
              <w:t xml:space="preserve"> </w:t>
            </w:r>
            <w:r w:rsidRPr="00544B4D">
              <w:rPr>
                <w:rFonts w:ascii="Times New Roman" w:hAnsi="Times New Roman" w:cs="Times New Roman"/>
                <w:szCs w:val="20"/>
              </w:rPr>
              <w:t>mekanizmalar</w:t>
            </w:r>
            <w:r>
              <w:rPr>
                <w:rFonts w:ascii="Times New Roman" w:hAnsi="Times New Roman" w:cs="Times New Roman"/>
                <w:szCs w:val="20"/>
              </w:rPr>
              <w:t xml:space="preserve"> </w:t>
            </w:r>
            <w:r w:rsidRPr="00544B4D">
              <w:rPr>
                <w:rFonts w:ascii="Times New Roman" w:hAnsi="Times New Roman" w:cs="Times New Roman"/>
                <w:szCs w:val="20"/>
              </w:rPr>
              <w:t>bulunmaktadır.</w:t>
            </w:r>
          </w:p>
        </w:tc>
        <w:tc>
          <w:tcPr>
            <w:tcW w:w="1843" w:type="dxa"/>
            <w:shd w:val="clear" w:color="auto" w:fill="FFD966"/>
          </w:tcPr>
          <w:p w14:paraId="6DE5981B" w14:textId="77777777" w:rsidR="00C8538D" w:rsidRPr="00721AB6"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544B4D">
              <w:rPr>
                <w:rFonts w:ascii="Times New Roman" w:hAnsi="Times New Roman" w:cs="Times New Roman"/>
                <w:szCs w:val="20"/>
              </w:rPr>
              <w:t>genelinde</w:t>
            </w:r>
            <w:r>
              <w:rPr>
                <w:rFonts w:ascii="Times New Roman" w:hAnsi="Times New Roman" w:cs="Times New Roman"/>
                <w:szCs w:val="20"/>
              </w:rPr>
              <w:t xml:space="preserve"> </w:t>
            </w:r>
            <w:r w:rsidRPr="00544B4D">
              <w:rPr>
                <w:rFonts w:ascii="Times New Roman" w:hAnsi="Times New Roman" w:cs="Times New Roman"/>
                <w:szCs w:val="20"/>
              </w:rPr>
              <w:t>ulusal ve uluslararası</w:t>
            </w:r>
            <w:r>
              <w:rPr>
                <w:rFonts w:ascii="Times New Roman" w:hAnsi="Times New Roman" w:cs="Times New Roman"/>
                <w:szCs w:val="20"/>
              </w:rPr>
              <w:t xml:space="preserve"> </w:t>
            </w:r>
            <w:r w:rsidRPr="00544B4D">
              <w:rPr>
                <w:rFonts w:ascii="Times New Roman" w:hAnsi="Times New Roman" w:cs="Times New Roman"/>
                <w:szCs w:val="20"/>
              </w:rPr>
              <w:t xml:space="preserve">düzeyde </w:t>
            </w:r>
            <w:r>
              <w:rPr>
                <w:rFonts w:ascii="Times New Roman" w:hAnsi="Times New Roman" w:cs="Times New Roman"/>
                <w:szCs w:val="20"/>
              </w:rPr>
              <w:t>ortak</w:t>
            </w:r>
            <w:r w:rsidRPr="00544B4D">
              <w:rPr>
                <w:rFonts w:ascii="Times New Roman" w:hAnsi="Times New Roman" w:cs="Times New Roman"/>
                <w:w w:val="95"/>
                <w:szCs w:val="20"/>
              </w:rPr>
              <w:t xml:space="preserve"> </w:t>
            </w:r>
            <w:r w:rsidRPr="00544B4D">
              <w:rPr>
                <w:rFonts w:ascii="Times New Roman" w:hAnsi="Times New Roman" w:cs="Times New Roman"/>
                <w:szCs w:val="20"/>
              </w:rPr>
              <w:t>araştırma faaliyetleri yürütülmektedir.</w:t>
            </w:r>
          </w:p>
        </w:tc>
        <w:tc>
          <w:tcPr>
            <w:tcW w:w="1738" w:type="dxa"/>
            <w:shd w:val="clear" w:color="auto" w:fill="FFC102"/>
          </w:tcPr>
          <w:p w14:paraId="1C093D58"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544B4D">
              <w:rPr>
                <w:rFonts w:ascii="Times New Roman" w:hAnsi="Times New Roman" w:cs="Times New Roman"/>
                <w:szCs w:val="20"/>
              </w:rPr>
              <w:t xml:space="preserve"> ulusal ve</w:t>
            </w:r>
            <w:r>
              <w:rPr>
                <w:rFonts w:ascii="Times New Roman" w:hAnsi="Times New Roman" w:cs="Times New Roman"/>
                <w:szCs w:val="20"/>
              </w:rPr>
              <w:t xml:space="preserve"> </w:t>
            </w:r>
            <w:r w:rsidRPr="00544B4D">
              <w:rPr>
                <w:rFonts w:ascii="Times New Roman" w:hAnsi="Times New Roman" w:cs="Times New Roman"/>
                <w:szCs w:val="20"/>
              </w:rPr>
              <w:t>uluslararası düzeyde kurum içi ve kurumlar</w:t>
            </w:r>
            <w:r>
              <w:rPr>
                <w:rFonts w:ascii="Times New Roman" w:hAnsi="Times New Roman" w:cs="Times New Roman"/>
                <w:szCs w:val="20"/>
              </w:rPr>
              <w:t xml:space="preserve"> </w:t>
            </w:r>
            <w:r w:rsidRPr="00544B4D">
              <w:rPr>
                <w:rFonts w:ascii="Times New Roman" w:hAnsi="Times New Roman" w:cs="Times New Roman"/>
                <w:szCs w:val="20"/>
              </w:rPr>
              <w:t>arası ortak araştırma faaliyetleri izlenmekte ve ilgili paydaşlarla değerlendirilerek iyileştirilmektedir.</w:t>
            </w:r>
          </w:p>
        </w:tc>
        <w:tc>
          <w:tcPr>
            <w:tcW w:w="1661" w:type="dxa"/>
            <w:shd w:val="clear" w:color="auto" w:fill="EDAF00"/>
          </w:tcPr>
          <w:p w14:paraId="2983246C" w14:textId="77777777" w:rsidR="00C8538D" w:rsidRPr="00F8275A" w:rsidRDefault="00C8538D" w:rsidP="00567959">
            <w:pPr>
              <w:pStyle w:val="TableParagraph"/>
              <w:spacing w:line="248" w:lineRule="exact"/>
              <w:rPr>
                <w:rFonts w:ascii="Times New Roman" w:hAnsi="Times New Roman" w:cs="Times New Roman"/>
              </w:rPr>
            </w:pPr>
            <w:r w:rsidRPr="009D01F0">
              <w:rPr>
                <w:rFonts w:ascii="Times New Roman" w:hAnsi="Times New Roman" w:cs="Times New Roman"/>
                <w:szCs w:val="20"/>
              </w:rPr>
              <w:t>İçselleştirilmiş, sistematik, sürdürülebilir ve örnek gösterilebilir uygulamalar bulunmaktadır.</w:t>
            </w:r>
          </w:p>
        </w:tc>
      </w:tr>
    </w:tbl>
    <w:p w14:paraId="08FBD966" w14:textId="77777777" w:rsidR="00C8538D" w:rsidRDefault="00C8538D" w:rsidP="00C8538D">
      <w:pPr>
        <w:pStyle w:val="TableParagraph"/>
        <w:tabs>
          <w:tab w:val="left" w:pos="1031"/>
          <w:tab w:val="left" w:pos="1032"/>
        </w:tabs>
        <w:spacing w:before="42" w:line="278" w:lineRule="auto"/>
        <w:ind w:right="376"/>
      </w:pPr>
    </w:p>
    <w:p w14:paraId="40CFCAB6" w14:textId="77777777" w:rsidR="00C8538D" w:rsidRPr="00544B4D" w:rsidRDefault="00C8538D" w:rsidP="00013585">
      <w:pPr>
        <w:pStyle w:val="TableParagraph"/>
        <w:rPr>
          <w:rFonts w:ascii="Times New Roman" w:hAnsi="Times New Roman" w:cs="Times New Roman"/>
          <w:b/>
          <w:i/>
          <w:szCs w:val="20"/>
        </w:rPr>
      </w:pPr>
      <w:r w:rsidRPr="00544B4D">
        <w:rPr>
          <w:rFonts w:ascii="Times New Roman" w:hAnsi="Times New Roman" w:cs="Times New Roman"/>
          <w:b/>
          <w:i/>
          <w:szCs w:val="20"/>
        </w:rPr>
        <w:t>Örnek Kanıtlar</w:t>
      </w:r>
    </w:p>
    <w:p w14:paraId="2B1AA978" w14:textId="4E34ECA7" w:rsidR="00112AAD"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7" w:history="1">
        <w:r w:rsidR="00112AAD" w:rsidRPr="00475099">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112AAD" w:rsidRPr="00475099">
          <w:rPr>
            <w:rStyle w:val="Kpr"/>
            <w:rFonts w:ascii="Times New Roman" w:hAnsi="Times New Roman" w:cs="Times New Roman"/>
            <w:i/>
            <w:szCs w:val="20"/>
          </w:rPr>
          <w:t>](3)C.</w:t>
        </w:r>
        <w:r w:rsidR="00475099">
          <w:rPr>
            <w:rStyle w:val="Kpr"/>
            <w:rFonts w:ascii="Times New Roman" w:hAnsi="Times New Roman" w:cs="Times New Roman"/>
            <w:i/>
            <w:szCs w:val="20"/>
          </w:rPr>
          <w:t>2</w:t>
        </w:r>
        <w:r w:rsidR="00112AAD" w:rsidRPr="00475099">
          <w:rPr>
            <w:rStyle w:val="Kpr"/>
            <w:rFonts w:ascii="Times New Roman" w:hAnsi="Times New Roman" w:cs="Times New Roman"/>
            <w:i/>
            <w:szCs w:val="20"/>
          </w:rPr>
          <w:t>.</w:t>
        </w:r>
        <w:r w:rsidR="00475099">
          <w:rPr>
            <w:rStyle w:val="Kpr"/>
            <w:rFonts w:ascii="Times New Roman" w:hAnsi="Times New Roman" w:cs="Times New Roman"/>
            <w:i/>
            <w:szCs w:val="20"/>
          </w:rPr>
          <w:t>2</w:t>
        </w:r>
        <w:r w:rsidR="00112AAD" w:rsidRPr="00475099">
          <w:rPr>
            <w:rStyle w:val="Kpr"/>
            <w:rFonts w:ascii="Times New Roman" w:hAnsi="Times New Roman" w:cs="Times New Roman"/>
            <w:i/>
            <w:szCs w:val="20"/>
          </w:rPr>
          <w:t xml:space="preserve">-sbmyo ile tobb işbirliği </w:t>
        </w:r>
        <w:r w:rsidR="00475099" w:rsidRPr="00475099">
          <w:rPr>
            <w:rStyle w:val="Kpr"/>
            <w:rFonts w:ascii="Times New Roman" w:hAnsi="Times New Roman" w:cs="Times New Roman"/>
            <w:i/>
            <w:szCs w:val="20"/>
          </w:rPr>
          <w:t>protokolü</w:t>
        </w:r>
      </w:hyperlink>
    </w:p>
    <w:p w14:paraId="288BF637" w14:textId="25A9B05D" w:rsidR="00475099"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8" w:history="1">
        <w:r w:rsidR="00475099" w:rsidRPr="003C713E">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475099" w:rsidRPr="003C713E">
          <w:rPr>
            <w:rStyle w:val="Kpr"/>
            <w:rFonts w:ascii="Times New Roman" w:hAnsi="Times New Roman" w:cs="Times New Roman"/>
            <w:i/>
            <w:szCs w:val="20"/>
          </w:rPr>
          <w:t>](3)C.</w:t>
        </w:r>
        <w:r w:rsidR="00475099">
          <w:rPr>
            <w:rStyle w:val="Kpr"/>
            <w:rFonts w:ascii="Times New Roman" w:hAnsi="Times New Roman" w:cs="Times New Roman"/>
            <w:i/>
            <w:szCs w:val="20"/>
          </w:rPr>
          <w:t>2</w:t>
        </w:r>
        <w:r w:rsidR="00475099" w:rsidRPr="003C713E">
          <w:rPr>
            <w:rStyle w:val="Kpr"/>
            <w:rFonts w:ascii="Times New Roman" w:hAnsi="Times New Roman" w:cs="Times New Roman"/>
            <w:i/>
            <w:szCs w:val="20"/>
          </w:rPr>
          <w:t>.</w:t>
        </w:r>
        <w:r w:rsidR="00475099">
          <w:rPr>
            <w:rStyle w:val="Kpr"/>
            <w:rFonts w:ascii="Times New Roman" w:hAnsi="Times New Roman" w:cs="Times New Roman"/>
            <w:i/>
            <w:szCs w:val="20"/>
          </w:rPr>
          <w:t>2</w:t>
        </w:r>
        <w:r w:rsidR="00475099" w:rsidRPr="003C713E">
          <w:rPr>
            <w:rStyle w:val="Kpr"/>
            <w:rFonts w:ascii="Times New Roman" w:hAnsi="Times New Roman" w:cs="Times New Roman"/>
            <w:i/>
            <w:szCs w:val="20"/>
          </w:rPr>
          <w:t>-mersin ün..faaliyet bilgi sistemi</w:t>
        </w:r>
      </w:hyperlink>
    </w:p>
    <w:p w14:paraId="1C715E98" w14:textId="164B8786" w:rsidR="00475099"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39" w:history="1">
        <w:r w:rsidR="00475099" w:rsidRPr="00CE0D90">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475099" w:rsidRPr="00CE0D90">
          <w:rPr>
            <w:rStyle w:val="Kpr"/>
            <w:rFonts w:ascii="Times New Roman" w:hAnsi="Times New Roman" w:cs="Times New Roman"/>
            <w:i/>
            <w:szCs w:val="20"/>
          </w:rPr>
          <w:t>](3)C.</w:t>
        </w:r>
        <w:r w:rsidR="00475099">
          <w:rPr>
            <w:rStyle w:val="Kpr"/>
            <w:rFonts w:ascii="Times New Roman" w:hAnsi="Times New Roman" w:cs="Times New Roman"/>
            <w:i/>
            <w:szCs w:val="20"/>
          </w:rPr>
          <w:t>2</w:t>
        </w:r>
        <w:r w:rsidR="00475099" w:rsidRPr="00CE0D90">
          <w:rPr>
            <w:rStyle w:val="Kpr"/>
            <w:rFonts w:ascii="Times New Roman" w:hAnsi="Times New Roman" w:cs="Times New Roman"/>
            <w:i/>
            <w:szCs w:val="20"/>
          </w:rPr>
          <w:t>.</w:t>
        </w:r>
        <w:r w:rsidR="00475099">
          <w:rPr>
            <w:rStyle w:val="Kpr"/>
            <w:rFonts w:ascii="Times New Roman" w:hAnsi="Times New Roman" w:cs="Times New Roman"/>
            <w:i/>
            <w:szCs w:val="20"/>
          </w:rPr>
          <w:t>2</w:t>
        </w:r>
        <w:r w:rsidR="00475099" w:rsidRPr="00CE0D90">
          <w:rPr>
            <w:rStyle w:val="Kpr"/>
            <w:rFonts w:ascii="Times New Roman" w:hAnsi="Times New Roman" w:cs="Times New Roman"/>
            <w:i/>
            <w:szCs w:val="20"/>
          </w:rPr>
          <w:t>-sbmyo 2025 mali yılı faaliyet raporu</w:t>
        </w:r>
      </w:hyperlink>
    </w:p>
    <w:p w14:paraId="4446B30D" w14:textId="53F650EC" w:rsidR="00475099"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40" w:history="1">
        <w:r w:rsidR="00475099" w:rsidRPr="006A7754">
          <w:rPr>
            <w:rStyle w:val="Kpr"/>
            <w:rFonts w:ascii="Times New Roman" w:hAnsi="Times New Roman" w:cs="Times New Roman"/>
            <w:i/>
            <w:szCs w:val="20"/>
          </w:rPr>
          <w:t>170373_[</w:t>
        </w:r>
        <w:r w:rsidR="001B12DE">
          <w:rPr>
            <w:rStyle w:val="Kpr"/>
            <w:rFonts w:ascii="Times New Roman" w:hAnsi="Times New Roman" w:cs="Times New Roman"/>
            <w:i/>
            <w:szCs w:val="20"/>
          </w:rPr>
          <w:t>4</w:t>
        </w:r>
        <w:r w:rsidR="00475099" w:rsidRPr="006A7754">
          <w:rPr>
            <w:rStyle w:val="Kpr"/>
            <w:rFonts w:ascii="Times New Roman" w:hAnsi="Times New Roman" w:cs="Times New Roman"/>
            <w:i/>
            <w:szCs w:val="20"/>
          </w:rPr>
          <w:t>](3)C.</w:t>
        </w:r>
        <w:r w:rsidR="00475099">
          <w:rPr>
            <w:rStyle w:val="Kpr"/>
            <w:rFonts w:ascii="Times New Roman" w:hAnsi="Times New Roman" w:cs="Times New Roman"/>
            <w:i/>
            <w:szCs w:val="20"/>
          </w:rPr>
          <w:t>2</w:t>
        </w:r>
        <w:r w:rsidR="00475099" w:rsidRPr="006A7754">
          <w:rPr>
            <w:rStyle w:val="Kpr"/>
            <w:rFonts w:ascii="Times New Roman" w:hAnsi="Times New Roman" w:cs="Times New Roman"/>
            <w:i/>
            <w:szCs w:val="20"/>
          </w:rPr>
          <w:t>.</w:t>
        </w:r>
        <w:r w:rsidR="00475099">
          <w:rPr>
            <w:rStyle w:val="Kpr"/>
            <w:rFonts w:ascii="Times New Roman" w:hAnsi="Times New Roman" w:cs="Times New Roman"/>
            <w:i/>
            <w:szCs w:val="20"/>
          </w:rPr>
          <w:t>2</w:t>
        </w:r>
        <w:r w:rsidR="00475099" w:rsidRPr="006A7754">
          <w:rPr>
            <w:rStyle w:val="Kpr"/>
            <w:rFonts w:ascii="Times New Roman" w:hAnsi="Times New Roman" w:cs="Times New Roman"/>
            <w:i/>
            <w:szCs w:val="20"/>
          </w:rPr>
          <w:t>-sbmyo örnek yayın listesi</w:t>
        </w:r>
      </w:hyperlink>
    </w:p>
    <w:p w14:paraId="3AA0E801" w14:textId="77777777" w:rsidR="00C8538D" w:rsidRDefault="00C8538D" w:rsidP="00C8538D">
      <w:pPr>
        <w:pStyle w:val="TableParagraph"/>
        <w:tabs>
          <w:tab w:val="left" w:pos="1031"/>
          <w:tab w:val="left" w:pos="1032"/>
        </w:tabs>
        <w:spacing w:before="42" w:line="278" w:lineRule="auto"/>
        <w:ind w:right="376"/>
      </w:pPr>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C8538D" w14:paraId="457D8651" w14:textId="77777777" w:rsidTr="00567959">
        <w:trPr>
          <w:trHeight w:val="698"/>
        </w:trPr>
        <w:tc>
          <w:tcPr>
            <w:tcW w:w="9206" w:type="dxa"/>
            <w:gridSpan w:val="5"/>
            <w:shd w:val="clear" w:color="auto" w:fill="FFD966"/>
            <w:vAlign w:val="center"/>
          </w:tcPr>
          <w:p w14:paraId="49F134A5"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p>
        </w:tc>
      </w:tr>
      <w:tr w:rsidR="00C8538D" w14:paraId="79DAA66F" w14:textId="77777777" w:rsidTr="00567959">
        <w:trPr>
          <w:trHeight w:val="1694"/>
        </w:trPr>
        <w:tc>
          <w:tcPr>
            <w:tcW w:w="9206" w:type="dxa"/>
            <w:gridSpan w:val="5"/>
            <w:shd w:val="clear" w:color="auto" w:fill="FFE499"/>
            <w:vAlign w:val="center"/>
          </w:tcPr>
          <w:p w14:paraId="5E5A7FB1" w14:textId="076EF2A2" w:rsidR="00C8538D" w:rsidRPr="00013585" w:rsidRDefault="00C8538D" w:rsidP="00013585">
            <w:pPr>
              <w:rPr>
                <w:b/>
              </w:rPr>
            </w:pPr>
            <w:r w:rsidRPr="00013585">
              <w:rPr>
                <w:b/>
              </w:rPr>
              <w:t>C.3. Araştırma Performansı</w:t>
            </w:r>
          </w:p>
          <w:p w14:paraId="50E199EB" w14:textId="7785EA6F" w:rsidR="00C8538D" w:rsidRPr="00FD461E" w:rsidRDefault="001B1FF6" w:rsidP="00567959">
            <w:pPr>
              <w:ind w:right="170"/>
              <w:rPr>
                <w:lang w:eastAsia="en-US"/>
              </w:rPr>
            </w:pPr>
            <w:r w:rsidRPr="001B1FF6">
              <w:rPr>
                <w:rFonts w:cs="Times New Roman"/>
                <w:szCs w:val="20"/>
              </w:rPr>
              <w:t>Meslek Yüksekokulumuzda araştırma faaliyetleri, veriye dayalı göstergeler üzerinden düzenli olarak izlenmekte ve elde edilen sonuçlar yıllık raporlar aracılığıyla paylaşılmaktadır. Bu bulgular, araştırma performansının değerlendirilmesi ve iyileştirilmesine yönelik karar süreçlerine sistematik biçimde yansıtılmaktadır.</w:t>
            </w:r>
          </w:p>
        </w:tc>
      </w:tr>
      <w:tr w:rsidR="00C8538D" w14:paraId="089EAAC9" w14:textId="77777777" w:rsidTr="00567959">
        <w:trPr>
          <w:trHeight w:val="1973"/>
        </w:trPr>
        <w:tc>
          <w:tcPr>
            <w:tcW w:w="9206" w:type="dxa"/>
            <w:gridSpan w:val="5"/>
            <w:shd w:val="clear" w:color="auto" w:fill="FFF1CC"/>
            <w:vAlign w:val="center"/>
          </w:tcPr>
          <w:p w14:paraId="4A542905" w14:textId="541CCEF1" w:rsidR="00C8538D" w:rsidRPr="00013585" w:rsidRDefault="00C8538D" w:rsidP="00013585">
            <w:pPr>
              <w:pStyle w:val="Balk3"/>
            </w:pPr>
            <w:bookmarkStart w:id="90" w:name="_Toc220422601"/>
            <w:r w:rsidRPr="004D7534">
              <w:t>C.3.1.</w:t>
            </w:r>
            <w:r w:rsidRPr="004D7534">
              <w:rPr>
                <w:spacing w:val="-45"/>
              </w:rPr>
              <w:t xml:space="preserve"> </w:t>
            </w:r>
            <w:r w:rsidRPr="004D7534">
              <w:t>Araştırma performansının</w:t>
            </w:r>
            <w:r>
              <w:t xml:space="preserve"> </w:t>
            </w:r>
            <w:r w:rsidR="00013585">
              <w:t xml:space="preserve">izlenmesi </w:t>
            </w:r>
            <w:r w:rsidR="00013585" w:rsidRPr="004D7534">
              <w:rPr>
                <w:spacing w:val="-45"/>
              </w:rPr>
              <w:t>ve</w:t>
            </w:r>
            <w:r w:rsidRPr="004D7534">
              <w:t xml:space="preserve"> değerlendirilmesi</w:t>
            </w:r>
            <w:bookmarkEnd w:id="90"/>
          </w:p>
          <w:p w14:paraId="03030BB7" w14:textId="77777777" w:rsidR="00E153EE" w:rsidRPr="00E153EE" w:rsidRDefault="00E153EE" w:rsidP="00E153EE">
            <w:pPr>
              <w:pStyle w:val="NormalWeb"/>
              <w:rPr>
                <w:rFonts w:eastAsia="Calibri"/>
                <w:sz w:val="20"/>
                <w:szCs w:val="20"/>
              </w:rPr>
            </w:pPr>
            <w:r w:rsidRPr="00E153EE">
              <w:rPr>
                <w:rFonts w:eastAsia="Calibri"/>
                <w:sz w:val="20"/>
                <w:szCs w:val="20"/>
              </w:rPr>
              <w:t>Meslek Yüksekokulumuzda araştırma performansının güvence altına alınması için izleme, değerlendirme ve geribildirim süreçleri düzenli ve sistematik biçimde yürütülmektedir. Öğretim elemanlarının akademik çalışmaları, üniversitemizin Akademik Personel Bilgi Sistemi (APBS) üzerinden güncel olarak izlenmekte; yayın, bildiri, atıf ve diğer akademik faaliyetlere ilişkin veriler anlık olarak sisteme yansımaktadır. Ayrıca yıllık araştırma çıktılarına ilişkin bilgiler Faaliyet Bilgi Sistemi (FBS) kapsamında toplanmakta ve kurumsal raporlara yansıtılmaktadır.</w:t>
            </w:r>
          </w:p>
          <w:p w14:paraId="19B67B23" w14:textId="3AD96CBE" w:rsidR="00C8538D" w:rsidRPr="00013585" w:rsidRDefault="00E153EE" w:rsidP="00013585">
            <w:pPr>
              <w:pStyle w:val="NormalWeb"/>
              <w:rPr>
                <w:rFonts w:eastAsiaTheme="minorHAnsi"/>
                <w:sz w:val="20"/>
                <w:szCs w:val="20"/>
              </w:rPr>
            </w:pPr>
            <w:r w:rsidRPr="00E153EE">
              <w:rPr>
                <w:rFonts w:eastAsia="Calibri"/>
                <w:sz w:val="20"/>
                <w:szCs w:val="20"/>
              </w:rPr>
              <w:t>Yayın sayıları, ulusal/uluslararası etkinlik katılımları, proje başvuruları ve benzeri göstergeler, bölüm ve program düzeyinde her yıl değerlendirilmekte; bu değerlendirmeler Meslek Yüksekokulu yönetimi ve Kalite Komisyonu tarafından ele alınarak iyileştirme alanları belirlenmektedir. Böylece araştırma süreçleri, kurumsal kalite güvencesi çerçevesinde PUKÖ döngüsüne uygun olarak sürekli geliştirilmektedir.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w:t>
            </w:r>
          </w:p>
        </w:tc>
      </w:tr>
      <w:tr w:rsidR="00C8538D" w14:paraId="3B1DA9CD" w14:textId="77777777" w:rsidTr="00567959">
        <w:trPr>
          <w:trHeight w:val="406"/>
        </w:trPr>
        <w:tc>
          <w:tcPr>
            <w:tcW w:w="1915" w:type="dxa"/>
            <w:shd w:val="clear" w:color="auto" w:fill="FFF1CC"/>
            <w:vAlign w:val="center"/>
          </w:tcPr>
          <w:p w14:paraId="4A0A95EB" w14:textId="77777777" w:rsidR="00C8538D" w:rsidRPr="00013585" w:rsidRDefault="00C8538D" w:rsidP="00013585">
            <w:pPr>
              <w:rPr>
                <w:b/>
                <w:lang w:eastAsia="en-US"/>
              </w:rPr>
            </w:pPr>
            <w:r w:rsidRPr="00013585">
              <w:rPr>
                <w:b/>
                <w:lang w:eastAsia="en-US"/>
              </w:rPr>
              <w:t>1</w:t>
            </w:r>
          </w:p>
        </w:tc>
        <w:tc>
          <w:tcPr>
            <w:tcW w:w="2049" w:type="dxa"/>
            <w:shd w:val="clear" w:color="auto" w:fill="FFF1CC"/>
            <w:vAlign w:val="center"/>
          </w:tcPr>
          <w:p w14:paraId="13263B5B" w14:textId="77777777" w:rsidR="00C8538D" w:rsidRPr="00013585" w:rsidRDefault="00C8538D" w:rsidP="00013585">
            <w:pPr>
              <w:rPr>
                <w:b/>
                <w:lang w:eastAsia="en-US"/>
              </w:rPr>
            </w:pPr>
            <w:r w:rsidRPr="00013585">
              <w:rPr>
                <w:b/>
                <w:lang w:eastAsia="en-US"/>
              </w:rPr>
              <w:t>2</w:t>
            </w:r>
          </w:p>
        </w:tc>
        <w:tc>
          <w:tcPr>
            <w:tcW w:w="1843" w:type="dxa"/>
            <w:shd w:val="clear" w:color="auto" w:fill="FFF1CC"/>
            <w:vAlign w:val="center"/>
          </w:tcPr>
          <w:p w14:paraId="3CBFC383" w14:textId="3400270E" w:rsidR="00C8538D" w:rsidRPr="00013585" w:rsidRDefault="00C8538D" w:rsidP="00013585">
            <w:pPr>
              <w:rPr>
                <w:b/>
                <w:lang w:eastAsia="en-US"/>
              </w:rPr>
            </w:pPr>
            <w:r w:rsidRPr="00013585">
              <w:rPr>
                <w:b/>
                <w:lang w:eastAsia="en-US"/>
              </w:rPr>
              <w:t>3</w:t>
            </w:r>
            <w:r w:rsidR="001B1FF6" w:rsidRPr="00013585">
              <w:rPr>
                <w:b/>
                <w:lang w:eastAsia="en-US"/>
              </w:rPr>
              <w:t xml:space="preserve"> X</w:t>
            </w:r>
          </w:p>
        </w:tc>
        <w:tc>
          <w:tcPr>
            <w:tcW w:w="1738" w:type="dxa"/>
            <w:shd w:val="clear" w:color="auto" w:fill="FFF1CC"/>
            <w:vAlign w:val="center"/>
          </w:tcPr>
          <w:p w14:paraId="23BC4DEF" w14:textId="77777777" w:rsidR="00C8538D" w:rsidRPr="00013585" w:rsidRDefault="00C8538D" w:rsidP="00013585">
            <w:pPr>
              <w:rPr>
                <w:b/>
                <w:lang w:eastAsia="en-US"/>
              </w:rPr>
            </w:pPr>
            <w:r w:rsidRPr="00013585">
              <w:rPr>
                <w:b/>
                <w:lang w:eastAsia="en-US"/>
              </w:rPr>
              <w:t>4</w:t>
            </w:r>
          </w:p>
        </w:tc>
        <w:tc>
          <w:tcPr>
            <w:tcW w:w="1661" w:type="dxa"/>
            <w:shd w:val="clear" w:color="auto" w:fill="FFF1CC"/>
            <w:vAlign w:val="center"/>
          </w:tcPr>
          <w:p w14:paraId="0A069F65" w14:textId="77777777" w:rsidR="00C8538D" w:rsidRPr="00013585" w:rsidRDefault="00C8538D" w:rsidP="00013585">
            <w:pPr>
              <w:rPr>
                <w:b/>
                <w:lang w:eastAsia="en-US"/>
              </w:rPr>
            </w:pPr>
            <w:r w:rsidRPr="00013585">
              <w:rPr>
                <w:b/>
                <w:lang w:eastAsia="en-US"/>
              </w:rPr>
              <w:t>5</w:t>
            </w:r>
          </w:p>
        </w:tc>
      </w:tr>
      <w:tr w:rsidR="00C8538D" w14:paraId="6C5ACF3B" w14:textId="77777777" w:rsidTr="00567959">
        <w:trPr>
          <w:trHeight w:val="3256"/>
        </w:trPr>
        <w:tc>
          <w:tcPr>
            <w:tcW w:w="1915" w:type="dxa"/>
            <w:shd w:val="clear" w:color="auto" w:fill="FFF1CC"/>
          </w:tcPr>
          <w:p w14:paraId="7C07FB94"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4D7534">
              <w:rPr>
                <w:rFonts w:ascii="Times New Roman" w:hAnsi="Times New Roman" w:cs="Times New Roman"/>
                <w:szCs w:val="20"/>
              </w:rPr>
              <w:t xml:space="preserve"> araştırma</w:t>
            </w:r>
            <w:r>
              <w:rPr>
                <w:rFonts w:ascii="Times New Roman" w:hAnsi="Times New Roman" w:cs="Times New Roman"/>
                <w:szCs w:val="20"/>
              </w:rPr>
              <w:t xml:space="preserve"> </w:t>
            </w:r>
            <w:r w:rsidRPr="004D7534">
              <w:rPr>
                <w:rFonts w:ascii="Times New Roman" w:hAnsi="Times New Roman" w:cs="Times New Roman"/>
                <w:szCs w:val="20"/>
              </w:rPr>
              <w:t>performansının</w:t>
            </w:r>
            <w:r>
              <w:rPr>
                <w:rFonts w:ascii="Times New Roman" w:hAnsi="Times New Roman" w:cs="Times New Roman"/>
                <w:szCs w:val="20"/>
              </w:rPr>
              <w:t xml:space="preserve"> </w:t>
            </w:r>
            <w:r w:rsidRPr="004D7534">
              <w:rPr>
                <w:rFonts w:ascii="Times New Roman" w:hAnsi="Times New Roman" w:cs="Times New Roman"/>
                <w:szCs w:val="20"/>
              </w:rPr>
              <w:t>izlenmesine ve</w:t>
            </w:r>
            <w:r>
              <w:rPr>
                <w:rFonts w:ascii="Times New Roman" w:hAnsi="Times New Roman" w:cs="Times New Roman"/>
                <w:szCs w:val="20"/>
              </w:rPr>
              <w:t xml:space="preserve"> </w:t>
            </w:r>
            <w:r w:rsidRPr="004D7534">
              <w:rPr>
                <w:rFonts w:ascii="Times New Roman" w:hAnsi="Times New Roman" w:cs="Times New Roman"/>
                <w:szCs w:val="20"/>
              </w:rPr>
              <w:t>değerlendirmesine</w:t>
            </w:r>
            <w:r>
              <w:rPr>
                <w:rFonts w:ascii="Times New Roman" w:hAnsi="Times New Roman" w:cs="Times New Roman"/>
                <w:szCs w:val="20"/>
              </w:rPr>
              <w:t xml:space="preserve"> </w:t>
            </w:r>
            <w:r w:rsidRPr="004D7534">
              <w:rPr>
                <w:rFonts w:ascii="Times New Roman" w:hAnsi="Times New Roman" w:cs="Times New Roman"/>
                <w:szCs w:val="20"/>
              </w:rPr>
              <w:t>yönelik</w:t>
            </w:r>
            <w:r>
              <w:rPr>
                <w:rFonts w:ascii="Times New Roman" w:hAnsi="Times New Roman" w:cs="Times New Roman"/>
                <w:szCs w:val="20"/>
              </w:rPr>
              <w:t xml:space="preserve"> </w:t>
            </w:r>
            <w:r w:rsidRPr="004D7534">
              <w:rPr>
                <w:rFonts w:ascii="Times New Roman" w:hAnsi="Times New Roman" w:cs="Times New Roman"/>
                <w:szCs w:val="20"/>
              </w:rPr>
              <w:t>mekanizmalar</w:t>
            </w:r>
            <w:r>
              <w:rPr>
                <w:rFonts w:ascii="Times New Roman" w:hAnsi="Times New Roman" w:cs="Times New Roman"/>
                <w:szCs w:val="20"/>
              </w:rPr>
              <w:t xml:space="preserve"> </w:t>
            </w:r>
            <w:r w:rsidRPr="004D7534">
              <w:rPr>
                <w:rFonts w:ascii="Times New Roman" w:hAnsi="Times New Roman" w:cs="Times New Roman"/>
                <w:szCs w:val="20"/>
              </w:rPr>
              <w:t>bulunmamaktadır</w:t>
            </w:r>
          </w:p>
        </w:tc>
        <w:tc>
          <w:tcPr>
            <w:tcW w:w="2049" w:type="dxa"/>
            <w:shd w:val="clear" w:color="auto" w:fill="FFE499"/>
          </w:tcPr>
          <w:p w14:paraId="594B625D" w14:textId="77777777" w:rsidR="00C8538D" w:rsidRPr="00721AB6" w:rsidRDefault="00C8538D" w:rsidP="00567959">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Meslek Yüksekokulunda</w:t>
            </w:r>
            <w:r w:rsidRPr="004D7534">
              <w:rPr>
                <w:rFonts w:ascii="Times New Roman" w:hAnsi="Times New Roman" w:cs="Times New Roman"/>
                <w:szCs w:val="20"/>
              </w:rPr>
              <w:t xml:space="preserve"> araştırma</w:t>
            </w:r>
            <w:r>
              <w:rPr>
                <w:rFonts w:ascii="Times New Roman" w:hAnsi="Times New Roman" w:cs="Times New Roman"/>
                <w:szCs w:val="20"/>
              </w:rPr>
              <w:t xml:space="preserve"> </w:t>
            </w:r>
            <w:r w:rsidRPr="004D7534">
              <w:rPr>
                <w:rFonts w:ascii="Times New Roman" w:hAnsi="Times New Roman" w:cs="Times New Roman"/>
                <w:szCs w:val="20"/>
              </w:rPr>
              <w:t>performansının</w:t>
            </w:r>
            <w:r>
              <w:rPr>
                <w:rFonts w:ascii="Times New Roman" w:hAnsi="Times New Roman" w:cs="Times New Roman"/>
                <w:szCs w:val="20"/>
              </w:rPr>
              <w:t xml:space="preserve"> </w:t>
            </w:r>
            <w:r w:rsidRPr="004D7534">
              <w:rPr>
                <w:rFonts w:ascii="Times New Roman" w:hAnsi="Times New Roman" w:cs="Times New Roman"/>
                <w:szCs w:val="20"/>
              </w:rPr>
              <w:t>izlenmesine ve</w:t>
            </w:r>
            <w:r>
              <w:rPr>
                <w:rFonts w:ascii="Times New Roman" w:hAnsi="Times New Roman" w:cs="Times New Roman"/>
                <w:szCs w:val="20"/>
              </w:rPr>
              <w:t xml:space="preserve"> </w:t>
            </w:r>
            <w:r w:rsidRPr="004D7534">
              <w:rPr>
                <w:rFonts w:ascii="Times New Roman" w:hAnsi="Times New Roman" w:cs="Times New Roman"/>
                <w:szCs w:val="20"/>
              </w:rPr>
              <w:t>değerlendirmesine</w:t>
            </w:r>
            <w:r>
              <w:rPr>
                <w:rFonts w:ascii="Times New Roman" w:hAnsi="Times New Roman" w:cs="Times New Roman"/>
                <w:szCs w:val="20"/>
              </w:rPr>
              <w:t xml:space="preserve"> </w:t>
            </w:r>
            <w:r w:rsidRPr="004D7534">
              <w:rPr>
                <w:rFonts w:ascii="Times New Roman" w:hAnsi="Times New Roman" w:cs="Times New Roman"/>
                <w:szCs w:val="20"/>
              </w:rPr>
              <w:t>yönelik ilke, kural</w:t>
            </w:r>
            <w:r>
              <w:rPr>
                <w:rFonts w:ascii="Times New Roman" w:hAnsi="Times New Roman" w:cs="Times New Roman"/>
                <w:szCs w:val="20"/>
              </w:rPr>
              <w:t xml:space="preserve"> </w:t>
            </w:r>
            <w:r w:rsidRPr="004D7534">
              <w:rPr>
                <w:rFonts w:ascii="Times New Roman" w:hAnsi="Times New Roman" w:cs="Times New Roman"/>
                <w:szCs w:val="20"/>
              </w:rPr>
              <w:t>ve göstergeler</w:t>
            </w:r>
            <w:r>
              <w:rPr>
                <w:rFonts w:ascii="Times New Roman" w:hAnsi="Times New Roman" w:cs="Times New Roman"/>
                <w:szCs w:val="20"/>
              </w:rPr>
              <w:t xml:space="preserve"> </w:t>
            </w:r>
            <w:r w:rsidRPr="004D7534">
              <w:rPr>
                <w:rFonts w:ascii="Times New Roman" w:hAnsi="Times New Roman" w:cs="Times New Roman"/>
                <w:szCs w:val="20"/>
              </w:rPr>
              <w:t>bulunmaktadır.</w:t>
            </w:r>
          </w:p>
        </w:tc>
        <w:tc>
          <w:tcPr>
            <w:tcW w:w="1843" w:type="dxa"/>
            <w:shd w:val="clear" w:color="auto" w:fill="FFD966"/>
          </w:tcPr>
          <w:p w14:paraId="3C095E88" w14:textId="77777777" w:rsidR="00C8538D" w:rsidRPr="00721AB6"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4D7534">
              <w:rPr>
                <w:rFonts w:ascii="Times New Roman" w:hAnsi="Times New Roman" w:cs="Times New Roman"/>
                <w:szCs w:val="20"/>
              </w:rPr>
              <w:t>genelinde</w:t>
            </w:r>
            <w:r>
              <w:rPr>
                <w:rFonts w:ascii="Times New Roman" w:hAnsi="Times New Roman" w:cs="Times New Roman"/>
                <w:szCs w:val="20"/>
              </w:rPr>
              <w:t xml:space="preserve"> </w:t>
            </w:r>
            <w:r w:rsidRPr="004D7534">
              <w:rPr>
                <w:rFonts w:ascii="Times New Roman" w:hAnsi="Times New Roman" w:cs="Times New Roman"/>
                <w:szCs w:val="20"/>
              </w:rPr>
              <w:t>araştırma</w:t>
            </w:r>
            <w:r>
              <w:rPr>
                <w:rFonts w:ascii="Times New Roman" w:hAnsi="Times New Roman" w:cs="Times New Roman"/>
                <w:szCs w:val="20"/>
              </w:rPr>
              <w:t xml:space="preserve"> </w:t>
            </w:r>
            <w:r w:rsidRPr="004D7534">
              <w:rPr>
                <w:rFonts w:ascii="Times New Roman" w:hAnsi="Times New Roman" w:cs="Times New Roman"/>
                <w:szCs w:val="20"/>
              </w:rPr>
              <w:t>performansını</w:t>
            </w:r>
            <w:r>
              <w:rPr>
                <w:rFonts w:ascii="Times New Roman" w:hAnsi="Times New Roman" w:cs="Times New Roman"/>
                <w:szCs w:val="20"/>
              </w:rPr>
              <w:t xml:space="preserve"> </w:t>
            </w:r>
            <w:r w:rsidRPr="004D7534">
              <w:rPr>
                <w:rFonts w:ascii="Times New Roman" w:hAnsi="Times New Roman" w:cs="Times New Roman"/>
                <w:szCs w:val="20"/>
              </w:rPr>
              <w:t>izlenmek ve</w:t>
            </w:r>
            <w:r>
              <w:rPr>
                <w:rFonts w:ascii="Times New Roman" w:hAnsi="Times New Roman" w:cs="Times New Roman"/>
                <w:szCs w:val="20"/>
              </w:rPr>
              <w:t xml:space="preserve"> </w:t>
            </w:r>
            <w:r w:rsidRPr="004D7534">
              <w:rPr>
                <w:rFonts w:ascii="Times New Roman" w:hAnsi="Times New Roman" w:cs="Times New Roman"/>
                <w:szCs w:val="20"/>
              </w:rPr>
              <w:t>değerlendirmek</w:t>
            </w:r>
            <w:r>
              <w:rPr>
                <w:rFonts w:ascii="Times New Roman" w:hAnsi="Times New Roman" w:cs="Times New Roman"/>
                <w:szCs w:val="20"/>
              </w:rPr>
              <w:t xml:space="preserve"> </w:t>
            </w:r>
            <w:r w:rsidRPr="004D7534">
              <w:rPr>
                <w:rFonts w:ascii="Times New Roman" w:hAnsi="Times New Roman" w:cs="Times New Roman"/>
                <w:szCs w:val="20"/>
              </w:rPr>
              <w:t>üzere oluşturulan</w:t>
            </w:r>
            <w:r>
              <w:rPr>
                <w:rFonts w:ascii="Times New Roman" w:hAnsi="Times New Roman" w:cs="Times New Roman"/>
                <w:szCs w:val="20"/>
              </w:rPr>
              <w:t xml:space="preserve"> </w:t>
            </w:r>
            <w:r w:rsidRPr="004D7534">
              <w:rPr>
                <w:rFonts w:ascii="Times New Roman" w:hAnsi="Times New Roman" w:cs="Times New Roman"/>
                <w:szCs w:val="20"/>
              </w:rPr>
              <w:t>mekanizmalar</w:t>
            </w:r>
            <w:r>
              <w:rPr>
                <w:rFonts w:ascii="Times New Roman" w:hAnsi="Times New Roman" w:cs="Times New Roman"/>
                <w:szCs w:val="20"/>
              </w:rPr>
              <w:t xml:space="preserve"> </w:t>
            </w:r>
            <w:r w:rsidRPr="004D7534">
              <w:rPr>
                <w:rFonts w:ascii="Times New Roman" w:hAnsi="Times New Roman" w:cs="Times New Roman"/>
                <w:szCs w:val="20"/>
              </w:rPr>
              <w:t>kullanılmaktadır.</w:t>
            </w:r>
          </w:p>
        </w:tc>
        <w:tc>
          <w:tcPr>
            <w:tcW w:w="1738" w:type="dxa"/>
            <w:shd w:val="clear" w:color="auto" w:fill="FFC102"/>
          </w:tcPr>
          <w:p w14:paraId="4E7C4B97" w14:textId="77777777" w:rsidR="00C8538D" w:rsidRPr="006A470D" w:rsidRDefault="00C8538D" w:rsidP="00567959">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Yüksekokulunda </w:t>
            </w:r>
            <w:r w:rsidRPr="004D7534">
              <w:rPr>
                <w:rFonts w:ascii="Times New Roman" w:hAnsi="Times New Roman" w:cs="Times New Roman"/>
                <w:szCs w:val="20"/>
              </w:rPr>
              <w:t>araştırma</w:t>
            </w:r>
            <w:r>
              <w:rPr>
                <w:rFonts w:ascii="Times New Roman" w:hAnsi="Times New Roman" w:cs="Times New Roman"/>
                <w:szCs w:val="20"/>
              </w:rPr>
              <w:t xml:space="preserve"> </w:t>
            </w:r>
            <w:r w:rsidRPr="004D7534">
              <w:rPr>
                <w:rFonts w:ascii="Times New Roman" w:hAnsi="Times New Roman" w:cs="Times New Roman"/>
                <w:szCs w:val="20"/>
              </w:rPr>
              <w:t>performansı</w:t>
            </w:r>
            <w:r>
              <w:rPr>
                <w:rFonts w:ascii="Times New Roman" w:hAnsi="Times New Roman" w:cs="Times New Roman"/>
                <w:szCs w:val="20"/>
              </w:rPr>
              <w:t xml:space="preserve"> </w:t>
            </w:r>
            <w:r w:rsidRPr="004D7534">
              <w:rPr>
                <w:rFonts w:ascii="Times New Roman" w:hAnsi="Times New Roman" w:cs="Times New Roman"/>
                <w:szCs w:val="20"/>
              </w:rPr>
              <w:t>izlenmekte ve ilgili</w:t>
            </w:r>
            <w:r>
              <w:rPr>
                <w:rFonts w:ascii="Times New Roman" w:hAnsi="Times New Roman" w:cs="Times New Roman"/>
                <w:szCs w:val="20"/>
              </w:rPr>
              <w:t xml:space="preserve"> </w:t>
            </w:r>
            <w:r w:rsidRPr="004D7534">
              <w:rPr>
                <w:rFonts w:ascii="Times New Roman" w:hAnsi="Times New Roman" w:cs="Times New Roman"/>
                <w:szCs w:val="20"/>
              </w:rPr>
              <w:t>paydaşlarla</w:t>
            </w:r>
            <w:r>
              <w:rPr>
                <w:rFonts w:ascii="Times New Roman" w:hAnsi="Times New Roman" w:cs="Times New Roman"/>
                <w:szCs w:val="20"/>
              </w:rPr>
              <w:t xml:space="preserve"> </w:t>
            </w:r>
            <w:r w:rsidRPr="004D7534">
              <w:rPr>
                <w:rFonts w:ascii="Times New Roman" w:hAnsi="Times New Roman" w:cs="Times New Roman"/>
                <w:szCs w:val="20"/>
              </w:rPr>
              <w:t>değerlendirilerek</w:t>
            </w:r>
            <w:r>
              <w:rPr>
                <w:rFonts w:ascii="Times New Roman" w:hAnsi="Times New Roman" w:cs="Times New Roman"/>
                <w:szCs w:val="20"/>
              </w:rPr>
              <w:t xml:space="preserve"> </w:t>
            </w:r>
            <w:r w:rsidRPr="004D7534">
              <w:rPr>
                <w:rFonts w:ascii="Times New Roman" w:hAnsi="Times New Roman" w:cs="Times New Roman"/>
                <w:szCs w:val="20"/>
              </w:rPr>
              <w:t>iyileştirilmektedir.</w:t>
            </w:r>
          </w:p>
        </w:tc>
        <w:tc>
          <w:tcPr>
            <w:tcW w:w="1661" w:type="dxa"/>
            <w:shd w:val="clear" w:color="auto" w:fill="EDAF00"/>
          </w:tcPr>
          <w:p w14:paraId="116CC4F0" w14:textId="77777777" w:rsidR="00C8538D" w:rsidRDefault="00C8538D" w:rsidP="00567959">
            <w:pPr>
              <w:pStyle w:val="TableParagraph"/>
              <w:spacing w:line="248" w:lineRule="exact"/>
              <w:rPr>
                <w:rFonts w:ascii="Times New Roman" w:hAnsi="Times New Roman" w:cs="Times New Roman"/>
                <w:szCs w:val="20"/>
              </w:rPr>
            </w:pPr>
            <w:r w:rsidRPr="009D01F0">
              <w:rPr>
                <w:rFonts w:ascii="Times New Roman" w:hAnsi="Times New Roman" w:cs="Times New Roman"/>
                <w:szCs w:val="20"/>
              </w:rPr>
              <w:t>İçselleştirilmiş, sistematik, sürdürülebilir ve örnek gösterilebilir uygulamalar bulunmaktadır.</w:t>
            </w:r>
          </w:p>
          <w:p w14:paraId="14CBDFF1" w14:textId="77777777" w:rsidR="00C8538D" w:rsidRPr="00F8275A" w:rsidRDefault="00C8538D" w:rsidP="00567959">
            <w:pPr>
              <w:pStyle w:val="TableParagraph"/>
              <w:tabs>
                <w:tab w:val="left" w:pos="1032"/>
                <w:tab w:val="left" w:pos="1033"/>
              </w:tabs>
              <w:spacing w:before="8"/>
              <w:ind w:right="197"/>
              <w:rPr>
                <w:rFonts w:ascii="Times New Roman" w:hAnsi="Times New Roman" w:cs="Times New Roman"/>
              </w:rPr>
            </w:pPr>
          </w:p>
        </w:tc>
      </w:tr>
    </w:tbl>
    <w:p w14:paraId="3A4CB885" w14:textId="77777777" w:rsidR="00C8538D" w:rsidRDefault="00C8538D" w:rsidP="00C8538D">
      <w:pPr>
        <w:pStyle w:val="TableParagraph"/>
        <w:spacing w:line="268" w:lineRule="exact"/>
        <w:ind w:left="273"/>
        <w:rPr>
          <w:rFonts w:ascii="Times New Roman" w:hAnsi="Times New Roman" w:cs="Times New Roman"/>
          <w:b/>
          <w:i/>
          <w:szCs w:val="20"/>
        </w:rPr>
      </w:pPr>
    </w:p>
    <w:p w14:paraId="2C4F8A94" w14:textId="77777777" w:rsidR="00C8538D" w:rsidRPr="004D7534" w:rsidRDefault="00C8538D" w:rsidP="00013585">
      <w:pPr>
        <w:pStyle w:val="TableParagraph"/>
        <w:spacing w:line="268" w:lineRule="exact"/>
        <w:rPr>
          <w:rFonts w:ascii="Times New Roman" w:hAnsi="Times New Roman" w:cs="Times New Roman"/>
          <w:b/>
          <w:i/>
          <w:szCs w:val="20"/>
        </w:rPr>
      </w:pPr>
      <w:r w:rsidRPr="004D7534">
        <w:rPr>
          <w:rFonts w:ascii="Times New Roman" w:hAnsi="Times New Roman" w:cs="Times New Roman"/>
          <w:b/>
          <w:i/>
          <w:szCs w:val="20"/>
        </w:rPr>
        <w:t>Örnek Kanıtlar</w:t>
      </w:r>
    </w:p>
    <w:p w14:paraId="4854895D" w14:textId="1A5F5767" w:rsidR="00E153EE"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41" w:history="1">
        <w:r w:rsidR="00E153EE" w:rsidRPr="00E153EE">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E153EE" w:rsidRPr="00E153EE">
          <w:rPr>
            <w:rStyle w:val="Kpr"/>
            <w:rFonts w:ascii="Times New Roman" w:hAnsi="Times New Roman" w:cs="Times New Roman"/>
            <w:i/>
            <w:szCs w:val="20"/>
          </w:rPr>
          <w:t>](3)C.3.1-mersin üni.ödül v e teşvik töreni</w:t>
        </w:r>
      </w:hyperlink>
    </w:p>
    <w:p w14:paraId="17ABBA73" w14:textId="25302D58" w:rsidR="00E153EE" w:rsidRPr="00857F92" w:rsidRDefault="00E153EE" w:rsidP="00013585">
      <w:pPr>
        <w:pStyle w:val="TableParagraph"/>
        <w:tabs>
          <w:tab w:val="left" w:pos="889"/>
          <w:tab w:val="left" w:pos="890"/>
        </w:tabs>
        <w:spacing w:before="39"/>
        <w:ind w:right="241"/>
        <w:rPr>
          <w:rStyle w:val="Kpr"/>
          <w:i/>
        </w:rPr>
      </w:pPr>
      <w:r>
        <w:rPr>
          <w:rStyle w:val="Kpr"/>
          <w:rFonts w:ascii="Times New Roman" w:hAnsi="Times New Roman" w:cs="Times New Roman"/>
          <w:i/>
          <w:szCs w:val="20"/>
        </w:rPr>
        <w:t>170373_</w:t>
      </w:r>
      <w:r w:rsidRPr="00CE0D90">
        <w:rPr>
          <w:rStyle w:val="Kpr"/>
          <w:rFonts w:ascii="Times New Roman" w:hAnsi="Times New Roman" w:cs="Times New Roman"/>
          <w:i/>
          <w:szCs w:val="20"/>
        </w:rPr>
        <w:t>[</w:t>
      </w:r>
      <w:r w:rsidR="001B12DE">
        <w:rPr>
          <w:rStyle w:val="Kpr"/>
          <w:rFonts w:ascii="Times New Roman" w:hAnsi="Times New Roman" w:cs="Times New Roman"/>
          <w:i/>
          <w:szCs w:val="20"/>
        </w:rPr>
        <w:t>2</w:t>
      </w:r>
      <w:r w:rsidRPr="00CE0D90">
        <w:rPr>
          <w:rStyle w:val="Kpr"/>
          <w:rFonts w:ascii="Times New Roman" w:hAnsi="Times New Roman" w:cs="Times New Roman"/>
          <w:i/>
          <w:szCs w:val="20"/>
        </w:rPr>
        <w:t>]</w:t>
      </w:r>
      <w:hyperlink r:id="rId142" w:history="1">
        <w:r w:rsidRPr="00857F92">
          <w:rPr>
            <w:rStyle w:val="Kpr"/>
            <w:i/>
          </w:rPr>
          <w:t xml:space="preserve"> </w:t>
        </w:r>
        <w:r w:rsidRPr="00857F92">
          <w:rPr>
            <w:rStyle w:val="Kpr"/>
            <w:rFonts w:ascii="Times New Roman" w:hAnsi="Times New Roman" w:cs="Times New Roman"/>
            <w:i/>
            <w:szCs w:val="20"/>
          </w:rPr>
          <w:t>C.</w:t>
        </w:r>
        <w:r>
          <w:rPr>
            <w:rStyle w:val="Kpr"/>
            <w:rFonts w:ascii="Times New Roman" w:hAnsi="Times New Roman" w:cs="Times New Roman"/>
            <w:i/>
            <w:szCs w:val="20"/>
          </w:rPr>
          <w:t>3</w:t>
        </w:r>
        <w:r w:rsidRPr="00857F92">
          <w:rPr>
            <w:rStyle w:val="Kpr"/>
            <w:rFonts w:ascii="Times New Roman" w:hAnsi="Times New Roman" w:cs="Times New Roman"/>
            <w:i/>
            <w:szCs w:val="20"/>
          </w:rPr>
          <w:t>.</w:t>
        </w:r>
        <w:r>
          <w:rPr>
            <w:rStyle w:val="Kpr"/>
            <w:rFonts w:ascii="Times New Roman" w:hAnsi="Times New Roman" w:cs="Times New Roman"/>
            <w:i/>
            <w:szCs w:val="20"/>
          </w:rPr>
          <w:t>1</w:t>
        </w:r>
        <w:r w:rsidRPr="00857F92">
          <w:rPr>
            <w:rStyle w:val="Kpr"/>
            <w:rFonts w:ascii="Times New Roman" w:hAnsi="Times New Roman" w:cs="Times New Roman"/>
            <w:i/>
            <w:szCs w:val="20"/>
          </w:rPr>
          <w:t>- MEÜ Ödül ve Teşvik Yönergesi</w:t>
        </w:r>
      </w:hyperlink>
    </w:p>
    <w:p w14:paraId="0DC64D16" w14:textId="649BE49F" w:rsidR="00C8538D" w:rsidRDefault="00C8538D" w:rsidP="00C8538D">
      <w:pPr>
        <w:rPr>
          <w:rFonts w:ascii="Arial" w:eastAsia="Arial" w:hAnsi="Arial" w:cs="Arial"/>
          <w:lang w:eastAsia="en-US"/>
        </w:rPr>
      </w:pPr>
    </w:p>
    <w:p w14:paraId="0EC91D4D" w14:textId="77777777" w:rsidR="001C0F02" w:rsidRDefault="001C0F02" w:rsidP="00C8538D">
      <w:pPr>
        <w:rPr>
          <w:rFonts w:ascii="Arial" w:eastAsia="Arial" w:hAnsi="Arial" w:cs="Arial"/>
          <w:lang w:eastAsia="en-US"/>
        </w:rPr>
      </w:pPr>
    </w:p>
    <w:p w14:paraId="43AA2E34" w14:textId="77777777" w:rsidR="001C0F02" w:rsidRDefault="001C0F02" w:rsidP="00C8538D">
      <w:pPr>
        <w:rPr>
          <w:rFonts w:ascii="Arial" w:eastAsia="Arial" w:hAnsi="Arial" w:cs="Arial"/>
          <w:lang w:eastAsia="en-US"/>
        </w:rPr>
      </w:pPr>
    </w:p>
    <w:p w14:paraId="16138673" w14:textId="77777777" w:rsidR="001C0F02" w:rsidRDefault="001C0F02" w:rsidP="00C8538D">
      <w:pPr>
        <w:rPr>
          <w:rFonts w:ascii="Arial" w:eastAsia="Arial" w:hAnsi="Arial" w:cs="Arial"/>
          <w:lang w:eastAsia="en-US"/>
        </w:rPr>
      </w:pPr>
    </w:p>
    <w:p w14:paraId="1F621BE9" w14:textId="77777777" w:rsidR="001C0F02" w:rsidRDefault="001C0F02" w:rsidP="00C8538D">
      <w:pPr>
        <w:rPr>
          <w:rFonts w:ascii="Arial" w:eastAsia="Arial" w:hAnsi="Arial" w:cs="Arial"/>
          <w:lang w:eastAsia="en-US"/>
        </w:rPr>
      </w:pPr>
    </w:p>
    <w:p w14:paraId="43C25031" w14:textId="77777777" w:rsidR="001C0F02" w:rsidRDefault="001C0F02" w:rsidP="00C8538D">
      <w:pPr>
        <w:rPr>
          <w:rFonts w:ascii="Arial" w:eastAsia="Arial" w:hAnsi="Arial" w:cs="Arial"/>
          <w:lang w:eastAsia="en-US"/>
        </w:rPr>
      </w:pPr>
    </w:p>
    <w:p w14:paraId="4A8CF4CD" w14:textId="77777777" w:rsidR="001C0F02" w:rsidRDefault="001C0F02" w:rsidP="00C8538D">
      <w:pPr>
        <w:rPr>
          <w:rFonts w:ascii="Arial" w:eastAsia="Arial" w:hAnsi="Arial" w:cs="Arial"/>
          <w:lang w:eastAsia="en-US"/>
        </w:rPr>
      </w:pPr>
    </w:p>
    <w:p w14:paraId="155A38E5" w14:textId="77777777" w:rsidR="001C0F02" w:rsidRDefault="001C0F02" w:rsidP="00C8538D">
      <w:pPr>
        <w:rPr>
          <w:rFonts w:ascii="Arial" w:eastAsia="Arial" w:hAnsi="Arial" w:cs="Arial"/>
          <w:lang w:eastAsia="en-US"/>
        </w:rPr>
      </w:pPr>
    </w:p>
    <w:p w14:paraId="1D7F581B" w14:textId="77777777" w:rsidR="001C0F02" w:rsidRDefault="001C0F02" w:rsidP="00C8538D">
      <w:pPr>
        <w:rPr>
          <w:rFonts w:ascii="Arial" w:eastAsia="Arial" w:hAnsi="Arial" w:cs="Arial"/>
          <w:lang w:eastAsia="en-US"/>
        </w:rPr>
      </w:pPr>
    </w:p>
    <w:tbl>
      <w:tblPr>
        <w:tblStyle w:val="TabloKlavuzu"/>
        <w:tblW w:w="9206" w:type="dxa"/>
        <w:tblLayout w:type="fixed"/>
        <w:tblLook w:val="04A0" w:firstRow="1" w:lastRow="0" w:firstColumn="1" w:lastColumn="0" w:noHBand="0" w:noVBand="1"/>
      </w:tblPr>
      <w:tblGrid>
        <w:gridCol w:w="1915"/>
        <w:gridCol w:w="2049"/>
        <w:gridCol w:w="1843"/>
        <w:gridCol w:w="1738"/>
        <w:gridCol w:w="1661"/>
      </w:tblGrid>
      <w:tr w:rsidR="00C8538D" w14:paraId="7B2B7B90" w14:textId="77777777" w:rsidTr="00E153EE">
        <w:trPr>
          <w:trHeight w:val="698"/>
        </w:trPr>
        <w:tc>
          <w:tcPr>
            <w:tcW w:w="9206" w:type="dxa"/>
            <w:gridSpan w:val="5"/>
            <w:shd w:val="clear" w:color="auto" w:fill="FFD966"/>
            <w:vAlign w:val="center"/>
          </w:tcPr>
          <w:p w14:paraId="0B87FE17" w14:textId="77777777" w:rsidR="00C8538D" w:rsidRPr="000F75EE" w:rsidRDefault="00C8538D" w:rsidP="00567959">
            <w:pPr>
              <w:spacing w:before="100" w:beforeAutospacing="1" w:after="100" w:afterAutospacing="1"/>
              <w:jc w:val="right"/>
              <w:outlineLvl w:val="0"/>
              <w:rPr>
                <w:rFonts w:eastAsia="Times New Roman" w:cs="Times New Roman"/>
                <w:b/>
                <w:bCs/>
                <w:kern w:val="36"/>
                <w:sz w:val="28"/>
                <w:szCs w:val="28"/>
                <w:lang w:eastAsia="en-US"/>
              </w:rPr>
            </w:pPr>
          </w:p>
        </w:tc>
      </w:tr>
      <w:tr w:rsidR="00E153EE" w14:paraId="743AB614" w14:textId="77777777" w:rsidTr="00E153EE">
        <w:trPr>
          <w:trHeight w:val="1694"/>
        </w:trPr>
        <w:tc>
          <w:tcPr>
            <w:tcW w:w="9206" w:type="dxa"/>
            <w:gridSpan w:val="5"/>
            <w:shd w:val="clear" w:color="auto" w:fill="FFE499"/>
            <w:vAlign w:val="center"/>
          </w:tcPr>
          <w:p w14:paraId="52208F04" w14:textId="77777777" w:rsidR="00E153EE" w:rsidRPr="00013585" w:rsidRDefault="00E153EE" w:rsidP="00013585">
            <w:pPr>
              <w:rPr>
                <w:b/>
              </w:rPr>
            </w:pPr>
            <w:r w:rsidRPr="00013585">
              <w:rPr>
                <w:b/>
              </w:rPr>
              <w:t>C.3. Araştırma Performansı</w:t>
            </w:r>
          </w:p>
          <w:p w14:paraId="461B6C36" w14:textId="77777777" w:rsidR="00E153EE" w:rsidRPr="004D7534" w:rsidRDefault="00E153EE" w:rsidP="00E153EE">
            <w:pPr>
              <w:pStyle w:val="TableParagraph"/>
              <w:spacing w:line="265" w:lineRule="exact"/>
              <w:ind w:right="170"/>
              <w:rPr>
                <w:rFonts w:ascii="Times New Roman" w:hAnsi="Times New Roman" w:cs="Times New Roman"/>
                <w:b/>
                <w:szCs w:val="20"/>
              </w:rPr>
            </w:pPr>
          </w:p>
          <w:p w14:paraId="3B6D8958" w14:textId="251332B4" w:rsidR="00E153EE" w:rsidRPr="00FD461E" w:rsidRDefault="00E153EE" w:rsidP="00E153EE">
            <w:pPr>
              <w:ind w:right="29"/>
              <w:rPr>
                <w:lang w:eastAsia="en-US"/>
              </w:rPr>
            </w:pPr>
            <w:r w:rsidRPr="001B1FF6">
              <w:rPr>
                <w:rFonts w:cs="Times New Roman"/>
                <w:szCs w:val="20"/>
              </w:rPr>
              <w:t>Meslek Yüksekokulumuzda araştırma faaliyetleri, veriye dayalı göstergeler üzerinden düzenli olarak izlenmekte ve elde edilen sonuçlar yıllık raporlar aracılığıyla paylaşılmaktadır. Bu bulgular, araştırma performansının değerlendirilmesi ve iyileştirilmesine yönelik karar süreçlerine sistematik biçimde yansıtılmaktadır.</w:t>
            </w:r>
          </w:p>
        </w:tc>
      </w:tr>
      <w:tr w:rsidR="00E153EE" w14:paraId="4B96CEED" w14:textId="77777777" w:rsidTr="00E153EE">
        <w:trPr>
          <w:trHeight w:val="1689"/>
        </w:trPr>
        <w:tc>
          <w:tcPr>
            <w:tcW w:w="9206" w:type="dxa"/>
            <w:gridSpan w:val="5"/>
            <w:shd w:val="clear" w:color="auto" w:fill="FFF1CC"/>
            <w:vAlign w:val="center"/>
          </w:tcPr>
          <w:p w14:paraId="0B68178D" w14:textId="77777777" w:rsidR="00E153EE" w:rsidRPr="004D7534" w:rsidRDefault="00E153EE" w:rsidP="00013585">
            <w:pPr>
              <w:pStyle w:val="Balk3"/>
            </w:pPr>
            <w:bookmarkStart w:id="91" w:name="_Toc220422602"/>
            <w:r w:rsidRPr="004D7534">
              <w:t>C.3.2. Öğretim</w:t>
            </w:r>
            <w:r>
              <w:t xml:space="preserve"> elemanı/araştırmacı performansının </w:t>
            </w:r>
            <w:r w:rsidRPr="004D7534">
              <w:t>değerlendirilmesi</w:t>
            </w:r>
            <w:bookmarkEnd w:id="91"/>
          </w:p>
          <w:p w14:paraId="1D867289" w14:textId="63033ACD" w:rsidR="00F36A2B" w:rsidRPr="000D24CC" w:rsidRDefault="001C0F02" w:rsidP="00F36A2B">
            <w:pPr>
              <w:pStyle w:val="NormalWeb"/>
              <w:rPr>
                <w:rFonts w:eastAsiaTheme="minorHAnsi"/>
                <w:sz w:val="20"/>
                <w:szCs w:val="20"/>
              </w:rPr>
            </w:pPr>
            <w:r w:rsidRPr="001C0F02">
              <w:rPr>
                <w:rFonts w:eastAsia="Calibri"/>
                <w:sz w:val="20"/>
                <w:szCs w:val="20"/>
              </w:rPr>
              <w:t xml:space="preserve">Meslek Yüksekokulumuzda öğretim elemanlarının araştırma performansı, üniversitemizin Akademik Performans Ölçme-Değerlendirme Kriterleri ve Akademik Teşvik Yönetmeliği doğrultusunda düzenli olarak izlenmektedir. Akademik yılda gerçekleştirilen yayın, bildiri, atıf, proje katılımı ve diğer bilimsel faaliyetlere ilişkin veriler; öğretim elemanları tarafından </w:t>
            </w:r>
            <w:r w:rsidRPr="001C0F02">
              <w:rPr>
                <w:rFonts w:eastAsia="Calibri"/>
                <w:b/>
                <w:bCs/>
                <w:sz w:val="20"/>
                <w:szCs w:val="20"/>
              </w:rPr>
              <w:t>FBS (Faaliyet Bilgi Sistemi)</w:t>
            </w:r>
            <w:r w:rsidRPr="001C0F02">
              <w:rPr>
                <w:rFonts w:eastAsia="Calibri"/>
                <w:sz w:val="20"/>
                <w:szCs w:val="20"/>
              </w:rPr>
              <w:t xml:space="preserve"> ve </w:t>
            </w:r>
            <w:r w:rsidRPr="001C0F02">
              <w:rPr>
                <w:rFonts w:eastAsia="Calibri"/>
                <w:b/>
                <w:bCs/>
                <w:sz w:val="20"/>
                <w:szCs w:val="20"/>
              </w:rPr>
              <w:t>APBS (Akademik Personel Bilgi Sistemi)</w:t>
            </w:r>
            <w:r w:rsidRPr="001C0F02">
              <w:rPr>
                <w:rFonts w:eastAsia="Calibri"/>
                <w:sz w:val="20"/>
                <w:szCs w:val="20"/>
              </w:rPr>
              <w:t xml:space="preserve"> üzerinden beyan edilmekte ve sistematik biçimde değerlendirilmektedir. Bu süreç, araştırma faaliyetlerinin şeffaf, ölçülebilir ve izlenebilir şekilde yönetilmesini sağlamaktadır.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w:t>
            </w:r>
          </w:p>
          <w:p w14:paraId="75229ABA" w14:textId="0A2EE875" w:rsidR="00E153EE" w:rsidRPr="00013585" w:rsidRDefault="001C0F02" w:rsidP="00013585">
            <w:pPr>
              <w:pStyle w:val="NormalWeb"/>
              <w:rPr>
                <w:rFonts w:eastAsia="Calibri"/>
                <w:sz w:val="20"/>
                <w:szCs w:val="20"/>
              </w:rPr>
            </w:pPr>
            <w:r w:rsidRPr="001C0F02">
              <w:rPr>
                <w:rFonts w:eastAsia="Calibri"/>
                <w:sz w:val="20"/>
                <w:szCs w:val="20"/>
              </w:rPr>
              <w:t>Araştırma performansının geliştirilmesine yönelik olarak Meslek Yüksekokulumuzda akademik teşvik verileri düzenli şekilde analiz edilmekte; bilimsel üretkenliği yüksek öğretim elemanları üniversite tarafından ödüllendirilmektedir. Ayrıca bölüm ve program düzeyinde gerçekleştirilen toplantılarda araştırma çıktıları değerlendirilmekte ve öğretim elemanlarına yönelik geri bildirimler kurumsal raporlar aracılığıyla iletilmektedi</w:t>
            </w:r>
            <w:r>
              <w:rPr>
                <w:rFonts w:eastAsia="Calibri"/>
                <w:sz w:val="20"/>
                <w:szCs w:val="20"/>
              </w:rPr>
              <w:t>r</w:t>
            </w:r>
            <w:r w:rsidR="00013585">
              <w:rPr>
                <w:rFonts w:eastAsia="Calibri"/>
                <w:sz w:val="20"/>
                <w:szCs w:val="20"/>
              </w:rPr>
              <w:t>.</w:t>
            </w:r>
          </w:p>
        </w:tc>
      </w:tr>
      <w:tr w:rsidR="00E153EE" w14:paraId="5F2E219E" w14:textId="77777777" w:rsidTr="00E153EE">
        <w:trPr>
          <w:trHeight w:val="406"/>
        </w:trPr>
        <w:tc>
          <w:tcPr>
            <w:tcW w:w="1915" w:type="dxa"/>
            <w:shd w:val="clear" w:color="auto" w:fill="FFF1CC"/>
            <w:vAlign w:val="center"/>
          </w:tcPr>
          <w:p w14:paraId="738D2F97" w14:textId="77777777" w:rsidR="00E153EE" w:rsidRPr="00013585" w:rsidRDefault="00E153EE" w:rsidP="00013585">
            <w:pPr>
              <w:rPr>
                <w:b/>
                <w:lang w:eastAsia="en-US"/>
              </w:rPr>
            </w:pPr>
            <w:r w:rsidRPr="00013585">
              <w:rPr>
                <w:b/>
                <w:lang w:eastAsia="en-US"/>
              </w:rPr>
              <w:t>1</w:t>
            </w:r>
          </w:p>
        </w:tc>
        <w:tc>
          <w:tcPr>
            <w:tcW w:w="2049" w:type="dxa"/>
            <w:shd w:val="clear" w:color="auto" w:fill="FFF1CC"/>
            <w:vAlign w:val="center"/>
          </w:tcPr>
          <w:p w14:paraId="0A67975D" w14:textId="77777777" w:rsidR="00E153EE" w:rsidRPr="00013585" w:rsidRDefault="00E153EE" w:rsidP="00013585">
            <w:pPr>
              <w:rPr>
                <w:b/>
                <w:lang w:eastAsia="en-US"/>
              </w:rPr>
            </w:pPr>
            <w:r w:rsidRPr="00013585">
              <w:rPr>
                <w:b/>
                <w:lang w:eastAsia="en-US"/>
              </w:rPr>
              <w:t>2</w:t>
            </w:r>
          </w:p>
        </w:tc>
        <w:tc>
          <w:tcPr>
            <w:tcW w:w="1843" w:type="dxa"/>
            <w:shd w:val="clear" w:color="auto" w:fill="FFF1CC"/>
            <w:vAlign w:val="center"/>
          </w:tcPr>
          <w:p w14:paraId="432686A7" w14:textId="0E283087" w:rsidR="00E153EE" w:rsidRPr="00013585" w:rsidRDefault="00E153EE" w:rsidP="00013585">
            <w:pPr>
              <w:rPr>
                <w:b/>
                <w:lang w:eastAsia="en-US"/>
              </w:rPr>
            </w:pPr>
            <w:r w:rsidRPr="00013585">
              <w:rPr>
                <w:b/>
                <w:lang w:eastAsia="en-US"/>
              </w:rPr>
              <w:t>3</w:t>
            </w:r>
            <w:r w:rsidR="001C0F02" w:rsidRPr="00013585">
              <w:rPr>
                <w:b/>
                <w:lang w:eastAsia="en-US"/>
              </w:rPr>
              <w:t xml:space="preserve"> X</w:t>
            </w:r>
          </w:p>
        </w:tc>
        <w:tc>
          <w:tcPr>
            <w:tcW w:w="1738" w:type="dxa"/>
            <w:shd w:val="clear" w:color="auto" w:fill="FFF1CC"/>
            <w:vAlign w:val="center"/>
          </w:tcPr>
          <w:p w14:paraId="38089387" w14:textId="77777777" w:rsidR="00E153EE" w:rsidRPr="00013585" w:rsidRDefault="00E153EE" w:rsidP="00013585">
            <w:pPr>
              <w:rPr>
                <w:b/>
                <w:lang w:eastAsia="en-US"/>
              </w:rPr>
            </w:pPr>
            <w:r w:rsidRPr="00013585">
              <w:rPr>
                <w:b/>
                <w:lang w:eastAsia="en-US"/>
              </w:rPr>
              <w:t>4</w:t>
            </w:r>
          </w:p>
        </w:tc>
        <w:tc>
          <w:tcPr>
            <w:tcW w:w="1661" w:type="dxa"/>
            <w:shd w:val="clear" w:color="auto" w:fill="FFF1CC"/>
            <w:vAlign w:val="center"/>
          </w:tcPr>
          <w:p w14:paraId="3C107A3C" w14:textId="77777777" w:rsidR="00E153EE" w:rsidRPr="00013585" w:rsidRDefault="00E153EE" w:rsidP="00013585">
            <w:pPr>
              <w:rPr>
                <w:b/>
                <w:lang w:eastAsia="en-US"/>
              </w:rPr>
            </w:pPr>
            <w:r w:rsidRPr="00013585">
              <w:rPr>
                <w:b/>
                <w:lang w:eastAsia="en-US"/>
              </w:rPr>
              <w:t>5</w:t>
            </w:r>
          </w:p>
        </w:tc>
      </w:tr>
      <w:tr w:rsidR="00E153EE" w14:paraId="0D2C38B7" w14:textId="77777777" w:rsidTr="00E153EE">
        <w:trPr>
          <w:trHeight w:val="3256"/>
        </w:trPr>
        <w:tc>
          <w:tcPr>
            <w:tcW w:w="1915" w:type="dxa"/>
            <w:shd w:val="clear" w:color="auto" w:fill="FFF1CC"/>
          </w:tcPr>
          <w:p w14:paraId="07CC91BA" w14:textId="77777777" w:rsidR="00E153EE" w:rsidRPr="006A470D" w:rsidRDefault="00E153EE" w:rsidP="00E153EE">
            <w:pPr>
              <w:pStyle w:val="TableParagraph"/>
              <w:spacing w:before="2"/>
              <w:rPr>
                <w:rFonts w:ascii="Times New Roman" w:hAnsi="Times New Roman" w:cs="Times New Roman"/>
                <w:szCs w:val="20"/>
              </w:rPr>
            </w:pPr>
            <w:r>
              <w:rPr>
                <w:rFonts w:ascii="Times New Roman" w:hAnsi="Times New Roman" w:cs="Times New Roman"/>
                <w:szCs w:val="20"/>
              </w:rPr>
              <w:t>Meslek Yüksekokulunda</w:t>
            </w:r>
            <w:r w:rsidRPr="004D7534">
              <w:rPr>
                <w:rFonts w:ascii="Times New Roman" w:hAnsi="Times New Roman" w:cs="Times New Roman"/>
                <w:szCs w:val="20"/>
              </w:rPr>
              <w:t xml:space="preserve"> öğretim</w:t>
            </w:r>
            <w:r>
              <w:rPr>
                <w:rFonts w:ascii="Times New Roman" w:hAnsi="Times New Roman" w:cs="Times New Roman"/>
                <w:szCs w:val="20"/>
              </w:rPr>
              <w:t xml:space="preserve"> </w:t>
            </w:r>
            <w:r w:rsidRPr="004D7534">
              <w:rPr>
                <w:rFonts w:ascii="Times New Roman" w:hAnsi="Times New Roman" w:cs="Times New Roman"/>
                <w:szCs w:val="20"/>
              </w:rPr>
              <w:t>elemanlarının</w:t>
            </w:r>
            <w:r>
              <w:rPr>
                <w:rFonts w:ascii="Times New Roman" w:hAnsi="Times New Roman" w:cs="Times New Roman"/>
                <w:szCs w:val="20"/>
              </w:rPr>
              <w:t xml:space="preserve"> </w:t>
            </w:r>
            <w:r w:rsidRPr="004D7534">
              <w:rPr>
                <w:rFonts w:ascii="Times New Roman" w:hAnsi="Times New Roman" w:cs="Times New Roman"/>
                <w:szCs w:val="20"/>
              </w:rPr>
              <w:t>araştırma</w:t>
            </w:r>
            <w:r>
              <w:rPr>
                <w:rFonts w:ascii="Times New Roman" w:hAnsi="Times New Roman" w:cs="Times New Roman"/>
                <w:szCs w:val="20"/>
              </w:rPr>
              <w:t xml:space="preserve"> </w:t>
            </w:r>
            <w:r w:rsidRPr="004D7534">
              <w:rPr>
                <w:rFonts w:ascii="Times New Roman" w:hAnsi="Times New Roman" w:cs="Times New Roman"/>
                <w:szCs w:val="20"/>
              </w:rPr>
              <w:t>performansının</w:t>
            </w:r>
            <w:r>
              <w:rPr>
                <w:rFonts w:ascii="Times New Roman" w:hAnsi="Times New Roman" w:cs="Times New Roman"/>
                <w:szCs w:val="20"/>
              </w:rPr>
              <w:t xml:space="preserve"> </w:t>
            </w:r>
            <w:r w:rsidRPr="004D7534">
              <w:rPr>
                <w:rFonts w:ascii="Times New Roman" w:hAnsi="Times New Roman" w:cs="Times New Roman"/>
                <w:szCs w:val="20"/>
              </w:rPr>
              <w:t>izlenmesine ve değerlendirmesine yönelik mekanizmalar bulunmamaktadır.</w:t>
            </w:r>
          </w:p>
        </w:tc>
        <w:tc>
          <w:tcPr>
            <w:tcW w:w="2049" w:type="dxa"/>
            <w:shd w:val="clear" w:color="auto" w:fill="FFE499"/>
          </w:tcPr>
          <w:p w14:paraId="4DFF528E" w14:textId="77777777" w:rsidR="00E153EE" w:rsidRPr="00721AB6" w:rsidRDefault="00E153EE" w:rsidP="00E153EE">
            <w:pPr>
              <w:pStyle w:val="TableParagraph"/>
              <w:spacing w:before="31" w:line="252" w:lineRule="auto"/>
              <w:ind w:right="77"/>
              <w:rPr>
                <w:rFonts w:ascii="Times New Roman" w:hAnsi="Times New Roman" w:cs="Times New Roman"/>
                <w:szCs w:val="20"/>
              </w:rPr>
            </w:pPr>
            <w:r>
              <w:rPr>
                <w:rFonts w:ascii="Times New Roman" w:hAnsi="Times New Roman" w:cs="Times New Roman"/>
                <w:szCs w:val="20"/>
              </w:rPr>
              <w:t>Meslek Yüksekokulunda</w:t>
            </w:r>
            <w:r w:rsidRPr="004D7534">
              <w:rPr>
                <w:rFonts w:ascii="Times New Roman" w:hAnsi="Times New Roman" w:cs="Times New Roman"/>
                <w:szCs w:val="20"/>
              </w:rPr>
              <w:t xml:space="preserve"> öğretim</w:t>
            </w:r>
            <w:r>
              <w:rPr>
                <w:rFonts w:ascii="Times New Roman" w:hAnsi="Times New Roman" w:cs="Times New Roman"/>
                <w:szCs w:val="20"/>
              </w:rPr>
              <w:t xml:space="preserve"> </w:t>
            </w:r>
            <w:r w:rsidRPr="004D7534">
              <w:rPr>
                <w:rFonts w:ascii="Times New Roman" w:hAnsi="Times New Roman" w:cs="Times New Roman"/>
                <w:szCs w:val="20"/>
              </w:rPr>
              <w:t>elemanlarının</w:t>
            </w:r>
            <w:r>
              <w:rPr>
                <w:rFonts w:ascii="Times New Roman" w:hAnsi="Times New Roman" w:cs="Times New Roman"/>
                <w:szCs w:val="20"/>
              </w:rPr>
              <w:t xml:space="preserve"> </w:t>
            </w:r>
            <w:r w:rsidRPr="004D7534">
              <w:rPr>
                <w:rFonts w:ascii="Times New Roman" w:hAnsi="Times New Roman" w:cs="Times New Roman"/>
                <w:szCs w:val="20"/>
              </w:rPr>
              <w:t>araştırma</w:t>
            </w:r>
            <w:r>
              <w:rPr>
                <w:rFonts w:ascii="Times New Roman" w:hAnsi="Times New Roman" w:cs="Times New Roman"/>
                <w:szCs w:val="20"/>
              </w:rPr>
              <w:t xml:space="preserve"> </w:t>
            </w:r>
            <w:r w:rsidRPr="004D7534">
              <w:rPr>
                <w:rFonts w:ascii="Times New Roman" w:hAnsi="Times New Roman" w:cs="Times New Roman"/>
                <w:szCs w:val="20"/>
              </w:rPr>
              <w:t>performansının</w:t>
            </w:r>
            <w:r>
              <w:rPr>
                <w:rFonts w:ascii="Times New Roman" w:hAnsi="Times New Roman" w:cs="Times New Roman"/>
                <w:szCs w:val="20"/>
              </w:rPr>
              <w:t xml:space="preserve"> </w:t>
            </w:r>
            <w:r w:rsidRPr="004D7534">
              <w:rPr>
                <w:rFonts w:ascii="Times New Roman" w:hAnsi="Times New Roman" w:cs="Times New Roman"/>
                <w:szCs w:val="20"/>
              </w:rPr>
              <w:t>izlenmesine ve değerlendirmesine yönelik mekanizmalar bulunmamaktadır.</w:t>
            </w:r>
          </w:p>
        </w:tc>
        <w:tc>
          <w:tcPr>
            <w:tcW w:w="1843" w:type="dxa"/>
            <w:shd w:val="clear" w:color="auto" w:fill="FFD966"/>
          </w:tcPr>
          <w:p w14:paraId="570EDE16" w14:textId="77777777" w:rsidR="00E153EE" w:rsidRPr="00721AB6" w:rsidRDefault="00E153EE" w:rsidP="00E153EE">
            <w:pPr>
              <w:pStyle w:val="TableParagraph"/>
              <w:spacing w:before="2"/>
              <w:rPr>
                <w:rFonts w:ascii="Times New Roman" w:hAnsi="Times New Roman" w:cs="Times New Roman"/>
                <w:szCs w:val="20"/>
              </w:rPr>
            </w:pPr>
            <w:r>
              <w:rPr>
                <w:rFonts w:ascii="Times New Roman" w:hAnsi="Times New Roman" w:cs="Times New Roman"/>
                <w:szCs w:val="20"/>
              </w:rPr>
              <w:t xml:space="preserve">Meslek Yüksekokulunun </w:t>
            </w:r>
            <w:r w:rsidRPr="004D7534">
              <w:rPr>
                <w:rFonts w:ascii="Times New Roman" w:hAnsi="Times New Roman" w:cs="Times New Roman"/>
                <w:szCs w:val="20"/>
              </w:rPr>
              <w:t>genelinde</w:t>
            </w:r>
            <w:r>
              <w:rPr>
                <w:rFonts w:ascii="Times New Roman" w:hAnsi="Times New Roman" w:cs="Times New Roman"/>
                <w:szCs w:val="20"/>
              </w:rPr>
              <w:t xml:space="preserve"> </w:t>
            </w:r>
            <w:r w:rsidRPr="004D7534">
              <w:rPr>
                <w:rFonts w:ascii="Times New Roman" w:hAnsi="Times New Roman" w:cs="Times New Roman"/>
                <w:szCs w:val="20"/>
              </w:rPr>
              <w:t>öğretim</w:t>
            </w:r>
            <w:r>
              <w:rPr>
                <w:rFonts w:ascii="Times New Roman" w:hAnsi="Times New Roman" w:cs="Times New Roman"/>
                <w:szCs w:val="20"/>
              </w:rPr>
              <w:t xml:space="preserve"> </w:t>
            </w:r>
            <w:r w:rsidRPr="004D7534">
              <w:rPr>
                <w:rFonts w:ascii="Times New Roman" w:hAnsi="Times New Roman" w:cs="Times New Roman"/>
                <w:szCs w:val="20"/>
              </w:rPr>
              <w:t>elemanlarının</w:t>
            </w:r>
            <w:r>
              <w:rPr>
                <w:rFonts w:ascii="Times New Roman" w:hAnsi="Times New Roman" w:cs="Times New Roman"/>
                <w:szCs w:val="20"/>
              </w:rPr>
              <w:t xml:space="preserve"> </w:t>
            </w:r>
            <w:r w:rsidRPr="004D7534">
              <w:rPr>
                <w:rFonts w:ascii="Times New Roman" w:hAnsi="Times New Roman" w:cs="Times New Roman"/>
                <w:szCs w:val="20"/>
              </w:rPr>
              <w:t>araştırma-geliştirme performansını izlemek ve değerlendirmek üzere oluşturulan mekanizmalar kullanılmaktadır</w:t>
            </w:r>
          </w:p>
        </w:tc>
        <w:tc>
          <w:tcPr>
            <w:tcW w:w="1738" w:type="dxa"/>
            <w:shd w:val="clear" w:color="auto" w:fill="FFC102"/>
          </w:tcPr>
          <w:p w14:paraId="706ADD49" w14:textId="77777777" w:rsidR="00E153EE" w:rsidRPr="006A470D" w:rsidRDefault="00E153EE" w:rsidP="00E153EE">
            <w:pPr>
              <w:pStyle w:val="TableParagraph"/>
              <w:spacing w:before="2"/>
              <w:rPr>
                <w:rFonts w:ascii="Times New Roman" w:hAnsi="Times New Roman" w:cs="Times New Roman"/>
                <w:szCs w:val="20"/>
              </w:rPr>
            </w:pPr>
            <w:r w:rsidRPr="004D7534">
              <w:rPr>
                <w:rFonts w:ascii="Times New Roman" w:hAnsi="Times New Roman" w:cs="Times New Roman"/>
                <w:szCs w:val="20"/>
              </w:rPr>
              <w:t>Öğretim</w:t>
            </w:r>
            <w:r>
              <w:rPr>
                <w:rFonts w:ascii="Times New Roman" w:hAnsi="Times New Roman" w:cs="Times New Roman"/>
                <w:szCs w:val="20"/>
              </w:rPr>
              <w:t xml:space="preserve"> </w:t>
            </w:r>
            <w:r w:rsidRPr="004D7534">
              <w:rPr>
                <w:rFonts w:ascii="Times New Roman" w:hAnsi="Times New Roman" w:cs="Times New Roman"/>
                <w:szCs w:val="20"/>
              </w:rPr>
              <w:t>elemanlarının</w:t>
            </w:r>
            <w:r>
              <w:rPr>
                <w:rFonts w:ascii="Times New Roman" w:hAnsi="Times New Roman" w:cs="Times New Roman"/>
                <w:szCs w:val="20"/>
              </w:rPr>
              <w:t xml:space="preserve"> </w:t>
            </w:r>
            <w:r w:rsidRPr="004D7534">
              <w:rPr>
                <w:rFonts w:ascii="Times New Roman" w:hAnsi="Times New Roman" w:cs="Times New Roman"/>
                <w:szCs w:val="20"/>
              </w:rPr>
              <w:t>araştırma-geliştirme</w:t>
            </w:r>
            <w:r>
              <w:rPr>
                <w:rFonts w:ascii="Times New Roman" w:hAnsi="Times New Roman" w:cs="Times New Roman"/>
                <w:szCs w:val="20"/>
              </w:rPr>
              <w:t xml:space="preserve"> </w:t>
            </w:r>
            <w:r w:rsidRPr="004D7534">
              <w:rPr>
                <w:rFonts w:ascii="Times New Roman" w:hAnsi="Times New Roman" w:cs="Times New Roman"/>
                <w:szCs w:val="20"/>
              </w:rPr>
              <w:t>performansı</w:t>
            </w:r>
            <w:r>
              <w:rPr>
                <w:rFonts w:ascii="Times New Roman" w:hAnsi="Times New Roman" w:cs="Times New Roman"/>
                <w:szCs w:val="20"/>
              </w:rPr>
              <w:t xml:space="preserve"> </w:t>
            </w:r>
            <w:r w:rsidRPr="004D7534">
              <w:rPr>
                <w:rFonts w:ascii="Times New Roman" w:hAnsi="Times New Roman" w:cs="Times New Roman"/>
                <w:szCs w:val="20"/>
              </w:rPr>
              <w:t>izlenmekte ve öğretim elemanları</w:t>
            </w:r>
            <w:r>
              <w:rPr>
                <w:rFonts w:ascii="Times New Roman" w:hAnsi="Times New Roman" w:cs="Times New Roman"/>
                <w:szCs w:val="20"/>
              </w:rPr>
              <w:t xml:space="preserve">yla </w:t>
            </w:r>
            <w:r w:rsidRPr="004D7534">
              <w:rPr>
                <w:rFonts w:ascii="Times New Roman" w:hAnsi="Times New Roman" w:cs="Times New Roman"/>
                <w:szCs w:val="20"/>
              </w:rPr>
              <w:t>değerlendirilerek iyileştirilmektedir</w:t>
            </w:r>
          </w:p>
        </w:tc>
        <w:tc>
          <w:tcPr>
            <w:tcW w:w="1661" w:type="dxa"/>
            <w:shd w:val="clear" w:color="auto" w:fill="EDAF00"/>
          </w:tcPr>
          <w:p w14:paraId="4EB83DEB" w14:textId="77777777" w:rsidR="00E153EE" w:rsidRPr="00F8275A" w:rsidRDefault="00E153EE" w:rsidP="00E153EE">
            <w:pPr>
              <w:pStyle w:val="TableParagraph"/>
              <w:spacing w:line="248" w:lineRule="exact"/>
              <w:rPr>
                <w:rFonts w:ascii="Times New Roman" w:hAnsi="Times New Roman" w:cs="Times New Roman"/>
              </w:rPr>
            </w:pPr>
            <w:r w:rsidRPr="009D01F0">
              <w:rPr>
                <w:rFonts w:ascii="Times New Roman" w:hAnsi="Times New Roman" w:cs="Times New Roman"/>
                <w:szCs w:val="20"/>
              </w:rPr>
              <w:t>İçselleştirilmiş, sistematik, sürdürülebilir ve örnek gösterilebilir uygulamalar bulunmaktadır</w:t>
            </w:r>
          </w:p>
        </w:tc>
      </w:tr>
    </w:tbl>
    <w:p w14:paraId="74887DDF" w14:textId="77777777" w:rsidR="00C8538D" w:rsidRDefault="00C8538D" w:rsidP="00C8538D">
      <w:pPr>
        <w:rPr>
          <w:rFonts w:cs="Times New Roman"/>
          <w:i/>
          <w:szCs w:val="20"/>
        </w:rPr>
      </w:pPr>
    </w:p>
    <w:p w14:paraId="3351D976" w14:textId="77777777" w:rsidR="00C8538D" w:rsidRPr="004D7534" w:rsidRDefault="00C8538D" w:rsidP="00013585">
      <w:pPr>
        <w:pStyle w:val="TableParagraph"/>
        <w:rPr>
          <w:rFonts w:ascii="Times New Roman" w:hAnsi="Times New Roman" w:cs="Times New Roman"/>
          <w:b/>
          <w:i/>
          <w:szCs w:val="20"/>
        </w:rPr>
      </w:pPr>
      <w:r w:rsidRPr="004D7534">
        <w:rPr>
          <w:rFonts w:ascii="Times New Roman" w:hAnsi="Times New Roman" w:cs="Times New Roman"/>
          <w:b/>
          <w:i/>
          <w:szCs w:val="20"/>
        </w:rPr>
        <w:t>Örnek Kanıtlar</w:t>
      </w:r>
    </w:p>
    <w:p w14:paraId="085D6C30" w14:textId="1C7F6EA7" w:rsidR="001C0F02"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43" w:history="1">
        <w:r w:rsidR="001C0F02" w:rsidRPr="003C713E">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1C0F02" w:rsidRPr="003C713E">
          <w:rPr>
            <w:rStyle w:val="Kpr"/>
            <w:rFonts w:ascii="Times New Roman" w:hAnsi="Times New Roman" w:cs="Times New Roman"/>
            <w:i/>
            <w:szCs w:val="20"/>
          </w:rPr>
          <w:t>](3)C.</w:t>
        </w:r>
        <w:r w:rsidR="00D8122D">
          <w:rPr>
            <w:rStyle w:val="Kpr"/>
            <w:rFonts w:ascii="Times New Roman" w:hAnsi="Times New Roman" w:cs="Times New Roman"/>
            <w:i/>
            <w:szCs w:val="20"/>
          </w:rPr>
          <w:t>3</w:t>
        </w:r>
        <w:r w:rsidR="001C0F02" w:rsidRPr="003C713E">
          <w:rPr>
            <w:rStyle w:val="Kpr"/>
            <w:rFonts w:ascii="Times New Roman" w:hAnsi="Times New Roman" w:cs="Times New Roman"/>
            <w:i/>
            <w:szCs w:val="20"/>
          </w:rPr>
          <w:t>.</w:t>
        </w:r>
        <w:r w:rsidR="001C0F02">
          <w:rPr>
            <w:rStyle w:val="Kpr"/>
            <w:rFonts w:ascii="Times New Roman" w:hAnsi="Times New Roman" w:cs="Times New Roman"/>
            <w:i/>
            <w:szCs w:val="20"/>
          </w:rPr>
          <w:t>2</w:t>
        </w:r>
        <w:r w:rsidR="001C0F02" w:rsidRPr="003C713E">
          <w:rPr>
            <w:rStyle w:val="Kpr"/>
            <w:rFonts w:ascii="Times New Roman" w:hAnsi="Times New Roman" w:cs="Times New Roman"/>
            <w:i/>
            <w:szCs w:val="20"/>
          </w:rPr>
          <w:t>-mersin ün..faaliyet bilgi sistemi</w:t>
        </w:r>
      </w:hyperlink>
    </w:p>
    <w:p w14:paraId="030C329A" w14:textId="18C5C02F" w:rsidR="001C0F02" w:rsidRDefault="00567959" w:rsidP="00013585">
      <w:pPr>
        <w:pStyle w:val="TableParagraph"/>
        <w:tabs>
          <w:tab w:val="left" w:pos="889"/>
          <w:tab w:val="left" w:pos="890"/>
        </w:tabs>
        <w:spacing w:before="39"/>
        <w:ind w:right="241"/>
        <w:rPr>
          <w:rStyle w:val="Kpr"/>
          <w:rFonts w:ascii="Times New Roman" w:hAnsi="Times New Roman" w:cs="Times New Roman"/>
          <w:i/>
          <w:szCs w:val="20"/>
        </w:rPr>
      </w:pPr>
      <w:hyperlink r:id="rId144" w:history="1">
        <w:r w:rsidR="001C0F02" w:rsidRPr="00CE0D90">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1C0F02" w:rsidRPr="00CE0D90">
          <w:rPr>
            <w:rStyle w:val="Kpr"/>
            <w:rFonts w:ascii="Times New Roman" w:hAnsi="Times New Roman" w:cs="Times New Roman"/>
            <w:i/>
            <w:szCs w:val="20"/>
          </w:rPr>
          <w:t>](3)C.</w:t>
        </w:r>
        <w:r w:rsidR="00D8122D">
          <w:rPr>
            <w:rStyle w:val="Kpr"/>
            <w:rFonts w:ascii="Times New Roman" w:hAnsi="Times New Roman" w:cs="Times New Roman"/>
            <w:i/>
            <w:szCs w:val="20"/>
          </w:rPr>
          <w:t>3</w:t>
        </w:r>
        <w:r w:rsidR="001C0F02" w:rsidRPr="00CE0D90">
          <w:rPr>
            <w:rStyle w:val="Kpr"/>
            <w:rFonts w:ascii="Times New Roman" w:hAnsi="Times New Roman" w:cs="Times New Roman"/>
            <w:i/>
            <w:szCs w:val="20"/>
          </w:rPr>
          <w:t>.</w:t>
        </w:r>
        <w:r w:rsidR="001C0F02">
          <w:rPr>
            <w:rStyle w:val="Kpr"/>
            <w:rFonts w:ascii="Times New Roman" w:hAnsi="Times New Roman" w:cs="Times New Roman"/>
            <w:i/>
            <w:szCs w:val="20"/>
          </w:rPr>
          <w:t>2</w:t>
        </w:r>
        <w:r w:rsidR="001C0F02" w:rsidRPr="00CE0D90">
          <w:rPr>
            <w:rStyle w:val="Kpr"/>
            <w:rFonts w:ascii="Times New Roman" w:hAnsi="Times New Roman" w:cs="Times New Roman"/>
            <w:i/>
            <w:szCs w:val="20"/>
          </w:rPr>
          <w:t>-sbmyo 2025 mali yılı faaliyet raporu</w:t>
        </w:r>
      </w:hyperlink>
    </w:p>
    <w:p w14:paraId="2FE33F56" w14:textId="77777777" w:rsidR="00C8538D" w:rsidRDefault="00C8538D" w:rsidP="00C8538D">
      <w:pPr>
        <w:rPr>
          <w:rFonts w:cs="Times New Roman"/>
          <w:i/>
          <w:szCs w:val="20"/>
        </w:rPr>
      </w:pPr>
    </w:p>
    <w:p w14:paraId="3C0197B1" w14:textId="77777777" w:rsidR="00C8538D" w:rsidRDefault="00C8538D" w:rsidP="00C8538D">
      <w:pPr>
        <w:rPr>
          <w:rFonts w:eastAsia="Arial" w:cs="Times New Roman"/>
          <w:i/>
          <w:szCs w:val="20"/>
          <w:lang w:eastAsia="en-US"/>
        </w:rPr>
      </w:pPr>
      <w:r>
        <w:rPr>
          <w:rFonts w:cs="Times New Roman"/>
          <w:i/>
          <w:szCs w:val="20"/>
        </w:rPr>
        <w:br w:type="page"/>
      </w:r>
    </w:p>
    <w:p w14:paraId="242525CA" w14:textId="77777777" w:rsidR="00C8538D" w:rsidRDefault="00C8538D" w:rsidP="00C8538D"/>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C8538D" w14:paraId="4331AD4D" w14:textId="77777777" w:rsidTr="00567959">
        <w:trPr>
          <w:trHeight w:val="698"/>
        </w:trPr>
        <w:tc>
          <w:tcPr>
            <w:tcW w:w="9206" w:type="dxa"/>
            <w:gridSpan w:val="5"/>
            <w:shd w:val="clear" w:color="auto" w:fill="F7C9AC"/>
            <w:vAlign w:val="center"/>
          </w:tcPr>
          <w:p w14:paraId="40276A9C" w14:textId="77777777" w:rsidR="00C8538D" w:rsidRPr="00020FC5" w:rsidRDefault="00C8538D" w:rsidP="00013585">
            <w:pPr>
              <w:pStyle w:val="Balk1"/>
              <w:jc w:val="right"/>
              <w:rPr>
                <w:color w:val="BE8F00"/>
                <w:u w:val="single" w:color="BE8F00"/>
              </w:rPr>
            </w:pPr>
            <w:bookmarkStart w:id="92" w:name="_Toc220422603"/>
            <w:r w:rsidRPr="00020FC5">
              <w:t>D. TOPLUMSAL KATKI</w:t>
            </w:r>
            <w:r w:rsidRPr="00020FC5">
              <w:rPr>
                <w:color w:val="BE8F00"/>
                <w:u w:val="single" w:color="BE8F00"/>
              </w:rPr>
              <w:t>.</w:t>
            </w:r>
            <w:bookmarkEnd w:id="92"/>
          </w:p>
        </w:tc>
      </w:tr>
      <w:tr w:rsidR="00C8538D" w14:paraId="571D22BD" w14:textId="77777777" w:rsidTr="00567959">
        <w:trPr>
          <w:trHeight w:val="1411"/>
        </w:trPr>
        <w:tc>
          <w:tcPr>
            <w:tcW w:w="9206" w:type="dxa"/>
            <w:gridSpan w:val="5"/>
            <w:shd w:val="clear" w:color="auto" w:fill="F7C9AC"/>
            <w:vAlign w:val="center"/>
          </w:tcPr>
          <w:p w14:paraId="63D23983" w14:textId="77777777" w:rsidR="00C8538D" w:rsidRDefault="00C8538D" w:rsidP="00013585">
            <w:pPr>
              <w:pStyle w:val="Balk1"/>
            </w:pPr>
            <w:bookmarkStart w:id="93" w:name="_Toc220422604"/>
            <w:r w:rsidRPr="004D7534">
              <w:t>D.1. Toplumsal Katkı Süreçlerinin Yönetimi ve Toplumsal Katkı Kaynakları</w:t>
            </w:r>
            <w:bookmarkEnd w:id="93"/>
          </w:p>
          <w:p w14:paraId="12F54EEE" w14:textId="77777777" w:rsidR="00C8538D" w:rsidRPr="0031364A" w:rsidRDefault="00C8538D" w:rsidP="00567959">
            <w:pPr>
              <w:pStyle w:val="TableParagraph"/>
              <w:spacing w:line="261" w:lineRule="exact"/>
              <w:ind w:right="29"/>
              <w:rPr>
                <w:rFonts w:ascii="Times New Roman" w:hAnsi="Times New Roman" w:cs="Times New Roman"/>
                <w:szCs w:val="20"/>
              </w:rPr>
            </w:pPr>
          </w:p>
          <w:p w14:paraId="67E1A8FF" w14:textId="3E7BC4AE" w:rsidR="00C8538D" w:rsidRPr="009D01F0" w:rsidRDefault="0031364A" w:rsidP="00567959">
            <w:pPr>
              <w:pStyle w:val="TableParagraph"/>
              <w:spacing w:line="268" w:lineRule="exact"/>
              <w:ind w:left="22" w:right="29"/>
              <w:rPr>
                <w:rFonts w:ascii="Times New Roman" w:hAnsi="Times New Roman" w:cs="Times New Roman"/>
                <w:b/>
                <w:szCs w:val="20"/>
              </w:rPr>
            </w:pPr>
            <w:r w:rsidRPr="0031364A">
              <w:rPr>
                <w:rFonts w:ascii="Times New Roman" w:hAnsi="Times New Roman" w:cs="Times New Roman"/>
                <w:szCs w:val="20"/>
              </w:rPr>
              <w:t>Meslek Yüksekokulumuz, toplumsal katkı faaliyetlerini stratejik hedefler doğrultusunda planlayıp yürütmekte; bu süreçlerin etkinliği için gerekli fiziki altyapıyı ve kaynakları sağlamaktadır.</w:t>
            </w:r>
          </w:p>
        </w:tc>
      </w:tr>
      <w:tr w:rsidR="00C8538D" w14:paraId="3C41A1DA" w14:textId="77777777" w:rsidTr="00567959">
        <w:trPr>
          <w:trHeight w:val="1828"/>
        </w:trPr>
        <w:tc>
          <w:tcPr>
            <w:tcW w:w="9206" w:type="dxa"/>
            <w:gridSpan w:val="5"/>
            <w:shd w:val="clear" w:color="auto" w:fill="FAE7D9"/>
            <w:vAlign w:val="center"/>
          </w:tcPr>
          <w:p w14:paraId="5F7381AF" w14:textId="2E9BAAC0" w:rsidR="00C8538D" w:rsidRPr="00013585" w:rsidRDefault="00C8538D" w:rsidP="00013585">
            <w:pPr>
              <w:pStyle w:val="Balk3"/>
            </w:pPr>
            <w:bookmarkStart w:id="94" w:name="_Toc220422605"/>
            <w:r w:rsidRPr="004D7534">
              <w:t>D.1.1. Toplumsal katkı süreçlerinin yönetimi</w:t>
            </w:r>
            <w:bookmarkEnd w:id="94"/>
          </w:p>
          <w:p w14:paraId="57706857" w14:textId="77777777" w:rsidR="0031364A" w:rsidRPr="0031364A" w:rsidRDefault="0031364A" w:rsidP="0031364A">
            <w:pPr>
              <w:pStyle w:val="NormalWeb"/>
              <w:rPr>
                <w:rFonts w:eastAsia="Arial"/>
                <w:sz w:val="20"/>
                <w:szCs w:val="20"/>
                <w:lang w:val="tr-TR" w:eastAsia="en-US"/>
              </w:rPr>
            </w:pPr>
            <w:r w:rsidRPr="0031364A">
              <w:rPr>
                <w:rFonts w:eastAsia="Arial"/>
                <w:sz w:val="20"/>
                <w:szCs w:val="20"/>
                <w:lang w:val="tr-TR" w:eastAsia="en-US"/>
              </w:rPr>
              <w:t>Meslek Yüksekokulumuzda toplumsal katkı süreçleri, kurumsal stratejik amaç ve hedeflerle uyumlu biçimde yönetilmektedir. Toplumsal katkı faaliyetlerinin planlanması, uygulanması ve raporlanması; Meslek Yüksekokulu Toplumsal Katkı (TOKA) Uygulaması üzerinden sistematik biçimde yürütülmekte, tüm etkinlikler düzenli olarak kayıt altına alınmaktadır.</w:t>
            </w:r>
          </w:p>
          <w:p w14:paraId="0E5FACF2" w14:textId="77777777" w:rsidR="0031364A" w:rsidRPr="0031364A" w:rsidRDefault="0031364A" w:rsidP="0031364A">
            <w:pPr>
              <w:pStyle w:val="NormalWeb"/>
              <w:rPr>
                <w:rFonts w:eastAsia="Arial"/>
                <w:sz w:val="20"/>
                <w:szCs w:val="20"/>
                <w:lang w:val="tr-TR" w:eastAsia="en-US"/>
              </w:rPr>
            </w:pPr>
            <w:r w:rsidRPr="0031364A">
              <w:rPr>
                <w:rFonts w:eastAsia="Arial"/>
                <w:sz w:val="20"/>
                <w:szCs w:val="20"/>
                <w:lang w:val="tr-TR" w:eastAsia="en-US"/>
              </w:rPr>
              <w:t>Toplumsal katkı çalışmalarının koordinasyonu, Meslek Yüksekokulu Toplumsal Katkı Birim Temsilcisi ve öğrenci toplulukları aracılığıyla sağlanmakta; öğrenci temsilcilerinin aktif katılımıyla toplum yararını önceleyen pek çok etkinlik düzenlenmektedir. Yüksekokulumuz, yıl boyunca gerçekleştirilen seminer, farkındalık eğitimi, sosyal sorumluluk projeleri, ziyaretler, kampanyalar ve iş birlikleri gibi geniş kapsamlı faaliyetleri ile toplumsal bilinç ve duyarlılığın artırılmasına önemli katkı sunmaktadır.</w:t>
            </w:r>
          </w:p>
          <w:p w14:paraId="6D42F1C2" w14:textId="67B59E26" w:rsidR="00C8538D" w:rsidRPr="00013585" w:rsidRDefault="0031364A" w:rsidP="00013585">
            <w:pPr>
              <w:pStyle w:val="NormalWeb"/>
              <w:rPr>
                <w:rFonts w:eastAsiaTheme="minorHAnsi"/>
                <w:sz w:val="20"/>
                <w:szCs w:val="20"/>
              </w:rPr>
            </w:pPr>
            <w:r w:rsidRPr="0031364A">
              <w:rPr>
                <w:rFonts w:eastAsia="Arial"/>
                <w:sz w:val="20"/>
                <w:szCs w:val="20"/>
                <w:lang w:val="tr-TR" w:eastAsia="en-US"/>
              </w:rPr>
              <w:t>Toplumsal katkı etkinlikleri için gerekli fiziki alanlar, iletişim kanalları ve lojistik destek Meslek Yüksekokulu tarafından sağlanmakta; faaliyetlerin etkinliğini artırmaya yönelik iyileştirmeler düzenli olarak yapılmaktadır. Bu çerçevede, toplumsal katkı süreçleri hem kurumsal kalite güvence mekanizmaları hem de ilgili komisyonlar tarafından izlenmekte ve sürekli geliştirilerek sürdürülebilir hale getirilmektedir.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3,3</w:t>
            </w:r>
            <w:r w:rsidR="00F36A2B" w:rsidRPr="001676D0">
              <w:rPr>
                <w:sz w:val="20"/>
                <w:szCs w:val="20"/>
              </w:rPr>
              <w:t>_OD</w:t>
            </w:r>
            <w:r w:rsidR="00F36A2B">
              <w:rPr>
                <w:sz w:val="20"/>
                <w:szCs w:val="20"/>
              </w:rPr>
              <w:t>3,</w:t>
            </w:r>
            <w:r w:rsidR="00F36A2B" w:rsidRPr="001676D0">
              <w:rPr>
                <w:sz w:val="20"/>
                <w:szCs w:val="20"/>
              </w:rPr>
              <w:t xml:space="preserve"> </w:t>
            </w:r>
            <w:r w:rsidR="00F36A2B">
              <w:rPr>
                <w:sz w:val="20"/>
                <w:szCs w:val="20"/>
              </w:rPr>
              <w:t>4</w:t>
            </w:r>
            <w:r w:rsidR="00F36A2B" w:rsidRPr="001676D0">
              <w:rPr>
                <w:sz w:val="20"/>
                <w:szCs w:val="20"/>
              </w:rPr>
              <w:t>_OD</w:t>
            </w:r>
            <w:r w:rsidR="00F36A2B">
              <w:rPr>
                <w:sz w:val="20"/>
                <w:szCs w:val="20"/>
              </w:rPr>
              <w:t>3)</w:t>
            </w:r>
            <w:r w:rsidR="00013585">
              <w:rPr>
                <w:sz w:val="20"/>
                <w:szCs w:val="20"/>
              </w:rPr>
              <w:t>.</w:t>
            </w:r>
          </w:p>
        </w:tc>
      </w:tr>
      <w:tr w:rsidR="00C8538D" w14:paraId="6EB8C4B7" w14:textId="77777777" w:rsidTr="00567959">
        <w:trPr>
          <w:trHeight w:val="406"/>
        </w:trPr>
        <w:tc>
          <w:tcPr>
            <w:tcW w:w="1915" w:type="dxa"/>
            <w:shd w:val="clear" w:color="auto" w:fill="FAE7D9"/>
            <w:vAlign w:val="center"/>
          </w:tcPr>
          <w:p w14:paraId="3CEB0422" w14:textId="77777777" w:rsidR="00C8538D" w:rsidRPr="00013585" w:rsidRDefault="00C8538D" w:rsidP="00013585">
            <w:pPr>
              <w:rPr>
                <w:b/>
                <w:lang w:eastAsia="en-US"/>
              </w:rPr>
            </w:pPr>
            <w:r w:rsidRPr="00013585">
              <w:rPr>
                <w:b/>
                <w:lang w:eastAsia="en-US"/>
              </w:rPr>
              <w:t>1</w:t>
            </w:r>
          </w:p>
        </w:tc>
        <w:tc>
          <w:tcPr>
            <w:tcW w:w="1908" w:type="dxa"/>
            <w:shd w:val="clear" w:color="auto" w:fill="FAE7D9"/>
            <w:vAlign w:val="center"/>
          </w:tcPr>
          <w:p w14:paraId="1F0A6153" w14:textId="77777777" w:rsidR="00C8538D" w:rsidRPr="00013585" w:rsidRDefault="00C8538D" w:rsidP="00013585">
            <w:pPr>
              <w:rPr>
                <w:b/>
                <w:lang w:eastAsia="en-US"/>
              </w:rPr>
            </w:pPr>
            <w:r w:rsidRPr="00013585">
              <w:rPr>
                <w:b/>
                <w:lang w:eastAsia="en-US"/>
              </w:rPr>
              <w:t>2</w:t>
            </w:r>
          </w:p>
        </w:tc>
        <w:tc>
          <w:tcPr>
            <w:tcW w:w="1842" w:type="dxa"/>
            <w:shd w:val="clear" w:color="auto" w:fill="FAE7D9"/>
            <w:vAlign w:val="center"/>
          </w:tcPr>
          <w:p w14:paraId="6C445FE0" w14:textId="74623FE8" w:rsidR="00C8538D" w:rsidRPr="00013585" w:rsidRDefault="00C8538D" w:rsidP="00013585">
            <w:pPr>
              <w:rPr>
                <w:b/>
                <w:lang w:eastAsia="en-US"/>
              </w:rPr>
            </w:pPr>
            <w:r w:rsidRPr="00013585">
              <w:rPr>
                <w:b/>
                <w:lang w:eastAsia="en-US"/>
              </w:rPr>
              <w:t>3</w:t>
            </w:r>
            <w:r w:rsidR="00DB2628" w:rsidRPr="00013585">
              <w:rPr>
                <w:b/>
                <w:lang w:eastAsia="en-US"/>
              </w:rPr>
              <w:t>X</w:t>
            </w:r>
          </w:p>
        </w:tc>
        <w:tc>
          <w:tcPr>
            <w:tcW w:w="1880" w:type="dxa"/>
            <w:shd w:val="clear" w:color="auto" w:fill="FAE7D9"/>
            <w:vAlign w:val="center"/>
          </w:tcPr>
          <w:p w14:paraId="161F1375" w14:textId="77777777" w:rsidR="00C8538D" w:rsidRPr="00013585" w:rsidRDefault="00C8538D" w:rsidP="00013585">
            <w:pPr>
              <w:rPr>
                <w:b/>
                <w:lang w:eastAsia="en-US"/>
              </w:rPr>
            </w:pPr>
            <w:r w:rsidRPr="00013585">
              <w:rPr>
                <w:b/>
                <w:lang w:eastAsia="en-US"/>
              </w:rPr>
              <w:t>4</w:t>
            </w:r>
          </w:p>
        </w:tc>
        <w:tc>
          <w:tcPr>
            <w:tcW w:w="1661" w:type="dxa"/>
            <w:shd w:val="clear" w:color="auto" w:fill="FAE7D9"/>
            <w:vAlign w:val="center"/>
          </w:tcPr>
          <w:p w14:paraId="413A2561" w14:textId="77777777" w:rsidR="00C8538D" w:rsidRPr="00013585" w:rsidRDefault="00C8538D" w:rsidP="00013585">
            <w:pPr>
              <w:rPr>
                <w:b/>
                <w:lang w:eastAsia="en-US"/>
              </w:rPr>
            </w:pPr>
            <w:r w:rsidRPr="00013585">
              <w:rPr>
                <w:b/>
                <w:lang w:eastAsia="en-US"/>
              </w:rPr>
              <w:t>5</w:t>
            </w:r>
          </w:p>
        </w:tc>
      </w:tr>
      <w:tr w:rsidR="00C8538D" w14:paraId="3D99D5DA" w14:textId="77777777" w:rsidTr="00567959">
        <w:trPr>
          <w:trHeight w:val="3256"/>
        </w:trPr>
        <w:tc>
          <w:tcPr>
            <w:tcW w:w="1915" w:type="dxa"/>
            <w:shd w:val="clear" w:color="auto" w:fill="FAE7D9"/>
          </w:tcPr>
          <w:p w14:paraId="415F8F73" w14:textId="77777777" w:rsidR="00C8538D" w:rsidRPr="00FE398F" w:rsidRDefault="00C8538D" w:rsidP="00567959">
            <w:pPr>
              <w:pStyle w:val="TableParagraph"/>
              <w:spacing w:before="33" w:line="255" w:lineRule="exact"/>
              <w:rPr>
                <w:rFonts w:ascii="Times New Roman" w:hAnsi="Times New Roman" w:cs="Times New Roman"/>
                <w:szCs w:val="20"/>
              </w:rPr>
            </w:pPr>
            <w:r>
              <w:rPr>
                <w:rFonts w:ascii="Times New Roman" w:hAnsi="Times New Roman" w:cs="Times New Roman"/>
                <w:szCs w:val="20"/>
              </w:rPr>
              <w:t xml:space="preserve">Meslek Yüksekokulunda </w:t>
            </w:r>
            <w:r w:rsidRPr="004D7534">
              <w:rPr>
                <w:rFonts w:ascii="Times New Roman" w:hAnsi="Times New Roman" w:cs="Times New Roman"/>
                <w:szCs w:val="20"/>
              </w:rPr>
              <w:t>toplumsal katkı</w:t>
            </w:r>
            <w:r>
              <w:rPr>
                <w:rFonts w:ascii="Times New Roman" w:hAnsi="Times New Roman" w:cs="Times New Roman"/>
                <w:szCs w:val="20"/>
              </w:rPr>
              <w:t xml:space="preserve"> </w:t>
            </w:r>
            <w:r w:rsidRPr="004D7534">
              <w:rPr>
                <w:rFonts w:ascii="Times New Roman" w:hAnsi="Times New Roman" w:cs="Times New Roman"/>
                <w:szCs w:val="20"/>
              </w:rPr>
              <w:t>süreçlerinin</w:t>
            </w:r>
            <w:r>
              <w:rPr>
                <w:rFonts w:ascii="Times New Roman" w:hAnsi="Times New Roman" w:cs="Times New Roman"/>
                <w:szCs w:val="20"/>
              </w:rPr>
              <w:t xml:space="preserve"> </w:t>
            </w:r>
            <w:r w:rsidRPr="004D7534">
              <w:rPr>
                <w:rFonts w:ascii="Times New Roman" w:hAnsi="Times New Roman" w:cs="Times New Roman"/>
                <w:szCs w:val="20"/>
              </w:rPr>
              <w:t>yönetimi ve organizasyonel yapısına ilişkin bir planlama</w:t>
            </w:r>
            <w:r>
              <w:rPr>
                <w:rFonts w:ascii="Times New Roman" w:hAnsi="Times New Roman" w:cs="Times New Roman"/>
                <w:szCs w:val="20"/>
              </w:rPr>
              <w:t xml:space="preserve"> </w:t>
            </w:r>
            <w:r w:rsidRPr="004D7534">
              <w:rPr>
                <w:rFonts w:ascii="Times New Roman" w:hAnsi="Times New Roman" w:cs="Times New Roman"/>
                <w:szCs w:val="20"/>
              </w:rPr>
              <w:t>bulunmamaktadır.</w:t>
            </w:r>
          </w:p>
        </w:tc>
        <w:tc>
          <w:tcPr>
            <w:tcW w:w="1908" w:type="dxa"/>
            <w:shd w:val="clear" w:color="auto" w:fill="F7C9AC"/>
          </w:tcPr>
          <w:p w14:paraId="0A0F0912" w14:textId="77777777" w:rsidR="00C8538D" w:rsidRPr="009D01F0" w:rsidRDefault="00C8538D" w:rsidP="00567959">
            <w:pPr>
              <w:pStyle w:val="TableParagraph"/>
              <w:spacing w:before="36" w:line="252" w:lineRule="exact"/>
              <w:rPr>
                <w:rFonts w:ascii="Times New Roman" w:hAnsi="Times New Roman" w:cs="Times New Roman"/>
                <w:szCs w:val="20"/>
              </w:rPr>
            </w:pPr>
            <w:r>
              <w:rPr>
                <w:rFonts w:ascii="Times New Roman" w:hAnsi="Times New Roman" w:cs="Times New Roman"/>
                <w:szCs w:val="20"/>
              </w:rPr>
              <w:t xml:space="preserve">Meslek Yüksekokulunun </w:t>
            </w:r>
            <w:r w:rsidRPr="004D7534">
              <w:rPr>
                <w:rFonts w:ascii="Times New Roman" w:hAnsi="Times New Roman" w:cs="Times New Roman"/>
                <w:szCs w:val="20"/>
              </w:rPr>
              <w:t>toplumsal</w:t>
            </w:r>
            <w:r>
              <w:rPr>
                <w:rFonts w:ascii="Times New Roman" w:hAnsi="Times New Roman" w:cs="Times New Roman"/>
                <w:szCs w:val="20"/>
              </w:rPr>
              <w:t xml:space="preserve"> </w:t>
            </w:r>
            <w:r w:rsidRPr="004D7534">
              <w:rPr>
                <w:rFonts w:ascii="Times New Roman" w:hAnsi="Times New Roman" w:cs="Times New Roman"/>
                <w:szCs w:val="20"/>
              </w:rPr>
              <w:t>katkı süreçlerinin</w:t>
            </w:r>
            <w:r>
              <w:rPr>
                <w:rFonts w:ascii="Times New Roman" w:hAnsi="Times New Roman" w:cs="Times New Roman"/>
                <w:szCs w:val="20"/>
              </w:rPr>
              <w:t xml:space="preserve"> </w:t>
            </w:r>
            <w:r w:rsidRPr="004D7534">
              <w:rPr>
                <w:rFonts w:ascii="Times New Roman" w:hAnsi="Times New Roman" w:cs="Times New Roman"/>
                <w:szCs w:val="20"/>
              </w:rPr>
              <w:t>yönetimi ve</w:t>
            </w:r>
            <w:r>
              <w:rPr>
                <w:rFonts w:ascii="Times New Roman" w:hAnsi="Times New Roman" w:cs="Times New Roman"/>
                <w:szCs w:val="20"/>
              </w:rPr>
              <w:t xml:space="preserve"> </w:t>
            </w:r>
            <w:r w:rsidRPr="004D7534">
              <w:rPr>
                <w:rFonts w:ascii="Times New Roman" w:hAnsi="Times New Roman" w:cs="Times New Roman"/>
                <w:szCs w:val="20"/>
              </w:rPr>
              <w:t>organizasyonel yapısına ilişkin planlamaları bulunmaktadır.</w:t>
            </w:r>
          </w:p>
        </w:tc>
        <w:tc>
          <w:tcPr>
            <w:tcW w:w="1842" w:type="dxa"/>
            <w:shd w:val="clear" w:color="auto" w:fill="F4AF83"/>
          </w:tcPr>
          <w:p w14:paraId="7DDBA64A" w14:textId="77777777" w:rsidR="00C8538D" w:rsidRPr="00FE398F" w:rsidRDefault="00C8538D" w:rsidP="00567959">
            <w:pPr>
              <w:pStyle w:val="TableParagraph"/>
              <w:spacing w:line="249" w:lineRule="exact"/>
              <w:rPr>
                <w:rFonts w:ascii="Times New Roman" w:hAnsi="Times New Roman" w:cs="Times New Roman"/>
                <w:szCs w:val="20"/>
              </w:rPr>
            </w:pPr>
            <w:r>
              <w:rPr>
                <w:rFonts w:ascii="Times New Roman" w:hAnsi="Times New Roman" w:cs="Times New Roman"/>
                <w:szCs w:val="20"/>
              </w:rPr>
              <w:t xml:space="preserve">Meslek Yüksekokulu genelinde </w:t>
            </w:r>
            <w:r w:rsidRPr="004D7534">
              <w:rPr>
                <w:rFonts w:ascii="Times New Roman" w:hAnsi="Times New Roman" w:cs="Times New Roman"/>
                <w:szCs w:val="20"/>
              </w:rPr>
              <w:t>toplumsal katkı</w:t>
            </w:r>
            <w:r>
              <w:rPr>
                <w:rFonts w:ascii="Times New Roman" w:hAnsi="Times New Roman" w:cs="Times New Roman"/>
                <w:szCs w:val="20"/>
              </w:rPr>
              <w:t xml:space="preserve"> </w:t>
            </w:r>
            <w:r w:rsidRPr="004D7534">
              <w:rPr>
                <w:rFonts w:ascii="Times New Roman" w:hAnsi="Times New Roman" w:cs="Times New Roman"/>
                <w:szCs w:val="20"/>
              </w:rPr>
              <w:t>süreçlerinin</w:t>
            </w:r>
            <w:r>
              <w:rPr>
                <w:rFonts w:ascii="Times New Roman" w:hAnsi="Times New Roman" w:cs="Times New Roman"/>
                <w:szCs w:val="20"/>
              </w:rPr>
              <w:t xml:space="preserve"> </w:t>
            </w:r>
            <w:r w:rsidRPr="004D7534">
              <w:rPr>
                <w:rFonts w:ascii="Times New Roman" w:hAnsi="Times New Roman" w:cs="Times New Roman"/>
                <w:szCs w:val="20"/>
              </w:rPr>
              <w:t>yönetimi ve organizasyonel yapısı kurumsal tercihler yönünde</w:t>
            </w:r>
            <w:r>
              <w:rPr>
                <w:rFonts w:ascii="Times New Roman" w:hAnsi="Times New Roman" w:cs="Times New Roman"/>
                <w:szCs w:val="20"/>
              </w:rPr>
              <w:t xml:space="preserve"> </w:t>
            </w:r>
            <w:r w:rsidRPr="004D7534">
              <w:rPr>
                <w:rFonts w:ascii="Times New Roman" w:hAnsi="Times New Roman" w:cs="Times New Roman"/>
                <w:szCs w:val="20"/>
              </w:rPr>
              <w:t>uygulanmaktadır.</w:t>
            </w:r>
          </w:p>
        </w:tc>
        <w:tc>
          <w:tcPr>
            <w:tcW w:w="1880" w:type="dxa"/>
            <w:shd w:val="clear" w:color="auto" w:fill="E6A77C"/>
          </w:tcPr>
          <w:p w14:paraId="6E877245" w14:textId="77777777" w:rsidR="00C8538D" w:rsidRPr="00FE398F" w:rsidRDefault="00C8538D" w:rsidP="00567959">
            <w:pPr>
              <w:pStyle w:val="TableParagraph"/>
              <w:spacing w:line="249" w:lineRule="exact"/>
              <w:rPr>
                <w:rFonts w:ascii="Times New Roman" w:hAnsi="Times New Roman" w:cs="Times New Roman"/>
                <w:szCs w:val="20"/>
              </w:rPr>
            </w:pPr>
            <w:r>
              <w:rPr>
                <w:rFonts w:ascii="Times New Roman" w:hAnsi="Times New Roman" w:cs="Times New Roman"/>
                <w:szCs w:val="20"/>
              </w:rPr>
              <w:t>Meslek Yüksekokulunda</w:t>
            </w:r>
            <w:r w:rsidRPr="004D7534">
              <w:rPr>
                <w:rFonts w:ascii="Times New Roman" w:hAnsi="Times New Roman" w:cs="Times New Roman"/>
                <w:szCs w:val="20"/>
              </w:rPr>
              <w:t xml:space="preserve"> toplumsal</w:t>
            </w:r>
            <w:r>
              <w:rPr>
                <w:rFonts w:ascii="Times New Roman" w:hAnsi="Times New Roman" w:cs="Times New Roman"/>
                <w:szCs w:val="20"/>
              </w:rPr>
              <w:t xml:space="preserve"> </w:t>
            </w:r>
            <w:r w:rsidRPr="004D7534">
              <w:rPr>
                <w:rFonts w:ascii="Times New Roman" w:hAnsi="Times New Roman" w:cs="Times New Roman"/>
                <w:szCs w:val="20"/>
              </w:rPr>
              <w:t>katkı süreçlerinin</w:t>
            </w:r>
            <w:r>
              <w:rPr>
                <w:rFonts w:ascii="Times New Roman" w:hAnsi="Times New Roman" w:cs="Times New Roman"/>
                <w:szCs w:val="20"/>
              </w:rPr>
              <w:t xml:space="preserve"> </w:t>
            </w:r>
            <w:r w:rsidRPr="004D7534">
              <w:rPr>
                <w:rFonts w:ascii="Times New Roman" w:hAnsi="Times New Roman" w:cs="Times New Roman"/>
                <w:szCs w:val="20"/>
              </w:rPr>
              <w:t>yönetimi ve</w:t>
            </w:r>
            <w:r>
              <w:rPr>
                <w:rFonts w:ascii="Times New Roman" w:hAnsi="Times New Roman" w:cs="Times New Roman"/>
                <w:szCs w:val="20"/>
              </w:rPr>
              <w:t xml:space="preserve"> </w:t>
            </w:r>
            <w:r w:rsidRPr="004D7534">
              <w:rPr>
                <w:rFonts w:ascii="Times New Roman" w:hAnsi="Times New Roman" w:cs="Times New Roman"/>
                <w:szCs w:val="20"/>
              </w:rPr>
              <w:t>organizasyonel</w:t>
            </w:r>
            <w:r>
              <w:rPr>
                <w:rFonts w:ascii="Times New Roman" w:hAnsi="Times New Roman" w:cs="Times New Roman"/>
                <w:szCs w:val="20"/>
              </w:rPr>
              <w:t xml:space="preserve"> </w:t>
            </w:r>
            <w:r w:rsidRPr="004D7534">
              <w:rPr>
                <w:rFonts w:ascii="Times New Roman" w:hAnsi="Times New Roman" w:cs="Times New Roman"/>
                <w:szCs w:val="20"/>
              </w:rPr>
              <w:t>yapısının işlerliği ile ilişkili sonuçlar izlenmekte ve önlemler</w:t>
            </w:r>
            <w:r>
              <w:rPr>
                <w:rFonts w:ascii="Times New Roman" w:hAnsi="Times New Roman" w:cs="Times New Roman"/>
                <w:szCs w:val="20"/>
              </w:rPr>
              <w:t xml:space="preserve"> </w:t>
            </w:r>
            <w:r w:rsidRPr="004D7534">
              <w:rPr>
                <w:rFonts w:ascii="Times New Roman" w:hAnsi="Times New Roman" w:cs="Times New Roman"/>
                <w:szCs w:val="20"/>
              </w:rPr>
              <w:t>alınmaktadır.</w:t>
            </w:r>
          </w:p>
        </w:tc>
        <w:tc>
          <w:tcPr>
            <w:tcW w:w="1661" w:type="dxa"/>
            <w:shd w:val="clear" w:color="auto" w:fill="D9A481"/>
          </w:tcPr>
          <w:p w14:paraId="5D37B7FA" w14:textId="77777777" w:rsidR="00C8538D" w:rsidRPr="009D01F0" w:rsidRDefault="00C8538D" w:rsidP="00567959">
            <w:pPr>
              <w:pStyle w:val="TableParagraph"/>
              <w:spacing w:line="248" w:lineRule="exact"/>
              <w:ind w:left="107"/>
              <w:rPr>
                <w:rFonts w:ascii="Times New Roman" w:hAnsi="Times New Roman" w:cs="Times New Roman"/>
                <w:szCs w:val="20"/>
              </w:rPr>
            </w:pPr>
            <w:r w:rsidRPr="009D01F0">
              <w:rPr>
                <w:rFonts w:ascii="Times New Roman" w:hAnsi="Times New Roman" w:cs="Times New Roman"/>
                <w:szCs w:val="20"/>
              </w:rPr>
              <w:t>İçselleştirilmiş, sistematik, sürdürülebilir ve örnek gösterilebilir uygulamalar bulunmaktadır.</w:t>
            </w:r>
          </w:p>
        </w:tc>
      </w:tr>
    </w:tbl>
    <w:p w14:paraId="51ADD27A"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14707AB3" w14:textId="77777777" w:rsidR="00C8538D" w:rsidRPr="004D7534" w:rsidRDefault="00C8538D" w:rsidP="00013585">
      <w:pPr>
        <w:pStyle w:val="TableParagraph"/>
        <w:rPr>
          <w:rFonts w:ascii="Times New Roman" w:hAnsi="Times New Roman" w:cs="Times New Roman"/>
          <w:b/>
          <w:i/>
          <w:szCs w:val="20"/>
        </w:rPr>
      </w:pPr>
      <w:r w:rsidRPr="004D7534">
        <w:rPr>
          <w:rFonts w:ascii="Times New Roman" w:hAnsi="Times New Roman" w:cs="Times New Roman"/>
          <w:b/>
          <w:i/>
          <w:szCs w:val="20"/>
        </w:rPr>
        <w:t>Örnek Kanıtlar</w:t>
      </w:r>
    </w:p>
    <w:p w14:paraId="72E6FCDA" w14:textId="25F12E49" w:rsidR="00C8538D" w:rsidRPr="004D7534" w:rsidRDefault="00567959" w:rsidP="00013585">
      <w:pPr>
        <w:pStyle w:val="TableParagraph"/>
        <w:tabs>
          <w:tab w:val="left" w:pos="892"/>
          <w:tab w:val="left" w:pos="893"/>
        </w:tabs>
        <w:spacing w:before="11"/>
        <w:ind w:right="301"/>
        <w:rPr>
          <w:rFonts w:ascii="Times New Roman" w:hAnsi="Times New Roman" w:cs="Times New Roman"/>
          <w:i/>
          <w:szCs w:val="20"/>
        </w:rPr>
      </w:pPr>
      <w:hyperlink r:id="rId145" w:history="1">
        <w:r w:rsidR="0031364A" w:rsidRPr="0031364A">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31364A" w:rsidRPr="0031364A">
          <w:rPr>
            <w:rStyle w:val="Kpr"/>
            <w:rFonts w:ascii="Times New Roman" w:hAnsi="Times New Roman" w:cs="Times New Roman"/>
            <w:i/>
            <w:szCs w:val="20"/>
          </w:rPr>
          <w:t>](3)</w:t>
        </w:r>
        <w:r w:rsidR="00D8122D">
          <w:rPr>
            <w:rStyle w:val="Kpr"/>
            <w:rFonts w:ascii="Times New Roman" w:hAnsi="Times New Roman" w:cs="Times New Roman"/>
            <w:i/>
            <w:szCs w:val="20"/>
          </w:rPr>
          <w:t>D</w:t>
        </w:r>
        <w:r w:rsidR="0031364A" w:rsidRPr="0031364A">
          <w:rPr>
            <w:rStyle w:val="Kpr"/>
            <w:rFonts w:ascii="Times New Roman" w:hAnsi="Times New Roman" w:cs="Times New Roman"/>
            <w:i/>
            <w:szCs w:val="20"/>
          </w:rPr>
          <w:t>.</w:t>
        </w:r>
        <w:r w:rsidR="00D8122D">
          <w:rPr>
            <w:rStyle w:val="Kpr"/>
            <w:rFonts w:ascii="Times New Roman" w:hAnsi="Times New Roman" w:cs="Times New Roman"/>
            <w:i/>
            <w:szCs w:val="20"/>
          </w:rPr>
          <w:t>1</w:t>
        </w:r>
        <w:r w:rsidR="0031364A" w:rsidRPr="0031364A">
          <w:rPr>
            <w:rStyle w:val="Kpr"/>
            <w:rFonts w:ascii="Times New Roman" w:hAnsi="Times New Roman" w:cs="Times New Roman"/>
            <w:i/>
            <w:szCs w:val="20"/>
          </w:rPr>
          <w:t>.</w:t>
        </w:r>
        <w:r w:rsidR="00D8122D">
          <w:rPr>
            <w:rStyle w:val="Kpr"/>
            <w:rFonts w:ascii="Times New Roman" w:hAnsi="Times New Roman" w:cs="Times New Roman"/>
            <w:i/>
            <w:szCs w:val="20"/>
          </w:rPr>
          <w:t>1</w:t>
        </w:r>
        <w:r w:rsidR="0031364A" w:rsidRPr="0031364A">
          <w:rPr>
            <w:rStyle w:val="Kpr"/>
            <w:rFonts w:ascii="Times New Roman" w:hAnsi="Times New Roman" w:cs="Times New Roman"/>
            <w:i/>
            <w:szCs w:val="20"/>
          </w:rPr>
          <w:t xml:space="preserve">-mersin_universitesi_2023_2027_stratejik_plani </w:t>
        </w:r>
        <w:r w:rsidR="00C8538D" w:rsidRPr="0031364A">
          <w:rPr>
            <w:rStyle w:val="Kpr"/>
            <w:rFonts w:ascii="Times New Roman" w:hAnsi="Times New Roman" w:cs="Times New Roman"/>
            <w:i/>
            <w:szCs w:val="20"/>
          </w:rPr>
          <w:t>Toplumsal katkı yönetişim modeli</w:t>
        </w:r>
      </w:hyperlink>
    </w:p>
    <w:p w14:paraId="4C2194AB" w14:textId="2D960391" w:rsidR="00823554" w:rsidRPr="004D7534" w:rsidRDefault="00567959" w:rsidP="00013585">
      <w:pPr>
        <w:pStyle w:val="TableParagraph"/>
        <w:tabs>
          <w:tab w:val="left" w:pos="892"/>
          <w:tab w:val="left" w:pos="893"/>
        </w:tabs>
        <w:spacing w:before="11"/>
        <w:ind w:right="301"/>
        <w:rPr>
          <w:rFonts w:ascii="Times New Roman" w:hAnsi="Times New Roman" w:cs="Times New Roman"/>
          <w:i/>
          <w:szCs w:val="20"/>
        </w:rPr>
      </w:pPr>
      <w:hyperlink r:id="rId146" w:history="1">
        <w:r w:rsidR="00823554" w:rsidRPr="00823554">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823554" w:rsidRPr="00823554">
          <w:rPr>
            <w:rStyle w:val="Kpr"/>
            <w:rFonts w:ascii="Times New Roman" w:hAnsi="Times New Roman" w:cs="Times New Roman"/>
            <w:i/>
            <w:szCs w:val="20"/>
          </w:rPr>
          <w:t>](3)</w:t>
        </w:r>
        <w:r w:rsidR="00D8122D">
          <w:rPr>
            <w:rStyle w:val="Kpr"/>
            <w:rFonts w:ascii="Times New Roman" w:hAnsi="Times New Roman" w:cs="Times New Roman"/>
            <w:i/>
            <w:szCs w:val="20"/>
          </w:rPr>
          <w:t>D</w:t>
        </w:r>
        <w:r w:rsidR="00823554" w:rsidRPr="00823554">
          <w:rPr>
            <w:rStyle w:val="Kpr"/>
            <w:rFonts w:ascii="Times New Roman" w:hAnsi="Times New Roman" w:cs="Times New Roman"/>
            <w:i/>
            <w:szCs w:val="20"/>
          </w:rPr>
          <w:t>.</w:t>
        </w:r>
        <w:r w:rsidR="00D8122D">
          <w:rPr>
            <w:rStyle w:val="Kpr"/>
            <w:rFonts w:ascii="Times New Roman" w:hAnsi="Times New Roman" w:cs="Times New Roman"/>
            <w:i/>
            <w:szCs w:val="20"/>
          </w:rPr>
          <w:t>1</w:t>
        </w:r>
        <w:r w:rsidR="00823554" w:rsidRPr="00823554">
          <w:rPr>
            <w:rStyle w:val="Kpr"/>
            <w:rFonts w:ascii="Times New Roman" w:hAnsi="Times New Roman" w:cs="Times New Roman"/>
            <w:i/>
            <w:szCs w:val="20"/>
          </w:rPr>
          <w:t>.</w:t>
        </w:r>
        <w:r w:rsidR="00D8122D">
          <w:rPr>
            <w:rStyle w:val="Kpr"/>
            <w:rFonts w:ascii="Times New Roman" w:hAnsi="Times New Roman" w:cs="Times New Roman"/>
            <w:i/>
            <w:szCs w:val="20"/>
          </w:rPr>
          <w:t>1</w:t>
        </w:r>
        <w:r w:rsidR="00823554" w:rsidRPr="00823554">
          <w:rPr>
            <w:rStyle w:val="Kpr"/>
            <w:rFonts w:ascii="Times New Roman" w:hAnsi="Times New Roman" w:cs="Times New Roman"/>
            <w:i/>
            <w:szCs w:val="20"/>
          </w:rPr>
          <w:t>-mersin_universitesi_toplumsal katkı koordinatörlüğü</w:t>
        </w:r>
      </w:hyperlink>
    </w:p>
    <w:p w14:paraId="0FEDCF66" w14:textId="01240661" w:rsidR="006263C6" w:rsidRPr="004D7534" w:rsidRDefault="00567959" w:rsidP="00013585">
      <w:pPr>
        <w:pStyle w:val="TableParagraph"/>
        <w:tabs>
          <w:tab w:val="left" w:pos="892"/>
          <w:tab w:val="left" w:pos="893"/>
        </w:tabs>
        <w:spacing w:before="11"/>
        <w:ind w:right="301"/>
        <w:rPr>
          <w:rFonts w:ascii="Times New Roman" w:hAnsi="Times New Roman" w:cs="Times New Roman"/>
          <w:i/>
          <w:szCs w:val="20"/>
        </w:rPr>
      </w:pPr>
      <w:hyperlink r:id="rId147" w:history="1">
        <w:r w:rsidR="006263C6" w:rsidRPr="006263C6">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6263C6" w:rsidRPr="006263C6">
          <w:rPr>
            <w:rStyle w:val="Kpr"/>
            <w:rFonts w:ascii="Times New Roman" w:hAnsi="Times New Roman" w:cs="Times New Roman"/>
            <w:i/>
            <w:szCs w:val="20"/>
          </w:rPr>
          <w:t>](3)</w:t>
        </w:r>
        <w:r w:rsidR="00D8122D">
          <w:rPr>
            <w:rStyle w:val="Kpr"/>
            <w:rFonts w:ascii="Times New Roman" w:hAnsi="Times New Roman" w:cs="Times New Roman"/>
            <w:i/>
            <w:szCs w:val="20"/>
          </w:rPr>
          <w:t>D.1</w:t>
        </w:r>
        <w:r w:rsidR="006263C6" w:rsidRPr="006263C6">
          <w:rPr>
            <w:rStyle w:val="Kpr"/>
            <w:rFonts w:ascii="Times New Roman" w:hAnsi="Times New Roman" w:cs="Times New Roman"/>
            <w:i/>
            <w:szCs w:val="20"/>
          </w:rPr>
          <w:t>.</w:t>
        </w:r>
        <w:r w:rsidR="00D8122D">
          <w:rPr>
            <w:rStyle w:val="Kpr"/>
            <w:rFonts w:ascii="Times New Roman" w:hAnsi="Times New Roman" w:cs="Times New Roman"/>
            <w:i/>
            <w:szCs w:val="20"/>
          </w:rPr>
          <w:t>1</w:t>
        </w:r>
        <w:r w:rsidR="006263C6" w:rsidRPr="006263C6">
          <w:rPr>
            <w:rStyle w:val="Kpr"/>
            <w:rFonts w:ascii="Times New Roman" w:hAnsi="Times New Roman" w:cs="Times New Roman"/>
            <w:i/>
            <w:szCs w:val="20"/>
          </w:rPr>
          <w:t>-sbmyo_toplumsal katkı koordinatörlüğü</w:t>
        </w:r>
      </w:hyperlink>
    </w:p>
    <w:p w14:paraId="1C4887DE" w14:textId="274918C9" w:rsidR="00E37C88" w:rsidRPr="004D7534" w:rsidRDefault="00567959" w:rsidP="00013585">
      <w:pPr>
        <w:pStyle w:val="TableParagraph"/>
        <w:tabs>
          <w:tab w:val="left" w:pos="892"/>
          <w:tab w:val="left" w:pos="893"/>
        </w:tabs>
        <w:spacing w:before="11"/>
        <w:ind w:right="301"/>
        <w:rPr>
          <w:rFonts w:ascii="Times New Roman" w:hAnsi="Times New Roman" w:cs="Times New Roman"/>
          <w:i/>
          <w:szCs w:val="20"/>
        </w:rPr>
      </w:pPr>
      <w:hyperlink r:id="rId148" w:history="1">
        <w:r w:rsidR="00E37C88" w:rsidRPr="00E37C88">
          <w:rPr>
            <w:rStyle w:val="Kpr"/>
            <w:rFonts w:ascii="Times New Roman" w:hAnsi="Times New Roman" w:cs="Times New Roman"/>
            <w:i/>
            <w:szCs w:val="20"/>
          </w:rPr>
          <w:t>170373_[</w:t>
        </w:r>
        <w:r w:rsidR="001B12DE">
          <w:rPr>
            <w:rStyle w:val="Kpr"/>
            <w:rFonts w:ascii="Times New Roman" w:hAnsi="Times New Roman" w:cs="Times New Roman"/>
            <w:i/>
            <w:szCs w:val="20"/>
          </w:rPr>
          <w:t>4</w:t>
        </w:r>
        <w:r w:rsidR="00E37C88" w:rsidRPr="00E37C88">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D.1.1</w:t>
        </w:r>
        <w:r w:rsidR="00E37C88" w:rsidRPr="00E37C88">
          <w:rPr>
            <w:rStyle w:val="Kpr"/>
            <w:rFonts w:ascii="Times New Roman" w:hAnsi="Times New Roman" w:cs="Times New Roman"/>
            <w:i/>
            <w:szCs w:val="20"/>
          </w:rPr>
          <w:t>-sbmyo_toplumsal katkı hizmetiçi eğitim</w:t>
        </w:r>
      </w:hyperlink>
    </w:p>
    <w:p w14:paraId="2340A68E" w14:textId="689E4EF9" w:rsidR="00C8538D" w:rsidRPr="00FE398F" w:rsidRDefault="00C8538D" w:rsidP="00C8538D">
      <w:pPr>
        <w:pStyle w:val="TableParagraph"/>
        <w:numPr>
          <w:ilvl w:val="0"/>
          <w:numId w:val="35"/>
        </w:numPr>
        <w:tabs>
          <w:tab w:val="left" w:pos="892"/>
          <w:tab w:val="left" w:pos="893"/>
        </w:tabs>
        <w:spacing w:before="8" w:line="252" w:lineRule="auto"/>
        <w:ind w:right="301" w:hanging="360"/>
        <w:rPr>
          <w:rFonts w:ascii="Times New Roman" w:hAnsi="Times New Roman" w:cs="Times New Roman"/>
          <w:i/>
          <w:szCs w:val="20"/>
        </w:rPr>
      </w:pPr>
      <w:r w:rsidRPr="00FE398F">
        <w:rPr>
          <w:rFonts w:ascii="Times New Roman" w:hAnsi="Times New Roman" w:cs="Times New Roman"/>
          <w:i/>
          <w:szCs w:val="20"/>
        </w:rP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C8538D" w14:paraId="3C5CAE07" w14:textId="77777777" w:rsidTr="00567959">
        <w:trPr>
          <w:trHeight w:val="698"/>
        </w:trPr>
        <w:tc>
          <w:tcPr>
            <w:tcW w:w="9206" w:type="dxa"/>
            <w:gridSpan w:val="5"/>
            <w:shd w:val="clear" w:color="auto" w:fill="F7C9AC"/>
            <w:vAlign w:val="center"/>
          </w:tcPr>
          <w:p w14:paraId="02425A00" w14:textId="77777777" w:rsidR="00C8538D" w:rsidRPr="00FE398F" w:rsidRDefault="00C8538D" w:rsidP="00567959">
            <w:pPr>
              <w:spacing w:before="100" w:beforeAutospacing="1" w:after="100" w:afterAutospacing="1"/>
              <w:jc w:val="right"/>
              <w:outlineLvl w:val="0"/>
              <w:rPr>
                <w:rFonts w:cs="Times New Roman"/>
                <w:b/>
                <w:color w:val="BE8F00"/>
                <w:u w:val="single" w:color="BE8F00"/>
              </w:rPr>
            </w:pPr>
            <w:bookmarkStart w:id="95" w:name="_Toc220422606"/>
            <w:r w:rsidRPr="00FE398F">
              <w:rPr>
                <w:rFonts w:cs="Times New Roman"/>
                <w:b/>
                <w:color w:val="BF4E14" w:themeColor="accent2" w:themeShade="BF"/>
              </w:rPr>
              <w:lastRenderedPageBreak/>
              <w:t>D. TOPLUMSAL KATKI</w:t>
            </w:r>
            <w:r w:rsidRPr="00FE398F">
              <w:rPr>
                <w:rFonts w:cs="Times New Roman"/>
                <w:b/>
                <w:color w:val="BE8F00"/>
                <w:u w:val="single" w:color="BE8F00"/>
              </w:rPr>
              <w:t>.</w:t>
            </w:r>
            <w:bookmarkEnd w:id="95"/>
          </w:p>
          <w:p w14:paraId="46837642" w14:textId="77777777" w:rsidR="00C8538D" w:rsidRPr="009D01F0" w:rsidRDefault="00C8538D" w:rsidP="00567959">
            <w:pPr>
              <w:spacing w:before="100" w:beforeAutospacing="1" w:after="100" w:afterAutospacing="1"/>
              <w:jc w:val="right"/>
              <w:outlineLvl w:val="0"/>
              <w:rPr>
                <w:rFonts w:eastAsia="Times New Roman" w:cs="Times New Roman"/>
                <w:b/>
                <w:bCs/>
                <w:kern w:val="36"/>
                <w:szCs w:val="20"/>
                <w:lang w:eastAsia="en-US"/>
              </w:rPr>
            </w:pPr>
          </w:p>
        </w:tc>
      </w:tr>
      <w:tr w:rsidR="00C8538D" w14:paraId="6471383D" w14:textId="77777777" w:rsidTr="00567959">
        <w:trPr>
          <w:trHeight w:val="1514"/>
        </w:trPr>
        <w:tc>
          <w:tcPr>
            <w:tcW w:w="9206" w:type="dxa"/>
            <w:gridSpan w:val="5"/>
            <w:shd w:val="clear" w:color="auto" w:fill="F7C9AC"/>
            <w:vAlign w:val="center"/>
          </w:tcPr>
          <w:p w14:paraId="4A8D0A2D" w14:textId="77777777" w:rsidR="00C8538D" w:rsidRPr="002B5234" w:rsidRDefault="00C8538D" w:rsidP="00013585">
            <w:pPr>
              <w:rPr>
                <w:b/>
              </w:rPr>
            </w:pPr>
            <w:r w:rsidRPr="002B5234">
              <w:rPr>
                <w:b/>
              </w:rPr>
              <w:t>D.1. Toplumsal Katkı Süreçlerinin Yönetimi ve Toplumsal Katkı Kaynakları</w:t>
            </w:r>
          </w:p>
          <w:p w14:paraId="1FCC2CB4" w14:textId="77777777" w:rsidR="00C8538D" w:rsidRPr="004D7534" w:rsidRDefault="00C8538D" w:rsidP="00567959">
            <w:pPr>
              <w:pStyle w:val="TableParagraph"/>
              <w:spacing w:line="261" w:lineRule="exact"/>
              <w:ind w:right="29"/>
              <w:rPr>
                <w:rFonts w:ascii="Times New Roman" w:hAnsi="Times New Roman" w:cs="Times New Roman"/>
                <w:b/>
                <w:szCs w:val="20"/>
              </w:rPr>
            </w:pPr>
          </w:p>
          <w:p w14:paraId="76DBAC63" w14:textId="6CBE6D1C" w:rsidR="00C8538D" w:rsidRPr="009D01F0" w:rsidRDefault="00743650" w:rsidP="00567959">
            <w:pPr>
              <w:pStyle w:val="TableParagraph"/>
              <w:spacing w:line="268" w:lineRule="exact"/>
              <w:ind w:left="22" w:right="29"/>
              <w:rPr>
                <w:rFonts w:ascii="Times New Roman" w:hAnsi="Times New Roman" w:cs="Times New Roman"/>
                <w:b/>
                <w:szCs w:val="20"/>
              </w:rPr>
            </w:pPr>
            <w:r w:rsidRPr="0031364A">
              <w:rPr>
                <w:rFonts w:ascii="Times New Roman" w:hAnsi="Times New Roman" w:cs="Times New Roman"/>
                <w:szCs w:val="20"/>
              </w:rPr>
              <w:t>Meslek Yüksekokulumuz, toplumsal katkı faaliyetlerini stratejik hedefler doğrultusunda planlayıp yürütmekte; bu süreçlerin etkinliği için gerekli fiziki altyapıyı ve kaynakları sağlamaktadır.</w:t>
            </w:r>
          </w:p>
        </w:tc>
      </w:tr>
      <w:tr w:rsidR="00C8538D" w14:paraId="29B0EB69" w14:textId="77777777" w:rsidTr="00567959">
        <w:trPr>
          <w:trHeight w:val="1220"/>
        </w:trPr>
        <w:tc>
          <w:tcPr>
            <w:tcW w:w="9206" w:type="dxa"/>
            <w:gridSpan w:val="5"/>
            <w:shd w:val="clear" w:color="auto" w:fill="FAE7D9"/>
            <w:vAlign w:val="center"/>
          </w:tcPr>
          <w:p w14:paraId="66877A1D" w14:textId="77777777" w:rsidR="00C8538D" w:rsidRDefault="00C8538D" w:rsidP="002B5234">
            <w:pPr>
              <w:pStyle w:val="Balk3"/>
            </w:pPr>
            <w:bookmarkStart w:id="96" w:name="_Toc220422607"/>
            <w:r w:rsidRPr="00251A22">
              <w:t>D.1.2. Kaynaklar</w:t>
            </w:r>
            <w:bookmarkEnd w:id="96"/>
          </w:p>
          <w:p w14:paraId="15316027" w14:textId="77777777" w:rsidR="00823554" w:rsidRPr="00823554" w:rsidRDefault="00823554" w:rsidP="00823554">
            <w:pPr>
              <w:pStyle w:val="NormalWeb"/>
              <w:rPr>
                <w:rFonts w:eastAsia="Arial"/>
                <w:sz w:val="20"/>
                <w:szCs w:val="20"/>
                <w:lang w:val="tr-TR" w:eastAsia="en-US"/>
              </w:rPr>
            </w:pPr>
            <w:r w:rsidRPr="00823554">
              <w:rPr>
                <w:rFonts w:eastAsia="Arial"/>
                <w:sz w:val="20"/>
                <w:szCs w:val="20"/>
                <w:lang w:val="tr-TR" w:eastAsia="en-US"/>
              </w:rPr>
              <w:t>Meslek Yüksekokulumuzda toplumsal katkı süreçleri, Toplumsal Katkı Koordinatörlüğü, Meslek Yüksekokulu Toplumsal Katkı Birim Temsilcisi ve ayrıca öğrenci temsilcilerinin aktif katılımıyla yürütülmektedir. Toplumsal katkı faaliyetlerinin planlanması, uygulanması ve raporlanmasına ilişkin tüm süreçler bu üçlü yapı tarafından koordine edilmekte; gerçekleştirilen her etkinlik düzenli olarak kayıt altına alınmakta ve ilgili birimlere iletilmektedir.</w:t>
            </w:r>
          </w:p>
          <w:p w14:paraId="2242863F" w14:textId="7AED2F6D" w:rsidR="00823554" w:rsidRPr="00F36A2B" w:rsidRDefault="00823554" w:rsidP="00823554">
            <w:pPr>
              <w:pStyle w:val="NormalWeb"/>
              <w:rPr>
                <w:rFonts w:eastAsiaTheme="minorHAnsi"/>
                <w:sz w:val="20"/>
                <w:szCs w:val="20"/>
              </w:rPr>
            </w:pPr>
            <w:r w:rsidRPr="00823554">
              <w:rPr>
                <w:rFonts w:eastAsia="Arial"/>
                <w:sz w:val="20"/>
                <w:szCs w:val="20"/>
                <w:lang w:val="tr-TR" w:eastAsia="en-US"/>
              </w:rPr>
              <w:t>Toplumsal katkı etkinliklerini gerçekleştiren öğretim elemanları, etkinliğe ilişkin planlama ve uygulama bilgilerini dijital sisteme girmekle sorumludur. Böylece tüm faaliyetler şeffaf, izlenebilir ve karşılaştırılabilir bir yapıda yönetilmektedir. Etkinliklerin toplumsal katkı kapsamında değerlendirilmesi ise Üniversitemiz tarafından belirlenen ölçütler doğrultusunda yapılmakta; uygun bulunan faaliyetler resmi olarak toplumsal katkı etkinliği şeklinde kaydedilmektedir.</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w:t>
            </w:r>
          </w:p>
          <w:p w14:paraId="6D24DCB3" w14:textId="77777777" w:rsidR="00823554" w:rsidRPr="00823554" w:rsidRDefault="00823554" w:rsidP="00823554">
            <w:pPr>
              <w:pStyle w:val="NormalWeb"/>
              <w:rPr>
                <w:rFonts w:eastAsia="Arial"/>
                <w:sz w:val="20"/>
                <w:szCs w:val="20"/>
                <w:lang w:val="tr-TR" w:eastAsia="en-US"/>
              </w:rPr>
            </w:pPr>
            <w:r w:rsidRPr="00823554">
              <w:rPr>
                <w:rFonts w:eastAsia="Arial"/>
                <w:sz w:val="20"/>
                <w:szCs w:val="20"/>
                <w:lang w:val="tr-TR" w:eastAsia="en-US"/>
              </w:rPr>
              <w:t>Meslek Yüksekokulumuzun toplumsal katkı hedefleri, üniversitenin stratejik planıyla uyumlu olacak şekilde belirlenmekte; iç ve dış paydaş görüşleri, bölüm kurulu değerlendirmeleri ve öğrenci geri bildirimleri doğrultusunda önceliklendirilmektedir. Tüm birimlerin gerçekleştirdiği faaliyetler akademik yıl sonunda Birim İç Değerlendirme Raporu’na işlenmekte ve kanıt dosyaları dijital ortamda düzenli biçimde arşivlenmektedir.</w:t>
            </w:r>
          </w:p>
          <w:p w14:paraId="0B28722D" w14:textId="2AC10143" w:rsidR="00C8538D" w:rsidRPr="002B5234" w:rsidRDefault="00823554" w:rsidP="002B5234">
            <w:pPr>
              <w:pStyle w:val="NormalWeb"/>
              <w:rPr>
                <w:rFonts w:eastAsiaTheme="minorHAnsi"/>
                <w:sz w:val="20"/>
                <w:szCs w:val="20"/>
              </w:rPr>
            </w:pPr>
            <w:r w:rsidRPr="00823554">
              <w:rPr>
                <w:rFonts w:eastAsia="Arial"/>
                <w:sz w:val="20"/>
                <w:szCs w:val="20"/>
                <w:lang w:val="tr-TR" w:eastAsia="en-US"/>
              </w:rPr>
              <w:t>Bu sistematik yaklaşım sayesinde toplumsal katkı süreçleri sürdürülebilir bir yapıya kavuşmakta; Meslek Yüksekokulumuzun toplumla etkileşimi güçlenerek daha etkin ve görünür hale gelmektedir.</w:t>
            </w:r>
            <w:r w:rsidR="00F36A2B">
              <w:rPr>
                <w:sz w:val="20"/>
                <w:szCs w:val="20"/>
              </w:rPr>
              <w:t xml:space="preserve"> (4</w:t>
            </w:r>
            <w:r w:rsidR="00F36A2B" w:rsidRPr="001676D0">
              <w:rPr>
                <w:sz w:val="20"/>
                <w:szCs w:val="20"/>
              </w:rPr>
              <w:t>_OD</w:t>
            </w:r>
            <w:r w:rsidR="00F36A2B">
              <w:rPr>
                <w:sz w:val="20"/>
                <w:szCs w:val="20"/>
              </w:rPr>
              <w:t>3,</w:t>
            </w:r>
            <w:r w:rsidR="00F36A2B" w:rsidRPr="001676D0">
              <w:rPr>
                <w:sz w:val="20"/>
                <w:szCs w:val="20"/>
              </w:rPr>
              <w:t xml:space="preserve"> </w:t>
            </w:r>
            <w:r w:rsidR="00F36A2B">
              <w:rPr>
                <w:sz w:val="20"/>
                <w:szCs w:val="20"/>
              </w:rPr>
              <w:t>5</w:t>
            </w:r>
            <w:r w:rsidR="00F36A2B" w:rsidRPr="001676D0">
              <w:rPr>
                <w:sz w:val="20"/>
                <w:szCs w:val="20"/>
              </w:rPr>
              <w:t>_OD</w:t>
            </w:r>
            <w:r w:rsidR="00F36A2B">
              <w:rPr>
                <w:sz w:val="20"/>
                <w:szCs w:val="20"/>
              </w:rPr>
              <w:t>3)</w:t>
            </w:r>
          </w:p>
        </w:tc>
      </w:tr>
      <w:tr w:rsidR="00C8538D" w14:paraId="08A00C6A" w14:textId="77777777" w:rsidTr="00567959">
        <w:trPr>
          <w:trHeight w:val="406"/>
        </w:trPr>
        <w:tc>
          <w:tcPr>
            <w:tcW w:w="1915" w:type="dxa"/>
            <w:shd w:val="clear" w:color="auto" w:fill="FAE7D9"/>
            <w:vAlign w:val="center"/>
          </w:tcPr>
          <w:p w14:paraId="0343E46E" w14:textId="77777777" w:rsidR="00C8538D" w:rsidRPr="002B5234" w:rsidRDefault="00C8538D" w:rsidP="002B5234">
            <w:pPr>
              <w:rPr>
                <w:b/>
                <w:lang w:eastAsia="en-US"/>
              </w:rPr>
            </w:pPr>
            <w:r w:rsidRPr="002B5234">
              <w:rPr>
                <w:b/>
                <w:lang w:eastAsia="en-US"/>
              </w:rPr>
              <w:t>1</w:t>
            </w:r>
          </w:p>
        </w:tc>
        <w:tc>
          <w:tcPr>
            <w:tcW w:w="1908" w:type="dxa"/>
            <w:shd w:val="clear" w:color="auto" w:fill="FAE7D9"/>
            <w:vAlign w:val="center"/>
          </w:tcPr>
          <w:p w14:paraId="5E9EF5CC" w14:textId="77777777" w:rsidR="00C8538D" w:rsidRPr="002B5234" w:rsidRDefault="00C8538D" w:rsidP="002B5234">
            <w:pPr>
              <w:rPr>
                <w:b/>
                <w:lang w:eastAsia="en-US"/>
              </w:rPr>
            </w:pPr>
            <w:r w:rsidRPr="002B5234">
              <w:rPr>
                <w:b/>
                <w:lang w:eastAsia="en-US"/>
              </w:rPr>
              <w:t>2</w:t>
            </w:r>
          </w:p>
        </w:tc>
        <w:tc>
          <w:tcPr>
            <w:tcW w:w="1842" w:type="dxa"/>
            <w:shd w:val="clear" w:color="auto" w:fill="FAE7D9"/>
            <w:vAlign w:val="center"/>
          </w:tcPr>
          <w:p w14:paraId="134888E7" w14:textId="75B60860" w:rsidR="00C8538D" w:rsidRPr="002B5234" w:rsidRDefault="00C8538D" w:rsidP="002B5234">
            <w:pPr>
              <w:rPr>
                <w:b/>
                <w:lang w:eastAsia="en-US"/>
              </w:rPr>
            </w:pPr>
            <w:r w:rsidRPr="002B5234">
              <w:rPr>
                <w:b/>
                <w:lang w:eastAsia="en-US"/>
              </w:rPr>
              <w:t>3</w:t>
            </w:r>
            <w:r w:rsidR="00823554" w:rsidRPr="002B5234">
              <w:rPr>
                <w:b/>
                <w:lang w:eastAsia="en-US"/>
              </w:rPr>
              <w:t xml:space="preserve"> X</w:t>
            </w:r>
          </w:p>
        </w:tc>
        <w:tc>
          <w:tcPr>
            <w:tcW w:w="1880" w:type="dxa"/>
            <w:shd w:val="clear" w:color="auto" w:fill="FAE7D9"/>
            <w:vAlign w:val="center"/>
          </w:tcPr>
          <w:p w14:paraId="60B8BEB6" w14:textId="77777777" w:rsidR="00C8538D" w:rsidRPr="002B5234" w:rsidRDefault="00C8538D" w:rsidP="002B5234">
            <w:pPr>
              <w:rPr>
                <w:b/>
                <w:lang w:eastAsia="en-US"/>
              </w:rPr>
            </w:pPr>
            <w:r w:rsidRPr="002B5234">
              <w:rPr>
                <w:b/>
                <w:lang w:eastAsia="en-US"/>
              </w:rPr>
              <w:t>4</w:t>
            </w:r>
          </w:p>
        </w:tc>
        <w:tc>
          <w:tcPr>
            <w:tcW w:w="1661" w:type="dxa"/>
            <w:shd w:val="clear" w:color="auto" w:fill="FAE7D9"/>
            <w:vAlign w:val="center"/>
          </w:tcPr>
          <w:p w14:paraId="2A79402F" w14:textId="77777777" w:rsidR="00C8538D" w:rsidRPr="002B5234" w:rsidRDefault="00C8538D" w:rsidP="002B5234">
            <w:pPr>
              <w:rPr>
                <w:b/>
                <w:lang w:eastAsia="en-US"/>
              </w:rPr>
            </w:pPr>
            <w:r w:rsidRPr="002B5234">
              <w:rPr>
                <w:b/>
                <w:lang w:eastAsia="en-US"/>
              </w:rPr>
              <w:t>5</w:t>
            </w:r>
          </w:p>
        </w:tc>
      </w:tr>
      <w:tr w:rsidR="00C8538D" w14:paraId="161DF100" w14:textId="77777777" w:rsidTr="002B5234">
        <w:trPr>
          <w:trHeight w:val="2961"/>
        </w:trPr>
        <w:tc>
          <w:tcPr>
            <w:tcW w:w="1915" w:type="dxa"/>
            <w:shd w:val="clear" w:color="auto" w:fill="FAE7D9"/>
          </w:tcPr>
          <w:p w14:paraId="7F0900F7" w14:textId="77777777" w:rsidR="00C8538D" w:rsidRPr="00FE398F" w:rsidRDefault="00C8538D" w:rsidP="00567959">
            <w:pPr>
              <w:pStyle w:val="TableParagraph"/>
              <w:spacing w:before="38" w:line="249" w:lineRule="exact"/>
              <w:rPr>
                <w:rFonts w:ascii="Times New Roman" w:hAnsi="Times New Roman" w:cs="Times New Roman"/>
                <w:szCs w:val="20"/>
              </w:rPr>
            </w:pPr>
            <w:r>
              <w:rPr>
                <w:rFonts w:ascii="Times New Roman" w:hAnsi="Times New Roman" w:cs="Times New Roman"/>
                <w:szCs w:val="20"/>
              </w:rPr>
              <w:t xml:space="preserve">Meslek Yüksekokulunun </w:t>
            </w:r>
            <w:r w:rsidRPr="00251A22">
              <w:rPr>
                <w:rFonts w:ascii="Times New Roman" w:hAnsi="Times New Roman" w:cs="Times New Roman"/>
                <w:szCs w:val="20"/>
              </w:rPr>
              <w:t>toplumsal</w:t>
            </w:r>
            <w:r>
              <w:rPr>
                <w:rFonts w:ascii="Times New Roman" w:hAnsi="Times New Roman" w:cs="Times New Roman"/>
                <w:szCs w:val="20"/>
              </w:rPr>
              <w:t xml:space="preserve"> </w:t>
            </w:r>
            <w:r w:rsidRPr="00251A22">
              <w:rPr>
                <w:rFonts w:ascii="Times New Roman" w:hAnsi="Times New Roman" w:cs="Times New Roman"/>
                <w:szCs w:val="20"/>
              </w:rPr>
              <w:t>katkı faaliyetlerini</w:t>
            </w:r>
            <w:r>
              <w:rPr>
                <w:rFonts w:ascii="Times New Roman" w:hAnsi="Times New Roman" w:cs="Times New Roman"/>
                <w:szCs w:val="20"/>
              </w:rPr>
              <w:t xml:space="preserve"> </w:t>
            </w:r>
            <w:r w:rsidRPr="00251A22">
              <w:rPr>
                <w:rFonts w:ascii="Times New Roman" w:hAnsi="Times New Roman" w:cs="Times New Roman"/>
                <w:szCs w:val="20"/>
              </w:rPr>
              <w:t>sürdürebilmesi için</w:t>
            </w:r>
            <w:r>
              <w:rPr>
                <w:rFonts w:ascii="Times New Roman" w:hAnsi="Times New Roman" w:cs="Times New Roman"/>
                <w:szCs w:val="20"/>
              </w:rPr>
              <w:t xml:space="preserve"> </w:t>
            </w:r>
            <w:r w:rsidRPr="00251A22">
              <w:rPr>
                <w:rFonts w:ascii="Times New Roman" w:hAnsi="Times New Roman" w:cs="Times New Roman"/>
                <w:szCs w:val="20"/>
              </w:rPr>
              <w:t>yeterli kaynağı bulunmamaktadır.</w:t>
            </w:r>
          </w:p>
        </w:tc>
        <w:tc>
          <w:tcPr>
            <w:tcW w:w="1908" w:type="dxa"/>
            <w:shd w:val="clear" w:color="auto" w:fill="F7C9AC"/>
          </w:tcPr>
          <w:p w14:paraId="1777085B" w14:textId="77777777" w:rsidR="00C8538D" w:rsidRPr="009D01F0" w:rsidRDefault="00C8538D" w:rsidP="00567959">
            <w:pPr>
              <w:pStyle w:val="TableParagraph"/>
              <w:spacing w:before="35" w:line="252" w:lineRule="exact"/>
              <w:rPr>
                <w:rFonts w:ascii="Times New Roman" w:hAnsi="Times New Roman" w:cs="Times New Roman"/>
                <w:szCs w:val="20"/>
              </w:rPr>
            </w:pPr>
            <w:r>
              <w:rPr>
                <w:rFonts w:ascii="Times New Roman" w:hAnsi="Times New Roman" w:cs="Times New Roman"/>
                <w:szCs w:val="20"/>
              </w:rPr>
              <w:t xml:space="preserve">Meslek Yüksekokulunun </w:t>
            </w:r>
            <w:r w:rsidRPr="00251A22">
              <w:rPr>
                <w:rFonts w:ascii="Times New Roman" w:hAnsi="Times New Roman" w:cs="Times New Roman"/>
                <w:szCs w:val="20"/>
              </w:rPr>
              <w:t>toplumsal katkı</w:t>
            </w:r>
            <w:r>
              <w:rPr>
                <w:rFonts w:ascii="Times New Roman" w:hAnsi="Times New Roman" w:cs="Times New Roman"/>
                <w:szCs w:val="20"/>
              </w:rPr>
              <w:t xml:space="preserve"> </w:t>
            </w:r>
            <w:r w:rsidRPr="00251A22">
              <w:rPr>
                <w:rFonts w:ascii="Times New Roman" w:hAnsi="Times New Roman" w:cs="Times New Roman"/>
                <w:szCs w:val="20"/>
              </w:rPr>
              <w:t>faaliyetlerini</w:t>
            </w:r>
            <w:r>
              <w:rPr>
                <w:rFonts w:ascii="Times New Roman" w:hAnsi="Times New Roman" w:cs="Times New Roman"/>
                <w:szCs w:val="20"/>
              </w:rPr>
              <w:t xml:space="preserve"> </w:t>
            </w:r>
            <w:r w:rsidRPr="00251A22">
              <w:rPr>
                <w:rFonts w:ascii="Times New Roman" w:hAnsi="Times New Roman" w:cs="Times New Roman"/>
                <w:szCs w:val="20"/>
              </w:rPr>
              <w:t xml:space="preserve">sürdürebilmek </w:t>
            </w:r>
            <w:r w:rsidRPr="00251A22">
              <w:rPr>
                <w:rFonts w:ascii="Times New Roman" w:hAnsi="Times New Roman" w:cs="Times New Roman"/>
                <w:w w:val="95"/>
                <w:szCs w:val="20"/>
              </w:rPr>
              <w:t xml:space="preserve">için uygun nitelik ve nicelikte fiziki, </w:t>
            </w:r>
            <w:r w:rsidRPr="00251A22">
              <w:rPr>
                <w:rFonts w:ascii="Times New Roman" w:hAnsi="Times New Roman" w:cs="Times New Roman"/>
                <w:szCs w:val="20"/>
              </w:rPr>
              <w:t>teknik ve mali</w:t>
            </w:r>
            <w:r>
              <w:rPr>
                <w:rFonts w:ascii="Times New Roman" w:hAnsi="Times New Roman" w:cs="Times New Roman"/>
                <w:szCs w:val="20"/>
              </w:rPr>
              <w:t xml:space="preserve"> </w:t>
            </w:r>
            <w:r w:rsidRPr="00251A22">
              <w:rPr>
                <w:rFonts w:ascii="Times New Roman" w:hAnsi="Times New Roman" w:cs="Times New Roman"/>
                <w:szCs w:val="20"/>
              </w:rPr>
              <w:t>kaynakların</w:t>
            </w:r>
            <w:r>
              <w:rPr>
                <w:rFonts w:ascii="Times New Roman" w:hAnsi="Times New Roman" w:cs="Times New Roman"/>
                <w:szCs w:val="20"/>
              </w:rPr>
              <w:t xml:space="preserve"> </w:t>
            </w:r>
            <w:r w:rsidRPr="00251A22">
              <w:rPr>
                <w:rFonts w:ascii="Times New Roman" w:hAnsi="Times New Roman" w:cs="Times New Roman"/>
                <w:szCs w:val="20"/>
              </w:rPr>
              <w:t>oluşturulmasına</w:t>
            </w:r>
            <w:r>
              <w:rPr>
                <w:rFonts w:ascii="Times New Roman" w:hAnsi="Times New Roman" w:cs="Times New Roman"/>
                <w:szCs w:val="20"/>
              </w:rPr>
              <w:t xml:space="preserve"> </w:t>
            </w:r>
            <w:r w:rsidRPr="00251A22">
              <w:rPr>
                <w:rFonts w:ascii="Times New Roman" w:hAnsi="Times New Roman" w:cs="Times New Roman"/>
                <w:szCs w:val="20"/>
              </w:rPr>
              <w:t>yönelik planları</w:t>
            </w:r>
            <w:r>
              <w:rPr>
                <w:rFonts w:ascii="Times New Roman" w:hAnsi="Times New Roman" w:cs="Times New Roman"/>
                <w:szCs w:val="20"/>
              </w:rPr>
              <w:t xml:space="preserve"> </w:t>
            </w:r>
            <w:r w:rsidRPr="00251A22">
              <w:rPr>
                <w:rFonts w:ascii="Times New Roman" w:hAnsi="Times New Roman" w:cs="Times New Roman"/>
                <w:szCs w:val="20"/>
              </w:rPr>
              <w:t>bulunmaktadır.</w:t>
            </w:r>
          </w:p>
        </w:tc>
        <w:tc>
          <w:tcPr>
            <w:tcW w:w="1842" w:type="dxa"/>
            <w:shd w:val="clear" w:color="auto" w:fill="F4AF83"/>
          </w:tcPr>
          <w:p w14:paraId="4C885204" w14:textId="77777777" w:rsidR="00C8538D" w:rsidRPr="009D01F0" w:rsidRDefault="00C8538D" w:rsidP="00567959">
            <w:pPr>
              <w:pStyle w:val="TableParagraph"/>
              <w:rPr>
                <w:rFonts w:ascii="Times New Roman" w:hAnsi="Times New Roman" w:cs="Times New Roman"/>
                <w:szCs w:val="20"/>
              </w:rPr>
            </w:pPr>
            <w:r>
              <w:rPr>
                <w:rFonts w:ascii="Times New Roman" w:hAnsi="Times New Roman" w:cs="Times New Roman"/>
                <w:szCs w:val="20"/>
              </w:rPr>
              <w:t>Meslek Yüksekokulu</w:t>
            </w:r>
            <w:r w:rsidRPr="00251A22">
              <w:rPr>
                <w:rFonts w:ascii="Times New Roman" w:hAnsi="Times New Roman" w:cs="Times New Roman"/>
                <w:szCs w:val="20"/>
              </w:rPr>
              <w:t xml:space="preserve"> toplumsal</w:t>
            </w:r>
            <w:r>
              <w:rPr>
                <w:rFonts w:ascii="Times New Roman" w:hAnsi="Times New Roman" w:cs="Times New Roman"/>
                <w:szCs w:val="20"/>
              </w:rPr>
              <w:t xml:space="preserve"> </w:t>
            </w:r>
            <w:r w:rsidRPr="00251A22">
              <w:rPr>
                <w:rFonts w:ascii="Times New Roman" w:hAnsi="Times New Roman" w:cs="Times New Roman"/>
                <w:szCs w:val="20"/>
              </w:rPr>
              <w:t>katkı kaynaklarını</w:t>
            </w:r>
            <w:r>
              <w:rPr>
                <w:rFonts w:ascii="Times New Roman" w:hAnsi="Times New Roman" w:cs="Times New Roman"/>
                <w:szCs w:val="20"/>
              </w:rPr>
              <w:t xml:space="preserve"> </w:t>
            </w:r>
            <w:r w:rsidRPr="00251A22">
              <w:rPr>
                <w:rFonts w:ascii="Times New Roman" w:hAnsi="Times New Roman" w:cs="Times New Roman"/>
                <w:szCs w:val="20"/>
              </w:rPr>
              <w:t>toplumsal katkı</w:t>
            </w:r>
            <w:r>
              <w:rPr>
                <w:rFonts w:ascii="Times New Roman" w:hAnsi="Times New Roman" w:cs="Times New Roman"/>
                <w:szCs w:val="20"/>
              </w:rPr>
              <w:t xml:space="preserve"> </w:t>
            </w:r>
            <w:r w:rsidRPr="00251A22">
              <w:rPr>
                <w:rFonts w:ascii="Times New Roman" w:hAnsi="Times New Roman" w:cs="Times New Roman"/>
                <w:szCs w:val="20"/>
              </w:rPr>
              <w:t>stratejisi ve birimler</w:t>
            </w:r>
            <w:r>
              <w:rPr>
                <w:rFonts w:ascii="Times New Roman" w:hAnsi="Times New Roman" w:cs="Times New Roman"/>
                <w:szCs w:val="20"/>
              </w:rPr>
              <w:t xml:space="preserve"> </w:t>
            </w:r>
            <w:r w:rsidRPr="00251A22">
              <w:rPr>
                <w:rFonts w:ascii="Times New Roman" w:hAnsi="Times New Roman" w:cs="Times New Roman"/>
                <w:szCs w:val="20"/>
              </w:rPr>
              <w:t xml:space="preserve">arası dengeyi gözeterek </w:t>
            </w:r>
            <w:r w:rsidRPr="00251A22">
              <w:rPr>
                <w:rFonts w:ascii="Times New Roman" w:hAnsi="Times New Roman" w:cs="Times New Roman"/>
                <w:w w:val="95"/>
                <w:szCs w:val="20"/>
              </w:rPr>
              <w:t>yönetmektedir.</w:t>
            </w:r>
          </w:p>
        </w:tc>
        <w:tc>
          <w:tcPr>
            <w:tcW w:w="1880" w:type="dxa"/>
            <w:shd w:val="clear" w:color="auto" w:fill="E6A77C"/>
          </w:tcPr>
          <w:p w14:paraId="24BF3DD2" w14:textId="77777777" w:rsidR="00C8538D" w:rsidRPr="00FE398F" w:rsidRDefault="00C8538D" w:rsidP="00567959">
            <w:pPr>
              <w:pStyle w:val="TableParagraph"/>
              <w:spacing w:before="38" w:line="249" w:lineRule="exact"/>
              <w:rPr>
                <w:rFonts w:ascii="Times New Roman" w:hAnsi="Times New Roman" w:cs="Times New Roman"/>
                <w:szCs w:val="20"/>
              </w:rPr>
            </w:pPr>
            <w:r>
              <w:rPr>
                <w:rFonts w:ascii="Times New Roman" w:hAnsi="Times New Roman" w:cs="Times New Roman"/>
                <w:szCs w:val="20"/>
              </w:rPr>
              <w:t>Meslek Yüksekokulunda</w:t>
            </w:r>
            <w:r w:rsidRPr="00251A22">
              <w:rPr>
                <w:rFonts w:ascii="Times New Roman" w:hAnsi="Times New Roman" w:cs="Times New Roman"/>
                <w:szCs w:val="20"/>
              </w:rPr>
              <w:t xml:space="preserve"> toplumsal</w:t>
            </w:r>
            <w:r>
              <w:rPr>
                <w:rFonts w:ascii="Times New Roman" w:hAnsi="Times New Roman" w:cs="Times New Roman"/>
                <w:szCs w:val="20"/>
              </w:rPr>
              <w:t xml:space="preserve"> </w:t>
            </w:r>
            <w:r w:rsidRPr="00251A22">
              <w:rPr>
                <w:rFonts w:ascii="Times New Roman" w:hAnsi="Times New Roman" w:cs="Times New Roman"/>
                <w:szCs w:val="20"/>
              </w:rPr>
              <w:t>katkı kaynaklarının</w:t>
            </w:r>
            <w:r>
              <w:rPr>
                <w:rFonts w:ascii="Times New Roman" w:hAnsi="Times New Roman" w:cs="Times New Roman"/>
                <w:szCs w:val="20"/>
              </w:rPr>
              <w:t xml:space="preserve"> </w:t>
            </w:r>
            <w:r w:rsidRPr="00251A22">
              <w:rPr>
                <w:rFonts w:ascii="Times New Roman" w:hAnsi="Times New Roman" w:cs="Times New Roman"/>
                <w:szCs w:val="20"/>
              </w:rPr>
              <w:t>yeterliliği</w:t>
            </w:r>
            <w:r w:rsidRPr="00251A22">
              <w:rPr>
                <w:rFonts w:ascii="Times New Roman" w:hAnsi="Times New Roman" w:cs="Times New Roman"/>
                <w:spacing w:val="-38"/>
                <w:szCs w:val="20"/>
              </w:rPr>
              <w:t xml:space="preserve"> </w:t>
            </w:r>
            <w:r w:rsidRPr="00251A22">
              <w:rPr>
                <w:rFonts w:ascii="Times New Roman" w:hAnsi="Times New Roman" w:cs="Times New Roman"/>
                <w:szCs w:val="20"/>
              </w:rPr>
              <w:t>v</w:t>
            </w:r>
            <w:r>
              <w:rPr>
                <w:rFonts w:ascii="Times New Roman" w:hAnsi="Times New Roman" w:cs="Times New Roman"/>
                <w:szCs w:val="20"/>
              </w:rPr>
              <w:t xml:space="preserve"> </w:t>
            </w:r>
            <w:r w:rsidRPr="00251A22">
              <w:rPr>
                <w:rFonts w:ascii="Times New Roman" w:hAnsi="Times New Roman" w:cs="Times New Roman"/>
                <w:szCs w:val="20"/>
              </w:rPr>
              <w:t>çeşitliliği</w:t>
            </w:r>
            <w:r>
              <w:rPr>
                <w:rFonts w:ascii="Times New Roman" w:hAnsi="Times New Roman" w:cs="Times New Roman"/>
                <w:szCs w:val="20"/>
              </w:rPr>
              <w:t xml:space="preserve"> </w:t>
            </w:r>
            <w:r w:rsidRPr="00251A22">
              <w:rPr>
                <w:rFonts w:ascii="Times New Roman" w:hAnsi="Times New Roman" w:cs="Times New Roman"/>
                <w:szCs w:val="20"/>
              </w:rPr>
              <w:t xml:space="preserve">izlenmekte ve </w:t>
            </w:r>
            <w:r w:rsidRPr="00251A22">
              <w:rPr>
                <w:rFonts w:ascii="Times New Roman" w:hAnsi="Times New Roman" w:cs="Times New Roman"/>
                <w:w w:val="95"/>
                <w:szCs w:val="20"/>
              </w:rPr>
              <w:t>iyileştirilmektedir.</w:t>
            </w:r>
          </w:p>
        </w:tc>
        <w:tc>
          <w:tcPr>
            <w:tcW w:w="1661" w:type="dxa"/>
            <w:shd w:val="clear" w:color="auto" w:fill="D9A481"/>
          </w:tcPr>
          <w:p w14:paraId="57B35703" w14:textId="77777777" w:rsidR="00C8538D" w:rsidRPr="009D01F0" w:rsidRDefault="00C8538D" w:rsidP="00567959">
            <w:pPr>
              <w:pStyle w:val="TableParagraph"/>
              <w:spacing w:line="248" w:lineRule="exact"/>
              <w:ind w:left="107"/>
              <w:rPr>
                <w:rFonts w:ascii="Times New Roman" w:hAnsi="Times New Roman" w:cs="Times New Roman"/>
                <w:szCs w:val="20"/>
              </w:rPr>
            </w:pPr>
            <w:r w:rsidRPr="009D01F0">
              <w:rPr>
                <w:rFonts w:ascii="Times New Roman" w:hAnsi="Times New Roman" w:cs="Times New Roman"/>
                <w:szCs w:val="20"/>
              </w:rPr>
              <w:t>İçselleştirilmiş, sistematik, sürdürülebilir ve örnek gösterilebilir uygulamalar bulunmaktadır.</w:t>
            </w:r>
          </w:p>
        </w:tc>
      </w:tr>
    </w:tbl>
    <w:p w14:paraId="15B3377D" w14:textId="77777777" w:rsidR="00C8538D" w:rsidRDefault="00C8538D" w:rsidP="00C8538D">
      <w:pPr>
        <w:pStyle w:val="TableParagraph"/>
        <w:tabs>
          <w:tab w:val="left" w:pos="946"/>
        </w:tabs>
        <w:spacing w:before="2"/>
        <w:ind w:left="945" w:right="241"/>
        <w:rPr>
          <w:rFonts w:ascii="Times New Roman" w:hAnsi="Times New Roman" w:cs="Times New Roman"/>
          <w:i/>
          <w:szCs w:val="20"/>
        </w:rPr>
      </w:pPr>
    </w:p>
    <w:p w14:paraId="17646984" w14:textId="77777777" w:rsidR="00C8538D" w:rsidRPr="00251A22" w:rsidRDefault="00C8538D" w:rsidP="002B5234">
      <w:pPr>
        <w:pStyle w:val="TableParagraph"/>
        <w:spacing w:line="268" w:lineRule="exact"/>
        <w:rPr>
          <w:rFonts w:ascii="Times New Roman" w:hAnsi="Times New Roman" w:cs="Times New Roman"/>
          <w:b/>
          <w:i/>
          <w:szCs w:val="20"/>
        </w:rPr>
      </w:pPr>
      <w:r w:rsidRPr="00251A22">
        <w:rPr>
          <w:rFonts w:ascii="Times New Roman" w:hAnsi="Times New Roman" w:cs="Times New Roman"/>
          <w:b/>
          <w:i/>
          <w:szCs w:val="20"/>
        </w:rPr>
        <w:t>Örnek Kanıtlar</w:t>
      </w:r>
    </w:p>
    <w:p w14:paraId="253626A9" w14:textId="40CAB750" w:rsidR="00E37C88" w:rsidRPr="00E37C88"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49" w:history="1">
        <w:r w:rsidR="00E37C88" w:rsidRPr="00E74543">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E37C88" w:rsidRPr="00E74543">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w:t>
        </w:r>
        <w:r w:rsidR="00D8122D">
          <w:rPr>
            <w:rStyle w:val="Kpr"/>
            <w:rFonts w:ascii="Times New Roman" w:hAnsi="Times New Roman" w:cs="Times New Roman"/>
            <w:i/>
            <w:szCs w:val="20"/>
          </w:rPr>
          <w:t>1.2</w:t>
        </w:r>
        <w:r w:rsidR="00E37C88" w:rsidRPr="00E74543">
          <w:rPr>
            <w:rStyle w:val="Kpr"/>
            <w:rFonts w:ascii="Times New Roman" w:hAnsi="Times New Roman" w:cs="Times New Roman"/>
            <w:i/>
            <w:szCs w:val="20"/>
          </w:rPr>
          <w:t>-sbmyo_toplumsal katkı hizmetiçi eğitim</w:t>
        </w:r>
      </w:hyperlink>
    </w:p>
    <w:p w14:paraId="7B42D204" w14:textId="7D01B478" w:rsidR="00E37C88"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0" w:history="1">
        <w:r w:rsidR="00E37C88" w:rsidRPr="0031364A">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E37C88" w:rsidRPr="0031364A">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w:t>
        </w:r>
        <w:r w:rsidR="00D8122D">
          <w:rPr>
            <w:rStyle w:val="Kpr"/>
            <w:rFonts w:ascii="Times New Roman" w:hAnsi="Times New Roman" w:cs="Times New Roman"/>
            <w:i/>
            <w:szCs w:val="20"/>
          </w:rPr>
          <w:t>1.2</w:t>
        </w:r>
        <w:r w:rsidR="00E37C88" w:rsidRPr="0031364A">
          <w:rPr>
            <w:rStyle w:val="Kpr"/>
            <w:rFonts w:ascii="Times New Roman" w:hAnsi="Times New Roman" w:cs="Times New Roman"/>
            <w:i/>
            <w:szCs w:val="20"/>
          </w:rPr>
          <w:t>-mersin_universitesi_2023_2027_stratejik_plani Toplumsal katkı yönetişim modeli</w:t>
        </w:r>
      </w:hyperlink>
    </w:p>
    <w:p w14:paraId="4D7FE42E" w14:textId="33E7A078" w:rsidR="00E37C88"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1" w:history="1">
        <w:r w:rsidR="00E37C88" w:rsidRPr="00823554">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E37C88" w:rsidRPr="00823554">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w:t>
        </w:r>
        <w:r w:rsidR="00D8122D">
          <w:rPr>
            <w:rStyle w:val="Kpr"/>
            <w:rFonts w:ascii="Times New Roman" w:hAnsi="Times New Roman" w:cs="Times New Roman"/>
            <w:i/>
            <w:szCs w:val="20"/>
          </w:rPr>
          <w:t>1</w:t>
        </w:r>
        <w:r w:rsidR="00D8122D" w:rsidRPr="00D8122D">
          <w:rPr>
            <w:rStyle w:val="Kpr"/>
            <w:rFonts w:ascii="Times New Roman" w:hAnsi="Times New Roman" w:cs="Times New Roman"/>
            <w:i/>
            <w:szCs w:val="20"/>
          </w:rPr>
          <w:t>.</w:t>
        </w:r>
        <w:r w:rsidR="00D8122D">
          <w:rPr>
            <w:rStyle w:val="Kpr"/>
            <w:rFonts w:ascii="Times New Roman" w:hAnsi="Times New Roman" w:cs="Times New Roman"/>
            <w:i/>
            <w:szCs w:val="20"/>
          </w:rPr>
          <w:t>2</w:t>
        </w:r>
        <w:r w:rsidR="00E37C88" w:rsidRPr="00823554">
          <w:rPr>
            <w:rStyle w:val="Kpr"/>
            <w:rFonts w:ascii="Times New Roman" w:hAnsi="Times New Roman" w:cs="Times New Roman"/>
            <w:i/>
            <w:szCs w:val="20"/>
          </w:rPr>
          <w:t>-mersin_universitesi_toplumsal katkı koordinatörlüğü</w:t>
        </w:r>
      </w:hyperlink>
    </w:p>
    <w:p w14:paraId="3E6194F3" w14:textId="2C21E708" w:rsidR="00E37C88"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2" w:history="1">
        <w:r w:rsidR="00E37C88" w:rsidRPr="006263C6">
          <w:rPr>
            <w:rStyle w:val="Kpr"/>
            <w:rFonts w:ascii="Times New Roman" w:hAnsi="Times New Roman" w:cs="Times New Roman"/>
            <w:i/>
            <w:szCs w:val="20"/>
          </w:rPr>
          <w:t>170373_[</w:t>
        </w:r>
        <w:r w:rsidR="001B12DE">
          <w:rPr>
            <w:rStyle w:val="Kpr"/>
            <w:rFonts w:ascii="Times New Roman" w:hAnsi="Times New Roman" w:cs="Times New Roman"/>
            <w:i/>
            <w:szCs w:val="20"/>
          </w:rPr>
          <w:t>4</w:t>
        </w:r>
        <w:r w:rsidR="00E37C88" w:rsidRPr="006263C6">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w:t>
        </w:r>
        <w:r w:rsidR="00D8122D">
          <w:rPr>
            <w:rStyle w:val="Kpr"/>
            <w:rFonts w:ascii="Times New Roman" w:hAnsi="Times New Roman" w:cs="Times New Roman"/>
            <w:i/>
            <w:szCs w:val="20"/>
          </w:rPr>
          <w:t>1</w:t>
        </w:r>
        <w:r w:rsidR="00D8122D" w:rsidRPr="00D8122D">
          <w:rPr>
            <w:rStyle w:val="Kpr"/>
            <w:rFonts w:ascii="Times New Roman" w:hAnsi="Times New Roman" w:cs="Times New Roman"/>
            <w:i/>
            <w:szCs w:val="20"/>
          </w:rPr>
          <w:t>.</w:t>
        </w:r>
        <w:r w:rsidR="00D8122D">
          <w:rPr>
            <w:rStyle w:val="Kpr"/>
            <w:rFonts w:ascii="Times New Roman" w:hAnsi="Times New Roman" w:cs="Times New Roman"/>
            <w:i/>
            <w:szCs w:val="20"/>
          </w:rPr>
          <w:t>2</w:t>
        </w:r>
        <w:r w:rsidR="00E37C88" w:rsidRPr="006263C6">
          <w:rPr>
            <w:rStyle w:val="Kpr"/>
            <w:rFonts w:ascii="Times New Roman" w:hAnsi="Times New Roman" w:cs="Times New Roman"/>
            <w:i/>
            <w:szCs w:val="20"/>
          </w:rPr>
          <w:t>-sbmyo_toplumsal katkı koordinatörlüğü</w:t>
        </w:r>
      </w:hyperlink>
    </w:p>
    <w:p w14:paraId="409BF8C2" w14:textId="08AE94AC" w:rsidR="00E37C88"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3" w:history="1">
        <w:r w:rsidR="00E37C88" w:rsidRPr="00E37C88">
          <w:rPr>
            <w:rStyle w:val="Kpr"/>
            <w:rFonts w:ascii="Times New Roman" w:hAnsi="Times New Roman" w:cs="Times New Roman"/>
            <w:i/>
            <w:szCs w:val="20"/>
          </w:rPr>
          <w:t>170373_[</w:t>
        </w:r>
        <w:r w:rsidR="001B12DE">
          <w:rPr>
            <w:rStyle w:val="Kpr"/>
            <w:rFonts w:ascii="Times New Roman" w:hAnsi="Times New Roman" w:cs="Times New Roman"/>
            <w:i/>
            <w:szCs w:val="20"/>
          </w:rPr>
          <w:t>5</w:t>
        </w:r>
        <w:r w:rsidR="00E37C88" w:rsidRPr="00E37C88">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w:t>
        </w:r>
        <w:r w:rsidR="00D8122D">
          <w:rPr>
            <w:rStyle w:val="Kpr"/>
            <w:rFonts w:ascii="Times New Roman" w:hAnsi="Times New Roman" w:cs="Times New Roman"/>
            <w:i/>
            <w:szCs w:val="20"/>
          </w:rPr>
          <w:t>1</w:t>
        </w:r>
        <w:r w:rsidR="00D8122D" w:rsidRPr="00D8122D">
          <w:rPr>
            <w:rStyle w:val="Kpr"/>
            <w:rFonts w:ascii="Times New Roman" w:hAnsi="Times New Roman" w:cs="Times New Roman"/>
            <w:i/>
            <w:szCs w:val="20"/>
          </w:rPr>
          <w:t>.</w:t>
        </w:r>
        <w:r w:rsidR="00D8122D">
          <w:rPr>
            <w:rStyle w:val="Kpr"/>
            <w:rFonts w:ascii="Times New Roman" w:hAnsi="Times New Roman" w:cs="Times New Roman"/>
            <w:i/>
            <w:szCs w:val="20"/>
          </w:rPr>
          <w:t>2</w:t>
        </w:r>
        <w:r w:rsidR="00E37C88" w:rsidRPr="00E37C88">
          <w:rPr>
            <w:rStyle w:val="Kpr"/>
            <w:rFonts w:ascii="Times New Roman" w:hAnsi="Times New Roman" w:cs="Times New Roman"/>
            <w:i/>
            <w:szCs w:val="20"/>
          </w:rPr>
          <w:t>-sbmyo_toplumsal katkı hizmetiçi eğitim</w:t>
        </w:r>
      </w:hyperlink>
    </w:p>
    <w:p w14:paraId="48A20B13" w14:textId="77777777" w:rsidR="00C8538D" w:rsidRDefault="00C8538D" w:rsidP="00C8538D">
      <w:pPr>
        <w:rPr>
          <w:rFonts w:eastAsia="Arial" w:cs="Times New Roman"/>
          <w:i/>
          <w:szCs w:val="20"/>
          <w:lang w:eastAsia="en-US"/>
        </w:rPr>
      </w:pPr>
      <w:r>
        <w:rPr>
          <w:rFonts w:cs="Times New Roman"/>
          <w:i/>
          <w:szCs w:val="20"/>
        </w:rP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C8538D" w14:paraId="48A3784E" w14:textId="77777777" w:rsidTr="00567959">
        <w:trPr>
          <w:trHeight w:val="698"/>
        </w:trPr>
        <w:tc>
          <w:tcPr>
            <w:tcW w:w="9206" w:type="dxa"/>
            <w:gridSpan w:val="5"/>
            <w:shd w:val="clear" w:color="auto" w:fill="F7C9AC"/>
            <w:vAlign w:val="center"/>
          </w:tcPr>
          <w:p w14:paraId="0B8FB7BD" w14:textId="77777777" w:rsidR="00C8538D" w:rsidRPr="00FE398F" w:rsidRDefault="00C8538D" w:rsidP="00567959">
            <w:pPr>
              <w:spacing w:before="100" w:beforeAutospacing="1" w:after="100" w:afterAutospacing="1"/>
              <w:jc w:val="right"/>
              <w:outlineLvl w:val="0"/>
              <w:rPr>
                <w:rFonts w:cs="Times New Roman"/>
                <w:b/>
                <w:color w:val="BE8F00"/>
                <w:u w:val="single" w:color="BE8F00"/>
              </w:rPr>
            </w:pPr>
            <w:bookmarkStart w:id="97" w:name="_Toc220422608"/>
            <w:r w:rsidRPr="00FE398F">
              <w:rPr>
                <w:rFonts w:cs="Times New Roman"/>
                <w:b/>
                <w:color w:val="BF4E14" w:themeColor="accent2" w:themeShade="BF"/>
              </w:rPr>
              <w:lastRenderedPageBreak/>
              <w:t>D. TOPLUMSAL KATKI</w:t>
            </w:r>
            <w:r w:rsidRPr="00FE398F">
              <w:rPr>
                <w:rFonts w:cs="Times New Roman"/>
                <w:b/>
                <w:color w:val="BE8F00"/>
                <w:u w:val="single" w:color="BE8F00"/>
              </w:rPr>
              <w:t>.</w:t>
            </w:r>
            <w:bookmarkEnd w:id="97"/>
          </w:p>
          <w:p w14:paraId="23888D5A" w14:textId="77777777" w:rsidR="00C8538D" w:rsidRPr="009D01F0" w:rsidRDefault="00C8538D" w:rsidP="00567959">
            <w:pPr>
              <w:spacing w:before="100" w:beforeAutospacing="1" w:after="100" w:afterAutospacing="1"/>
              <w:jc w:val="right"/>
              <w:outlineLvl w:val="0"/>
              <w:rPr>
                <w:rFonts w:eastAsia="Times New Roman" w:cs="Times New Roman"/>
                <w:b/>
                <w:bCs/>
                <w:kern w:val="36"/>
                <w:szCs w:val="20"/>
                <w:lang w:eastAsia="en-US"/>
              </w:rPr>
            </w:pPr>
          </w:p>
        </w:tc>
      </w:tr>
      <w:tr w:rsidR="00C8538D" w14:paraId="4377D028" w14:textId="77777777" w:rsidTr="00567959">
        <w:trPr>
          <w:trHeight w:val="1186"/>
        </w:trPr>
        <w:tc>
          <w:tcPr>
            <w:tcW w:w="9206" w:type="dxa"/>
            <w:gridSpan w:val="5"/>
            <w:shd w:val="clear" w:color="auto" w:fill="F7C9AC"/>
            <w:vAlign w:val="center"/>
          </w:tcPr>
          <w:p w14:paraId="424B3488" w14:textId="77777777" w:rsidR="00C8538D" w:rsidRPr="00251A22" w:rsidRDefault="00C8538D" w:rsidP="002B5234">
            <w:pPr>
              <w:pStyle w:val="Balk2"/>
            </w:pPr>
            <w:bookmarkStart w:id="98" w:name="_Toc220422609"/>
            <w:r w:rsidRPr="00251A22">
              <w:t>D.2. Toplumsal Katkı Performansı</w:t>
            </w:r>
            <w:bookmarkEnd w:id="98"/>
          </w:p>
          <w:p w14:paraId="5A2B2A55" w14:textId="77777777" w:rsidR="00C8538D" w:rsidRDefault="00C8538D" w:rsidP="00567959">
            <w:pPr>
              <w:ind w:right="29"/>
              <w:rPr>
                <w:rFonts w:cs="Times New Roman"/>
                <w:szCs w:val="20"/>
              </w:rPr>
            </w:pPr>
          </w:p>
          <w:p w14:paraId="4503F26B" w14:textId="7EE12AEF" w:rsidR="00C8538D" w:rsidRPr="00FE398F" w:rsidRDefault="00823554" w:rsidP="00567959">
            <w:pPr>
              <w:ind w:right="29"/>
              <w:rPr>
                <w:lang w:eastAsia="en-US"/>
              </w:rPr>
            </w:pPr>
            <w:r w:rsidRPr="0031364A">
              <w:rPr>
                <w:rFonts w:cs="Times New Roman"/>
                <w:szCs w:val="20"/>
              </w:rPr>
              <w:t>Meslek Yüksekokulumuz, toplumsal katkı faaliyetlerini stratejik hedefler doğrultusunda planlayıp yürütmekte; bu süreçlerin etkinliği için gerekli fiziki altyapıyı ve kaynakları sağlamaktadır.</w:t>
            </w:r>
          </w:p>
        </w:tc>
      </w:tr>
      <w:tr w:rsidR="00C8538D" w14:paraId="29AE2732" w14:textId="77777777" w:rsidTr="00567959">
        <w:trPr>
          <w:trHeight w:val="2842"/>
        </w:trPr>
        <w:tc>
          <w:tcPr>
            <w:tcW w:w="9206" w:type="dxa"/>
            <w:gridSpan w:val="5"/>
            <w:shd w:val="clear" w:color="auto" w:fill="FAE7D9"/>
            <w:vAlign w:val="center"/>
          </w:tcPr>
          <w:p w14:paraId="5B77ACBE" w14:textId="2C295BE9" w:rsidR="00C8538D" w:rsidRPr="002B5234" w:rsidRDefault="00C8538D" w:rsidP="002B5234">
            <w:pPr>
              <w:pStyle w:val="Balk3"/>
            </w:pPr>
            <w:bookmarkStart w:id="99" w:name="_Toc220422610"/>
            <w:r w:rsidRPr="00251A22">
              <w:t>D.2.1. Toplumsal katkı performansının izlenmesi ve Değerlendirilmesi</w:t>
            </w:r>
            <w:bookmarkEnd w:id="99"/>
          </w:p>
          <w:p w14:paraId="535EA20A" w14:textId="77777777" w:rsidR="00823554" w:rsidRPr="00823554" w:rsidRDefault="00823554" w:rsidP="00823554">
            <w:pPr>
              <w:pStyle w:val="NormalWeb"/>
              <w:rPr>
                <w:rFonts w:eastAsia="Calibri"/>
                <w:sz w:val="20"/>
                <w:szCs w:val="20"/>
              </w:rPr>
            </w:pPr>
            <w:r w:rsidRPr="00823554">
              <w:rPr>
                <w:rFonts w:eastAsia="Calibri"/>
                <w:sz w:val="20"/>
                <w:szCs w:val="20"/>
              </w:rPr>
              <w:t>Meslek Yüksekokulumuz, Birleşmiş Milletler Sürdürülebilir Kalkınma Amaçları (SKA) ile uyumlu, toplumun ve özellikle dezavantajlı grupların ihtiyaçlarına duyarlı toplumsal katkı faaliyetleri yürütmektedir. Eğitim, farkındalık çalışmaları, sosyal sorumluluk etkinlikleri, kurum dışı görevlendirmeler ve paydaş iş birlikleri aracılığıyla gerçekleştirilen tüm toplumsal katkı faaliyetleri düzenli olarak izlenmekte ve değerlendirilmektedir.</w:t>
            </w:r>
          </w:p>
          <w:p w14:paraId="707B3D5C" w14:textId="78455180" w:rsidR="00823554" w:rsidRPr="002B5234" w:rsidRDefault="00823554" w:rsidP="00823554">
            <w:pPr>
              <w:pStyle w:val="NormalWeb"/>
              <w:rPr>
                <w:rFonts w:eastAsiaTheme="minorHAnsi"/>
                <w:sz w:val="20"/>
                <w:szCs w:val="20"/>
              </w:rPr>
            </w:pPr>
            <w:r w:rsidRPr="00823554">
              <w:rPr>
                <w:rFonts w:eastAsia="Calibri"/>
                <w:sz w:val="20"/>
                <w:szCs w:val="20"/>
              </w:rPr>
              <w:t xml:space="preserve">Toplumsal katkı performansının takibinde; Meslek Yüksekokulu Toplumsal Katkı Birim Temsilcisi, öğrenci temsilcileri ve ilgili komisyonlar tarafından sürdürülen </w:t>
            </w:r>
            <w:r w:rsidRPr="00823554">
              <w:rPr>
                <w:rFonts w:eastAsia="Calibri"/>
                <w:b/>
                <w:bCs/>
                <w:sz w:val="20"/>
                <w:szCs w:val="20"/>
              </w:rPr>
              <w:t>yerleşik ve sürdürülebilir bir izleme mekanizması</w:t>
            </w:r>
            <w:r w:rsidRPr="00823554">
              <w:rPr>
                <w:rFonts w:eastAsia="Calibri"/>
                <w:sz w:val="20"/>
                <w:szCs w:val="20"/>
              </w:rPr>
              <w:t xml:space="preserve"> kullanılmaktadır. Her bir etkinlik dijital sisteme işlenmekte; etkinlik sonrası raporlar, paydaş geri bildirimleri ve memnuniyet verileri toplanmaktadır.</w:t>
            </w:r>
            <w:r w:rsidR="00F36A2B">
              <w:rPr>
                <w:sz w:val="20"/>
                <w:szCs w:val="20"/>
              </w:rPr>
              <w:t xml:space="preserve"> (3</w:t>
            </w:r>
            <w:r w:rsidR="00F36A2B" w:rsidRPr="001676D0">
              <w:rPr>
                <w:sz w:val="20"/>
                <w:szCs w:val="20"/>
              </w:rPr>
              <w:t>_OD</w:t>
            </w:r>
            <w:r w:rsidR="00F36A2B">
              <w:rPr>
                <w:sz w:val="20"/>
                <w:szCs w:val="20"/>
              </w:rPr>
              <w:t>3,</w:t>
            </w:r>
            <w:r w:rsidR="00F36A2B" w:rsidRPr="001676D0">
              <w:rPr>
                <w:sz w:val="20"/>
                <w:szCs w:val="20"/>
              </w:rPr>
              <w:t xml:space="preserve"> </w:t>
            </w:r>
            <w:r w:rsidR="00F36A2B">
              <w:rPr>
                <w:sz w:val="20"/>
                <w:szCs w:val="20"/>
              </w:rPr>
              <w:t>5</w:t>
            </w:r>
            <w:r w:rsidR="00F36A2B" w:rsidRPr="001676D0">
              <w:rPr>
                <w:sz w:val="20"/>
                <w:szCs w:val="20"/>
              </w:rPr>
              <w:t>_OD</w:t>
            </w:r>
            <w:r w:rsidR="00F36A2B">
              <w:rPr>
                <w:sz w:val="20"/>
                <w:szCs w:val="20"/>
              </w:rPr>
              <w:t>3)</w:t>
            </w:r>
          </w:p>
          <w:p w14:paraId="1B265C43" w14:textId="0D591596" w:rsidR="00C8538D" w:rsidRPr="002B5234" w:rsidRDefault="00823554" w:rsidP="002B5234">
            <w:pPr>
              <w:pStyle w:val="NormalWeb"/>
              <w:rPr>
                <w:rFonts w:eastAsiaTheme="minorHAnsi"/>
                <w:sz w:val="20"/>
                <w:szCs w:val="20"/>
              </w:rPr>
            </w:pPr>
            <w:r w:rsidRPr="00823554">
              <w:rPr>
                <w:rFonts w:eastAsia="Calibri"/>
                <w:sz w:val="20"/>
                <w:szCs w:val="20"/>
              </w:rPr>
              <w:t>Elde edilen bulgular doğrultusunda gerekli iyileştirme adımları belirlenmekte; birim kurullarında değerlendirildikten sonra yıllık Birim İç Değerlendirme Raporu’na yansıtılmaktadır. Böylece toplumsal katkı süreçleri ölçülebilir, şeffaf ve sürekli geliştirilebilir bir yapıda yönetilmektedir</w:t>
            </w:r>
            <w:r>
              <w:rPr>
                <w:rFonts w:eastAsia="Calibri"/>
                <w:sz w:val="20"/>
                <w:szCs w:val="20"/>
              </w:rPr>
              <w:t>.</w:t>
            </w:r>
            <w:r w:rsidR="00F36A2B">
              <w:rPr>
                <w:sz w:val="20"/>
                <w:szCs w:val="20"/>
              </w:rPr>
              <w:t xml:space="preserve"> (</w:t>
            </w:r>
            <w:r w:rsidR="00F36A2B" w:rsidRPr="001676D0">
              <w:rPr>
                <w:sz w:val="20"/>
                <w:szCs w:val="20"/>
              </w:rPr>
              <w:t>1_OD</w:t>
            </w:r>
            <w:r w:rsidR="00F36A2B">
              <w:rPr>
                <w:sz w:val="20"/>
                <w:szCs w:val="20"/>
              </w:rPr>
              <w:t>3,</w:t>
            </w:r>
            <w:r w:rsidR="00F36A2B" w:rsidRPr="001676D0">
              <w:rPr>
                <w:sz w:val="20"/>
                <w:szCs w:val="20"/>
              </w:rPr>
              <w:t xml:space="preserve"> </w:t>
            </w:r>
            <w:r w:rsidR="00F36A2B">
              <w:rPr>
                <w:sz w:val="20"/>
                <w:szCs w:val="20"/>
              </w:rPr>
              <w:t>2</w:t>
            </w:r>
            <w:r w:rsidR="00F36A2B" w:rsidRPr="001676D0">
              <w:rPr>
                <w:sz w:val="20"/>
                <w:szCs w:val="20"/>
              </w:rPr>
              <w:t>_OD</w:t>
            </w:r>
            <w:r w:rsidR="00F36A2B">
              <w:rPr>
                <w:sz w:val="20"/>
                <w:szCs w:val="20"/>
              </w:rPr>
              <w:t>3)</w:t>
            </w:r>
          </w:p>
        </w:tc>
      </w:tr>
      <w:tr w:rsidR="00C8538D" w14:paraId="318DA840" w14:textId="77777777" w:rsidTr="00567959">
        <w:trPr>
          <w:trHeight w:val="406"/>
        </w:trPr>
        <w:tc>
          <w:tcPr>
            <w:tcW w:w="1915" w:type="dxa"/>
            <w:shd w:val="clear" w:color="auto" w:fill="FAE7D9"/>
            <w:vAlign w:val="center"/>
          </w:tcPr>
          <w:p w14:paraId="19226D20" w14:textId="77777777" w:rsidR="00C8538D" w:rsidRPr="002B5234" w:rsidRDefault="00C8538D" w:rsidP="002B5234">
            <w:pPr>
              <w:rPr>
                <w:b/>
                <w:lang w:eastAsia="en-US"/>
              </w:rPr>
            </w:pPr>
            <w:r w:rsidRPr="002B5234">
              <w:rPr>
                <w:b/>
                <w:lang w:eastAsia="en-US"/>
              </w:rPr>
              <w:t>1</w:t>
            </w:r>
          </w:p>
        </w:tc>
        <w:tc>
          <w:tcPr>
            <w:tcW w:w="1908" w:type="dxa"/>
            <w:shd w:val="clear" w:color="auto" w:fill="FAE7D9"/>
            <w:vAlign w:val="center"/>
          </w:tcPr>
          <w:p w14:paraId="58C134CC" w14:textId="77777777" w:rsidR="00C8538D" w:rsidRPr="002B5234" w:rsidRDefault="00C8538D" w:rsidP="002B5234">
            <w:pPr>
              <w:rPr>
                <w:b/>
                <w:lang w:eastAsia="en-US"/>
              </w:rPr>
            </w:pPr>
            <w:r w:rsidRPr="002B5234">
              <w:rPr>
                <w:b/>
                <w:lang w:eastAsia="en-US"/>
              </w:rPr>
              <w:t>2</w:t>
            </w:r>
          </w:p>
        </w:tc>
        <w:tc>
          <w:tcPr>
            <w:tcW w:w="1842" w:type="dxa"/>
            <w:shd w:val="clear" w:color="auto" w:fill="FAE7D9"/>
            <w:vAlign w:val="center"/>
          </w:tcPr>
          <w:p w14:paraId="07135D97" w14:textId="17CF0DF0" w:rsidR="00C8538D" w:rsidRPr="002B5234" w:rsidRDefault="00C8538D" w:rsidP="002B5234">
            <w:pPr>
              <w:rPr>
                <w:b/>
                <w:lang w:eastAsia="en-US"/>
              </w:rPr>
            </w:pPr>
            <w:r w:rsidRPr="002B5234">
              <w:rPr>
                <w:b/>
                <w:lang w:eastAsia="en-US"/>
              </w:rPr>
              <w:t>3</w:t>
            </w:r>
            <w:r w:rsidR="00823554" w:rsidRPr="002B5234">
              <w:rPr>
                <w:b/>
                <w:lang w:eastAsia="en-US"/>
              </w:rPr>
              <w:t xml:space="preserve"> X</w:t>
            </w:r>
          </w:p>
        </w:tc>
        <w:tc>
          <w:tcPr>
            <w:tcW w:w="1880" w:type="dxa"/>
            <w:shd w:val="clear" w:color="auto" w:fill="FAE7D9"/>
            <w:vAlign w:val="center"/>
          </w:tcPr>
          <w:p w14:paraId="0CFA176A" w14:textId="77777777" w:rsidR="00C8538D" w:rsidRPr="002B5234" w:rsidRDefault="00C8538D" w:rsidP="002B5234">
            <w:pPr>
              <w:rPr>
                <w:b/>
                <w:lang w:eastAsia="en-US"/>
              </w:rPr>
            </w:pPr>
            <w:r w:rsidRPr="002B5234">
              <w:rPr>
                <w:b/>
                <w:lang w:eastAsia="en-US"/>
              </w:rPr>
              <w:t>4</w:t>
            </w:r>
          </w:p>
        </w:tc>
        <w:tc>
          <w:tcPr>
            <w:tcW w:w="1661" w:type="dxa"/>
            <w:shd w:val="clear" w:color="auto" w:fill="FAE7D9"/>
            <w:vAlign w:val="center"/>
          </w:tcPr>
          <w:p w14:paraId="716101C4" w14:textId="77777777" w:rsidR="00C8538D" w:rsidRPr="002B5234" w:rsidRDefault="00C8538D" w:rsidP="002B5234">
            <w:pPr>
              <w:rPr>
                <w:b/>
                <w:lang w:eastAsia="en-US"/>
              </w:rPr>
            </w:pPr>
            <w:r w:rsidRPr="002B5234">
              <w:rPr>
                <w:b/>
                <w:lang w:eastAsia="en-US"/>
              </w:rPr>
              <w:t>5</w:t>
            </w:r>
          </w:p>
        </w:tc>
      </w:tr>
      <w:tr w:rsidR="00C8538D" w14:paraId="29C58AAB" w14:textId="77777777" w:rsidTr="00567959">
        <w:trPr>
          <w:trHeight w:val="2538"/>
        </w:trPr>
        <w:tc>
          <w:tcPr>
            <w:tcW w:w="1915" w:type="dxa"/>
            <w:shd w:val="clear" w:color="auto" w:fill="FAE7D9"/>
          </w:tcPr>
          <w:p w14:paraId="227C7665" w14:textId="77777777" w:rsidR="00C8538D" w:rsidRPr="009D01F0" w:rsidRDefault="00C8538D" w:rsidP="00567959">
            <w:pPr>
              <w:pStyle w:val="TableParagraph"/>
              <w:spacing w:before="40"/>
              <w:rPr>
                <w:rFonts w:ascii="Times New Roman" w:hAnsi="Times New Roman" w:cs="Times New Roman"/>
                <w:szCs w:val="20"/>
              </w:rPr>
            </w:pPr>
            <w:r>
              <w:rPr>
                <w:rFonts w:ascii="Times New Roman" w:hAnsi="Times New Roman" w:cs="Times New Roman"/>
                <w:szCs w:val="20"/>
              </w:rPr>
              <w:t>Meslek Yüksekokulunda</w:t>
            </w:r>
            <w:r w:rsidRPr="00251A22">
              <w:rPr>
                <w:rFonts w:ascii="Times New Roman" w:hAnsi="Times New Roman" w:cs="Times New Roman"/>
                <w:szCs w:val="20"/>
              </w:rPr>
              <w:t xml:space="preserve"> toplumsal</w:t>
            </w:r>
            <w:r>
              <w:rPr>
                <w:rFonts w:ascii="Times New Roman" w:hAnsi="Times New Roman" w:cs="Times New Roman"/>
                <w:szCs w:val="20"/>
              </w:rPr>
              <w:t xml:space="preserve"> katkı performansının </w:t>
            </w:r>
            <w:r w:rsidRPr="00251A22">
              <w:rPr>
                <w:rFonts w:ascii="Times New Roman" w:hAnsi="Times New Roman" w:cs="Times New Roman"/>
                <w:szCs w:val="20"/>
              </w:rPr>
              <w:t>izlenmesine ve</w:t>
            </w:r>
            <w:r>
              <w:rPr>
                <w:rFonts w:ascii="Times New Roman" w:hAnsi="Times New Roman" w:cs="Times New Roman"/>
                <w:szCs w:val="20"/>
              </w:rPr>
              <w:t xml:space="preserve"> </w:t>
            </w:r>
            <w:r w:rsidRPr="00251A22">
              <w:rPr>
                <w:rFonts w:ascii="Times New Roman" w:hAnsi="Times New Roman" w:cs="Times New Roman"/>
                <w:szCs w:val="20"/>
              </w:rPr>
              <w:t>değerlendirmesine</w:t>
            </w:r>
            <w:r>
              <w:rPr>
                <w:rFonts w:ascii="Times New Roman" w:hAnsi="Times New Roman" w:cs="Times New Roman"/>
                <w:szCs w:val="20"/>
              </w:rPr>
              <w:t xml:space="preserve"> </w:t>
            </w:r>
            <w:r w:rsidRPr="00251A22">
              <w:rPr>
                <w:rFonts w:ascii="Times New Roman" w:hAnsi="Times New Roman" w:cs="Times New Roman"/>
                <w:szCs w:val="20"/>
              </w:rPr>
              <w:t>yönelik</w:t>
            </w:r>
            <w:r>
              <w:rPr>
                <w:rFonts w:ascii="Times New Roman" w:hAnsi="Times New Roman" w:cs="Times New Roman"/>
                <w:szCs w:val="20"/>
              </w:rPr>
              <w:t xml:space="preserve"> </w:t>
            </w:r>
            <w:r w:rsidRPr="00251A22">
              <w:rPr>
                <w:rFonts w:ascii="Times New Roman" w:hAnsi="Times New Roman" w:cs="Times New Roman"/>
                <w:szCs w:val="20"/>
              </w:rPr>
              <w:t>mekanizmalar bulunmamaktadır.</w:t>
            </w:r>
          </w:p>
        </w:tc>
        <w:tc>
          <w:tcPr>
            <w:tcW w:w="1908" w:type="dxa"/>
            <w:shd w:val="clear" w:color="auto" w:fill="F7C9AC"/>
          </w:tcPr>
          <w:p w14:paraId="1BD6BDB0" w14:textId="77777777" w:rsidR="00C8538D" w:rsidRPr="009D01F0" w:rsidRDefault="00C8538D" w:rsidP="00567959">
            <w:pPr>
              <w:pStyle w:val="TableParagraph"/>
              <w:spacing w:before="40"/>
              <w:rPr>
                <w:rFonts w:ascii="Times New Roman" w:hAnsi="Times New Roman" w:cs="Times New Roman"/>
                <w:szCs w:val="20"/>
              </w:rPr>
            </w:pPr>
            <w:r>
              <w:rPr>
                <w:rFonts w:ascii="Times New Roman" w:hAnsi="Times New Roman" w:cs="Times New Roman"/>
                <w:szCs w:val="20"/>
              </w:rPr>
              <w:t>Meslek Yüksekokulunda</w:t>
            </w:r>
            <w:r w:rsidRPr="00251A22">
              <w:rPr>
                <w:rFonts w:ascii="Times New Roman" w:hAnsi="Times New Roman" w:cs="Times New Roman"/>
                <w:szCs w:val="20"/>
              </w:rPr>
              <w:t xml:space="preserve"> toplumsal</w:t>
            </w:r>
            <w:r>
              <w:rPr>
                <w:rFonts w:ascii="Times New Roman" w:hAnsi="Times New Roman" w:cs="Times New Roman"/>
                <w:szCs w:val="20"/>
              </w:rPr>
              <w:t xml:space="preserve"> </w:t>
            </w:r>
            <w:r w:rsidRPr="00251A22">
              <w:rPr>
                <w:rFonts w:ascii="Times New Roman" w:hAnsi="Times New Roman" w:cs="Times New Roman"/>
                <w:szCs w:val="20"/>
              </w:rPr>
              <w:t>katkı performansının</w:t>
            </w:r>
            <w:r>
              <w:rPr>
                <w:rFonts w:ascii="Times New Roman" w:hAnsi="Times New Roman" w:cs="Times New Roman"/>
                <w:szCs w:val="20"/>
              </w:rPr>
              <w:t xml:space="preserve"> </w:t>
            </w:r>
            <w:r w:rsidRPr="00251A22">
              <w:rPr>
                <w:rFonts w:ascii="Times New Roman" w:hAnsi="Times New Roman" w:cs="Times New Roman"/>
                <w:szCs w:val="20"/>
              </w:rPr>
              <w:t>izlenmesine ve</w:t>
            </w:r>
            <w:r>
              <w:rPr>
                <w:rFonts w:ascii="Times New Roman" w:hAnsi="Times New Roman" w:cs="Times New Roman"/>
                <w:szCs w:val="20"/>
              </w:rPr>
              <w:t xml:space="preserve"> </w:t>
            </w:r>
            <w:r w:rsidRPr="00251A22">
              <w:rPr>
                <w:rFonts w:ascii="Times New Roman" w:hAnsi="Times New Roman" w:cs="Times New Roman"/>
                <w:szCs w:val="20"/>
              </w:rPr>
              <w:t>değerlendirmesine</w:t>
            </w:r>
            <w:r>
              <w:rPr>
                <w:rFonts w:ascii="Times New Roman" w:hAnsi="Times New Roman" w:cs="Times New Roman"/>
                <w:szCs w:val="20"/>
              </w:rPr>
              <w:t xml:space="preserve"> </w:t>
            </w:r>
            <w:r w:rsidRPr="00251A22">
              <w:rPr>
                <w:rFonts w:ascii="Times New Roman" w:hAnsi="Times New Roman" w:cs="Times New Roman"/>
                <w:szCs w:val="20"/>
              </w:rPr>
              <w:t>yönelik ilke, kural ve</w:t>
            </w:r>
            <w:r>
              <w:rPr>
                <w:rFonts w:ascii="Times New Roman" w:hAnsi="Times New Roman" w:cs="Times New Roman"/>
                <w:szCs w:val="20"/>
              </w:rPr>
              <w:t xml:space="preserve"> </w:t>
            </w:r>
            <w:r w:rsidRPr="00251A22">
              <w:rPr>
                <w:rFonts w:ascii="Times New Roman" w:hAnsi="Times New Roman" w:cs="Times New Roman"/>
                <w:szCs w:val="20"/>
              </w:rPr>
              <w:t>göstergeler bulunmaktadır.</w:t>
            </w:r>
          </w:p>
        </w:tc>
        <w:tc>
          <w:tcPr>
            <w:tcW w:w="1842" w:type="dxa"/>
            <w:shd w:val="clear" w:color="auto" w:fill="F4AF83"/>
          </w:tcPr>
          <w:p w14:paraId="1837B6DF" w14:textId="77777777" w:rsidR="00C8538D" w:rsidRPr="009D01F0" w:rsidRDefault="00C8538D" w:rsidP="00567959">
            <w:pPr>
              <w:pStyle w:val="TableParagraph"/>
              <w:spacing w:line="234" w:lineRule="exact"/>
              <w:rPr>
                <w:rFonts w:ascii="Times New Roman" w:hAnsi="Times New Roman" w:cs="Times New Roman"/>
                <w:szCs w:val="20"/>
              </w:rPr>
            </w:pPr>
            <w:r>
              <w:rPr>
                <w:rFonts w:ascii="Times New Roman" w:hAnsi="Times New Roman" w:cs="Times New Roman"/>
                <w:szCs w:val="20"/>
              </w:rPr>
              <w:t xml:space="preserve">Meslek Yüksekokulunun </w:t>
            </w:r>
            <w:r w:rsidRPr="00251A22">
              <w:rPr>
                <w:rFonts w:ascii="Times New Roman" w:hAnsi="Times New Roman" w:cs="Times New Roman"/>
                <w:szCs w:val="20"/>
              </w:rPr>
              <w:t>genelinde</w:t>
            </w:r>
            <w:r>
              <w:rPr>
                <w:rFonts w:ascii="Times New Roman" w:hAnsi="Times New Roman" w:cs="Times New Roman"/>
                <w:szCs w:val="20"/>
              </w:rPr>
              <w:t xml:space="preserve"> </w:t>
            </w:r>
            <w:r w:rsidRPr="00251A22">
              <w:rPr>
                <w:rFonts w:ascii="Times New Roman" w:hAnsi="Times New Roman" w:cs="Times New Roman"/>
                <w:szCs w:val="20"/>
              </w:rPr>
              <w:t>toplumsal katkı</w:t>
            </w:r>
            <w:r>
              <w:rPr>
                <w:rFonts w:ascii="Times New Roman" w:hAnsi="Times New Roman" w:cs="Times New Roman"/>
                <w:szCs w:val="20"/>
              </w:rPr>
              <w:t xml:space="preserve"> </w:t>
            </w:r>
            <w:r w:rsidRPr="00251A22">
              <w:rPr>
                <w:rFonts w:ascii="Times New Roman" w:hAnsi="Times New Roman" w:cs="Times New Roman"/>
                <w:szCs w:val="20"/>
              </w:rPr>
              <w:t>performansını</w:t>
            </w:r>
            <w:r>
              <w:rPr>
                <w:rFonts w:ascii="Times New Roman" w:hAnsi="Times New Roman" w:cs="Times New Roman"/>
                <w:szCs w:val="20"/>
              </w:rPr>
              <w:t xml:space="preserve"> </w:t>
            </w:r>
            <w:r w:rsidRPr="00251A22">
              <w:rPr>
                <w:rFonts w:ascii="Times New Roman" w:hAnsi="Times New Roman" w:cs="Times New Roman"/>
                <w:szCs w:val="20"/>
              </w:rPr>
              <w:t>izlenmek ve</w:t>
            </w:r>
            <w:r>
              <w:rPr>
                <w:rFonts w:ascii="Times New Roman" w:hAnsi="Times New Roman" w:cs="Times New Roman"/>
                <w:szCs w:val="20"/>
              </w:rPr>
              <w:t xml:space="preserve"> </w:t>
            </w:r>
            <w:r w:rsidRPr="00251A22">
              <w:rPr>
                <w:rFonts w:ascii="Times New Roman" w:hAnsi="Times New Roman" w:cs="Times New Roman"/>
                <w:szCs w:val="20"/>
              </w:rPr>
              <w:t>değerlendirmek</w:t>
            </w:r>
            <w:r>
              <w:rPr>
                <w:rFonts w:ascii="Times New Roman" w:hAnsi="Times New Roman" w:cs="Times New Roman"/>
                <w:szCs w:val="20"/>
              </w:rPr>
              <w:t xml:space="preserve"> üzere oluşturulan </w:t>
            </w:r>
            <w:r w:rsidRPr="00251A22">
              <w:rPr>
                <w:rFonts w:ascii="Times New Roman" w:hAnsi="Times New Roman" w:cs="Times New Roman"/>
                <w:szCs w:val="20"/>
              </w:rPr>
              <w:t>mekanizmalar</w:t>
            </w:r>
            <w:r>
              <w:rPr>
                <w:rFonts w:ascii="Times New Roman" w:hAnsi="Times New Roman" w:cs="Times New Roman"/>
                <w:szCs w:val="20"/>
              </w:rPr>
              <w:t xml:space="preserve"> </w:t>
            </w:r>
            <w:r w:rsidRPr="00251A22">
              <w:rPr>
                <w:rFonts w:ascii="Times New Roman" w:hAnsi="Times New Roman" w:cs="Times New Roman"/>
                <w:szCs w:val="20"/>
              </w:rPr>
              <w:t>kullanılmaktadır.</w:t>
            </w:r>
          </w:p>
        </w:tc>
        <w:tc>
          <w:tcPr>
            <w:tcW w:w="1880" w:type="dxa"/>
            <w:shd w:val="clear" w:color="auto" w:fill="E6A77C"/>
          </w:tcPr>
          <w:p w14:paraId="2C6F49C0" w14:textId="77777777" w:rsidR="00C8538D" w:rsidRPr="009D01F0" w:rsidRDefault="00C8538D" w:rsidP="00567959">
            <w:pPr>
              <w:pStyle w:val="TableParagraph"/>
              <w:spacing w:line="234" w:lineRule="exact"/>
              <w:rPr>
                <w:rFonts w:ascii="Times New Roman" w:hAnsi="Times New Roman" w:cs="Times New Roman"/>
                <w:szCs w:val="20"/>
              </w:rPr>
            </w:pPr>
            <w:r>
              <w:rPr>
                <w:rFonts w:ascii="Times New Roman" w:hAnsi="Times New Roman" w:cs="Times New Roman"/>
                <w:szCs w:val="20"/>
              </w:rPr>
              <w:t>Meslek Yüksekokulunda</w:t>
            </w:r>
            <w:r w:rsidRPr="00251A22">
              <w:rPr>
                <w:rFonts w:ascii="Times New Roman" w:hAnsi="Times New Roman" w:cs="Times New Roman"/>
                <w:szCs w:val="20"/>
              </w:rPr>
              <w:t xml:space="preserve"> toplumsal katkı</w:t>
            </w:r>
            <w:r>
              <w:rPr>
                <w:rFonts w:ascii="Times New Roman" w:hAnsi="Times New Roman" w:cs="Times New Roman"/>
                <w:szCs w:val="20"/>
              </w:rPr>
              <w:t xml:space="preserve"> </w:t>
            </w:r>
            <w:r w:rsidRPr="00251A22">
              <w:rPr>
                <w:rFonts w:ascii="Times New Roman" w:hAnsi="Times New Roman" w:cs="Times New Roman"/>
                <w:szCs w:val="20"/>
              </w:rPr>
              <w:t>performansı</w:t>
            </w:r>
            <w:r>
              <w:rPr>
                <w:rFonts w:ascii="Times New Roman" w:hAnsi="Times New Roman" w:cs="Times New Roman"/>
                <w:szCs w:val="20"/>
              </w:rPr>
              <w:t xml:space="preserve"> </w:t>
            </w:r>
            <w:r w:rsidRPr="00251A22">
              <w:rPr>
                <w:rFonts w:ascii="Times New Roman" w:hAnsi="Times New Roman" w:cs="Times New Roman"/>
                <w:szCs w:val="20"/>
              </w:rPr>
              <w:t>izlenmekte</w:t>
            </w:r>
            <w:r w:rsidRPr="00251A22">
              <w:rPr>
                <w:rFonts w:ascii="Times New Roman" w:hAnsi="Times New Roman" w:cs="Times New Roman"/>
                <w:spacing w:val="-39"/>
                <w:szCs w:val="20"/>
              </w:rPr>
              <w:t xml:space="preserve"> </w:t>
            </w:r>
            <w:r w:rsidRPr="00251A22">
              <w:rPr>
                <w:rFonts w:ascii="Times New Roman" w:hAnsi="Times New Roman" w:cs="Times New Roman"/>
                <w:szCs w:val="20"/>
              </w:rPr>
              <w:t>ve</w:t>
            </w:r>
            <w:r w:rsidRPr="00251A22">
              <w:rPr>
                <w:rFonts w:ascii="Times New Roman" w:hAnsi="Times New Roman" w:cs="Times New Roman"/>
                <w:spacing w:val="-39"/>
                <w:szCs w:val="20"/>
              </w:rPr>
              <w:t xml:space="preserve"> </w:t>
            </w:r>
            <w:r w:rsidRPr="00251A22">
              <w:rPr>
                <w:rFonts w:ascii="Times New Roman" w:hAnsi="Times New Roman" w:cs="Times New Roman"/>
                <w:szCs w:val="20"/>
              </w:rPr>
              <w:t>ilgili</w:t>
            </w:r>
            <w:r>
              <w:rPr>
                <w:rFonts w:ascii="Times New Roman" w:hAnsi="Times New Roman" w:cs="Times New Roman"/>
                <w:szCs w:val="20"/>
              </w:rPr>
              <w:t xml:space="preserve"> </w:t>
            </w:r>
            <w:r w:rsidRPr="00251A22">
              <w:rPr>
                <w:rFonts w:ascii="Times New Roman" w:hAnsi="Times New Roman" w:cs="Times New Roman"/>
                <w:szCs w:val="20"/>
              </w:rPr>
              <w:t>paydaşlarla</w:t>
            </w:r>
            <w:r>
              <w:rPr>
                <w:rFonts w:ascii="Times New Roman" w:hAnsi="Times New Roman" w:cs="Times New Roman"/>
                <w:szCs w:val="20"/>
              </w:rPr>
              <w:t xml:space="preserve"> değerlendirilerek </w:t>
            </w:r>
            <w:r w:rsidRPr="00251A22">
              <w:rPr>
                <w:rFonts w:ascii="Times New Roman" w:hAnsi="Times New Roman" w:cs="Times New Roman"/>
                <w:szCs w:val="20"/>
              </w:rPr>
              <w:t>iyileştirilmektedir.</w:t>
            </w:r>
          </w:p>
        </w:tc>
        <w:tc>
          <w:tcPr>
            <w:tcW w:w="1661" w:type="dxa"/>
            <w:shd w:val="clear" w:color="auto" w:fill="D9A481"/>
          </w:tcPr>
          <w:p w14:paraId="446D2231" w14:textId="77777777" w:rsidR="00C8538D" w:rsidRPr="009D01F0" w:rsidRDefault="00C8538D" w:rsidP="00567959">
            <w:pPr>
              <w:pStyle w:val="TableParagraph"/>
              <w:spacing w:line="248" w:lineRule="exact"/>
              <w:ind w:left="107"/>
              <w:rPr>
                <w:rFonts w:ascii="Times New Roman" w:hAnsi="Times New Roman" w:cs="Times New Roman"/>
                <w:szCs w:val="20"/>
              </w:rPr>
            </w:pPr>
            <w:r w:rsidRPr="009D01F0">
              <w:rPr>
                <w:rFonts w:ascii="Times New Roman" w:hAnsi="Times New Roman" w:cs="Times New Roman"/>
                <w:szCs w:val="20"/>
              </w:rPr>
              <w:t>İçselleştirilmiş, sistematik, sürdürülebilir ve örnek gösterilebilir uygulamalar bulunmaktadır.</w:t>
            </w:r>
          </w:p>
        </w:tc>
      </w:tr>
    </w:tbl>
    <w:p w14:paraId="1A6585EF" w14:textId="77777777" w:rsidR="00C8538D" w:rsidRPr="00251A22" w:rsidRDefault="00C8538D" w:rsidP="002B5234">
      <w:pPr>
        <w:pStyle w:val="TableParagraph"/>
        <w:spacing w:before="88" w:line="268" w:lineRule="exact"/>
        <w:rPr>
          <w:rFonts w:ascii="Times New Roman" w:hAnsi="Times New Roman" w:cs="Times New Roman"/>
          <w:b/>
          <w:i/>
          <w:szCs w:val="20"/>
        </w:rPr>
      </w:pPr>
      <w:r w:rsidRPr="00251A22">
        <w:rPr>
          <w:rFonts w:ascii="Times New Roman" w:hAnsi="Times New Roman" w:cs="Times New Roman"/>
          <w:b/>
          <w:i/>
          <w:szCs w:val="20"/>
        </w:rPr>
        <w:t>Örnek Kanıtlar</w:t>
      </w:r>
    </w:p>
    <w:p w14:paraId="2D1F494C" w14:textId="115FDFB3" w:rsidR="00E74543" w:rsidRPr="00E37C88"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4" w:history="1">
        <w:r w:rsidR="00E74543" w:rsidRPr="00E74543">
          <w:rPr>
            <w:rStyle w:val="Kpr"/>
            <w:rFonts w:ascii="Times New Roman" w:hAnsi="Times New Roman" w:cs="Times New Roman"/>
            <w:i/>
            <w:szCs w:val="20"/>
          </w:rPr>
          <w:t>170373_[</w:t>
        </w:r>
        <w:r w:rsidR="001B12DE">
          <w:rPr>
            <w:rStyle w:val="Kpr"/>
            <w:rFonts w:ascii="Times New Roman" w:hAnsi="Times New Roman" w:cs="Times New Roman"/>
            <w:i/>
            <w:szCs w:val="20"/>
          </w:rPr>
          <w:t>1</w:t>
        </w:r>
        <w:r w:rsidR="00E74543" w:rsidRPr="00E74543">
          <w:rPr>
            <w:rStyle w:val="Kpr"/>
            <w:rFonts w:ascii="Times New Roman" w:hAnsi="Times New Roman" w:cs="Times New Roman"/>
            <w:i/>
            <w:szCs w:val="20"/>
          </w:rPr>
          <w:t>](3)</w:t>
        </w:r>
        <w:r w:rsidR="00D8122D" w:rsidRPr="00D8122D">
          <w:rPr>
            <w:rFonts w:ascii="Calibri" w:eastAsia="Calibri" w:hAnsi="Calibri" w:cs="Calibri"/>
            <w:lang w:val="tr" w:eastAsia="tr-TR"/>
          </w:rPr>
          <w:t xml:space="preserve"> </w:t>
        </w:r>
        <w:r w:rsidR="00D8122D" w:rsidRPr="00D8122D">
          <w:rPr>
            <w:rStyle w:val="Kpr"/>
            <w:rFonts w:ascii="Times New Roman" w:hAnsi="Times New Roman" w:cs="Times New Roman"/>
            <w:i/>
            <w:szCs w:val="20"/>
          </w:rPr>
          <w:t>D.2.1</w:t>
        </w:r>
        <w:r w:rsidR="00E74543" w:rsidRPr="00E74543">
          <w:rPr>
            <w:rStyle w:val="Kpr"/>
            <w:rFonts w:ascii="Times New Roman" w:hAnsi="Times New Roman" w:cs="Times New Roman"/>
            <w:i/>
            <w:szCs w:val="20"/>
          </w:rPr>
          <w:t>-sbmyo_toplumsal katkı faaliyetler</w:t>
        </w:r>
      </w:hyperlink>
    </w:p>
    <w:p w14:paraId="244BC047" w14:textId="656775C3" w:rsidR="00E74543"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5" w:history="1">
        <w:r w:rsidR="00E74543" w:rsidRPr="0031364A">
          <w:rPr>
            <w:rStyle w:val="Kpr"/>
            <w:rFonts w:ascii="Times New Roman" w:hAnsi="Times New Roman" w:cs="Times New Roman"/>
            <w:i/>
            <w:szCs w:val="20"/>
          </w:rPr>
          <w:t>170373_[</w:t>
        </w:r>
        <w:r w:rsidR="001B12DE">
          <w:rPr>
            <w:rStyle w:val="Kpr"/>
            <w:rFonts w:ascii="Times New Roman" w:hAnsi="Times New Roman" w:cs="Times New Roman"/>
            <w:i/>
            <w:szCs w:val="20"/>
          </w:rPr>
          <w:t>2</w:t>
        </w:r>
        <w:r w:rsidR="00E74543" w:rsidRPr="0031364A">
          <w:rPr>
            <w:rStyle w:val="Kpr"/>
            <w:rFonts w:ascii="Times New Roman" w:hAnsi="Times New Roman" w:cs="Times New Roman"/>
            <w:i/>
            <w:szCs w:val="20"/>
          </w:rPr>
          <w:t>](3)</w:t>
        </w:r>
        <w:r w:rsidR="008E6E09" w:rsidRPr="008E6E09">
          <w:rPr>
            <w:rFonts w:ascii="Calibri" w:eastAsia="Calibri" w:hAnsi="Calibri" w:cs="Calibri"/>
            <w:lang w:val="tr" w:eastAsia="tr-TR"/>
          </w:rPr>
          <w:t xml:space="preserve"> </w:t>
        </w:r>
        <w:r w:rsidR="008E6E09" w:rsidRPr="008E6E09">
          <w:rPr>
            <w:rStyle w:val="Kpr"/>
            <w:rFonts w:ascii="Times New Roman" w:hAnsi="Times New Roman" w:cs="Times New Roman"/>
            <w:i/>
            <w:szCs w:val="20"/>
          </w:rPr>
          <w:t>D.2.1</w:t>
        </w:r>
        <w:r w:rsidR="00E74543" w:rsidRPr="0031364A">
          <w:rPr>
            <w:rStyle w:val="Kpr"/>
            <w:rFonts w:ascii="Times New Roman" w:hAnsi="Times New Roman" w:cs="Times New Roman"/>
            <w:i/>
            <w:szCs w:val="20"/>
          </w:rPr>
          <w:t>-mersin_universitesi_2023_2027_stratejik_plani Toplumsal katkı yönetişim modeli</w:t>
        </w:r>
      </w:hyperlink>
    </w:p>
    <w:p w14:paraId="091C2B34" w14:textId="4CA8BC47" w:rsidR="00E74543"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6" w:history="1">
        <w:r w:rsidR="00E74543" w:rsidRPr="00823554">
          <w:rPr>
            <w:rStyle w:val="Kpr"/>
            <w:rFonts w:ascii="Times New Roman" w:hAnsi="Times New Roman" w:cs="Times New Roman"/>
            <w:i/>
            <w:szCs w:val="20"/>
          </w:rPr>
          <w:t>170373_[</w:t>
        </w:r>
        <w:r w:rsidR="001B12DE">
          <w:rPr>
            <w:rStyle w:val="Kpr"/>
            <w:rFonts w:ascii="Times New Roman" w:hAnsi="Times New Roman" w:cs="Times New Roman"/>
            <w:i/>
            <w:szCs w:val="20"/>
          </w:rPr>
          <w:t>3</w:t>
        </w:r>
        <w:r w:rsidR="00E74543" w:rsidRPr="00823554">
          <w:rPr>
            <w:rStyle w:val="Kpr"/>
            <w:rFonts w:ascii="Times New Roman" w:hAnsi="Times New Roman" w:cs="Times New Roman"/>
            <w:i/>
            <w:szCs w:val="20"/>
          </w:rPr>
          <w:t>](3)</w:t>
        </w:r>
        <w:r w:rsidR="008E6E09" w:rsidRPr="008E6E09">
          <w:rPr>
            <w:rFonts w:ascii="Calibri" w:eastAsia="Calibri" w:hAnsi="Calibri" w:cs="Calibri"/>
            <w:lang w:val="tr" w:eastAsia="tr-TR"/>
          </w:rPr>
          <w:t xml:space="preserve"> </w:t>
        </w:r>
        <w:r w:rsidR="008E6E09" w:rsidRPr="008E6E09">
          <w:rPr>
            <w:rStyle w:val="Kpr"/>
            <w:rFonts w:ascii="Times New Roman" w:hAnsi="Times New Roman" w:cs="Times New Roman"/>
            <w:i/>
            <w:szCs w:val="20"/>
          </w:rPr>
          <w:t>D.2.1</w:t>
        </w:r>
        <w:r w:rsidR="00E74543" w:rsidRPr="00823554">
          <w:rPr>
            <w:rStyle w:val="Kpr"/>
            <w:rFonts w:ascii="Times New Roman" w:hAnsi="Times New Roman" w:cs="Times New Roman"/>
            <w:i/>
            <w:szCs w:val="20"/>
          </w:rPr>
          <w:t>-mersin_universitesi_toplumsal katkı koordinatörlüğü</w:t>
        </w:r>
      </w:hyperlink>
    </w:p>
    <w:p w14:paraId="18B22157" w14:textId="4CF76140" w:rsidR="00E74543"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7" w:history="1">
        <w:r w:rsidR="00E74543" w:rsidRPr="006263C6">
          <w:rPr>
            <w:rStyle w:val="Kpr"/>
            <w:rFonts w:ascii="Times New Roman" w:hAnsi="Times New Roman" w:cs="Times New Roman"/>
            <w:i/>
            <w:szCs w:val="20"/>
          </w:rPr>
          <w:t>170373_[</w:t>
        </w:r>
        <w:r w:rsidR="001B12DE">
          <w:rPr>
            <w:rStyle w:val="Kpr"/>
            <w:rFonts w:ascii="Times New Roman" w:hAnsi="Times New Roman" w:cs="Times New Roman"/>
            <w:i/>
            <w:szCs w:val="20"/>
          </w:rPr>
          <w:t>4</w:t>
        </w:r>
        <w:r w:rsidR="00E74543" w:rsidRPr="006263C6">
          <w:rPr>
            <w:rStyle w:val="Kpr"/>
            <w:rFonts w:ascii="Times New Roman" w:hAnsi="Times New Roman" w:cs="Times New Roman"/>
            <w:i/>
            <w:szCs w:val="20"/>
          </w:rPr>
          <w:t>](3)</w:t>
        </w:r>
        <w:r w:rsidR="008E6E09" w:rsidRPr="008E6E09">
          <w:rPr>
            <w:rFonts w:ascii="Calibri" w:eastAsia="Calibri" w:hAnsi="Calibri" w:cs="Calibri"/>
            <w:lang w:val="tr" w:eastAsia="tr-TR"/>
          </w:rPr>
          <w:t xml:space="preserve"> </w:t>
        </w:r>
        <w:r w:rsidR="008E6E09" w:rsidRPr="008E6E09">
          <w:rPr>
            <w:rStyle w:val="Kpr"/>
            <w:rFonts w:ascii="Times New Roman" w:hAnsi="Times New Roman" w:cs="Times New Roman"/>
            <w:i/>
            <w:szCs w:val="20"/>
          </w:rPr>
          <w:t>D.2.1</w:t>
        </w:r>
        <w:r w:rsidR="00E74543" w:rsidRPr="006263C6">
          <w:rPr>
            <w:rStyle w:val="Kpr"/>
            <w:rFonts w:ascii="Times New Roman" w:hAnsi="Times New Roman" w:cs="Times New Roman"/>
            <w:i/>
            <w:szCs w:val="20"/>
          </w:rPr>
          <w:t>-sbmyo_toplumsal katkı koordinatörlüğü</w:t>
        </w:r>
      </w:hyperlink>
    </w:p>
    <w:p w14:paraId="04B5C9F8" w14:textId="1AB92CC6" w:rsidR="00E74543" w:rsidRPr="004D7534" w:rsidRDefault="00567959" w:rsidP="002B5234">
      <w:pPr>
        <w:pStyle w:val="TableParagraph"/>
        <w:tabs>
          <w:tab w:val="left" w:pos="892"/>
          <w:tab w:val="left" w:pos="893"/>
        </w:tabs>
        <w:spacing w:before="11"/>
        <w:ind w:right="301"/>
        <w:rPr>
          <w:rFonts w:ascii="Times New Roman" w:hAnsi="Times New Roman" w:cs="Times New Roman"/>
          <w:i/>
          <w:szCs w:val="20"/>
        </w:rPr>
      </w:pPr>
      <w:hyperlink r:id="rId158" w:history="1">
        <w:r w:rsidR="00E74543" w:rsidRPr="00E37C88">
          <w:rPr>
            <w:rStyle w:val="Kpr"/>
            <w:rFonts w:ascii="Times New Roman" w:hAnsi="Times New Roman" w:cs="Times New Roman"/>
            <w:i/>
            <w:szCs w:val="20"/>
          </w:rPr>
          <w:t>170373_[</w:t>
        </w:r>
        <w:r w:rsidR="001B12DE">
          <w:rPr>
            <w:rStyle w:val="Kpr"/>
            <w:rFonts w:ascii="Times New Roman" w:hAnsi="Times New Roman" w:cs="Times New Roman"/>
            <w:i/>
            <w:szCs w:val="20"/>
          </w:rPr>
          <w:t>5</w:t>
        </w:r>
        <w:r w:rsidR="00E74543" w:rsidRPr="00E37C88">
          <w:rPr>
            <w:rStyle w:val="Kpr"/>
            <w:rFonts w:ascii="Times New Roman" w:hAnsi="Times New Roman" w:cs="Times New Roman"/>
            <w:i/>
            <w:szCs w:val="20"/>
          </w:rPr>
          <w:t>](3)</w:t>
        </w:r>
        <w:r w:rsidR="008E6E09" w:rsidRPr="008E6E09">
          <w:rPr>
            <w:rFonts w:ascii="Calibri" w:eastAsia="Calibri" w:hAnsi="Calibri" w:cs="Calibri"/>
            <w:lang w:val="tr" w:eastAsia="tr-TR"/>
          </w:rPr>
          <w:t xml:space="preserve"> </w:t>
        </w:r>
        <w:r w:rsidR="008E6E09" w:rsidRPr="008E6E09">
          <w:rPr>
            <w:rStyle w:val="Kpr"/>
            <w:rFonts w:ascii="Times New Roman" w:hAnsi="Times New Roman" w:cs="Times New Roman"/>
            <w:i/>
            <w:szCs w:val="20"/>
          </w:rPr>
          <w:t>D.2.1</w:t>
        </w:r>
        <w:r w:rsidR="00E74543" w:rsidRPr="00E37C88">
          <w:rPr>
            <w:rStyle w:val="Kpr"/>
            <w:rFonts w:ascii="Times New Roman" w:hAnsi="Times New Roman" w:cs="Times New Roman"/>
            <w:i/>
            <w:szCs w:val="20"/>
          </w:rPr>
          <w:t>-sbmyo_toplumsal katkı hizmetiçi eğitim</w:t>
        </w:r>
      </w:hyperlink>
    </w:p>
    <w:p w14:paraId="0C664B32" w14:textId="77777777" w:rsidR="00C8538D" w:rsidRDefault="00C8538D" w:rsidP="00C8538D">
      <w:pPr>
        <w:rPr>
          <w:rFonts w:eastAsia="Arial" w:cs="Times New Roman"/>
          <w:i/>
          <w:szCs w:val="20"/>
          <w:lang w:eastAsia="en-US"/>
        </w:rPr>
      </w:pPr>
      <w:r>
        <w:rPr>
          <w:rFonts w:cs="Times New Roman"/>
          <w:i/>
          <w:szCs w:val="20"/>
        </w:rPr>
        <w:br w:type="page"/>
      </w:r>
    </w:p>
    <w:p w14:paraId="6C3561D3" w14:textId="77777777" w:rsidR="004032A3" w:rsidRDefault="004032A3" w:rsidP="00C8538D">
      <w:pPr>
        <w:pStyle w:val="GvdeMetni"/>
        <w:tabs>
          <w:tab w:val="left" w:pos="142"/>
          <w:tab w:val="center" w:pos="4652"/>
        </w:tabs>
        <w:rPr>
          <w:rFonts w:ascii="Hurme Geometric Sans 1" w:hAnsi="Hurme Geometric Sans 1" w:cs="Calibri"/>
          <w:b/>
          <w:bCs/>
          <w:iCs/>
          <w:color w:val="0F4761" w:themeColor="accent1" w:themeShade="BF"/>
          <w:sz w:val="22"/>
          <w:szCs w:val="22"/>
        </w:rPr>
      </w:pPr>
    </w:p>
    <w:p w14:paraId="6B8F121C" w14:textId="5CC77DE3" w:rsidR="009255F8" w:rsidRDefault="009255F8" w:rsidP="002B5234">
      <w:pPr>
        <w:pStyle w:val="Balk1"/>
      </w:pPr>
      <w:bookmarkStart w:id="100" w:name="_Toc220422611"/>
      <w:r>
        <w:t>SONUÇ VE DEĞERLENDİRME</w:t>
      </w:r>
      <w:bookmarkEnd w:id="100"/>
    </w:p>
    <w:p w14:paraId="23039317" w14:textId="77777777" w:rsidR="00BC2AC4" w:rsidRPr="00BC2AC4" w:rsidRDefault="00BC2AC4" w:rsidP="002B5234">
      <w:r w:rsidRPr="00BC2AC4">
        <w:t>Kalite güvence sisteminin alt birimlere aktarılması/yaygınlaştırılması, kalite süreçlerinin iyi tanımlanması ve bu süreçler içinde birey ve komisyonların görevlerinin iyi tanımlanması, süreçlerin gerçekleştirme takvimlerinin belirlenmesi, bu ve benzeri bilgilerin tüm paydaşların katılımıyla elde edilmesi kalite kültürünü yaygınlaştırmaktadır. Tüm bu süreçlerin güvence altına alınması birimin kalite güvence sisteminin öne çıktığı alanlardır. KYS kapsamında verilerin sistematik olarak toplanması ve izlenmesi etkin bir şekilde yürütülürken, toplanan verilerin değerlendirilmesi süreci iyileştirmeye açık yön olarak öne çıkmaktadır.</w:t>
      </w:r>
    </w:p>
    <w:p w14:paraId="1D711F8C" w14:textId="77777777" w:rsidR="00BC2AC4" w:rsidRDefault="00BC2AC4" w:rsidP="002B5234"/>
    <w:p w14:paraId="5B2E9320" w14:textId="09B26FA1" w:rsidR="00BC2AC4" w:rsidRPr="00BC2AC4" w:rsidRDefault="00BC2AC4" w:rsidP="002B5234">
      <w:r w:rsidRPr="00BC2AC4">
        <w:t xml:space="preserve">Mersin Üniversitesi bünyesinde yapılandırılan kalite yönetim sistemi alt yapısı ile öğrencinin ilk kayıt aşamasından mezun olduğu aşamaya kadar izlenmesi ve değerlendirilmesine ilişkin tüm araçlar tanımlanmıştır. Üniversitede yürütülen Bologna Süreci çalışmaların gereği olarak Mersin Üniversitesi tüm programlarında eğitim amaçlarını ve öğrenme çıktılarını tanımlayarak Öğrenci İşleri Bilgi Sistemi (ÖBS) üzerinde yapılandırılan Bologna Bilgi Paketi ile güvence altına alınmış olması, özel yaklaşım gerektiren öğrencilere yönelik düzenlemeler, eğitim öğretim alanındaki temel üstün yönlerdir. Birim içindeki bölümlerin müfredat güncellemelerinin düzenli yapılmasının sağlanması amacıyla “Program ve Müfredat Geliştirme Komisyonları” kurulmuş olup çalışmalar ilgili komisyonlar aracılığı ile yürütülmektedir. Programların tercih edilme oranları da izlenmekte ihtiyaç durumunda iyileştirmeye gidilebilmektedir. </w:t>
      </w:r>
    </w:p>
    <w:p w14:paraId="24CF0E30" w14:textId="17D41035" w:rsidR="00BC2AC4" w:rsidRPr="00BC2AC4" w:rsidRDefault="00BC2AC4" w:rsidP="002B5234">
      <w:r w:rsidRPr="00BC2AC4">
        <w:t xml:space="preserve">Toplumsal katkı başlığı birimin zayıf yönünü oluşturmaktadır. Toplumsal katkı için kaynak yetersizliği bu zayıflığın temel nedenidir. Bu açıklığın kapatılması için birim öğretim elemanları proje komisyonuna oluşturmuştur. Komisyon eliyle yapılacak projeler ile toplumsal katkı başlığının da güçlendirilmesi hedeflenmektedir. </w:t>
      </w:r>
    </w:p>
    <w:p w14:paraId="6B108BEF" w14:textId="10629402" w:rsidR="00BC2AC4" w:rsidRPr="00BC2AC4" w:rsidRDefault="00BC2AC4" w:rsidP="002B5234">
      <w:r w:rsidRPr="00BC2AC4">
        <w:t>Sosyal Bilimler Meslek Yüksekokulu Pazarlama ve Reklamcılık Bölümü, Pazarlama Programı ve Yönetim ve Organizasyon Bölümü İşletme Yönetimi programları 01.01.2026 tarihi itibari ile Mesleki Eğitim Değerlendirme ve Akreditasyon Derneği (MEDEK) tarafından akredite edilmiştir.</w:t>
      </w:r>
    </w:p>
    <w:p w14:paraId="36216874" w14:textId="77777777" w:rsidR="009255F8" w:rsidRPr="009E4D99" w:rsidRDefault="009255F8" w:rsidP="00C8538D">
      <w:pPr>
        <w:pStyle w:val="GvdeMetni"/>
        <w:tabs>
          <w:tab w:val="left" w:pos="142"/>
          <w:tab w:val="center" w:pos="4652"/>
        </w:tabs>
        <w:rPr>
          <w:rFonts w:ascii="Hurme Geometric Sans 1" w:hAnsi="Hurme Geometric Sans 1" w:cs="Calibri"/>
          <w:b/>
          <w:bCs/>
          <w:iCs/>
          <w:color w:val="0F4761" w:themeColor="accent1" w:themeShade="BF"/>
          <w:sz w:val="22"/>
          <w:szCs w:val="22"/>
        </w:rPr>
      </w:pP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C8538D" w:rsidRPr="00FE398F" w14:paraId="12728CEF" w14:textId="77777777" w:rsidTr="00567959">
        <w:trPr>
          <w:trHeight w:hRule="exact" w:val="495"/>
        </w:trPr>
        <w:tc>
          <w:tcPr>
            <w:tcW w:w="9158" w:type="dxa"/>
            <w:gridSpan w:val="9"/>
            <w:vAlign w:val="center"/>
          </w:tcPr>
          <w:p w14:paraId="29FAB806" w14:textId="77777777" w:rsidR="00C8538D" w:rsidRPr="006314F1" w:rsidRDefault="00C8538D" w:rsidP="00567959">
            <w:pPr>
              <w:jc w:val="center"/>
              <w:rPr>
                <w:rFonts w:cs="Times New Roman"/>
                <w:b/>
                <w:bCs/>
              </w:rPr>
            </w:pPr>
            <w:r>
              <w:rPr>
                <w:rFonts w:cs="Times New Roman"/>
                <w:b/>
                <w:bCs/>
              </w:rPr>
              <w:t>Puanlama - Olgunluk Düzeyi</w:t>
            </w:r>
          </w:p>
        </w:tc>
      </w:tr>
      <w:tr w:rsidR="00C8538D" w:rsidRPr="00FE398F" w14:paraId="73F59145" w14:textId="77777777" w:rsidTr="00567959">
        <w:trPr>
          <w:trHeight w:hRule="exact" w:val="592"/>
        </w:trPr>
        <w:tc>
          <w:tcPr>
            <w:tcW w:w="1027" w:type="dxa"/>
            <w:vAlign w:val="center"/>
          </w:tcPr>
          <w:p w14:paraId="4F955CA1" w14:textId="77777777" w:rsidR="00C8538D" w:rsidRPr="00FE398F" w:rsidRDefault="00C8538D" w:rsidP="00567959">
            <w:pPr>
              <w:rPr>
                <w:rFonts w:cs="Times New Roman"/>
                <w:b/>
                <w:bCs/>
                <w:szCs w:val="20"/>
              </w:rPr>
            </w:pPr>
            <w:r w:rsidRPr="00FE398F">
              <w:rPr>
                <w:rFonts w:cs="Times New Roman"/>
                <w:b/>
                <w:bCs/>
                <w:szCs w:val="20"/>
              </w:rPr>
              <w:t>Ölçüt Adı</w:t>
            </w:r>
          </w:p>
        </w:tc>
        <w:tc>
          <w:tcPr>
            <w:tcW w:w="1302" w:type="dxa"/>
            <w:vAlign w:val="center"/>
          </w:tcPr>
          <w:p w14:paraId="300F61FC" w14:textId="77777777" w:rsidR="00C8538D" w:rsidRPr="00FE398F" w:rsidRDefault="00C8538D" w:rsidP="00567959">
            <w:pPr>
              <w:jc w:val="center"/>
              <w:rPr>
                <w:rFonts w:cs="Times New Roman"/>
                <w:b/>
                <w:bCs/>
                <w:szCs w:val="20"/>
              </w:rPr>
            </w:pPr>
            <w:r w:rsidRPr="00FE398F">
              <w:rPr>
                <w:rFonts w:cs="Times New Roman"/>
                <w:b/>
                <w:bCs/>
                <w:szCs w:val="20"/>
              </w:rPr>
              <w:t>1</w:t>
            </w:r>
          </w:p>
        </w:tc>
        <w:tc>
          <w:tcPr>
            <w:tcW w:w="1308" w:type="dxa"/>
            <w:gridSpan w:val="2"/>
            <w:vAlign w:val="center"/>
          </w:tcPr>
          <w:p w14:paraId="592EBDB0" w14:textId="77777777" w:rsidR="00C8538D" w:rsidRPr="00FE398F" w:rsidRDefault="00C8538D" w:rsidP="00567959">
            <w:pPr>
              <w:jc w:val="center"/>
              <w:rPr>
                <w:rFonts w:cs="Times New Roman"/>
                <w:b/>
                <w:bCs/>
                <w:szCs w:val="20"/>
              </w:rPr>
            </w:pPr>
            <w:r w:rsidRPr="00FE398F">
              <w:rPr>
                <w:rFonts w:cs="Times New Roman"/>
                <w:b/>
                <w:bCs/>
                <w:szCs w:val="20"/>
              </w:rPr>
              <w:t>2</w:t>
            </w:r>
          </w:p>
        </w:tc>
        <w:tc>
          <w:tcPr>
            <w:tcW w:w="1163" w:type="dxa"/>
            <w:vAlign w:val="center"/>
          </w:tcPr>
          <w:p w14:paraId="712FEB2A" w14:textId="77777777" w:rsidR="00C8538D" w:rsidRPr="00FE398F" w:rsidRDefault="00C8538D" w:rsidP="00567959">
            <w:pPr>
              <w:jc w:val="center"/>
              <w:rPr>
                <w:rFonts w:cs="Times New Roman"/>
                <w:b/>
                <w:bCs/>
                <w:szCs w:val="20"/>
              </w:rPr>
            </w:pPr>
            <w:r w:rsidRPr="00FE398F">
              <w:rPr>
                <w:rFonts w:cs="Times New Roman"/>
                <w:b/>
                <w:bCs/>
                <w:szCs w:val="20"/>
              </w:rPr>
              <w:t>3</w:t>
            </w:r>
          </w:p>
        </w:tc>
        <w:tc>
          <w:tcPr>
            <w:tcW w:w="1308" w:type="dxa"/>
            <w:vAlign w:val="center"/>
          </w:tcPr>
          <w:p w14:paraId="565DAF7B" w14:textId="77777777" w:rsidR="00C8538D" w:rsidRPr="00FE398F" w:rsidRDefault="00C8538D" w:rsidP="00567959">
            <w:pPr>
              <w:jc w:val="center"/>
              <w:rPr>
                <w:rFonts w:cs="Times New Roman"/>
                <w:b/>
                <w:bCs/>
                <w:szCs w:val="20"/>
              </w:rPr>
            </w:pPr>
            <w:r w:rsidRPr="00FE398F">
              <w:rPr>
                <w:rFonts w:cs="Times New Roman"/>
                <w:b/>
                <w:bCs/>
                <w:szCs w:val="20"/>
              </w:rPr>
              <w:t>4</w:t>
            </w:r>
          </w:p>
        </w:tc>
        <w:tc>
          <w:tcPr>
            <w:tcW w:w="1353" w:type="dxa"/>
            <w:vAlign w:val="center"/>
          </w:tcPr>
          <w:p w14:paraId="6321DA06" w14:textId="77777777" w:rsidR="00C8538D" w:rsidRPr="00FE398F" w:rsidRDefault="00C8538D" w:rsidP="00567959">
            <w:pPr>
              <w:jc w:val="center"/>
              <w:rPr>
                <w:rFonts w:cs="Times New Roman"/>
                <w:b/>
                <w:bCs/>
                <w:szCs w:val="20"/>
              </w:rPr>
            </w:pPr>
            <w:r w:rsidRPr="00FE398F">
              <w:rPr>
                <w:rFonts w:cs="Times New Roman"/>
                <w:b/>
                <w:bCs/>
                <w:szCs w:val="20"/>
              </w:rPr>
              <w:t>5</w:t>
            </w:r>
          </w:p>
        </w:tc>
        <w:tc>
          <w:tcPr>
            <w:tcW w:w="1697" w:type="dxa"/>
            <w:gridSpan w:val="2"/>
            <w:vAlign w:val="center"/>
          </w:tcPr>
          <w:p w14:paraId="24B5F7F1" w14:textId="77777777" w:rsidR="00C8538D" w:rsidRPr="00FE398F" w:rsidRDefault="00C8538D" w:rsidP="00567959">
            <w:pPr>
              <w:jc w:val="center"/>
              <w:rPr>
                <w:rFonts w:cs="Times New Roman"/>
                <w:b/>
                <w:bCs/>
                <w:szCs w:val="20"/>
              </w:rPr>
            </w:pPr>
          </w:p>
        </w:tc>
      </w:tr>
      <w:tr w:rsidR="00C8538D" w:rsidRPr="00FE398F" w14:paraId="47B5416A" w14:textId="77777777" w:rsidTr="00567959">
        <w:trPr>
          <w:trHeight w:hRule="exact" w:val="324"/>
        </w:trPr>
        <w:tc>
          <w:tcPr>
            <w:tcW w:w="1027" w:type="dxa"/>
            <w:shd w:val="clear" w:color="auto" w:fill="FDE8EE"/>
            <w:vAlign w:val="center"/>
          </w:tcPr>
          <w:p w14:paraId="2ED2F12A" w14:textId="77777777" w:rsidR="00C8538D" w:rsidRPr="006314F1" w:rsidRDefault="00C8538D" w:rsidP="00567959">
            <w:pPr>
              <w:rPr>
                <w:rFonts w:cs="Times New Roman"/>
                <w:b/>
                <w:bCs/>
                <w:szCs w:val="20"/>
              </w:rPr>
            </w:pPr>
            <w:r w:rsidRPr="006314F1">
              <w:rPr>
                <w:rFonts w:cs="Times New Roman"/>
                <w:b/>
                <w:bCs/>
                <w:color w:val="000000" w:themeColor="text1"/>
                <w:szCs w:val="20"/>
              </w:rPr>
              <w:t>A.1.1.</w:t>
            </w:r>
          </w:p>
        </w:tc>
        <w:tc>
          <w:tcPr>
            <w:tcW w:w="1302" w:type="dxa"/>
            <w:shd w:val="clear" w:color="auto" w:fill="FDE8EE"/>
            <w:vAlign w:val="bottom"/>
          </w:tcPr>
          <w:p w14:paraId="6D7A9DB7" w14:textId="77777777" w:rsidR="00C8538D" w:rsidRPr="00FE398F" w:rsidRDefault="00C8538D" w:rsidP="00567959">
            <w:pPr>
              <w:rPr>
                <w:rFonts w:cs="Times New Roman"/>
                <w:szCs w:val="20"/>
              </w:rPr>
            </w:pPr>
          </w:p>
        </w:tc>
        <w:tc>
          <w:tcPr>
            <w:tcW w:w="1308" w:type="dxa"/>
            <w:gridSpan w:val="2"/>
            <w:shd w:val="clear" w:color="auto" w:fill="FDE8EE"/>
            <w:vAlign w:val="bottom"/>
          </w:tcPr>
          <w:p w14:paraId="14015DEF" w14:textId="77777777" w:rsidR="00C8538D" w:rsidRPr="00FE398F" w:rsidRDefault="00C8538D" w:rsidP="00567959">
            <w:pPr>
              <w:rPr>
                <w:rFonts w:cs="Times New Roman"/>
                <w:szCs w:val="20"/>
              </w:rPr>
            </w:pPr>
          </w:p>
        </w:tc>
        <w:tc>
          <w:tcPr>
            <w:tcW w:w="1163" w:type="dxa"/>
            <w:shd w:val="clear" w:color="auto" w:fill="FDE8EE"/>
            <w:vAlign w:val="bottom"/>
          </w:tcPr>
          <w:p w14:paraId="137D5565" w14:textId="56F6DF3A" w:rsidR="00C8538D" w:rsidRPr="00FE398F" w:rsidRDefault="004032A3" w:rsidP="00567959">
            <w:pPr>
              <w:rPr>
                <w:rFonts w:cs="Times New Roman"/>
                <w:szCs w:val="20"/>
              </w:rPr>
            </w:pPr>
            <w:r>
              <w:rPr>
                <w:rFonts w:cs="Times New Roman"/>
                <w:szCs w:val="20"/>
              </w:rPr>
              <w:t>X</w:t>
            </w:r>
          </w:p>
        </w:tc>
        <w:tc>
          <w:tcPr>
            <w:tcW w:w="1308" w:type="dxa"/>
            <w:shd w:val="clear" w:color="auto" w:fill="FDE8EE"/>
            <w:vAlign w:val="bottom"/>
          </w:tcPr>
          <w:p w14:paraId="4A41C6AD" w14:textId="77777777" w:rsidR="00C8538D" w:rsidRPr="00FE398F" w:rsidRDefault="00C8538D" w:rsidP="00567959">
            <w:pPr>
              <w:rPr>
                <w:rFonts w:cs="Times New Roman"/>
                <w:szCs w:val="20"/>
              </w:rPr>
            </w:pPr>
          </w:p>
        </w:tc>
        <w:tc>
          <w:tcPr>
            <w:tcW w:w="1353" w:type="dxa"/>
            <w:shd w:val="clear" w:color="auto" w:fill="FDE8EE"/>
            <w:vAlign w:val="bottom"/>
          </w:tcPr>
          <w:p w14:paraId="586FC385" w14:textId="77777777" w:rsidR="00C8538D" w:rsidRPr="00FE398F" w:rsidRDefault="00C8538D" w:rsidP="00567959">
            <w:pPr>
              <w:rPr>
                <w:rFonts w:cs="Times New Roman"/>
                <w:szCs w:val="20"/>
              </w:rPr>
            </w:pPr>
          </w:p>
        </w:tc>
        <w:tc>
          <w:tcPr>
            <w:tcW w:w="1697" w:type="dxa"/>
            <w:gridSpan w:val="2"/>
            <w:shd w:val="clear" w:color="auto" w:fill="FDE8EE"/>
          </w:tcPr>
          <w:p w14:paraId="52ACBC01" w14:textId="77777777" w:rsidR="00C8538D" w:rsidRPr="00FE398F" w:rsidRDefault="00C8538D" w:rsidP="00567959">
            <w:pPr>
              <w:rPr>
                <w:rFonts w:cs="Times New Roman"/>
                <w:szCs w:val="20"/>
              </w:rPr>
            </w:pPr>
          </w:p>
        </w:tc>
      </w:tr>
      <w:tr w:rsidR="00C8538D" w:rsidRPr="00FE398F" w14:paraId="152E4E3E" w14:textId="77777777" w:rsidTr="00567959">
        <w:trPr>
          <w:trHeight w:hRule="exact" w:val="324"/>
        </w:trPr>
        <w:tc>
          <w:tcPr>
            <w:tcW w:w="1027" w:type="dxa"/>
            <w:shd w:val="clear" w:color="auto" w:fill="FDE8EE"/>
            <w:vAlign w:val="center"/>
          </w:tcPr>
          <w:p w14:paraId="0F9B4B30" w14:textId="77777777" w:rsidR="00C8538D" w:rsidRPr="006314F1" w:rsidRDefault="00C8538D" w:rsidP="00567959">
            <w:pPr>
              <w:rPr>
                <w:rFonts w:cs="Times New Roman"/>
                <w:b/>
                <w:bCs/>
                <w:szCs w:val="20"/>
              </w:rPr>
            </w:pPr>
            <w:r w:rsidRPr="006314F1">
              <w:rPr>
                <w:rFonts w:cs="Times New Roman"/>
                <w:b/>
                <w:bCs/>
                <w:color w:val="000000" w:themeColor="text1"/>
                <w:szCs w:val="20"/>
              </w:rPr>
              <w:t>A.1.2.</w:t>
            </w:r>
          </w:p>
        </w:tc>
        <w:tc>
          <w:tcPr>
            <w:tcW w:w="1302" w:type="dxa"/>
            <w:shd w:val="clear" w:color="auto" w:fill="FDE8EE"/>
            <w:vAlign w:val="bottom"/>
          </w:tcPr>
          <w:p w14:paraId="53A03572" w14:textId="77777777" w:rsidR="00C8538D" w:rsidRPr="00FE398F" w:rsidRDefault="00C8538D" w:rsidP="00567959">
            <w:pPr>
              <w:rPr>
                <w:rFonts w:cs="Times New Roman"/>
                <w:szCs w:val="20"/>
              </w:rPr>
            </w:pPr>
          </w:p>
        </w:tc>
        <w:tc>
          <w:tcPr>
            <w:tcW w:w="1308" w:type="dxa"/>
            <w:gridSpan w:val="2"/>
            <w:shd w:val="clear" w:color="auto" w:fill="FDE8EE"/>
            <w:vAlign w:val="bottom"/>
          </w:tcPr>
          <w:p w14:paraId="442F3B6B" w14:textId="77777777" w:rsidR="00C8538D" w:rsidRPr="00FE398F" w:rsidRDefault="00C8538D" w:rsidP="00567959">
            <w:pPr>
              <w:rPr>
                <w:rFonts w:cs="Times New Roman"/>
                <w:szCs w:val="20"/>
              </w:rPr>
            </w:pPr>
          </w:p>
        </w:tc>
        <w:tc>
          <w:tcPr>
            <w:tcW w:w="1163" w:type="dxa"/>
            <w:shd w:val="clear" w:color="auto" w:fill="FDE8EE"/>
            <w:vAlign w:val="bottom"/>
          </w:tcPr>
          <w:p w14:paraId="63074C04" w14:textId="57DE8C69" w:rsidR="00C8538D" w:rsidRPr="00FE398F" w:rsidRDefault="004032A3" w:rsidP="00567959">
            <w:pPr>
              <w:rPr>
                <w:rFonts w:cs="Times New Roman"/>
                <w:szCs w:val="20"/>
              </w:rPr>
            </w:pPr>
            <w:r>
              <w:rPr>
                <w:rFonts w:cs="Times New Roman"/>
                <w:szCs w:val="20"/>
              </w:rPr>
              <w:t>X</w:t>
            </w:r>
          </w:p>
        </w:tc>
        <w:tc>
          <w:tcPr>
            <w:tcW w:w="1308" w:type="dxa"/>
            <w:shd w:val="clear" w:color="auto" w:fill="FDE8EE"/>
            <w:vAlign w:val="bottom"/>
          </w:tcPr>
          <w:p w14:paraId="29FC0E9F" w14:textId="77777777" w:rsidR="00C8538D" w:rsidRPr="00FE398F" w:rsidRDefault="00C8538D" w:rsidP="00567959">
            <w:pPr>
              <w:rPr>
                <w:rFonts w:cs="Times New Roman"/>
                <w:szCs w:val="20"/>
              </w:rPr>
            </w:pPr>
          </w:p>
        </w:tc>
        <w:tc>
          <w:tcPr>
            <w:tcW w:w="1353" w:type="dxa"/>
            <w:shd w:val="clear" w:color="auto" w:fill="FDE8EE"/>
            <w:vAlign w:val="bottom"/>
          </w:tcPr>
          <w:p w14:paraId="45C9A315" w14:textId="77777777" w:rsidR="00C8538D" w:rsidRPr="00FE398F" w:rsidRDefault="00C8538D" w:rsidP="00567959">
            <w:pPr>
              <w:rPr>
                <w:rFonts w:cs="Times New Roman"/>
                <w:szCs w:val="20"/>
              </w:rPr>
            </w:pPr>
          </w:p>
        </w:tc>
        <w:tc>
          <w:tcPr>
            <w:tcW w:w="1697" w:type="dxa"/>
            <w:gridSpan w:val="2"/>
            <w:shd w:val="clear" w:color="auto" w:fill="FDE8EE"/>
          </w:tcPr>
          <w:p w14:paraId="638234BE" w14:textId="77777777" w:rsidR="00C8538D" w:rsidRPr="00FE398F" w:rsidRDefault="00C8538D" w:rsidP="00567959">
            <w:pPr>
              <w:rPr>
                <w:rFonts w:cs="Times New Roman"/>
                <w:szCs w:val="20"/>
              </w:rPr>
            </w:pPr>
          </w:p>
        </w:tc>
      </w:tr>
      <w:tr w:rsidR="00C8538D" w:rsidRPr="00FE398F" w14:paraId="48BF1E8A" w14:textId="77777777" w:rsidTr="00567959">
        <w:trPr>
          <w:trHeight w:hRule="exact" w:val="324"/>
        </w:trPr>
        <w:tc>
          <w:tcPr>
            <w:tcW w:w="1027" w:type="dxa"/>
            <w:shd w:val="clear" w:color="auto" w:fill="FDE8EE"/>
            <w:vAlign w:val="center"/>
          </w:tcPr>
          <w:p w14:paraId="2C7C659C" w14:textId="77777777" w:rsidR="00C8538D" w:rsidRPr="006314F1" w:rsidRDefault="00C8538D" w:rsidP="00567959">
            <w:pPr>
              <w:rPr>
                <w:rFonts w:cs="Times New Roman"/>
                <w:b/>
                <w:bCs/>
                <w:szCs w:val="20"/>
              </w:rPr>
            </w:pPr>
            <w:r w:rsidRPr="006314F1">
              <w:rPr>
                <w:rFonts w:cs="Times New Roman"/>
                <w:b/>
                <w:bCs/>
                <w:color w:val="000000" w:themeColor="text1"/>
                <w:szCs w:val="20"/>
              </w:rPr>
              <w:t>A.1.3.</w:t>
            </w:r>
          </w:p>
        </w:tc>
        <w:tc>
          <w:tcPr>
            <w:tcW w:w="1302" w:type="dxa"/>
            <w:shd w:val="clear" w:color="auto" w:fill="FDE8EE"/>
            <w:vAlign w:val="bottom"/>
          </w:tcPr>
          <w:p w14:paraId="3B52D748" w14:textId="77777777" w:rsidR="00C8538D" w:rsidRPr="00FE398F" w:rsidRDefault="00C8538D" w:rsidP="00567959">
            <w:pPr>
              <w:rPr>
                <w:rFonts w:cs="Times New Roman"/>
                <w:szCs w:val="20"/>
              </w:rPr>
            </w:pPr>
          </w:p>
        </w:tc>
        <w:tc>
          <w:tcPr>
            <w:tcW w:w="1308" w:type="dxa"/>
            <w:gridSpan w:val="2"/>
            <w:shd w:val="clear" w:color="auto" w:fill="FDE8EE"/>
            <w:vAlign w:val="bottom"/>
          </w:tcPr>
          <w:p w14:paraId="7419B52D" w14:textId="77777777" w:rsidR="00C8538D" w:rsidRPr="00FE398F" w:rsidRDefault="00C8538D" w:rsidP="00567959">
            <w:pPr>
              <w:rPr>
                <w:rFonts w:cs="Times New Roman"/>
                <w:szCs w:val="20"/>
              </w:rPr>
            </w:pPr>
          </w:p>
        </w:tc>
        <w:tc>
          <w:tcPr>
            <w:tcW w:w="1163" w:type="dxa"/>
            <w:shd w:val="clear" w:color="auto" w:fill="FDE8EE"/>
            <w:vAlign w:val="bottom"/>
          </w:tcPr>
          <w:p w14:paraId="19487F41" w14:textId="0D78C519" w:rsidR="00C8538D" w:rsidRPr="00FE398F" w:rsidRDefault="004032A3" w:rsidP="00567959">
            <w:pPr>
              <w:rPr>
                <w:rFonts w:cs="Times New Roman"/>
                <w:szCs w:val="20"/>
              </w:rPr>
            </w:pPr>
            <w:r>
              <w:rPr>
                <w:rFonts w:cs="Times New Roman"/>
                <w:szCs w:val="20"/>
              </w:rPr>
              <w:t>X</w:t>
            </w:r>
          </w:p>
        </w:tc>
        <w:tc>
          <w:tcPr>
            <w:tcW w:w="1308" w:type="dxa"/>
            <w:shd w:val="clear" w:color="auto" w:fill="FDE8EE"/>
            <w:vAlign w:val="bottom"/>
          </w:tcPr>
          <w:p w14:paraId="0D46967D" w14:textId="77777777" w:rsidR="00C8538D" w:rsidRPr="00FE398F" w:rsidRDefault="00C8538D" w:rsidP="00567959">
            <w:pPr>
              <w:rPr>
                <w:rFonts w:cs="Times New Roman"/>
                <w:szCs w:val="20"/>
              </w:rPr>
            </w:pPr>
          </w:p>
        </w:tc>
        <w:tc>
          <w:tcPr>
            <w:tcW w:w="1353" w:type="dxa"/>
            <w:shd w:val="clear" w:color="auto" w:fill="FDE8EE"/>
            <w:vAlign w:val="bottom"/>
          </w:tcPr>
          <w:p w14:paraId="680803E3" w14:textId="77777777" w:rsidR="00C8538D" w:rsidRPr="00FE398F" w:rsidRDefault="00C8538D" w:rsidP="00567959">
            <w:pPr>
              <w:rPr>
                <w:rFonts w:cs="Times New Roman"/>
                <w:szCs w:val="20"/>
              </w:rPr>
            </w:pPr>
          </w:p>
        </w:tc>
        <w:tc>
          <w:tcPr>
            <w:tcW w:w="1697" w:type="dxa"/>
            <w:gridSpan w:val="2"/>
            <w:shd w:val="clear" w:color="auto" w:fill="FDE8EE"/>
          </w:tcPr>
          <w:p w14:paraId="168A0A70" w14:textId="77777777" w:rsidR="00C8538D" w:rsidRPr="00FE398F" w:rsidRDefault="00C8538D" w:rsidP="00567959">
            <w:pPr>
              <w:rPr>
                <w:rFonts w:cs="Times New Roman"/>
                <w:szCs w:val="20"/>
              </w:rPr>
            </w:pPr>
          </w:p>
        </w:tc>
      </w:tr>
      <w:tr w:rsidR="00C8538D" w:rsidRPr="00FE398F" w14:paraId="7C1AA9D3" w14:textId="77777777" w:rsidTr="00567959">
        <w:trPr>
          <w:trHeight w:hRule="exact" w:val="324"/>
        </w:trPr>
        <w:tc>
          <w:tcPr>
            <w:tcW w:w="1027" w:type="dxa"/>
            <w:shd w:val="clear" w:color="auto" w:fill="FDE8EE"/>
            <w:vAlign w:val="center"/>
          </w:tcPr>
          <w:p w14:paraId="67036248"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A.1.4.</w:t>
            </w:r>
          </w:p>
        </w:tc>
        <w:tc>
          <w:tcPr>
            <w:tcW w:w="1302" w:type="dxa"/>
            <w:shd w:val="clear" w:color="auto" w:fill="FDE8EE"/>
            <w:vAlign w:val="bottom"/>
          </w:tcPr>
          <w:p w14:paraId="07DE4F4F" w14:textId="77777777" w:rsidR="00C8538D" w:rsidRPr="00FE398F" w:rsidRDefault="00C8538D" w:rsidP="00567959">
            <w:pPr>
              <w:rPr>
                <w:rFonts w:cs="Times New Roman"/>
                <w:szCs w:val="20"/>
              </w:rPr>
            </w:pPr>
          </w:p>
        </w:tc>
        <w:tc>
          <w:tcPr>
            <w:tcW w:w="1308" w:type="dxa"/>
            <w:gridSpan w:val="2"/>
            <w:shd w:val="clear" w:color="auto" w:fill="FDE8EE"/>
            <w:vAlign w:val="bottom"/>
          </w:tcPr>
          <w:p w14:paraId="7695336E" w14:textId="77777777" w:rsidR="00C8538D" w:rsidRPr="00FE398F" w:rsidRDefault="00C8538D" w:rsidP="00567959">
            <w:pPr>
              <w:rPr>
                <w:rFonts w:cs="Times New Roman"/>
                <w:szCs w:val="20"/>
              </w:rPr>
            </w:pPr>
          </w:p>
        </w:tc>
        <w:tc>
          <w:tcPr>
            <w:tcW w:w="1163" w:type="dxa"/>
            <w:shd w:val="clear" w:color="auto" w:fill="FDE8EE"/>
            <w:vAlign w:val="bottom"/>
          </w:tcPr>
          <w:p w14:paraId="54E309D5" w14:textId="6D2E158A" w:rsidR="00C8538D" w:rsidRPr="00FE398F" w:rsidRDefault="004032A3" w:rsidP="00567959">
            <w:pPr>
              <w:rPr>
                <w:rFonts w:cs="Times New Roman"/>
                <w:szCs w:val="20"/>
              </w:rPr>
            </w:pPr>
            <w:r>
              <w:rPr>
                <w:rFonts w:cs="Times New Roman"/>
                <w:szCs w:val="20"/>
              </w:rPr>
              <w:t>X</w:t>
            </w:r>
          </w:p>
        </w:tc>
        <w:tc>
          <w:tcPr>
            <w:tcW w:w="1308" w:type="dxa"/>
            <w:shd w:val="clear" w:color="auto" w:fill="FDE8EE"/>
            <w:vAlign w:val="bottom"/>
          </w:tcPr>
          <w:p w14:paraId="24FD086C" w14:textId="77777777" w:rsidR="00C8538D" w:rsidRPr="00FE398F" w:rsidRDefault="00C8538D" w:rsidP="00567959">
            <w:pPr>
              <w:rPr>
                <w:rFonts w:cs="Times New Roman"/>
                <w:szCs w:val="20"/>
              </w:rPr>
            </w:pPr>
          </w:p>
        </w:tc>
        <w:tc>
          <w:tcPr>
            <w:tcW w:w="1353" w:type="dxa"/>
            <w:shd w:val="clear" w:color="auto" w:fill="FDE8EE"/>
            <w:vAlign w:val="bottom"/>
          </w:tcPr>
          <w:p w14:paraId="1A38DB1F" w14:textId="77777777" w:rsidR="00C8538D" w:rsidRPr="00FE398F" w:rsidRDefault="00C8538D" w:rsidP="00567959">
            <w:pPr>
              <w:rPr>
                <w:rFonts w:cs="Times New Roman"/>
                <w:szCs w:val="20"/>
              </w:rPr>
            </w:pPr>
          </w:p>
        </w:tc>
        <w:tc>
          <w:tcPr>
            <w:tcW w:w="1697" w:type="dxa"/>
            <w:gridSpan w:val="2"/>
            <w:shd w:val="clear" w:color="auto" w:fill="FDE8EE"/>
          </w:tcPr>
          <w:p w14:paraId="123AFD78" w14:textId="77777777" w:rsidR="00C8538D" w:rsidRPr="00FE398F" w:rsidRDefault="00C8538D" w:rsidP="00567959">
            <w:pPr>
              <w:rPr>
                <w:rFonts w:cs="Times New Roman"/>
                <w:szCs w:val="20"/>
              </w:rPr>
            </w:pPr>
          </w:p>
        </w:tc>
      </w:tr>
      <w:tr w:rsidR="00C8538D" w:rsidRPr="00FE398F" w14:paraId="006B15FD" w14:textId="77777777" w:rsidTr="00567959">
        <w:trPr>
          <w:trHeight w:hRule="exact" w:val="324"/>
        </w:trPr>
        <w:tc>
          <w:tcPr>
            <w:tcW w:w="1027" w:type="dxa"/>
            <w:shd w:val="clear" w:color="auto" w:fill="FDE8EE"/>
            <w:vAlign w:val="center"/>
          </w:tcPr>
          <w:p w14:paraId="25F1FD90"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A.1.5.</w:t>
            </w:r>
          </w:p>
        </w:tc>
        <w:tc>
          <w:tcPr>
            <w:tcW w:w="1302" w:type="dxa"/>
            <w:shd w:val="clear" w:color="auto" w:fill="FDE8EE"/>
            <w:vAlign w:val="bottom"/>
          </w:tcPr>
          <w:p w14:paraId="4F99452B" w14:textId="77777777" w:rsidR="00C8538D" w:rsidRPr="00FE398F" w:rsidRDefault="00C8538D" w:rsidP="00567959">
            <w:pPr>
              <w:rPr>
                <w:rFonts w:cs="Times New Roman"/>
                <w:szCs w:val="20"/>
              </w:rPr>
            </w:pPr>
          </w:p>
        </w:tc>
        <w:tc>
          <w:tcPr>
            <w:tcW w:w="1308" w:type="dxa"/>
            <w:gridSpan w:val="2"/>
            <w:shd w:val="clear" w:color="auto" w:fill="FDE8EE"/>
            <w:vAlign w:val="bottom"/>
          </w:tcPr>
          <w:p w14:paraId="45FF63E1" w14:textId="77777777" w:rsidR="00C8538D" w:rsidRPr="00FE398F" w:rsidRDefault="00C8538D" w:rsidP="00567959">
            <w:pPr>
              <w:rPr>
                <w:rFonts w:cs="Times New Roman"/>
                <w:szCs w:val="20"/>
              </w:rPr>
            </w:pPr>
          </w:p>
        </w:tc>
        <w:tc>
          <w:tcPr>
            <w:tcW w:w="1163" w:type="dxa"/>
            <w:shd w:val="clear" w:color="auto" w:fill="FDE8EE"/>
            <w:vAlign w:val="bottom"/>
          </w:tcPr>
          <w:p w14:paraId="71A77FBC" w14:textId="2548F5CD" w:rsidR="00C8538D" w:rsidRPr="00FE398F" w:rsidRDefault="004032A3" w:rsidP="00567959">
            <w:pPr>
              <w:rPr>
                <w:rFonts w:cs="Times New Roman"/>
                <w:szCs w:val="20"/>
              </w:rPr>
            </w:pPr>
            <w:r>
              <w:rPr>
                <w:rFonts w:cs="Times New Roman"/>
                <w:szCs w:val="20"/>
              </w:rPr>
              <w:t>X</w:t>
            </w:r>
          </w:p>
        </w:tc>
        <w:tc>
          <w:tcPr>
            <w:tcW w:w="1308" w:type="dxa"/>
            <w:shd w:val="clear" w:color="auto" w:fill="FDE8EE"/>
            <w:vAlign w:val="bottom"/>
          </w:tcPr>
          <w:p w14:paraId="41DC36B3" w14:textId="77777777" w:rsidR="00C8538D" w:rsidRPr="00FE398F" w:rsidRDefault="00C8538D" w:rsidP="00567959">
            <w:pPr>
              <w:rPr>
                <w:rFonts w:cs="Times New Roman"/>
                <w:szCs w:val="20"/>
              </w:rPr>
            </w:pPr>
          </w:p>
        </w:tc>
        <w:tc>
          <w:tcPr>
            <w:tcW w:w="1353" w:type="dxa"/>
            <w:shd w:val="clear" w:color="auto" w:fill="FDE8EE"/>
            <w:vAlign w:val="bottom"/>
          </w:tcPr>
          <w:p w14:paraId="382B3DFB" w14:textId="77777777" w:rsidR="00C8538D" w:rsidRPr="00FE398F" w:rsidRDefault="00C8538D" w:rsidP="00567959">
            <w:pPr>
              <w:rPr>
                <w:rFonts w:cs="Times New Roman"/>
                <w:szCs w:val="20"/>
              </w:rPr>
            </w:pPr>
          </w:p>
        </w:tc>
        <w:tc>
          <w:tcPr>
            <w:tcW w:w="1697" w:type="dxa"/>
            <w:gridSpan w:val="2"/>
            <w:shd w:val="clear" w:color="auto" w:fill="FDE8EE"/>
          </w:tcPr>
          <w:p w14:paraId="6DF58E90" w14:textId="77777777" w:rsidR="00C8538D" w:rsidRPr="00FE398F" w:rsidRDefault="00C8538D" w:rsidP="00567959">
            <w:pPr>
              <w:rPr>
                <w:rFonts w:cs="Times New Roman"/>
                <w:szCs w:val="20"/>
              </w:rPr>
            </w:pPr>
          </w:p>
        </w:tc>
      </w:tr>
      <w:tr w:rsidR="00C8538D" w:rsidRPr="00FE398F" w14:paraId="279056BC" w14:textId="77777777" w:rsidTr="00567959">
        <w:trPr>
          <w:trHeight w:hRule="exact" w:val="324"/>
        </w:trPr>
        <w:tc>
          <w:tcPr>
            <w:tcW w:w="1027" w:type="dxa"/>
            <w:shd w:val="clear" w:color="auto" w:fill="FDCEDD"/>
            <w:vAlign w:val="center"/>
          </w:tcPr>
          <w:p w14:paraId="27373F23" w14:textId="77777777" w:rsidR="00C8538D" w:rsidRPr="006314F1" w:rsidRDefault="00C8538D" w:rsidP="00567959">
            <w:pPr>
              <w:rPr>
                <w:rFonts w:cs="Times New Roman"/>
                <w:b/>
                <w:bCs/>
                <w:szCs w:val="20"/>
              </w:rPr>
            </w:pPr>
            <w:r w:rsidRPr="006314F1">
              <w:rPr>
                <w:rFonts w:cs="Times New Roman"/>
                <w:b/>
                <w:bCs/>
                <w:color w:val="000000" w:themeColor="text1"/>
                <w:szCs w:val="20"/>
              </w:rPr>
              <w:t>A.2.1.</w:t>
            </w:r>
          </w:p>
        </w:tc>
        <w:tc>
          <w:tcPr>
            <w:tcW w:w="1302" w:type="dxa"/>
            <w:shd w:val="clear" w:color="auto" w:fill="FDCEDD"/>
            <w:vAlign w:val="bottom"/>
          </w:tcPr>
          <w:p w14:paraId="0D7DEC59" w14:textId="77777777" w:rsidR="00C8538D" w:rsidRPr="00FE398F" w:rsidRDefault="00C8538D" w:rsidP="00567959">
            <w:pPr>
              <w:rPr>
                <w:rFonts w:cs="Times New Roman"/>
                <w:szCs w:val="20"/>
              </w:rPr>
            </w:pPr>
          </w:p>
        </w:tc>
        <w:tc>
          <w:tcPr>
            <w:tcW w:w="1308" w:type="dxa"/>
            <w:gridSpan w:val="2"/>
            <w:shd w:val="clear" w:color="auto" w:fill="FDCEDD"/>
            <w:vAlign w:val="bottom"/>
          </w:tcPr>
          <w:p w14:paraId="32E0CE03" w14:textId="77777777" w:rsidR="00C8538D" w:rsidRPr="00FE398F" w:rsidRDefault="00C8538D" w:rsidP="00567959">
            <w:pPr>
              <w:rPr>
                <w:rFonts w:cs="Times New Roman"/>
                <w:szCs w:val="20"/>
              </w:rPr>
            </w:pPr>
          </w:p>
        </w:tc>
        <w:tc>
          <w:tcPr>
            <w:tcW w:w="1163" w:type="dxa"/>
            <w:shd w:val="clear" w:color="auto" w:fill="FDCEDD"/>
            <w:vAlign w:val="bottom"/>
          </w:tcPr>
          <w:p w14:paraId="754C29B5" w14:textId="7B0A7BC8" w:rsidR="00C8538D" w:rsidRPr="00FE398F" w:rsidRDefault="004032A3" w:rsidP="00567959">
            <w:pPr>
              <w:rPr>
                <w:rFonts w:cs="Times New Roman"/>
                <w:szCs w:val="20"/>
              </w:rPr>
            </w:pPr>
            <w:r>
              <w:rPr>
                <w:rFonts w:cs="Times New Roman"/>
                <w:szCs w:val="20"/>
              </w:rPr>
              <w:t>X</w:t>
            </w:r>
          </w:p>
        </w:tc>
        <w:tc>
          <w:tcPr>
            <w:tcW w:w="1308" w:type="dxa"/>
            <w:shd w:val="clear" w:color="auto" w:fill="FDCEDD"/>
            <w:vAlign w:val="bottom"/>
          </w:tcPr>
          <w:p w14:paraId="05E8FA6F" w14:textId="77777777" w:rsidR="00C8538D" w:rsidRPr="00FE398F" w:rsidRDefault="00C8538D" w:rsidP="00567959">
            <w:pPr>
              <w:rPr>
                <w:rFonts w:cs="Times New Roman"/>
                <w:szCs w:val="20"/>
              </w:rPr>
            </w:pPr>
          </w:p>
        </w:tc>
        <w:tc>
          <w:tcPr>
            <w:tcW w:w="1353" w:type="dxa"/>
            <w:shd w:val="clear" w:color="auto" w:fill="FDCEDD"/>
            <w:vAlign w:val="bottom"/>
          </w:tcPr>
          <w:p w14:paraId="55DC1EF5" w14:textId="77777777" w:rsidR="00C8538D" w:rsidRPr="00FE398F" w:rsidRDefault="00C8538D" w:rsidP="00567959">
            <w:pPr>
              <w:rPr>
                <w:rFonts w:cs="Times New Roman"/>
                <w:szCs w:val="20"/>
              </w:rPr>
            </w:pPr>
          </w:p>
        </w:tc>
        <w:tc>
          <w:tcPr>
            <w:tcW w:w="1697" w:type="dxa"/>
            <w:gridSpan w:val="2"/>
            <w:shd w:val="clear" w:color="auto" w:fill="FDCEDD"/>
          </w:tcPr>
          <w:p w14:paraId="789C8467" w14:textId="77777777" w:rsidR="00C8538D" w:rsidRPr="00FE398F" w:rsidRDefault="00C8538D" w:rsidP="00567959">
            <w:pPr>
              <w:rPr>
                <w:rFonts w:cs="Times New Roman"/>
                <w:szCs w:val="20"/>
              </w:rPr>
            </w:pPr>
          </w:p>
        </w:tc>
      </w:tr>
      <w:tr w:rsidR="00C8538D" w:rsidRPr="00FE398F" w14:paraId="73D99ADB" w14:textId="77777777" w:rsidTr="00567959">
        <w:trPr>
          <w:trHeight w:hRule="exact" w:val="324"/>
        </w:trPr>
        <w:tc>
          <w:tcPr>
            <w:tcW w:w="1027" w:type="dxa"/>
            <w:shd w:val="clear" w:color="auto" w:fill="FDCEDD"/>
            <w:vAlign w:val="center"/>
          </w:tcPr>
          <w:p w14:paraId="675C32C0" w14:textId="77777777" w:rsidR="00C8538D" w:rsidRPr="006314F1" w:rsidRDefault="00C8538D" w:rsidP="00567959">
            <w:pPr>
              <w:rPr>
                <w:rFonts w:cs="Times New Roman"/>
                <w:b/>
                <w:bCs/>
                <w:szCs w:val="20"/>
              </w:rPr>
            </w:pPr>
            <w:r w:rsidRPr="006314F1">
              <w:rPr>
                <w:rFonts w:cs="Times New Roman"/>
                <w:b/>
                <w:bCs/>
                <w:color w:val="000000" w:themeColor="text1"/>
                <w:szCs w:val="20"/>
              </w:rPr>
              <w:t>A.2.2.</w:t>
            </w:r>
          </w:p>
        </w:tc>
        <w:tc>
          <w:tcPr>
            <w:tcW w:w="1302" w:type="dxa"/>
            <w:shd w:val="clear" w:color="auto" w:fill="FDCEDD"/>
            <w:vAlign w:val="bottom"/>
          </w:tcPr>
          <w:p w14:paraId="5713E264" w14:textId="77777777" w:rsidR="00C8538D" w:rsidRPr="00FE398F" w:rsidRDefault="00C8538D" w:rsidP="00567959">
            <w:pPr>
              <w:rPr>
                <w:rFonts w:cs="Times New Roman"/>
                <w:szCs w:val="20"/>
              </w:rPr>
            </w:pPr>
          </w:p>
        </w:tc>
        <w:tc>
          <w:tcPr>
            <w:tcW w:w="1308" w:type="dxa"/>
            <w:gridSpan w:val="2"/>
            <w:shd w:val="clear" w:color="auto" w:fill="FDCEDD"/>
            <w:vAlign w:val="bottom"/>
          </w:tcPr>
          <w:p w14:paraId="30E0ECB9" w14:textId="77777777" w:rsidR="00C8538D" w:rsidRPr="00FE398F" w:rsidRDefault="00C8538D" w:rsidP="00567959">
            <w:pPr>
              <w:rPr>
                <w:rFonts w:cs="Times New Roman"/>
                <w:szCs w:val="20"/>
              </w:rPr>
            </w:pPr>
          </w:p>
        </w:tc>
        <w:tc>
          <w:tcPr>
            <w:tcW w:w="1163" w:type="dxa"/>
            <w:shd w:val="clear" w:color="auto" w:fill="FDCEDD"/>
            <w:vAlign w:val="bottom"/>
          </w:tcPr>
          <w:p w14:paraId="3FE6393E" w14:textId="5C3B9E57" w:rsidR="00C8538D" w:rsidRPr="00FE398F" w:rsidRDefault="004032A3" w:rsidP="00567959">
            <w:pPr>
              <w:rPr>
                <w:rFonts w:cs="Times New Roman"/>
                <w:szCs w:val="20"/>
              </w:rPr>
            </w:pPr>
            <w:r>
              <w:rPr>
                <w:rFonts w:cs="Times New Roman"/>
                <w:szCs w:val="20"/>
              </w:rPr>
              <w:t>X</w:t>
            </w:r>
          </w:p>
        </w:tc>
        <w:tc>
          <w:tcPr>
            <w:tcW w:w="1308" w:type="dxa"/>
            <w:shd w:val="clear" w:color="auto" w:fill="FDCEDD"/>
            <w:vAlign w:val="bottom"/>
          </w:tcPr>
          <w:p w14:paraId="7E2ED6A9" w14:textId="77777777" w:rsidR="00C8538D" w:rsidRPr="00FE398F" w:rsidRDefault="00C8538D" w:rsidP="00567959">
            <w:pPr>
              <w:rPr>
                <w:rFonts w:cs="Times New Roman"/>
                <w:szCs w:val="20"/>
              </w:rPr>
            </w:pPr>
          </w:p>
        </w:tc>
        <w:tc>
          <w:tcPr>
            <w:tcW w:w="1353" w:type="dxa"/>
            <w:shd w:val="clear" w:color="auto" w:fill="FDCEDD"/>
            <w:vAlign w:val="bottom"/>
          </w:tcPr>
          <w:p w14:paraId="65EE1B1C" w14:textId="77777777" w:rsidR="00C8538D" w:rsidRPr="00FE398F" w:rsidRDefault="00C8538D" w:rsidP="00567959">
            <w:pPr>
              <w:rPr>
                <w:rFonts w:cs="Times New Roman"/>
                <w:szCs w:val="20"/>
              </w:rPr>
            </w:pPr>
          </w:p>
        </w:tc>
        <w:tc>
          <w:tcPr>
            <w:tcW w:w="1697" w:type="dxa"/>
            <w:gridSpan w:val="2"/>
            <w:shd w:val="clear" w:color="auto" w:fill="FDCEDD"/>
          </w:tcPr>
          <w:p w14:paraId="7A92FBFA" w14:textId="77777777" w:rsidR="00C8538D" w:rsidRPr="00FE398F" w:rsidRDefault="00C8538D" w:rsidP="00567959">
            <w:pPr>
              <w:rPr>
                <w:rFonts w:cs="Times New Roman"/>
                <w:szCs w:val="20"/>
              </w:rPr>
            </w:pPr>
          </w:p>
        </w:tc>
      </w:tr>
      <w:tr w:rsidR="00C8538D" w:rsidRPr="00FE398F" w14:paraId="0B9FDB3B" w14:textId="77777777" w:rsidTr="00567959">
        <w:trPr>
          <w:trHeight w:hRule="exact" w:val="324"/>
        </w:trPr>
        <w:tc>
          <w:tcPr>
            <w:tcW w:w="1027" w:type="dxa"/>
            <w:shd w:val="clear" w:color="auto" w:fill="FDCEDD"/>
            <w:vAlign w:val="center"/>
          </w:tcPr>
          <w:p w14:paraId="7E16B944" w14:textId="77777777" w:rsidR="00C8538D" w:rsidRPr="006314F1" w:rsidRDefault="00C8538D" w:rsidP="00567959">
            <w:pPr>
              <w:rPr>
                <w:rFonts w:cs="Times New Roman"/>
                <w:b/>
                <w:bCs/>
                <w:szCs w:val="20"/>
              </w:rPr>
            </w:pPr>
            <w:r w:rsidRPr="006314F1">
              <w:rPr>
                <w:rFonts w:cs="Times New Roman"/>
                <w:b/>
                <w:bCs/>
                <w:color w:val="000000" w:themeColor="text1"/>
                <w:szCs w:val="20"/>
              </w:rPr>
              <w:t>A.2.3.</w:t>
            </w:r>
          </w:p>
        </w:tc>
        <w:tc>
          <w:tcPr>
            <w:tcW w:w="1302" w:type="dxa"/>
            <w:shd w:val="clear" w:color="auto" w:fill="FDCEDD"/>
            <w:vAlign w:val="bottom"/>
          </w:tcPr>
          <w:p w14:paraId="48CE73B1" w14:textId="77777777" w:rsidR="00C8538D" w:rsidRPr="00FE398F" w:rsidRDefault="00C8538D" w:rsidP="00567959">
            <w:pPr>
              <w:rPr>
                <w:rFonts w:cs="Times New Roman"/>
                <w:szCs w:val="20"/>
              </w:rPr>
            </w:pPr>
          </w:p>
        </w:tc>
        <w:tc>
          <w:tcPr>
            <w:tcW w:w="1308" w:type="dxa"/>
            <w:gridSpan w:val="2"/>
            <w:shd w:val="clear" w:color="auto" w:fill="FDCEDD"/>
            <w:vAlign w:val="bottom"/>
          </w:tcPr>
          <w:p w14:paraId="33392F3C" w14:textId="77777777" w:rsidR="00C8538D" w:rsidRPr="00FE398F" w:rsidRDefault="00C8538D" w:rsidP="00567959">
            <w:pPr>
              <w:rPr>
                <w:rFonts w:cs="Times New Roman"/>
                <w:szCs w:val="20"/>
              </w:rPr>
            </w:pPr>
          </w:p>
        </w:tc>
        <w:tc>
          <w:tcPr>
            <w:tcW w:w="1163" w:type="dxa"/>
            <w:shd w:val="clear" w:color="auto" w:fill="FDCEDD"/>
            <w:vAlign w:val="bottom"/>
          </w:tcPr>
          <w:p w14:paraId="33D5D3C9" w14:textId="76366504" w:rsidR="00C8538D" w:rsidRPr="00FE398F" w:rsidRDefault="004032A3" w:rsidP="00567959">
            <w:pPr>
              <w:rPr>
                <w:rFonts w:cs="Times New Roman"/>
                <w:szCs w:val="20"/>
              </w:rPr>
            </w:pPr>
            <w:r>
              <w:rPr>
                <w:rFonts w:cs="Times New Roman"/>
                <w:szCs w:val="20"/>
              </w:rPr>
              <w:t>X</w:t>
            </w:r>
          </w:p>
        </w:tc>
        <w:tc>
          <w:tcPr>
            <w:tcW w:w="1308" w:type="dxa"/>
            <w:shd w:val="clear" w:color="auto" w:fill="FDCEDD"/>
            <w:vAlign w:val="bottom"/>
          </w:tcPr>
          <w:p w14:paraId="2D2A8855" w14:textId="77777777" w:rsidR="00C8538D" w:rsidRPr="00FE398F" w:rsidRDefault="00C8538D" w:rsidP="00567959">
            <w:pPr>
              <w:rPr>
                <w:rFonts w:cs="Times New Roman"/>
                <w:szCs w:val="20"/>
              </w:rPr>
            </w:pPr>
          </w:p>
        </w:tc>
        <w:tc>
          <w:tcPr>
            <w:tcW w:w="1353" w:type="dxa"/>
            <w:shd w:val="clear" w:color="auto" w:fill="FDCEDD"/>
            <w:vAlign w:val="bottom"/>
          </w:tcPr>
          <w:p w14:paraId="53BCF533" w14:textId="77777777" w:rsidR="00C8538D" w:rsidRPr="00FE398F" w:rsidRDefault="00C8538D" w:rsidP="00567959">
            <w:pPr>
              <w:rPr>
                <w:rFonts w:cs="Times New Roman"/>
                <w:szCs w:val="20"/>
              </w:rPr>
            </w:pPr>
          </w:p>
        </w:tc>
        <w:tc>
          <w:tcPr>
            <w:tcW w:w="1697" w:type="dxa"/>
            <w:gridSpan w:val="2"/>
            <w:shd w:val="clear" w:color="auto" w:fill="FDCEDD"/>
          </w:tcPr>
          <w:p w14:paraId="13179AF1" w14:textId="77777777" w:rsidR="00C8538D" w:rsidRPr="00FE398F" w:rsidRDefault="00C8538D" w:rsidP="00567959">
            <w:pPr>
              <w:rPr>
                <w:rFonts w:cs="Times New Roman"/>
                <w:szCs w:val="20"/>
              </w:rPr>
            </w:pPr>
          </w:p>
        </w:tc>
      </w:tr>
      <w:tr w:rsidR="00C8538D" w:rsidRPr="00FE398F" w14:paraId="6DB74486" w14:textId="77777777" w:rsidTr="00567959">
        <w:trPr>
          <w:trHeight w:hRule="exact" w:val="324"/>
        </w:trPr>
        <w:tc>
          <w:tcPr>
            <w:tcW w:w="1027" w:type="dxa"/>
            <w:shd w:val="clear" w:color="auto" w:fill="E7A2B8"/>
            <w:vAlign w:val="center"/>
          </w:tcPr>
          <w:p w14:paraId="0EAA2B72" w14:textId="77777777" w:rsidR="00C8538D" w:rsidRPr="006314F1" w:rsidRDefault="00C8538D" w:rsidP="00567959">
            <w:pPr>
              <w:rPr>
                <w:rFonts w:cs="Times New Roman"/>
                <w:b/>
                <w:bCs/>
                <w:szCs w:val="20"/>
              </w:rPr>
            </w:pPr>
            <w:r w:rsidRPr="006314F1">
              <w:rPr>
                <w:rFonts w:cs="Times New Roman"/>
                <w:b/>
                <w:bCs/>
                <w:color w:val="000000" w:themeColor="text1"/>
                <w:szCs w:val="20"/>
              </w:rPr>
              <w:t>A.3.1.</w:t>
            </w:r>
          </w:p>
        </w:tc>
        <w:tc>
          <w:tcPr>
            <w:tcW w:w="1302" w:type="dxa"/>
            <w:shd w:val="clear" w:color="auto" w:fill="E7A2B8"/>
            <w:vAlign w:val="bottom"/>
          </w:tcPr>
          <w:p w14:paraId="3151730E" w14:textId="77777777" w:rsidR="00C8538D" w:rsidRPr="00FE398F" w:rsidRDefault="00C8538D" w:rsidP="00567959">
            <w:pPr>
              <w:rPr>
                <w:rFonts w:cs="Times New Roman"/>
                <w:szCs w:val="20"/>
              </w:rPr>
            </w:pPr>
          </w:p>
        </w:tc>
        <w:tc>
          <w:tcPr>
            <w:tcW w:w="1308" w:type="dxa"/>
            <w:gridSpan w:val="2"/>
            <w:shd w:val="clear" w:color="auto" w:fill="E7A2B8"/>
            <w:vAlign w:val="bottom"/>
          </w:tcPr>
          <w:p w14:paraId="1CB7B43C" w14:textId="77777777" w:rsidR="00C8538D" w:rsidRPr="00FE398F" w:rsidRDefault="00C8538D" w:rsidP="00567959">
            <w:pPr>
              <w:rPr>
                <w:rFonts w:cs="Times New Roman"/>
                <w:szCs w:val="20"/>
              </w:rPr>
            </w:pPr>
          </w:p>
        </w:tc>
        <w:tc>
          <w:tcPr>
            <w:tcW w:w="1163" w:type="dxa"/>
            <w:shd w:val="clear" w:color="auto" w:fill="E7A2B8"/>
            <w:vAlign w:val="bottom"/>
          </w:tcPr>
          <w:p w14:paraId="4E8A1499" w14:textId="1FCE3C7F" w:rsidR="00C8538D" w:rsidRPr="00FE398F" w:rsidRDefault="004032A3" w:rsidP="00567959">
            <w:pPr>
              <w:rPr>
                <w:rFonts w:cs="Times New Roman"/>
                <w:szCs w:val="20"/>
              </w:rPr>
            </w:pPr>
            <w:r>
              <w:rPr>
                <w:rFonts w:cs="Times New Roman"/>
                <w:szCs w:val="20"/>
              </w:rPr>
              <w:t>X</w:t>
            </w:r>
          </w:p>
        </w:tc>
        <w:tc>
          <w:tcPr>
            <w:tcW w:w="1308" w:type="dxa"/>
            <w:shd w:val="clear" w:color="auto" w:fill="E7A2B8"/>
            <w:vAlign w:val="bottom"/>
          </w:tcPr>
          <w:p w14:paraId="22451145" w14:textId="77777777" w:rsidR="00C8538D" w:rsidRPr="00FE398F" w:rsidRDefault="00C8538D" w:rsidP="00567959">
            <w:pPr>
              <w:rPr>
                <w:rFonts w:cs="Times New Roman"/>
                <w:szCs w:val="20"/>
              </w:rPr>
            </w:pPr>
          </w:p>
        </w:tc>
        <w:tc>
          <w:tcPr>
            <w:tcW w:w="1353" w:type="dxa"/>
            <w:shd w:val="clear" w:color="auto" w:fill="E7A2B8"/>
            <w:vAlign w:val="bottom"/>
          </w:tcPr>
          <w:p w14:paraId="4EB435D1" w14:textId="77777777" w:rsidR="00C8538D" w:rsidRPr="00FE398F" w:rsidRDefault="00C8538D" w:rsidP="00567959">
            <w:pPr>
              <w:rPr>
                <w:rFonts w:cs="Times New Roman"/>
                <w:szCs w:val="20"/>
              </w:rPr>
            </w:pPr>
          </w:p>
        </w:tc>
        <w:tc>
          <w:tcPr>
            <w:tcW w:w="1697" w:type="dxa"/>
            <w:gridSpan w:val="2"/>
            <w:shd w:val="clear" w:color="auto" w:fill="E7A2B8"/>
          </w:tcPr>
          <w:p w14:paraId="72818424" w14:textId="77777777" w:rsidR="00C8538D" w:rsidRPr="00FE398F" w:rsidRDefault="00C8538D" w:rsidP="00567959">
            <w:pPr>
              <w:rPr>
                <w:rFonts w:cs="Times New Roman"/>
                <w:szCs w:val="20"/>
              </w:rPr>
            </w:pPr>
          </w:p>
        </w:tc>
      </w:tr>
      <w:tr w:rsidR="00C8538D" w:rsidRPr="00FE398F" w14:paraId="1BB26EEA" w14:textId="77777777" w:rsidTr="00567959">
        <w:trPr>
          <w:trHeight w:hRule="exact" w:val="324"/>
        </w:trPr>
        <w:tc>
          <w:tcPr>
            <w:tcW w:w="1027" w:type="dxa"/>
            <w:shd w:val="clear" w:color="auto" w:fill="E7A2B8"/>
            <w:vAlign w:val="center"/>
          </w:tcPr>
          <w:p w14:paraId="2ACCB4CE"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A.3.2.</w:t>
            </w:r>
          </w:p>
        </w:tc>
        <w:tc>
          <w:tcPr>
            <w:tcW w:w="1302" w:type="dxa"/>
            <w:shd w:val="clear" w:color="auto" w:fill="E7A2B8"/>
            <w:vAlign w:val="bottom"/>
          </w:tcPr>
          <w:p w14:paraId="0A40FA83" w14:textId="77777777" w:rsidR="00C8538D" w:rsidRPr="00FE398F" w:rsidRDefault="00C8538D" w:rsidP="00567959">
            <w:pPr>
              <w:rPr>
                <w:rFonts w:cs="Times New Roman"/>
                <w:szCs w:val="20"/>
              </w:rPr>
            </w:pPr>
          </w:p>
        </w:tc>
        <w:tc>
          <w:tcPr>
            <w:tcW w:w="1308" w:type="dxa"/>
            <w:gridSpan w:val="2"/>
            <w:shd w:val="clear" w:color="auto" w:fill="E7A2B8"/>
            <w:vAlign w:val="bottom"/>
          </w:tcPr>
          <w:p w14:paraId="79D7257D" w14:textId="77777777" w:rsidR="00C8538D" w:rsidRPr="00FE398F" w:rsidRDefault="00C8538D" w:rsidP="00567959">
            <w:pPr>
              <w:rPr>
                <w:rFonts w:cs="Times New Roman"/>
                <w:szCs w:val="20"/>
              </w:rPr>
            </w:pPr>
          </w:p>
        </w:tc>
        <w:tc>
          <w:tcPr>
            <w:tcW w:w="1163" w:type="dxa"/>
            <w:shd w:val="clear" w:color="auto" w:fill="E7A2B8"/>
            <w:vAlign w:val="bottom"/>
          </w:tcPr>
          <w:p w14:paraId="4DC62B90" w14:textId="45F3994C" w:rsidR="00C8538D" w:rsidRPr="00FE398F" w:rsidRDefault="004032A3" w:rsidP="00567959">
            <w:pPr>
              <w:rPr>
                <w:rFonts w:cs="Times New Roman"/>
                <w:szCs w:val="20"/>
              </w:rPr>
            </w:pPr>
            <w:r>
              <w:rPr>
                <w:rFonts w:cs="Times New Roman"/>
                <w:szCs w:val="20"/>
              </w:rPr>
              <w:t>X</w:t>
            </w:r>
          </w:p>
        </w:tc>
        <w:tc>
          <w:tcPr>
            <w:tcW w:w="1308" w:type="dxa"/>
            <w:shd w:val="clear" w:color="auto" w:fill="E7A2B8"/>
            <w:vAlign w:val="bottom"/>
          </w:tcPr>
          <w:p w14:paraId="46821698" w14:textId="77777777" w:rsidR="00C8538D" w:rsidRPr="00FE398F" w:rsidRDefault="00C8538D" w:rsidP="00567959">
            <w:pPr>
              <w:rPr>
                <w:rFonts w:cs="Times New Roman"/>
                <w:szCs w:val="20"/>
              </w:rPr>
            </w:pPr>
          </w:p>
        </w:tc>
        <w:tc>
          <w:tcPr>
            <w:tcW w:w="1353" w:type="dxa"/>
            <w:shd w:val="clear" w:color="auto" w:fill="E7A2B8"/>
            <w:vAlign w:val="bottom"/>
          </w:tcPr>
          <w:p w14:paraId="07A9928C" w14:textId="77777777" w:rsidR="00C8538D" w:rsidRPr="00FE398F" w:rsidRDefault="00C8538D" w:rsidP="00567959">
            <w:pPr>
              <w:rPr>
                <w:rFonts w:cs="Times New Roman"/>
                <w:szCs w:val="20"/>
              </w:rPr>
            </w:pPr>
          </w:p>
        </w:tc>
        <w:tc>
          <w:tcPr>
            <w:tcW w:w="1697" w:type="dxa"/>
            <w:gridSpan w:val="2"/>
            <w:shd w:val="clear" w:color="auto" w:fill="E7A2B8"/>
          </w:tcPr>
          <w:p w14:paraId="0F67C9B9" w14:textId="77777777" w:rsidR="00C8538D" w:rsidRPr="00FE398F" w:rsidRDefault="00C8538D" w:rsidP="00567959">
            <w:pPr>
              <w:rPr>
                <w:rFonts w:cs="Times New Roman"/>
                <w:szCs w:val="20"/>
              </w:rPr>
            </w:pPr>
          </w:p>
        </w:tc>
      </w:tr>
      <w:tr w:rsidR="00C8538D" w:rsidRPr="00FE398F" w14:paraId="1A99B4F7" w14:textId="77777777" w:rsidTr="00567959">
        <w:trPr>
          <w:trHeight w:hRule="exact" w:val="324"/>
        </w:trPr>
        <w:tc>
          <w:tcPr>
            <w:tcW w:w="1027" w:type="dxa"/>
            <w:shd w:val="clear" w:color="auto" w:fill="E7A2B8"/>
            <w:vAlign w:val="center"/>
          </w:tcPr>
          <w:p w14:paraId="2755BD08"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A.3.3.</w:t>
            </w:r>
          </w:p>
        </w:tc>
        <w:tc>
          <w:tcPr>
            <w:tcW w:w="1302" w:type="dxa"/>
            <w:shd w:val="clear" w:color="auto" w:fill="E7A2B8"/>
            <w:vAlign w:val="bottom"/>
          </w:tcPr>
          <w:p w14:paraId="1F41B453" w14:textId="77777777" w:rsidR="00C8538D" w:rsidRPr="00FE398F" w:rsidRDefault="00C8538D" w:rsidP="00567959">
            <w:pPr>
              <w:rPr>
                <w:rFonts w:cs="Times New Roman"/>
                <w:szCs w:val="20"/>
              </w:rPr>
            </w:pPr>
          </w:p>
        </w:tc>
        <w:tc>
          <w:tcPr>
            <w:tcW w:w="1308" w:type="dxa"/>
            <w:gridSpan w:val="2"/>
            <w:shd w:val="clear" w:color="auto" w:fill="E7A2B8"/>
            <w:vAlign w:val="bottom"/>
          </w:tcPr>
          <w:p w14:paraId="36AF9484" w14:textId="77777777" w:rsidR="00C8538D" w:rsidRPr="00FE398F" w:rsidRDefault="00C8538D" w:rsidP="00567959">
            <w:pPr>
              <w:rPr>
                <w:rFonts w:cs="Times New Roman"/>
                <w:szCs w:val="20"/>
              </w:rPr>
            </w:pPr>
          </w:p>
        </w:tc>
        <w:tc>
          <w:tcPr>
            <w:tcW w:w="1163" w:type="dxa"/>
            <w:shd w:val="clear" w:color="auto" w:fill="E7A2B8"/>
            <w:vAlign w:val="bottom"/>
          </w:tcPr>
          <w:p w14:paraId="08E166EB" w14:textId="2D4CC530" w:rsidR="00C8538D" w:rsidRPr="00FE398F" w:rsidRDefault="004032A3" w:rsidP="00567959">
            <w:pPr>
              <w:rPr>
                <w:rFonts w:cs="Times New Roman"/>
                <w:szCs w:val="20"/>
              </w:rPr>
            </w:pPr>
            <w:r>
              <w:rPr>
                <w:rFonts w:cs="Times New Roman"/>
                <w:szCs w:val="20"/>
              </w:rPr>
              <w:t>X</w:t>
            </w:r>
          </w:p>
        </w:tc>
        <w:tc>
          <w:tcPr>
            <w:tcW w:w="1308" w:type="dxa"/>
            <w:shd w:val="clear" w:color="auto" w:fill="E7A2B8"/>
            <w:vAlign w:val="bottom"/>
          </w:tcPr>
          <w:p w14:paraId="4A360C7A" w14:textId="77777777" w:rsidR="00C8538D" w:rsidRPr="00FE398F" w:rsidRDefault="00C8538D" w:rsidP="00567959">
            <w:pPr>
              <w:rPr>
                <w:rFonts w:cs="Times New Roman"/>
                <w:szCs w:val="20"/>
              </w:rPr>
            </w:pPr>
          </w:p>
        </w:tc>
        <w:tc>
          <w:tcPr>
            <w:tcW w:w="1353" w:type="dxa"/>
            <w:shd w:val="clear" w:color="auto" w:fill="E7A2B8"/>
            <w:vAlign w:val="bottom"/>
          </w:tcPr>
          <w:p w14:paraId="16898CA0" w14:textId="77777777" w:rsidR="00C8538D" w:rsidRPr="00FE398F" w:rsidRDefault="00C8538D" w:rsidP="00567959">
            <w:pPr>
              <w:rPr>
                <w:rFonts w:cs="Times New Roman"/>
                <w:szCs w:val="20"/>
              </w:rPr>
            </w:pPr>
          </w:p>
        </w:tc>
        <w:tc>
          <w:tcPr>
            <w:tcW w:w="1697" w:type="dxa"/>
            <w:gridSpan w:val="2"/>
            <w:shd w:val="clear" w:color="auto" w:fill="E7A2B8"/>
          </w:tcPr>
          <w:p w14:paraId="35E4839B" w14:textId="77777777" w:rsidR="00C8538D" w:rsidRPr="00FE398F" w:rsidRDefault="00C8538D" w:rsidP="00567959">
            <w:pPr>
              <w:rPr>
                <w:rFonts w:cs="Times New Roman"/>
                <w:szCs w:val="20"/>
              </w:rPr>
            </w:pPr>
          </w:p>
        </w:tc>
      </w:tr>
      <w:tr w:rsidR="00C8538D" w:rsidRPr="00FE398F" w14:paraId="696FAF3E" w14:textId="77777777" w:rsidTr="00567959">
        <w:trPr>
          <w:trHeight w:hRule="exact" w:val="324"/>
        </w:trPr>
        <w:tc>
          <w:tcPr>
            <w:tcW w:w="1027" w:type="dxa"/>
            <w:shd w:val="clear" w:color="auto" w:fill="E7A2B8"/>
            <w:vAlign w:val="center"/>
          </w:tcPr>
          <w:p w14:paraId="15C0318A"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A.3.4.</w:t>
            </w:r>
          </w:p>
        </w:tc>
        <w:tc>
          <w:tcPr>
            <w:tcW w:w="1302" w:type="dxa"/>
            <w:shd w:val="clear" w:color="auto" w:fill="E7A2B8"/>
            <w:vAlign w:val="bottom"/>
          </w:tcPr>
          <w:p w14:paraId="09392B64" w14:textId="77777777" w:rsidR="00C8538D" w:rsidRPr="00FE398F" w:rsidRDefault="00C8538D" w:rsidP="00567959">
            <w:pPr>
              <w:rPr>
                <w:rFonts w:cs="Times New Roman"/>
                <w:szCs w:val="20"/>
              </w:rPr>
            </w:pPr>
          </w:p>
        </w:tc>
        <w:tc>
          <w:tcPr>
            <w:tcW w:w="1308" w:type="dxa"/>
            <w:gridSpan w:val="2"/>
            <w:shd w:val="clear" w:color="auto" w:fill="E7A2B8"/>
            <w:vAlign w:val="bottom"/>
          </w:tcPr>
          <w:p w14:paraId="71424DE7" w14:textId="77777777" w:rsidR="00C8538D" w:rsidRPr="00FE398F" w:rsidRDefault="00C8538D" w:rsidP="00567959">
            <w:pPr>
              <w:rPr>
                <w:rFonts w:cs="Times New Roman"/>
                <w:szCs w:val="20"/>
              </w:rPr>
            </w:pPr>
          </w:p>
        </w:tc>
        <w:tc>
          <w:tcPr>
            <w:tcW w:w="1163" w:type="dxa"/>
            <w:shd w:val="clear" w:color="auto" w:fill="E7A2B8"/>
            <w:vAlign w:val="bottom"/>
          </w:tcPr>
          <w:p w14:paraId="17B38810" w14:textId="75358E56" w:rsidR="00C8538D" w:rsidRPr="00FE398F" w:rsidRDefault="004032A3" w:rsidP="00567959">
            <w:pPr>
              <w:rPr>
                <w:rFonts w:cs="Times New Roman"/>
                <w:szCs w:val="20"/>
              </w:rPr>
            </w:pPr>
            <w:r>
              <w:rPr>
                <w:rFonts w:cs="Times New Roman"/>
                <w:szCs w:val="20"/>
              </w:rPr>
              <w:t>X</w:t>
            </w:r>
          </w:p>
        </w:tc>
        <w:tc>
          <w:tcPr>
            <w:tcW w:w="1308" w:type="dxa"/>
            <w:shd w:val="clear" w:color="auto" w:fill="E7A2B8"/>
            <w:vAlign w:val="bottom"/>
          </w:tcPr>
          <w:p w14:paraId="5D778C14" w14:textId="77777777" w:rsidR="00C8538D" w:rsidRPr="00FE398F" w:rsidRDefault="00C8538D" w:rsidP="00567959">
            <w:pPr>
              <w:rPr>
                <w:rFonts w:cs="Times New Roman"/>
                <w:szCs w:val="20"/>
              </w:rPr>
            </w:pPr>
          </w:p>
        </w:tc>
        <w:tc>
          <w:tcPr>
            <w:tcW w:w="1353" w:type="dxa"/>
            <w:shd w:val="clear" w:color="auto" w:fill="E7A2B8"/>
            <w:vAlign w:val="bottom"/>
          </w:tcPr>
          <w:p w14:paraId="4E45B2EE" w14:textId="77777777" w:rsidR="00C8538D" w:rsidRPr="00FE398F" w:rsidRDefault="00C8538D" w:rsidP="00567959">
            <w:pPr>
              <w:rPr>
                <w:rFonts w:cs="Times New Roman"/>
                <w:szCs w:val="20"/>
              </w:rPr>
            </w:pPr>
          </w:p>
        </w:tc>
        <w:tc>
          <w:tcPr>
            <w:tcW w:w="1697" w:type="dxa"/>
            <w:gridSpan w:val="2"/>
            <w:shd w:val="clear" w:color="auto" w:fill="E7A2B8"/>
          </w:tcPr>
          <w:p w14:paraId="62EE423B" w14:textId="77777777" w:rsidR="00C8538D" w:rsidRPr="00FE398F" w:rsidRDefault="00C8538D" w:rsidP="00567959">
            <w:pPr>
              <w:rPr>
                <w:rFonts w:cs="Times New Roman"/>
                <w:szCs w:val="20"/>
              </w:rPr>
            </w:pPr>
          </w:p>
        </w:tc>
      </w:tr>
      <w:tr w:rsidR="00C8538D" w:rsidRPr="00FE398F" w14:paraId="1726A4A0" w14:textId="77777777" w:rsidTr="00567959">
        <w:trPr>
          <w:trHeight w:hRule="exact" w:val="324"/>
        </w:trPr>
        <w:tc>
          <w:tcPr>
            <w:tcW w:w="1027" w:type="dxa"/>
            <w:shd w:val="clear" w:color="auto" w:fill="DE829E"/>
            <w:vAlign w:val="center"/>
          </w:tcPr>
          <w:p w14:paraId="7CA2C73E"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A.4.1.</w:t>
            </w:r>
          </w:p>
        </w:tc>
        <w:tc>
          <w:tcPr>
            <w:tcW w:w="1302" w:type="dxa"/>
            <w:shd w:val="clear" w:color="auto" w:fill="DE829E"/>
            <w:vAlign w:val="bottom"/>
          </w:tcPr>
          <w:p w14:paraId="0BC2A10B" w14:textId="77777777" w:rsidR="00C8538D" w:rsidRPr="00FE398F" w:rsidRDefault="00C8538D" w:rsidP="00567959">
            <w:pPr>
              <w:rPr>
                <w:rFonts w:cs="Times New Roman"/>
                <w:szCs w:val="20"/>
              </w:rPr>
            </w:pPr>
          </w:p>
        </w:tc>
        <w:tc>
          <w:tcPr>
            <w:tcW w:w="1308" w:type="dxa"/>
            <w:gridSpan w:val="2"/>
            <w:shd w:val="clear" w:color="auto" w:fill="DE829E"/>
            <w:vAlign w:val="bottom"/>
          </w:tcPr>
          <w:p w14:paraId="44A8DEDD" w14:textId="77777777" w:rsidR="00C8538D" w:rsidRPr="00FE398F" w:rsidRDefault="00C8538D" w:rsidP="00567959">
            <w:pPr>
              <w:rPr>
                <w:rFonts w:cs="Times New Roman"/>
                <w:szCs w:val="20"/>
              </w:rPr>
            </w:pPr>
          </w:p>
        </w:tc>
        <w:tc>
          <w:tcPr>
            <w:tcW w:w="1163" w:type="dxa"/>
            <w:shd w:val="clear" w:color="auto" w:fill="DE829E"/>
            <w:vAlign w:val="bottom"/>
          </w:tcPr>
          <w:p w14:paraId="1D7AA326" w14:textId="22A27986" w:rsidR="00C8538D" w:rsidRPr="00FE398F" w:rsidRDefault="004032A3" w:rsidP="00567959">
            <w:pPr>
              <w:rPr>
                <w:rFonts w:cs="Times New Roman"/>
                <w:szCs w:val="20"/>
              </w:rPr>
            </w:pPr>
            <w:r>
              <w:rPr>
                <w:rFonts w:cs="Times New Roman"/>
                <w:szCs w:val="20"/>
              </w:rPr>
              <w:t>X</w:t>
            </w:r>
          </w:p>
        </w:tc>
        <w:tc>
          <w:tcPr>
            <w:tcW w:w="1308" w:type="dxa"/>
            <w:shd w:val="clear" w:color="auto" w:fill="DE829E"/>
            <w:vAlign w:val="bottom"/>
          </w:tcPr>
          <w:p w14:paraId="04D19AA3" w14:textId="77777777" w:rsidR="00C8538D" w:rsidRPr="00FE398F" w:rsidRDefault="00C8538D" w:rsidP="00567959">
            <w:pPr>
              <w:rPr>
                <w:rFonts w:cs="Times New Roman"/>
                <w:szCs w:val="20"/>
              </w:rPr>
            </w:pPr>
          </w:p>
        </w:tc>
        <w:tc>
          <w:tcPr>
            <w:tcW w:w="1353" w:type="dxa"/>
            <w:shd w:val="clear" w:color="auto" w:fill="DE829E"/>
            <w:vAlign w:val="bottom"/>
          </w:tcPr>
          <w:p w14:paraId="78260AAC" w14:textId="77777777" w:rsidR="00C8538D" w:rsidRPr="00FE398F" w:rsidRDefault="00C8538D" w:rsidP="00567959">
            <w:pPr>
              <w:rPr>
                <w:rFonts w:cs="Times New Roman"/>
                <w:szCs w:val="20"/>
              </w:rPr>
            </w:pPr>
          </w:p>
        </w:tc>
        <w:tc>
          <w:tcPr>
            <w:tcW w:w="1697" w:type="dxa"/>
            <w:gridSpan w:val="2"/>
            <w:shd w:val="clear" w:color="auto" w:fill="DE829E"/>
          </w:tcPr>
          <w:p w14:paraId="66744FCF" w14:textId="77777777" w:rsidR="00C8538D" w:rsidRPr="00FE398F" w:rsidRDefault="00C8538D" w:rsidP="00567959">
            <w:pPr>
              <w:rPr>
                <w:rFonts w:cs="Times New Roman"/>
                <w:szCs w:val="20"/>
              </w:rPr>
            </w:pPr>
          </w:p>
        </w:tc>
      </w:tr>
      <w:tr w:rsidR="00C8538D" w:rsidRPr="00FE398F" w14:paraId="2149FAC8" w14:textId="77777777" w:rsidTr="00567959">
        <w:trPr>
          <w:trHeight w:hRule="exact" w:val="324"/>
        </w:trPr>
        <w:tc>
          <w:tcPr>
            <w:tcW w:w="1027" w:type="dxa"/>
            <w:shd w:val="clear" w:color="auto" w:fill="DE829E"/>
            <w:vAlign w:val="center"/>
          </w:tcPr>
          <w:p w14:paraId="40863B3B" w14:textId="77777777" w:rsidR="00C8538D" w:rsidRPr="006314F1" w:rsidRDefault="00C8538D" w:rsidP="00567959">
            <w:pPr>
              <w:rPr>
                <w:rFonts w:cs="Times New Roman"/>
                <w:b/>
                <w:bCs/>
                <w:szCs w:val="20"/>
              </w:rPr>
            </w:pPr>
            <w:r w:rsidRPr="006314F1">
              <w:rPr>
                <w:rFonts w:cs="Times New Roman"/>
                <w:b/>
                <w:bCs/>
                <w:color w:val="000000" w:themeColor="text1"/>
                <w:szCs w:val="20"/>
              </w:rPr>
              <w:t>A.4.2.</w:t>
            </w:r>
          </w:p>
        </w:tc>
        <w:tc>
          <w:tcPr>
            <w:tcW w:w="1302" w:type="dxa"/>
            <w:shd w:val="clear" w:color="auto" w:fill="DE829E"/>
            <w:vAlign w:val="bottom"/>
          </w:tcPr>
          <w:p w14:paraId="789B2D9B" w14:textId="77777777" w:rsidR="00C8538D" w:rsidRPr="00FE398F" w:rsidRDefault="00C8538D" w:rsidP="00567959">
            <w:pPr>
              <w:rPr>
                <w:rFonts w:cs="Times New Roman"/>
                <w:szCs w:val="20"/>
              </w:rPr>
            </w:pPr>
          </w:p>
        </w:tc>
        <w:tc>
          <w:tcPr>
            <w:tcW w:w="1308" w:type="dxa"/>
            <w:gridSpan w:val="2"/>
            <w:shd w:val="clear" w:color="auto" w:fill="DE829E"/>
            <w:vAlign w:val="bottom"/>
          </w:tcPr>
          <w:p w14:paraId="74319814" w14:textId="77777777" w:rsidR="00C8538D" w:rsidRPr="00FE398F" w:rsidRDefault="00C8538D" w:rsidP="00567959">
            <w:pPr>
              <w:rPr>
                <w:rFonts w:cs="Times New Roman"/>
                <w:szCs w:val="20"/>
              </w:rPr>
            </w:pPr>
          </w:p>
        </w:tc>
        <w:tc>
          <w:tcPr>
            <w:tcW w:w="1163" w:type="dxa"/>
            <w:shd w:val="clear" w:color="auto" w:fill="DE829E"/>
            <w:vAlign w:val="bottom"/>
          </w:tcPr>
          <w:p w14:paraId="2DA43260" w14:textId="4E1CBBF5" w:rsidR="00C8538D" w:rsidRPr="00FE398F" w:rsidRDefault="004032A3" w:rsidP="00567959">
            <w:pPr>
              <w:rPr>
                <w:rFonts w:cs="Times New Roman"/>
                <w:szCs w:val="20"/>
              </w:rPr>
            </w:pPr>
            <w:r>
              <w:rPr>
                <w:rFonts w:cs="Times New Roman"/>
                <w:szCs w:val="20"/>
              </w:rPr>
              <w:t>X</w:t>
            </w:r>
          </w:p>
        </w:tc>
        <w:tc>
          <w:tcPr>
            <w:tcW w:w="1308" w:type="dxa"/>
            <w:shd w:val="clear" w:color="auto" w:fill="DE829E"/>
            <w:vAlign w:val="bottom"/>
          </w:tcPr>
          <w:p w14:paraId="0F2D5123" w14:textId="77777777" w:rsidR="00C8538D" w:rsidRPr="00FE398F" w:rsidRDefault="00C8538D" w:rsidP="00567959">
            <w:pPr>
              <w:rPr>
                <w:rFonts w:cs="Times New Roman"/>
                <w:szCs w:val="20"/>
              </w:rPr>
            </w:pPr>
          </w:p>
        </w:tc>
        <w:tc>
          <w:tcPr>
            <w:tcW w:w="1353" w:type="dxa"/>
            <w:shd w:val="clear" w:color="auto" w:fill="DE829E"/>
            <w:vAlign w:val="bottom"/>
          </w:tcPr>
          <w:p w14:paraId="588E7166" w14:textId="77777777" w:rsidR="00C8538D" w:rsidRPr="00FE398F" w:rsidRDefault="00C8538D" w:rsidP="00567959">
            <w:pPr>
              <w:rPr>
                <w:rFonts w:cs="Times New Roman"/>
                <w:szCs w:val="20"/>
              </w:rPr>
            </w:pPr>
          </w:p>
        </w:tc>
        <w:tc>
          <w:tcPr>
            <w:tcW w:w="1697" w:type="dxa"/>
            <w:gridSpan w:val="2"/>
            <w:shd w:val="clear" w:color="auto" w:fill="DE829E"/>
          </w:tcPr>
          <w:p w14:paraId="6BA12D0B" w14:textId="77777777" w:rsidR="00C8538D" w:rsidRPr="00FE398F" w:rsidRDefault="00C8538D" w:rsidP="00567959">
            <w:pPr>
              <w:rPr>
                <w:rFonts w:cs="Times New Roman"/>
                <w:szCs w:val="20"/>
              </w:rPr>
            </w:pPr>
          </w:p>
        </w:tc>
      </w:tr>
      <w:tr w:rsidR="00C8538D" w:rsidRPr="00FE398F" w14:paraId="1539556E" w14:textId="77777777" w:rsidTr="00567959">
        <w:trPr>
          <w:trHeight w:hRule="exact" w:val="324"/>
        </w:trPr>
        <w:tc>
          <w:tcPr>
            <w:tcW w:w="1027" w:type="dxa"/>
            <w:shd w:val="clear" w:color="auto" w:fill="DE829E"/>
            <w:vAlign w:val="center"/>
          </w:tcPr>
          <w:p w14:paraId="2E2680D5"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A.4.3.</w:t>
            </w:r>
          </w:p>
        </w:tc>
        <w:tc>
          <w:tcPr>
            <w:tcW w:w="1302" w:type="dxa"/>
            <w:shd w:val="clear" w:color="auto" w:fill="DE829E"/>
            <w:vAlign w:val="bottom"/>
          </w:tcPr>
          <w:p w14:paraId="16292B5F" w14:textId="77777777" w:rsidR="00C8538D" w:rsidRPr="00FE398F" w:rsidRDefault="00C8538D" w:rsidP="00567959">
            <w:pPr>
              <w:rPr>
                <w:rFonts w:cs="Times New Roman"/>
                <w:szCs w:val="20"/>
              </w:rPr>
            </w:pPr>
          </w:p>
        </w:tc>
        <w:tc>
          <w:tcPr>
            <w:tcW w:w="1308" w:type="dxa"/>
            <w:gridSpan w:val="2"/>
            <w:shd w:val="clear" w:color="auto" w:fill="DE829E"/>
            <w:vAlign w:val="bottom"/>
          </w:tcPr>
          <w:p w14:paraId="447193A2" w14:textId="77777777" w:rsidR="00C8538D" w:rsidRPr="00FE398F" w:rsidRDefault="00C8538D" w:rsidP="00567959">
            <w:pPr>
              <w:rPr>
                <w:rFonts w:cs="Times New Roman"/>
                <w:szCs w:val="20"/>
              </w:rPr>
            </w:pPr>
          </w:p>
        </w:tc>
        <w:tc>
          <w:tcPr>
            <w:tcW w:w="1163" w:type="dxa"/>
            <w:shd w:val="clear" w:color="auto" w:fill="DE829E"/>
            <w:vAlign w:val="bottom"/>
          </w:tcPr>
          <w:p w14:paraId="54398990" w14:textId="3F637B46" w:rsidR="00C8538D" w:rsidRPr="00FE398F" w:rsidRDefault="004032A3" w:rsidP="00567959">
            <w:pPr>
              <w:rPr>
                <w:rFonts w:cs="Times New Roman"/>
                <w:szCs w:val="20"/>
              </w:rPr>
            </w:pPr>
            <w:r>
              <w:rPr>
                <w:rFonts w:cs="Times New Roman"/>
                <w:szCs w:val="20"/>
              </w:rPr>
              <w:t>X</w:t>
            </w:r>
          </w:p>
        </w:tc>
        <w:tc>
          <w:tcPr>
            <w:tcW w:w="1308" w:type="dxa"/>
            <w:shd w:val="clear" w:color="auto" w:fill="DE829E"/>
            <w:vAlign w:val="bottom"/>
          </w:tcPr>
          <w:p w14:paraId="3E5F3FBD" w14:textId="77777777" w:rsidR="00C8538D" w:rsidRPr="00FE398F" w:rsidRDefault="00C8538D" w:rsidP="00567959">
            <w:pPr>
              <w:rPr>
                <w:rFonts w:cs="Times New Roman"/>
                <w:szCs w:val="20"/>
              </w:rPr>
            </w:pPr>
          </w:p>
        </w:tc>
        <w:tc>
          <w:tcPr>
            <w:tcW w:w="1353" w:type="dxa"/>
            <w:shd w:val="clear" w:color="auto" w:fill="DE829E"/>
            <w:vAlign w:val="bottom"/>
          </w:tcPr>
          <w:p w14:paraId="671D1B1C" w14:textId="77777777" w:rsidR="00C8538D" w:rsidRPr="00FE398F" w:rsidRDefault="00C8538D" w:rsidP="00567959">
            <w:pPr>
              <w:rPr>
                <w:rFonts w:cs="Times New Roman"/>
                <w:szCs w:val="20"/>
              </w:rPr>
            </w:pPr>
          </w:p>
        </w:tc>
        <w:tc>
          <w:tcPr>
            <w:tcW w:w="1697" w:type="dxa"/>
            <w:gridSpan w:val="2"/>
            <w:shd w:val="clear" w:color="auto" w:fill="DE829E"/>
          </w:tcPr>
          <w:p w14:paraId="62A5FF20" w14:textId="77777777" w:rsidR="00C8538D" w:rsidRPr="00FE398F" w:rsidRDefault="00C8538D" w:rsidP="00567959">
            <w:pPr>
              <w:rPr>
                <w:rFonts w:cs="Times New Roman"/>
                <w:szCs w:val="20"/>
              </w:rPr>
            </w:pPr>
          </w:p>
        </w:tc>
      </w:tr>
      <w:tr w:rsidR="00C8538D" w:rsidRPr="00FE398F" w14:paraId="1BA55421" w14:textId="77777777" w:rsidTr="00567959">
        <w:trPr>
          <w:trHeight w:hRule="exact" w:val="324"/>
        </w:trPr>
        <w:tc>
          <w:tcPr>
            <w:tcW w:w="1027" w:type="dxa"/>
            <w:shd w:val="clear" w:color="auto" w:fill="D77192"/>
            <w:vAlign w:val="center"/>
          </w:tcPr>
          <w:p w14:paraId="538F1887" w14:textId="77777777" w:rsidR="00C8538D" w:rsidRPr="006314F1" w:rsidRDefault="00C8538D" w:rsidP="00567959">
            <w:pPr>
              <w:rPr>
                <w:rFonts w:cs="Times New Roman"/>
                <w:b/>
                <w:bCs/>
                <w:szCs w:val="20"/>
              </w:rPr>
            </w:pPr>
            <w:r w:rsidRPr="006314F1">
              <w:rPr>
                <w:rFonts w:cs="Times New Roman"/>
                <w:b/>
                <w:bCs/>
                <w:color w:val="000000" w:themeColor="text1"/>
                <w:szCs w:val="20"/>
              </w:rPr>
              <w:t>A.5.1.</w:t>
            </w:r>
          </w:p>
        </w:tc>
        <w:tc>
          <w:tcPr>
            <w:tcW w:w="1302" w:type="dxa"/>
            <w:shd w:val="clear" w:color="auto" w:fill="D77192"/>
            <w:vAlign w:val="bottom"/>
          </w:tcPr>
          <w:p w14:paraId="33ACDC65" w14:textId="667CFB07" w:rsidR="00C8538D" w:rsidRPr="00FE398F" w:rsidRDefault="004032A3" w:rsidP="00567959">
            <w:pPr>
              <w:rPr>
                <w:rFonts w:cs="Times New Roman"/>
                <w:szCs w:val="20"/>
              </w:rPr>
            </w:pPr>
            <w:r>
              <w:rPr>
                <w:rFonts w:cs="Times New Roman"/>
                <w:szCs w:val="20"/>
              </w:rPr>
              <w:t>X</w:t>
            </w:r>
          </w:p>
        </w:tc>
        <w:tc>
          <w:tcPr>
            <w:tcW w:w="1308" w:type="dxa"/>
            <w:gridSpan w:val="2"/>
            <w:shd w:val="clear" w:color="auto" w:fill="D77192"/>
            <w:vAlign w:val="bottom"/>
          </w:tcPr>
          <w:p w14:paraId="098FD102" w14:textId="77777777" w:rsidR="00C8538D" w:rsidRPr="00FE398F" w:rsidRDefault="00C8538D" w:rsidP="00567959">
            <w:pPr>
              <w:rPr>
                <w:rFonts w:cs="Times New Roman"/>
                <w:szCs w:val="20"/>
              </w:rPr>
            </w:pPr>
          </w:p>
        </w:tc>
        <w:tc>
          <w:tcPr>
            <w:tcW w:w="1163" w:type="dxa"/>
            <w:shd w:val="clear" w:color="auto" w:fill="D77192"/>
            <w:vAlign w:val="bottom"/>
          </w:tcPr>
          <w:p w14:paraId="6D51E3AF" w14:textId="77777777" w:rsidR="00C8538D" w:rsidRPr="00FE398F" w:rsidRDefault="00C8538D" w:rsidP="00567959">
            <w:pPr>
              <w:rPr>
                <w:rFonts w:cs="Times New Roman"/>
                <w:szCs w:val="20"/>
              </w:rPr>
            </w:pPr>
          </w:p>
        </w:tc>
        <w:tc>
          <w:tcPr>
            <w:tcW w:w="1308" w:type="dxa"/>
            <w:shd w:val="clear" w:color="auto" w:fill="D77192"/>
            <w:vAlign w:val="bottom"/>
          </w:tcPr>
          <w:p w14:paraId="7998A5FC" w14:textId="77777777" w:rsidR="00C8538D" w:rsidRPr="00FE398F" w:rsidRDefault="00C8538D" w:rsidP="00567959">
            <w:pPr>
              <w:rPr>
                <w:rFonts w:cs="Times New Roman"/>
                <w:szCs w:val="20"/>
              </w:rPr>
            </w:pPr>
          </w:p>
        </w:tc>
        <w:tc>
          <w:tcPr>
            <w:tcW w:w="1353" w:type="dxa"/>
            <w:shd w:val="clear" w:color="auto" w:fill="D77192"/>
            <w:vAlign w:val="bottom"/>
          </w:tcPr>
          <w:p w14:paraId="7024A6A9" w14:textId="77777777" w:rsidR="00C8538D" w:rsidRPr="00FE398F" w:rsidRDefault="00C8538D" w:rsidP="00567959">
            <w:pPr>
              <w:rPr>
                <w:rFonts w:cs="Times New Roman"/>
                <w:szCs w:val="20"/>
              </w:rPr>
            </w:pPr>
          </w:p>
        </w:tc>
        <w:tc>
          <w:tcPr>
            <w:tcW w:w="1697" w:type="dxa"/>
            <w:gridSpan w:val="2"/>
            <w:shd w:val="clear" w:color="auto" w:fill="D77192"/>
          </w:tcPr>
          <w:p w14:paraId="491A93CF" w14:textId="77777777" w:rsidR="00C8538D" w:rsidRPr="00FE398F" w:rsidRDefault="00C8538D" w:rsidP="00567959">
            <w:pPr>
              <w:rPr>
                <w:rFonts w:cs="Times New Roman"/>
                <w:szCs w:val="20"/>
              </w:rPr>
            </w:pPr>
          </w:p>
        </w:tc>
      </w:tr>
      <w:tr w:rsidR="00C8538D" w:rsidRPr="00FE398F" w14:paraId="37C702B5" w14:textId="77777777" w:rsidTr="00567959">
        <w:trPr>
          <w:trHeight w:hRule="exact" w:val="324"/>
        </w:trPr>
        <w:tc>
          <w:tcPr>
            <w:tcW w:w="1027" w:type="dxa"/>
            <w:shd w:val="clear" w:color="auto" w:fill="D77192"/>
            <w:vAlign w:val="center"/>
          </w:tcPr>
          <w:p w14:paraId="309926FE" w14:textId="77777777" w:rsidR="00C8538D" w:rsidRPr="006314F1" w:rsidRDefault="00C8538D" w:rsidP="00567959">
            <w:pPr>
              <w:rPr>
                <w:rFonts w:cs="Times New Roman"/>
                <w:b/>
                <w:bCs/>
                <w:szCs w:val="20"/>
              </w:rPr>
            </w:pPr>
            <w:r w:rsidRPr="006314F1">
              <w:rPr>
                <w:rFonts w:cs="Times New Roman"/>
                <w:b/>
                <w:bCs/>
                <w:color w:val="000000" w:themeColor="text1"/>
                <w:szCs w:val="20"/>
              </w:rPr>
              <w:lastRenderedPageBreak/>
              <w:t>A.5.2.</w:t>
            </w:r>
          </w:p>
        </w:tc>
        <w:tc>
          <w:tcPr>
            <w:tcW w:w="1302" w:type="dxa"/>
            <w:shd w:val="clear" w:color="auto" w:fill="D77192"/>
            <w:vAlign w:val="bottom"/>
          </w:tcPr>
          <w:p w14:paraId="7E79B02B" w14:textId="63B72A23" w:rsidR="00C8538D" w:rsidRPr="00FE398F" w:rsidRDefault="004032A3" w:rsidP="00567959">
            <w:pPr>
              <w:rPr>
                <w:rFonts w:cs="Times New Roman"/>
                <w:szCs w:val="20"/>
              </w:rPr>
            </w:pPr>
            <w:r>
              <w:rPr>
                <w:rFonts w:cs="Times New Roman"/>
                <w:szCs w:val="20"/>
              </w:rPr>
              <w:t>X</w:t>
            </w:r>
          </w:p>
        </w:tc>
        <w:tc>
          <w:tcPr>
            <w:tcW w:w="1308" w:type="dxa"/>
            <w:gridSpan w:val="2"/>
            <w:shd w:val="clear" w:color="auto" w:fill="D77192"/>
            <w:vAlign w:val="bottom"/>
          </w:tcPr>
          <w:p w14:paraId="1D684FEB" w14:textId="77777777" w:rsidR="00C8538D" w:rsidRPr="00FE398F" w:rsidRDefault="00C8538D" w:rsidP="00567959">
            <w:pPr>
              <w:rPr>
                <w:rFonts w:cs="Times New Roman"/>
                <w:szCs w:val="20"/>
              </w:rPr>
            </w:pPr>
          </w:p>
        </w:tc>
        <w:tc>
          <w:tcPr>
            <w:tcW w:w="1163" w:type="dxa"/>
            <w:shd w:val="clear" w:color="auto" w:fill="D77192"/>
            <w:vAlign w:val="bottom"/>
          </w:tcPr>
          <w:p w14:paraId="45CEAC3C" w14:textId="77777777" w:rsidR="00C8538D" w:rsidRPr="00FE398F" w:rsidRDefault="00C8538D" w:rsidP="00567959">
            <w:pPr>
              <w:rPr>
                <w:rFonts w:cs="Times New Roman"/>
                <w:szCs w:val="20"/>
              </w:rPr>
            </w:pPr>
          </w:p>
        </w:tc>
        <w:tc>
          <w:tcPr>
            <w:tcW w:w="1308" w:type="dxa"/>
            <w:shd w:val="clear" w:color="auto" w:fill="D77192"/>
            <w:vAlign w:val="bottom"/>
          </w:tcPr>
          <w:p w14:paraId="24B246AD" w14:textId="77777777" w:rsidR="00C8538D" w:rsidRPr="00FE398F" w:rsidRDefault="00C8538D" w:rsidP="00567959">
            <w:pPr>
              <w:rPr>
                <w:rFonts w:cs="Times New Roman"/>
                <w:szCs w:val="20"/>
              </w:rPr>
            </w:pPr>
          </w:p>
        </w:tc>
        <w:tc>
          <w:tcPr>
            <w:tcW w:w="1353" w:type="dxa"/>
            <w:shd w:val="clear" w:color="auto" w:fill="D77192"/>
            <w:vAlign w:val="bottom"/>
          </w:tcPr>
          <w:p w14:paraId="664E1C42" w14:textId="77777777" w:rsidR="00C8538D" w:rsidRPr="00FE398F" w:rsidRDefault="00C8538D" w:rsidP="00567959">
            <w:pPr>
              <w:rPr>
                <w:rFonts w:cs="Times New Roman"/>
                <w:szCs w:val="20"/>
              </w:rPr>
            </w:pPr>
          </w:p>
        </w:tc>
        <w:tc>
          <w:tcPr>
            <w:tcW w:w="1697" w:type="dxa"/>
            <w:gridSpan w:val="2"/>
            <w:shd w:val="clear" w:color="auto" w:fill="D77192"/>
          </w:tcPr>
          <w:p w14:paraId="5D9EFFC5" w14:textId="77777777" w:rsidR="00C8538D" w:rsidRPr="00FE398F" w:rsidRDefault="00C8538D" w:rsidP="00567959">
            <w:pPr>
              <w:rPr>
                <w:rFonts w:cs="Times New Roman"/>
                <w:szCs w:val="20"/>
              </w:rPr>
            </w:pPr>
          </w:p>
        </w:tc>
      </w:tr>
      <w:tr w:rsidR="00C8538D" w:rsidRPr="00FE398F" w14:paraId="3BD69F06" w14:textId="77777777" w:rsidTr="00567959">
        <w:trPr>
          <w:trHeight w:hRule="exact" w:val="324"/>
        </w:trPr>
        <w:tc>
          <w:tcPr>
            <w:tcW w:w="1027" w:type="dxa"/>
            <w:shd w:val="clear" w:color="auto" w:fill="D77192"/>
            <w:vAlign w:val="center"/>
          </w:tcPr>
          <w:p w14:paraId="68BFA0EF" w14:textId="77777777" w:rsidR="00C8538D" w:rsidRPr="006314F1" w:rsidRDefault="00C8538D" w:rsidP="00567959">
            <w:pPr>
              <w:rPr>
                <w:rFonts w:cs="Times New Roman"/>
                <w:b/>
                <w:bCs/>
                <w:szCs w:val="20"/>
              </w:rPr>
            </w:pPr>
            <w:r w:rsidRPr="006314F1">
              <w:rPr>
                <w:rFonts w:cs="Times New Roman"/>
                <w:b/>
                <w:bCs/>
                <w:color w:val="000000" w:themeColor="text1"/>
                <w:szCs w:val="20"/>
              </w:rPr>
              <w:t>A.5.3.</w:t>
            </w:r>
          </w:p>
        </w:tc>
        <w:tc>
          <w:tcPr>
            <w:tcW w:w="1302" w:type="dxa"/>
            <w:shd w:val="clear" w:color="auto" w:fill="D77192"/>
            <w:vAlign w:val="bottom"/>
          </w:tcPr>
          <w:p w14:paraId="1A8DE018" w14:textId="04D85E74" w:rsidR="00C8538D" w:rsidRPr="00FE398F" w:rsidRDefault="004032A3" w:rsidP="00567959">
            <w:pPr>
              <w:rPr>
                <w:rFonts w:cs="Times New Roman"/>
                <w:szCs w:val="20"/>
              </w:rPr>
            </w:pPr>
            <w:r>
              <w:rPr>
                <w:rFonts w:cs="Times New Roman"/>
                <w:szCs w:val="20"/>
              </w:rPr>
              <w:t>X</w:t>
            </w:r>
          </w:p>
        </w:tc>
        <w:tc>
          <w:tcPr>
            <w:tcW w:w="1308" w:type="dxa"/>
            <w:gridSpan w:val="2"/>
            <w:shd w:val="clear" w:color="auto" w:fill="D77192"/>
            <w:vAlign w:val="bottom"/>
          </w:tcPr>
          <w:p w14:paraId="4FDAC871" w14:textId="77777777" w:rsidR="00C8538D" w:rsidRPr="00FE398F" w:rsidRDefault="00C8538D" w:rsidP="00567959">
            <w:pPr>
              <w:rPr>
                <w:rFonts w:cs="Times New Roman"/>
                <w:szCs w:val="20"/>
              </w:rPr>
            </w:pPr>
          </w:p>
        </w:tc>
        <w:tc>
          <w:tcPr>
            <w:tcW w:w="1163" w:type="dxa"/>
            <w:shd w:val="clear" w:color="auto" w:fill="D77192"/>
            <w:vAlign w:val="bottom"/>
          </w:tcPr>
          <w:p w14:paraId="17487B15" w14:textId="77777777" w:rsidR="00C8538D" w:rsidRPr="00FE398F" w:rsidRDefault="00C8538D" w:rsidP="00567959">
            <w:pPr>
              <w:rPr>
                <w:rFonts w:cs="Times New Roman"/>
                <w:szCs w:val="20"/>
              </w:rPr>
            </w:pPr>
          </w:p>
        </w:tc>
        <w:tc>
          <w:tcPr>
            <w:tcW w:w="1308" w:type="dxa"/>
            <w:shd w:val="clear" w:color="auto" w:fill="D77192"/>
            <w:vAlign w:val="bottom"/>
          </w:tcPr>
          <w:p w14:paraId="52A69AE9" w14:textId="77777777" w:rsidR="00C8538D" w:rsidRPr="00FE398F" w:rsidRDefault="00C8538D" w:rsidP="00567959">
            <w:pPr>
              <w:rPr>
                <w:rFonts w:cs="Times New Roman"/>
                <w:szCs w:val="20"/>
              </w:rPr>
            </w:pPr>
          </w:p>
        </w:tc>
        <w:tc>
          <w:tcPr>
            <w:tcW w:w="1353" w:type="dxa"/>
            <w:shd w:val="clear" w:color="auto" w:fill="D77192"/>
            <w:vAlign w:val="bottom"/>
          </w:tcPr>
          <w:p w14:paraId="5C91C505" w14:textId="77777777" w:rsidR="00C8538D" w:rsidRPr="00FE398F" w:rsidRDefault="00C8538D" w:rsidP="00567959">
            <w:pPr>
              <w:rPr>
                <w:rFonts w:cs="Times New Roman"/>
                <w:szCs w:val="20"/>
              </w:rPr>
            </w:pPr>
          </w:p>
        </w:tc>
        <w:tc>
          <w:tcPr>
            <w:tcW w:w="1697" w:type="dxa"/>
            <w:gridSpan w:val="2"/>
            <w:shd w:val="clear" w:color="auto" w:fill="D77192"/>
          </w:tcPr>
          <w:p w14:paraId="5F402BA1" w14:textId="77777777" w:rsidR="00C8538D" w:rsidRPr="00FE398F" w:rsidRDefault="00C8538D" w:rsidP="00567959">
            <w:pPr>
              <w:rPr>
                <w:rFonts w:cs="Times New Roman"/>
                <w:szCs w:val="20"/>
              </w:rPr>
            </w:pPr>
          </w:p>
        </w:tc>
      </w:tr>
      <w:tr w:rsidR="00C8538D" w:rsidRPr="00FE398F" w14:paraId="740BA9A6" w14:textId="77777777" w:rsidTr="00567959">
        <w:trPr>
          <w:trHeight w:hRule="exact" w:val="508"/>
        </w:trPr>
        <w:tc>
          <w:tcPr>
            <w:tcW w:w="7461" w:type="dxa"/>
            <w:gridSpan w:val="7"/>
            <w:shd w:val="clear" w:color="auto" w:fill="B55E7A"/>
            <w:vAlign w:val="center"/>
          </w:tcPr>
          <w:p w14:paraId="339F735C" w14:textId="77777777" w:rsidR="00C8538D" w:rsidRPr="00FE398F" w:rsidRDefault="00C8538D" w:rsidP="00567959">
            <w:pPr>
              <w:jc w:val="right"/>
              <w:rPr>
                <w:rFonts w:cs="Times New Roman"/>
                <w:b/>
                <w:szCs w:val="20"/>
              </w:rPr>
            </w:pPr>
            <w:r w:rsidRPr="00FE398F">
              <w:rPr>
                <w:rFonts w:cs="Times New Roman"/>
                <w:b/>
                <w:color w:val="000000" w:themeColor="text1"/>
                <w:szCs w:val="20"/>
              </w:rPr>
              <w:t xml:space="preserve">LİDERLİK, YÖNETİŞİM VE KALİTE PUAN </w:t>
            </w:r>
            <w:r w:rsidRPr="00FE398F">
              <w:rPr>
                <w:rFonts w:cs="Times New Roman"/>
                <w:b/>
                <w:szCs w:val="20"/>
              </w:rPr>
              <w:t>TOPLAMI</w:t>
            </w:r>
          </w:p>
        </w:tc>
        <w:tc>
          <w:tcPr>
            <w:tcW w:w="1697" w:type="dxa"/>
            <w:gridSpan w:val="2"/>
            <w:shd w:val="clear" w:color="auto" w:fill="B55E7A"/>
          </w:tcPr>
          <w:p w14:paraId="07196385" w14:textId="5BCFCEC2" w:rsidR="00C8538D" w:rsidRPr="00FE398F" w:rsidRDefault="002B5234" w:rsidP="00567959">
            <w:pPr>
              <w:rPr>
                <w:rFonts w:cs="Times New Roman"/>
                <w:szCs w:val="20"/>
              </w:rPr>
            </w:pPr>
            <w:r>
              <w:rPr>
                <w:rFonts w:cs="Times New Roman"/>
                <w:szCs w:val="20"/>
              </w:rPr>
              <w:t>48</w:t>
            </w:r>
          </w:p>
        </w:tc>
      </w:tr>
      <w:tr w:rsidR="00C8538D" w:rsidRPr="00FE398F" w14:paraId="51661C19" w14:textId="77777777" w:rsidTr="00567959">
        <w:trPr>
          <w:trHeight w:hRule="exact" w:val="324"/>
        </w:trPr>
        <w:tc>
          <w:tcPr>
            <w:tcW w:w="1027" w:type="dxa"/>
            <w:shd w:val="clear" w:color="auto" w:fill="E6F2FA"/>
            <w:vAlign w:val="center"/>
          </w:tcPr>
          <w:p w14:paraId="7E783851" w14:textId="77777777" w:rsidR="00C8538D" w:rsidRPr="006314F1" w:rsidRDefault="00C8538D" w:rsidP="00567959">
            <w:pPr>
              <w:rPr>
                <w:rFonts w:cs="Times New Roman"/>
                <w:b/>
                <w:bCs/>
                <w:szCs w:val="20"/>
              </w:rPr>
            </w:pPr>
            <w:r w:rsidRPr="006314F1">
              <w:rPr>
                <w:rFonts w:eastAsia="Times New Roman" w:cs="Times New Roman"/>
                <w:b/>
                <w:bCs/>
                <w:color w:val="000000"/>
                <w:szCs w:val="20"/>
              </w:rPr>
              <w:t>B.1.1.</w:t>
            </w:r>
          </w:p>
        </w:tc>
        <w:tc>
          <w:tcPr>
            <w:tcW w:w="1302" w:type="dxa"/>
            <w:shd w:val="clear" w:color="auto" w:fill="E6F2FA"/>
            <w:vAlign w:val="bottom"/>
          </w:tcPr>
          <w:p w14:paraId="651574BC" w14:textId="77777777" w:rsidR="00C8538D" w:rsidRPr="00FE398F" w:rsidRDefault="00C8538D" w:rsidP="00567959">
            <w:pPr>
              <w:rPr>
                <w:rFonts w:cs="Times New Roman"/>
                <w:szCs w:val="20"/>
              </w:rPr>
            </w:pPr>
          </w:p>
        </w:tc>
        <w:tc>
          <w:tcPr>
            <w:tcW w:w="1308" w:type="dxa"/>
            <w:gridSpan w:val="2"/>
            <w:shd w:val="clear" w:color="auto" w:fill="E6F2FA"/>
            <w:vAlign w:val="bottom"/>
          </w:tcPr>
          <w:p w14:paraId="032C2D23" w14:textId="77777777" w:rsidR="00C8538D" w:rsidRPr="00FE398F" w:rsidRDefault="00C8538D" w:rsidP="00567959">
            <w:pPr>
              <w:rPr>
                <w:rFonts w:cs="Times New Roman"/>
                <w:szCs w:val="20"/>
              </w:rPr>
            </w:pPr>
          </w:p>
        </w:tc>
        <w:tc>
          <w:tcPr>
            <w:tcW w:w="1163" w:type="dxa"/>
            <w:shd w:val="clear" w:color="auto" w:fill="E6F2FA"/>
            <w:vAlign w:val="bottom"/>
          </w:tcPr>
          <w:p w14:paraId="50CC4D37" w14:textId="7BAC4488"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48BB04FC" w14:textId="77777777" w:rsidR="00C8538D" w:rsidRPr="00FE398F" w:rsidRDefault="00C8538D" w:rsidP="00567959">
            <w:pPr>
              <w:rPr>
                <w:rFonts w:cs="Times New Roman"/>
                <w:szCs w:val="20"/>
              </w:rPr>
            </w:pPr>
          </w:p>
        </w:tc>
        <w:tc>
          <w:tcPr>
            <w:tcW w:w="1353" w:type="dxa"/>
            <w:shd w:val="clear" w:color="auto" w:fill="E6F2FA"/>
            <w:vAlign w:val="bottom"/>
          </w:tcPr>
          <w:p w14:paraId="49BB0566" w14:textId="77777777" w:rsidR="00C8538D" w:rsidRPr="00FE398F" w:rsidRDefault="00C8538D" w:rsidP="00567959">
            <w:pPr>
              <w:rPr>
                <w:rFonts w:cs="Times New Roman"/>
                <w:szCs w:val="20"/>
              </w:rPr>
            </w:pPr>
          </w:p>
        </w:tc>
        <w:tc>
          <w:tcPr>
            <w:tcW w:w="1697" w:type="dxa"/>
            <w:gridSpan w:val="2"/>
            <w:shd w:val="clear" w:color="auto" w:fill="E6F2FA"/>
          </w:tcPr>
          <w:p w14:paraId="26CAE955" w14:textId="77777777" w:rsidR="00C8538D" w:rsidRPr="00FE398F" w:rsidRDefault="00C8538D" w:rsidP="00567959">
            <w:pPr>
              <w:rPr>
                <w:rFonts w:cs="Times New Roman"/>
                <w:szCs w:val="20"/>
              </w:rPr>
            </w:pPr>
          </w:p>
        </w:tc>
      </w:tr>
      <w:tr w:rsidR="00C8538D" w:rsidRPr="00FE398F" w14:paraId="438EC49C" w14:textId="77777777" w:rsidTr="00567959">
        <w:trPr>
          <w:trHeight w:hRule="exact" w:val="324"/>
        </w:trPr>
        <w:tc>
          <w:tcPr>
            <w:tcW w:w="1027" w:type="dxa"/>
            <w:shd w:val="clear" w:color="auto" w:fill="E6F2FA"/>
            <w:vAlign w:val="center"/>
          </w:tcPr>
          <w:p w14:paraId="5550CA17" w14:textId="77777777" w:rsidR="00C8538D" w:rsidRPr="006314F1" w:rsidRDefault="00C8538D" w:rsidP="00567959">
            <w:pPr>
              <w:rPr>
                <w:rFonts w:cs="Times New Roman"/>
                <w:b/>
                <w:bCs/>
                <w:szCs w:val="20"/>
              </w:rPr>
            </w:pPr>
            <w:r w:rsidRPr="006314F1">
              <w:rPr>
                <w:rFonts w:cs="Times New Roman"/>
                <w:b/>
                <w:bCs/>
                <w:color w:val="000000" w:themeColor="text1"/>
                <w:szCs w:val="20"/>
              </w:rPr>
              <w:t>B.1.2.</w:t>
            </w:r>
          </w:p>
        </w:tc>
        <w:tc>
          <w:tcPr>
            <w:tcW w:w="1302" w:type="dxa"/>
            <w:shd w:val="clear" w:color="auto" w:fill="E6F2FA"/>
            <w:vAlign w:val="bottom"/>
          </w:tcPr>
          <w:p w14:paraId="1765BA7C" w14:textId="77777777" w:rsidR="00C8538D" w:rsidRPr="00FE398F" w:rsidRDefault="00C8538D" w:rsidP="00567959">
            <w:pPr>
              <w:rPr>
                <w:rFonts w:cs="Times New Roman"/>
                <w:szCs w:val="20"/>
              </w:rPr>
            </w:pPr>
          </w:p>
        </w:tc>
        <w:tc>
          <w:tcPr>
            <w:tcW w:w="1308" w:type="dxa"/>
            <w:gridSpan w:val="2"/>
            <w:shd w:val="clear" w:color="auto" w:fill="E6F2FA"/>
            <w:vAlign w:val="bottom"/>
          </w:tcPr>
          <w:p w14:paraId="34AFF0A1" w14:textId="77777777" w:rsidR="00C8538D" w:rsidRPr="00FE398F" w:rsidRDefault="00C8538D" w:rsidP="00567959">
            <w:pPr>
              <w:rPr>
                <w:rFonts w:cs="Times New Roman"/>
                <w:szCs w:val="20"/>
              </w:rPr>
            </w:pPr>
          </w:p>
        </w:tc>
        <w:tc>
          <w:tcPr>
            <w:tcW w:w="1163" w:type="dxa"/>
            <w:shd w:val="clear" w:color="auto" w:fill="E6F2FA"/>
            <w:vAlign w:val="bottom"/>
          </w:tcPr>
          <w:p w14:paraId="5CAF1233" w14:textId="1ACDFEAF"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435A13D5" w14:textId="77777777" w:rsidR="00C8538D" w:rsidRPr="00FE398F" w:rsidRDefault="00C8538D" w:rsidP="00567959">
            <w:pPr>
              <w:rPr>
                <w:rFonts w:cs="Times New Roman"/>
                <w:szCs w:val="20"/>
              </w:rPr>
            </w:pPr>
          </w:p>
        </w:tc>
        <w:tc>
          <w:tcPr>
            <w:tcW w:w="1353" w:type="dxa"/>
            <w:shd w:val="clear" w:color="auto" w:fill="E6F2FA"/>
            <w:vAlign w:val="bottom"/>
          </w:tcPr>
          <w:p w14:paraId="71B79C08" w14:textId="77777777" w:rsidR="00C8538D" w:rsidRPr="00FE398F" w:rsidRDefault="00C8538D" w:rsidP="00567959">
            <w:pPr>
              <w:rPr>
                <w:rFonts w:cs="Times New Roman"/>
                <w:szCs w:val="20"/>
              </w:rPr>
            </w:pPr>
          </w:p>
        </w:tc>
        <w:tc>
          <w:tcPr>
            <w:tcW w:w="1697" w:type="dxa"/>
            <w:gridSpan w:val="2"/>
            <w:shd w:val="clear" w:color="auto" w:fill="E6F2FA"/>
          </w:tcPr>
          <w:p w14:paraId="2BE9CDF4" w14:textId="77777777" w:rsidR="00C8538D" w:rsidRPr="00FE398F" w:rsidRDefault="00C8538D" w:rsidP="00567959">
            <w:pPr>
              <w:rPr>
                <w:rFonts w:cs="Times New Roman"/>
                <w:szCs w:val="20"/>
              </w:rPr>
            </w:pPr>
          </w:p>
        </w:tc>
      </w:tr>
      <w:tr w:rsidR="00C8538D" w:rsidRPr="00FE398F" w14:paraId="4018C813" w14:textId="77777777" w:rsidTr="00567959">
        <w:trPr>
          <w:trHeight w:hRule="exact" w:val="324"/>
        </w:trPr>
        <w:tc>
          <w:tcPr>
            <w:tcW w:w="1027" w:type="dxa"/>
            <w:shd w:val="clear" w:color="auto" w:fill="E6F2FA"/>
            <w:vAlign w:val="center"/>
          </w:tcPr>
          <w:p w14:paraId="57196CA3" w14:textId="77777777" w:rsidR="00C8538D" w:rsidRPr="006314F1" w:rsidRDefault="00C8538D" w:rsidP="00567959">
            <w:pPr>
              <w:rPr>
                <w:rFonts w:cs="Times New Roman"/>
                <w:b/>
                <w:bCs/>
                <w:szCs w:val="20"/>
              </w:rPr>
            </w:pPr>
            <w:r w:rsidRPr="006314F1">
              <w:rPr>
                <w:rFonts w:cs="Times New Roman"/>
                <w:b/>
                <w:bCs/>
                <w:color w:val="000000" w:themeColor="text1"/>
                <w:szCs w:val="20"/>
              </w:rPr>
              <w:t>B.1.3.</w:t>
            </w:r>
          </w:p>
        </w:tc>
        <w:tc>
          <w:tcPr>
            <w:tcW w:w="1302" w:type="dxa"/>
            <w:shd w:val="clear" w:color="auto" w:fill="E6F2FA"/>
            <w:vAlign w:val="bottom"/>
          </w:tcPr>
          <w:p w14:paraId="05698C80" w14:textId="77777777" w:rsidR="00C8538D" w:rsidRPr="00FE398F" w:rsidRDefault="00C8538D" w:rsidP="00567959">
            <w:pPr>
              <w:rPr>
                <w:rFonts w:cs="Times New Roman"/>
                <w:szCs w:val="20"/>
              </w:rPr>
            </w:pPr>
          </w:p>
        </w:tc>
        <w:tc>
          <w:tcPr>
            <w:tcW w:w="1308" w:type="dxa"/>
            <w:gridSpan w:val="2"/>
            <w:shd w:val="clear" w:color="auto" w:fill="E6F2FA"/>
            <w:vAlign w:val="bottom"/>
          </w:tcPr>
          <w:p w14:paraId="3D3FB177" w14:textId="77777777" w:rsidR="00C8538D" w:rsidRPr="00FE398F" w:rsidRDefault="00C8538D" w:rsidP="00567959">
            <w:pPr>
              <w:rPr>
                <w:rFonts w:cs="Times New Roman"/>
                <w:szCs w:val="20"/>
              </w:rPr>
            </w:pPr>
          </w:p>
        </w:tc>
        <w:tc>
          <w:tcPr>
            <w:tcW w:w="1163" w:type="dxa"/>
            <w:shd w:val="clear" w:color="auto" w:fill="E6F2FA"/>
            <w:vAlign w:val="bottom"/>
          </w:tcPr>
          <w:p w14:paraId="4F87E717" w14:textId="6BB03AFD"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2BB9346C" w14:textId="77777777" w:rsidR="00C8538D" w:rsidRPr="00FE398F" w:rsidRDefault="00C8538D" w:rsidP="00567959">
            <w:pPr>
              <w:rPr>
                <w:rFonts w:cs="Times New Roman"/>
                <w:szCs w:val="20"/>
              </w:rPr>
            </w:pPr>
          </w:p>
        </w:tc>
        <w:tc>
          <w:tcPr>
            <w:tcW w:w="1353" w:type="dxa"/>
            <w:shd w:val="clear" w:color="auto" w:fill="E6F2FA"/>
            <w:vAlign w:val="bottom"/>
          </w:tcPr>
          <w:p w14:paraId="7B1CEF9E" w14:textId="77777777" w:rsidR="00C8538D" w:rsidRPr="00FE398F" w:rsidRDefault="00C8538D" w:rsidP="00567959">
            <w:pPr>
              <w:rPr>
                <w:rFonts w:cs="Times New Roman"/>
                <w:szCs w:val="20"/>
              </w:rPr>
            </w:pPr>
          </w:p>
        </w:tc>
        <w:tc>
          <w:tcPr>
            <w:tcW w:w="1697" w:type="dxa"/>
            <w:gridSpan w:val="2"/>
            <w:shd w:val="clear" w:color="auto" w:fill="E6F2FA"/>
          </w:tcPr>
          <w:p w14:paraId="20217F2E" w14:textId="77777777" w:rsidR="00C8538D" w:rsidRPr="00FE398F" w:rsidRDefault="00C8538D" w:rsidP="00567959">
            <w:pPr>
              <w:rPr>
                <w:rFonts w:cs="Times New Roman"/>
                <w:szCs w:val="20"/>
              </w:rPr>
            </w:pPr>
          </w:p>
        </w:tc>
      </w:tr>
      <w:tr w:rsidR="00C8538D" w:rsidRPr="00FE398F" w14:paraId="5DA642B5" w14:textId="77777777" w:rsidTr="00567959">
        <w:trPr>
          <w:trHeight w:hRule="exact" w:val="324"/>
        </w:trPr>
        <w:tc>
          <w:tcPr>
            <w:tcW w:w="1027" w:type="dxa"/>
            <w:shd w:val="clear" w:color="auto" w:fill="E6F2FA"/>
            <w:vAlign w:val="center"/>
          </w:tcPr>
          <w:p w14:paraId="11C05BDE" w14:textId="77777777" w:rsidR="00C8538D" w:rsidRPr="006314F1" w:rsidRDefault="00C8538D" w:rsidP="00567959">
            <w:pPr>
              <w:rPr>
                <w:rFonts w:cs="Times New Roman"/>
                <w:b/>
                <w:bCs/>
                <w:szCs w:val="20"/>
              </w:rPr>
            </w:pPr>
            <w:r w:rsidRPr="006314F1">
              <w:rPr>
                <w:rFonts w:cs="Times New Roman"/>
                <w:b/>
                <w:bCs/>
                <w:color w:val="000000" w:themeColor="text1"/>
                <w:szCs w:val="20"/>
              </w:rPr>
              <w:t>B.1.4.</w:t>
            </w:r>
          </w:p>
        </w:tc>
        <w:tc>
          <w:tcPr>
            <w:tcW w:w="1302" w:type="dxa"/>
            <w:shd w:val="clear" w:color="auto" w:fill="E6F2FA"/>
            <w:vAlign w:val="bottom"/>
          </w:tcPr>
          <w:p w14:paraId="1B911AC2" w14:textId="77777777" w:rsidR="00C8538D" w:rsidRPr="00FE398F" w:rsidRDefault="00C8538D" w:rsidP="00567959">
            <w:pPr>
              <w:rPr>
                <w:rFonts w:cs="Times New Roman"/>
                <w:szCs w:val="20"/>
              </w:rPr>
            </w:pPr>
          </w:p>
        </w:tc>
        <w:tc>
          <w:tcPr>
            <w:tcW w:w="1308" w:type="dxa"/>
            <w:gridSpan w:val="2"/>
            <w:shd w:val="clear" w:color="auto" w:fill="E6F2FA"/>
            <w:vAlign w:val="bottom"/>
          </w:tcPr>
          <w:p w14:paraId="28BC466A" w14:textId="77777777" w:rsidR="00C8538D" w:rsidRPr="00FE398F" w:rsidRDefault="00C8538D" w:rsidP="00567959">
            <w:pPr>
              <w:rPr>
                <w:rFonts w:cs="Times New Roman"/>
                <w:szCs w:val="20"/>
              </w:rPr>
            </w:pPr>
          </w:p>
        </w:tc>
        <w:tc>
          <w:tcPr>
            <w:tcW w:w="1163" w:type="dxa"/>
            <w:shd w:val="clear" w:color="auto" w:fill="E6F2FA"/>
            <w:vAlign w:val="bottom"/>
          </w:tcPr>
          <w:p w14:paraId="59E6245A" w14:textId="62D3FDAF"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6D0D7459" w14:textId="77777777" w:rsidR="00C8538D" w:rsidRPr="00FE398F" w:rsidRDefault="00C8538D" w:rsidP="00567959">
            <w:pPr>
              <w:rPr>
                <w:rFonts w:cs="Times New Roman"/>
                <w:szCs w:val="20"/>
              </w:rPr>
            </w:pPr>
          </w:p>
        </w:tc>
        <w:tc>
          <w:tcPr>
            <w:tcW w:w="1353" w:type="dxa"/>
            <w:shd w:val="clear" w:color="auto" w:fill="E6F2FA"/>
            <w:vAlign w:val="bottom"/>
          </w:tcPr>
          <w:p w14:paraId="38356A80" w14:textId="77777777" w:rsidR="00C8538D" w:rsidRPr="00FE398F" w:rsidRDefault="00C8538D" w:rsidP="00567959">
            <w:pPr>
              <w:rPr>
                <w:rFonts w:cs="Times New Roman"/>
                <w:szCs w:val="20"/>
              </w:rPr>
            </w:pPr>
          </w:p>
        </w:tc>
        <w:tc>
          <w:tcPr>
            <w:tcW w:w="1697" w:type="dxa"/>
            <w:gridSpan w:val="2"/>
            <w:shd w:val="clear" w:color="auto" w:fill="E6F2FA"/>
          </w:tcPr>
          <w:p w14:paraId="74438730" w14:textId="77777777" w:rsidR="00C8538D" w:rsidRPr="00FE398F" w:rsidRDefault="00C8538D" w:rsidP="00567959">
            <w:pPr>
              <w:rPr>
                <w:rFonts w:cs="Times New Roman"/>
                <w:szCs w:val="20"/>
              </w:rPr>
            </w:pPr>
          </w:p>
        </w:tc>
      </w:tr>
      <w:tr w:rsidR="00C8538D" w:rsidRPr="00FE398F" w14:paraId="43CAD4B5" w14:textId="77777777" w:rsidTr="00567959">
        <w:trPr>
          <w:trHeight w:hRule="exact" w:val="324"/>
        </w:trPr>
        <w:tc>
          <w:tcPr>
            <w:tcW w:w="1027" w:type="dxa"/>
            <w:shd w:val="clear" w:color="auto" w:fill="E6F2FA"/>
            <w:vAlign w:val="center"/>
          </w:tcPr>
          <w:p w14:paraId="4E5A06C6"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B.1.5.</w:t>
            </w:r>
          </w:p>
        </w:tc>
        <w:tc>
          <w:tcPr>
            <w:tcW w:w="1302" w:type="dxa"/>
            <w:shd w:val="clear" w:color="auto" w:fill="E6F2FA"/>
            <w:vAlign w:val="bottom"/>
          </w:tcPr>
          <w:p w14:paraId="6EC2BEC8" w14:textId="77777777" w:rsidR="00C8538D" w:rsidRPr="00FE398F" w:rsidRDefault="00C8538D" w:rsidP="00567959">
            <w:pPr>
              <w:rPr>
                <w:rFonts w:cs="Times New Roman"/>
                <w:szCs w:val="20"/>
              </w:rPr>
            </w:pPr>
          </w:p>
        </w:tc>
        <w:tc>
          <w:tcPr>
            <w:tcW w:w="1308" w:type="dxa"/>
            <w:gridSpan w:val="2"/>
            <w:shd w:val="clear" w:color="auto" w:fill="E6F2FA"/>
            <w:vAlign w:val="bottom"/>
          </w:tcPr>
          <w:p w14:paraId="401DEB3A" w14:textId="77777777" w:rsidR="00C8538D" w:rsidRPr="00FE398F" w:rsidRDefault="00C8538D" w:rsidP="00567959">
            <w:pPr>
              <w:rPr>
                <w:rFonts w:cs="Times New Roman"/>
                <w:szCs w:val="20"/>
              </w:rPr>
            </w:pPr>
          </w:p>
        </w:tc>
        <w:tc>
          <w:tcPr>
            <w:tcW w:w="1163" w:type="dxa"/>
            <w:shd w:val="clear" w:color="auto" w:fill="E6F2FA"/>
            <w:vAlign w:val="bottom"/>
          </w:tcPr>
          <w:p w14:paraId="56D5F18D" w14:textId="79B8137D"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68A0941F" w14:textId="77777777" w:rsidR="00C8538D" w:rsidRPr="00FE398F" w:rsidRDefault="00C8538D" w:rsidP="00567959">
            <w:pPr>
              <w:rPr>
                <w:rFonts w:cs="Times New Roman"/>
                <w:szCs w:val="20"/>
              </w:rPr>
            </w:pPr>
          </w:p>
        </w:tc>
        <w:tc>
          <w:tcPr>
            <w:tcW w:w="1353" w:type="dxa"/>
            <w:shd w:val="clear" w:color="auto" w:fill="E6F2FA"/>
            <w:vAlign w:val="bottom"/>
          </w:tcPr>
          <w:p w14:paraId="735F6AA9" w14:textId="77777777" w:rsidR="00C8538D" w:rsidRPr="00FE398F" w:rsidRDefault="00C8538D" w:rsidP="00567959">
            <w:pPr>
              <w:rPr>
                <w:rFonts w:cs="Times New Roman"/>
                <w:szCs w:val="20"/>
              </w:rPr>
            </w:pPr>
          </w:p>
        </w:tc>
        <w:tc>
          <w:tcPr>
            <w:tcW w:w="1697" w:type="dxa"/>
            <w:gridSpan w:val="2"/>
            <w:shd w:val="clear" w:color="auto" w:fill="E6F2FA"/>
          </w:tcPr>
          <w:p w14:paraId="2E8BC9D6" w14:textId="77777777" w:rsidR="00C8538D" w:rsidRPr="00FE398F" w:rsidRDefault="00C8538D" w:rsidP="00567959">
            <w:pPr>
              <w:rPr>
                <w:rFonts w:cs="Times New Roman"/>
                <w:szCs w:val="20"/>
              </w:rPr>
            </w:pPr>
          </w:p>
        </w:tc>
      </w:tr>
      <w:tr w:rsidR="00C8538D" w:rsidRPr="00FE398F" w14:paraId="1378DD58" w14:textId="77777777" w:rsidTr="00567959">
        <w:trPr>
          <w:trHeight w:hRule="exact" w:val="324"/>
        </w:trPr>
        <w:tc>
          <w:tcPr>
            <w:tcW w:w="1027" w:type="dxa"/>
            <w:shd w:val="clear" w:color="auto" w:fill="E6F2FA"/>
            <w:vAlign w:val="center"/>
          </w:tcPr>
          <w:p w14:paraId="574F05E9"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B.1.6.</w:t>
            </w:r>
          </w:p>
        </w:tc>
        <w:tc>
          <w:tcPr>
            <w:tcW w:w="1302" w:type="dxa"/>
            <w:shd w:val="clear" w:color="auto" w:fill="E6F2FA"/>
            <w:vAlign w:val="bottom"/>
          </w:tcPr>
          <w:p w14:paraId="0DA2938A" w14:textId="77777777" w:rsidR="00C8538D" w:rsidRPr="00FE398F" w:rsidRDefault="00C8538D" w:rsidP="00567959">
            <w:pPr>
              <w:rPr>
                <w:rFonts w:cs="Times New Roman"/>
                <w:szCs w:val="20"/>
              </w:rPr>
            </w:pPr>
          </w:p>
        </w:tc>
        <w:tc>
          <w:tcPr>
            <w:tcW w:w="1308" w:type="dxa"/>
            <w:gridSpan w:val="2"/>
            <w:shd w:val="clear" w:color="auto" w:fill="E6F2FA"/>
            <w:vAlign w:val="bottom"/>
          </w:tcPr>
          <w:p w14:paraId="3102CB15" w14:textId="77777777" w:rsidR="00C8538D" w:rsidRPr="00FE398F" w:rsidRDefault="00C8538D" w:rsidP="00567959">
            <w:pPr>
              <w:rPr>
                <w:rFonts w:cs="Times New Roman"/>
                <w:szCs w:val="20"/>
              </w:rPr>
            </w:pPr>
          </w:p>
        </w:tc>
        <w:tc>
          <w:tcPr>
            <w:tcW w:w="1163" w:type="dxa"/>
            <w:shd w:val="clear" w:color="auto" w:fill="E6F2FA"/>
            <w:vAlign w:val="bottom"/>
          </w:tcPr>
          <w:p w14:paraId="5335B613" w14:textId="25D09859" w:rsidR="00C8538D" w:rsidRPr="00FE398F" w:rsidRDefault="004032A3" w:rsidP="00567959">
            <w:pPr>
              <w:rPr>
                <w:rFonts w:cs="Times New Roman"/>
                <w:szCs w:val="20"/>
              </w:rPr>
            </w:pPr>
            <w:r>
              <w:rPr>
                <w:rFonts w:cs="Times New Roman"/>
                <w:szCs w:val="20"/>
              </w:rPr>
              <w:t>X</w:t>
            </w:r>
          </w:p>
        </w:tc>
        <w:tc>
          <w:tcPr>
            <w:tcW w:w="1308" w:type="dxa"/>
            <w:shd w:val="clear" w:color="auto" w:fill="E6F2FA"/>
            <w:vAlign w:val="bottom"/>
          </w:tcPr>
          <w:p w14:paraId="4E96E1C0" w14:textId="77777777" w:rsidR="00C8538D" w:rsidRPr="00FE398F" w:rsidRDefault="00C8538D" w:rsidP="00567959">
            <w:pPr>
              <w:rPr>
                <w:rFonts w:cs="Times New Roman"/>
                <w:szCs w:val="20"/>
              </w:rPr>
            </w:pPr>
          </w:p>
        </w:tc>
        <w:tc>
          <w:tcPr>
            <w:tcW w:w="1353" w:type="dxa"/>
            <w:shd w:val="clear" w:color="auto" w:fill="E6F2FA"/>
            <w:vAlign w:val="bottom"/>
          </w:tcPr>
          <w:p w14:paraId="0D5F5D57" w14:textId="77777777" w:rsidR="00C8538D" w:rsidRPr="00FE398F" w:rsidRDefault="00C8538D" w:rsidP="00567959">
            <w:pPr>
              <w:rPr>
                <w:rFonts w:cs="Times New Roman"/>
                <w:szCs w:val="20"/>
              </w:rPr>
            </w:pPr>
          </w:p>
        </w:tc>
        <w:tc>
          <w:tcPr>
            <w:tcW w:w="1697" w:type="dxa"/>
            <w:gridSpan w:val="2"/>
            <w:shd w:val="clear" w:color="auto" w:fill="E6F2FA"/>
          </w:tcPr>
          <w:p w14:paraId="1E8C9D3D" w14:textId="77777777" w:rsidR="00C8538D" w:rsidRPr="00FE398F" w:rsidRDefault="00C8538D" w:rsidP="00567959">
            <w:pPr>
              <w:rPr>
                <w:rFonts w:cs="Times New Roman"/>
                <w:szCs w:val="20"/>
              </w:rPr>
            </w:pPr>
          </w:p>
        </w:tc>
      </w:tr>
      <w:tr w:rsidR="00C8538D" w:rsidRPr="00FE398F" w14:paraId="504D13D5" w14:textId="77777777" w:rsidTr="00567959">
        <w:trPr>
          <w:trHeight w:hRule="exact" w:val="324"/>
        </w:trPr>
        <w:tc>
          <w:tcPr>
            <w:tcW w:w="1027" w:type="dxa"/>
            <w:shd w:val="clear" w:color="auto" w:fill="D2E8F6"/>
            <w:vAlign w:val="center"/>
          </w:tcPr>
          <w:p w14:paraId="1ED02494"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B.2.1.</w:t>
            </w:r>
          </w:p>
        </w:tc>
        <w:tc>
          <w:tcPr>
            <w:tcW w:w="1302" w:type="dxa"/>
            <w:shd w:val="clear" w:color="auto" w:fill="D2E8F6"/>
            <w:vAlign w:val="bottom"/>
          </w:tcPr>
          <w:p w14:paraId="321810AB" w14:textId="77777777" w:rsidR="00C8538D" w:rsidRPr="00FE398F" w:rsidRDefault="00C8538D" w:rsidP="00567959">
            <w:pPr>
              <w:rPr>
                <w:rFonts w:cs="Times New Roman"/>
                <w:szCs w:val="20"/>
              </w:rPr>
            </w:pPr>
          </w:p>
        </w:tc>
        <w:tc>
          <w:tcPr>
            <w:tcW w:w="1308" w:type="dxa"/>
            <w:gridSpan w:val="2"/>
            <w:shd w:val="clear" w:color="auto" w:fill="D2E8F6"/>
            <w:vAlign w:val="bottom"/>
          </w:tcPr>
          <w:p w14:paraId="60442DDC" w14:textId="77777777" w:rsidR="00C8538D" w:rsidRPr="00FE398F" w:rsidRDefault="00C8538D" w:rsidP="00567959">
            <w:pPr>
              <w:rPr>
                <w:rFonts w:cs="Times New Roman"/>
                <w:szCs w:val="20"/>
              </w:rPr>
            </w:pPr>
          </w:p>
        </w:tc>
        <w:tc>
          <w:tcPr>
            <w:tcW w:w="1163" w:type="dxa"/>
            <w:shd w:val="clear" w:color="auto" w:fill="D2E8F6"/>
            <w:vAlign w:val="bottom"/>
          </w:tcPr>
          <w:p w14:paraId="32A0448A" w14:textId="4E716493" w:rsidR="00C8538D" w:rsidRPr="00FE398F" w:rsidRDefault="004032A3" w:rsidP="00567959">
            <w:pPr>
              <w:rPr>
                <w:rFonts w:cs="Times New Roman"/>
                <w:szCs w:val="20"/>
              </w:rPr>
            </w:pPr>
            <w:r>
              <w:rPr>
                <w:rFonts w:cs="Times New Roman"/>
                <w:szCs w:val="20"/>
              </w:rPr>
              <w:t>X</w:t>
            </w:r>
          </w:p>
        </w:tc>
        <w:tc>
          <w:tcPr>
            <w:tcW w:w="1308" w:type="dxa"/>
            <w:shd w:val="clear" w:color="auto" w:fill="D2E8F6"/>
            <w:vAlign w:val="bottom"/>
          </w:tcPr>
          <w:p w14:paraId="49722006" w14:textId="77777777" w:rsidR="00C8538D" w:rsidRPr="00FE398F" w:rsidRDefault="00C8538D" w:rsidP="00567959">
            <w:pPr>
              <w:rPr>
                <w:rFonts w:cs="Times New Roman"/>
                <w:szCs w:val="20"/>
              </w:rPr>
            </w:pPr>
          </w:p>
        </w:tc>
        <w:tc>
          <w:tcPr>
            <w:tcW w:w="1353" w:type="dxa"/>
            <w:shd w:val="clear" w:color="auto" w:fill="D2E8F6"/>
            <w:vAlign w:val="bottom"/>
          </w:tcPr>
          <w:p w14:paraId="3A43615E" w14:textId="77777777" w:rsidR="00C8538D" w:rsidRPr="00FE398F" w:rsidRDefault="00C8538D" w:rsidP="00567959">
            <w:pPr>
              <w:rPr>
                <w:rFonts w:cs="Times New Roman"/>
                <w:szCs w:val="20"/>
              </w:rPr>
            </w:pPr>
          </w:p>
        </w:tc>
        <w:tc>
          <w:tcPr>
            <w:tcW w:w="1697" w:type="dxa"/>
            <w:gridSpan w:val="2"/>
            <w:shd w:val="clear" w:color="auto" w:fill="D2E8F6"/>
          </w:tcPr>
          <w:p w14:paraId="45FB2F29" w14:textId="77777777" w:rsidR="00C8538D" w:rsidRPr="00FE398F" w:rsidRDefault="00C8538D" w:rsidP="00567959">
            <w:pPr>
              <w:rPr>
                <w:rFonts w:cs="Times New Roman"/>
                <w:szCs w:val="20"/>
              </w:rPr>
            </w:pPr>
          </w:p>
        </w:tc>
      </w:tr>
      <w:tr w:rsidR="00C8538D" w:rsidRPr="00FE398F" w14:paraId="0DFEC501" w14:textId="77777777" w:rsidTr="00567959">
        <w:trPr>
          <w:trHeight w:hRule="exact" w:val="324"/>
        </w:trPr>
        <w:tc>
          <w:tcPr>
            <w:tcW w:w="1027" w:type="dxa"/>
            <w:shd w:val="clear" w:color="auto" w:fill="D2E8F6"/>
            <w:vAlign w:val="center"/>
          </w:tcPr>
          <w:p w14:paraId="37FEA759"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B.2.2.</w:t>
            </w:r>
          </w:p>
        </w:tc>
        <w:tc>
          <w:tcPr>
            <w:tcW w:w="1302" w:type="dxa"/>
            <w:shd w:val="clear" w:color="auto" w:fill="D2E8F6"/>
            <w:vAlign w:val="bottom"/>
          </w:tcPr>
          <w:p w14:paraId="3F66DA6C" w14:textId="77777777" w:rsidR="00C8538D" w:rsidRPr="00FE398F" w:rsidRDefault="00C8538D" w:rsidP="00567959">
            <w:pPr>
              <w:rPr>
                <w:rFonts w:cs="Times New Roman"/>
                <w:szCs w:val="20"/>
              </w:rPr>
            </w:pPr>
          </w:p>
        </w:tc>
        <w:tc>
          <w:tcPr>
            <w:tcW w:w="1308" w:type="dxa"/>
            <w:gridSpan w:val="2"/>
            <w:shd w:val="clear" w:color="auto" w:fill="D2E8F6"/>
            <w:vAlign w:val="bottom"/>
          </w:tcPr>
          <w:p w14:paraId="67D639F3" w14:textId="77777777" w:rsidR="00C8538D" w:rsidRPr="00FE398F" w:rsidRDefault="00C8538D" w:rsidP="00567959">
            <w:pPr>
              <w:rPr>
                <w:rFonts w:cs="Times New Roman"/>
                <w:szCs w:val="20"/>
              </w:rPr>
            </w:pPr>
          </w:p>
        </w:tc>
        <w:tc>
          <w:tcPr>
            <w:tcW w:w="1163" w:type="dxa"/>
            <w:shd w:val="clear" w:color="auto" w:fill="D2E8F6"/>
            <w:vAlign w:val="bottom"/>
          </w:tcPr>
          <w:p w14:paraId="2079FB84" w14:textId="6F2C37DC" w:rsidR="00C8538D" w:rsidRPr="00FE398F" w:rsidRDefault="004032A3" w:rsidP="00567959">
            <w:pPr>
              <w:rPr>
                <w:rFonts w:cs="Times New Roman"/>
                <w:szCs w:val="20"/>
              </w:rPr>
            </w:pPr>
            <w:r>
              <w:rPr>
                <w:rFonts w:cs="Times New Roman"/>
                <w:szCs w:val="20"/>
              </w:rPr>
              <w:t>X</w:t>
            </w:r>
          </w:p>
        </w:tc>
        <w:tc>
          <w:tcPr>
            <w:tcW w:w="1308" w:type="dxa"/>
            <w:shd w:val="clear" w:color="auto" w:fill="D2E8F6"/>
            <w:vAlign w:val="bottom"/>
          </w:tcPr>
          <w:p w14:paraId="02B2C170" w14:textId="77777777" w:rsidR="00C8538D" w:rsidRPr="00FE398F" w:rsidRDefault="00C8538D" w:rsidP="00567959">
            <w:pPr>
              <w:rPr>
                <w:rFonts w:cs="Times New Roman"/>
                <w:szCs w:val="20"/>
              </w:rPr>
            </w:pPr>
          </w:p>
        </w:tc>
        <w:tc>
          <w:tcPr>
            <w:tcW w:w="1353" w:type="dxa"/>
            <w:shd w:val="clear" w:color="auto" w:fill="D2E8F6"/>
            <w:vAlign w:val="bottom"/>
          </w:tcPr>
          <w:p w14:paraId="1EB387EF" w14:textId="77777777" w:rsidR="00C8538D" w:rsidRPr="00FE398F" w:rsidRDefault="00C8538D" w:rsidP="00567959">
            <w:pPr>
              <w:rPr>
                <w:rFonts w:cs="Times New Roman"/>
                <w:szCs w:val="20"/>
              </w:rPr>
            </w:pPr>
          </w:p>
        </w:tc>
        <w:tc>
          <w:tcPr>
            <w:tcW w:w="1697" w:type="dxa"/>
            <w:gridSpan w:val="2"/>
            <w:shd w:val="clear" w:color="auto" w:fill="D2E8F6"/>
          </w:tcPr>
          <w:p w14:paraId="68728FAD" w14:textId="77777777" w:rsidR="00C8538D" w:rsidRPr="00FE398F" w:rsidRDefault="00C8538D" w:rsidP="00567959">
            <w:pPr>
              <w:rPr>
                <w:rFonts w:cs="Times New Roman"/>
                <w:szCs w:val="20"/>
              </w:rPr>
            </w:pPr>
          </w:p>
        </w:tc>
      </w:tr>
      <w:tr w:rsidR="00C8538D" w:rsidRPr="00FE398F" w14:paraId="598569D2" w14:textId="77777777" w:rsidTr="00567959">
        <w:trPr>
          <w:trHeight w:hRule="exact" w:val="324"/>
        </w:trPr>
        <w:tc>
          <w:tcPr>
            <w:tcW w:w="1027" w:type="dxa"/>
            <w:shd w:val="clear" w:color="auto" w:fill="D2E8F6"/>
            <w:vAlign w:val="center"/>
          </w:tcPr>
          <w:p w14:paraId="01D87316"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B.2.3.</w:t>
            </w:r>
          </w:p>
        </w:tc>
        <w:tc>
          <w:tcPr>
            <w:tcW w:w="1302" w:type="dxa"/>
            <w:shd w:val="clear" w:color="auto" w:fill="D2E8F6"/>
            <w:vAlign w:val="bottom"/>
          </w:tcPr>
          <w:p w14:paraId="67C3BD8D" w14:textId="77777777" w:rsidR="00C8538D" w:rsidRPr="00FE398F" w:rsidRDefault="00C8538D" w:rsidP="00567959">
            <w:pPr>
              <w:rPr>
                <w:rFonts w:cs="Times New Roman"/>
                <w:szCs w:val="20"/>
              </w:rPr>
            </w:pPr>
          </w:p>
        </w:tc>
        <w:tc>
          <w:tcPr>
            <w:tcW w:w="1308" w:type="dxa"/>
            <w:gridSpan w:val="2"/>
            <w:shd w:val="clear" w:color="auto" w:fill="D2E8F6"/>
            <w:vAlign w:val="bottom"/>
          </w:tcPr>
          <w:p w14:paraId="5B4BAAA8" w14:textId="77777777" w:rsidR="00C8538D" w:rsidRPr="00FE398F" w:rsidRDefault="00C8538D" w:rsidP="00567959">
            <w:pPr>
              <w:rPr>
                <w:rFonts w:cs="Times New Roman"/>
                <w:szCs w:val="20"/>
              </w:rPr>
            </w:pPr>
          </w:p>
        </w:tc>
        <w:tc>
          <w:tcPr>
            <w:tcW w:w="1163" w:type="dxa"/>
            <w:shd w:val="clear" w:color="auto" w:fill="D2E8F6"/>
            <w:vAlign w:val="bottom"/>
          </w:tcPr>
          <w:p w14:paraId="00DED71C" w14:textId="0E67F8AC" w:rsidR="00C8538D" w:rsidRPr="00FE398F" w:rsidRDefault="004032A3" w:rsidP="00567959">
            <w:pPr>
              <w:rPr>
                <w:rFonts w:cs="Times New Roman"/>
                <w:szCs w:val="20"/>
              </w:rPr>
            </w:pPr>
            <w:r>
              <w:rPr>
                <w:rFonts w:cs="Times New Roman"/>
                <w:szCs w:val="20"/>
              </w:rPr>
              <w:t>X</w:t>
            </w:r>
          </w:p>
        </w:tc>
        <w:tc>
          <w:tcPr>
            <w:tcW w:w="1308" w:type="dxa"/>
            <w:shd w:val="clear" w:color="auto" w:fill="D2E8F6"/>
            <w:vAlign w:val="bottom"/>
          </w:tcPr>
          <w:p w14:paraId="7FEF0C1C" w14:textId="77777777" w:rsidR="00C8538D" w:rsidRPr="00FE398F" w:rsidRDefault="00C8538D" w:rsidP="00567959">
            <w:pPr>
              <w:rPr>
                <w:rFonts w:cs="Times New Roman"/>
                <w:szCs w:val="20"/>
              </w:rPr>
            </w:pPr>
          </w:p>
        </w:tc>
        <w:tc>
          <w:tcPr>
            <w:tcW w:w="1353" w:type="dxa"/>
            <w:shd w:val="clear" w:color="auto" w:fill="D2E8F6"/>
            <w:vAlign w:val="bottom"/>
          </w:tcPr>
          <w:p w14:paraId="10B07E32" w14:textId="77777777" w:rsidR="00C8538D" w:rsidRPr="00FE398F" w:rsidRDefault="00C8538D" w:rsidP="00567959">
            <w:pPr>
              <w:rPr>
                <w:rFonts w:cs="Times New Roman"/>
                <w:szCs w:val="20"/>
              </w:rPr>
            </w:pPr>
          </w:p>
        </w:tc>
        <w:tc>
          <w:tcPr>
            <w:tcW w:w="1697" w:type="dxa"/>
            <w:gridSpan w:val="2"/>
            <w:shd w:val="clear" w:color="auto" w:fill="D2E8F6"/>
          </w:tcPr>
          <w:p w14:paraId="5DE5F218" w14:textId="77777777" w:rsidR="00C8538D" w:rsidRPr="00FE398F" w:rsidRDefault="00C8538D" w:rsidP="00567959">
            <w:pPr>
              <w:rPr>
                <w:rFonts w:cs="Times New Roman"/>
                <w:szCs w:val="20"/>
              </w:rPr>
            </w:pPr>
          </w:p>
        </w:tc>
      </w:tr>
      <w:tr w:rsidR="00C8538D" w:rsidRPr="00FE398F" w14:paraId="28C10A77" w14:textId="77777777" w:rsidTr="00567959">
        <w:trPr>
          <w:trHeight w:hRule="exact" w:val="324"/>
        </w:trPr>
        <w:tc>
          <w:tcPr>
            <w:tcW w:w="1027" w:type="dxa"/>
            <w:shd w:val="clear" w:color="auto" w:fill="D2E8F6"/>
            <w:vAlign w:val="center"/>
          </w:tcPr>
          <w:p w14:paraId="6E3974BA"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B.2.4.</w:t>
            </w:r>
          </w:p>
        </w:tc>
        <w:tc>
          <w:tcPr>
            <w:tcW w:w="1302" w:type="dxa"/>
            <w:shd w:val="clear" w:color="auto" w:fill="D2E8F6"/>
            <w:vAlign w:val="bottom"/>
          </w:tcPr>
          <w:p w14:paraId="2D4002CD" w14:textId="77777777" w:rsidR="00C8538D" w:rsidRPr="00FE398F" w:rsidRDefault="00C8538D" w:rsidP="00567959">
            <w:pPr>
              <w:rPr>
                <w:rFonts w:cs="Times New Roman"/>
                <w:szCs w:val="20"/>
              </w:rPr>
            </w:pPr>
          </w:p>
        </w:tc>
        <w:tc>
          <w:tcPr>
            <w:tcW w:w="1308" w:type="dxa"/>
            <w:gridSpan w:val="2"/>
            <w:shd w:val="clear" w:color="auto" w:fill="D2E8F6"/>
            <w:vAlign w:val="bottom"/>
          </w:tcPr>
          <w:p w14:paraId="0BB83670" w14:textId="77777777" w:rsidR="00C8538D" w:rsidRPr="00FE398F" w:rsidRDefault="00C8538D" w:rsidP="00567959">
            <w:pPr>
              <w:rPr>
                <w:rFonts w:cs="Times New Roman"/>
                <w:szCs w:val="20"/>
              </w:rPr>
            </w:pPr>
          </w:p>
        </w:tc>
        <w:tc>
          <w:tcPr>
            <w:tcW w:w="1163" w:type="dxa"/>
            <w:shd w:val="clear" w:color="auto" w:fill="D2E8F6"/>
            <w:vAlign w:val="bottom"/>
          </w:tcPr>
          <w:p w14:paraId="350D1080" w14:textId="45BB9ACD" w:rsidR="00C8538D" w:rsidRPr="00FE398F" w:rsidRDefault="004032A3" w:rsidP="00567959">
            <w:pPr>
              <w:rPr>
                <w:rFonts w:cs="Times New Roman"/>
                <w:szCs w:val="20"/>
              </w:rPr>
            </w:pPr>
            <w:r>
              <w:rPr>
                <w:rFonts w:cs="Times New Roman"/>
                <w:szCs w:val="20"/>
              </w:rPr>
              <w:t>X</w:t>
            </w:r>
          </w:p>
        </w:tc>
        <w:tc>
          <w:tcPr>
            <w:tcW w:w="1308" w:type="dxa"/>
            <w:shd w:val="clear" w:color="auto" w:fill="D2E8F6"/>
            <w:vAlign w:val="bottom"/>
          </w:tcPr>
          <w:p w14:paraId="513EBF9D" w14:textId="77777777" w:rsidR="00C8538D" w:rsidRPr="00FE398F" w:rsidRDefault="00C8538D" w:rsidP="00567959">
            <w:pPr>
              <w:rPr>
                <w:rFonts w:cs="Times New Roman"/>
                <w:szCs w:val="20"/>
              </w:rPr>
            </w:pPr>
          </w:p>
        </w:tc>
        <w:tc>
          <w:tcPr>
            <w:tcW w:w="1353" w:type="dxa"/>
            <w:shd w:val="clear" w:color="auto" w:fill="D2E8F6"/>
            <w:vAlign w:val="bottom"/>
          </w:tcPr>
          <w:p w14:paraId="6F49BDF4" w14:textId="77777777" w:rsidR="00C8538D" w:rsidRPr="00FE398F" w:rsidRDefault="00C8538D" w:rsidP="00567959">
            <w:pPr>
              <w:rPr>
                <w:rFonts w:cs="Times New Roman"/>
                <w:szCs w:val="20"/>
              </w:rPr>
            </w:pPr>
          </w:p>
        </w:tc>
        <w:tc>
          <w:tcPr>
            <w:tcW w:w="1697" w:type="dxa"/>
            <w:gridSpan w:val="2"/>
            <w:shd w:val="clear" w:color="auto" w:fill="D2E8F6"/>
          </w:tcPr>
          <w:p w14:paraId="7B092443" w14:textId="77777777" w:rsidR="00C8538D" w:rsidRPr="00FE398F" w:rsidRDefault="00C8538D" w:rsidP="00567959">
            <w:pPr>
              <w:rPr>
                <w:rFonts w:cs="Times New Roman"/>
                <w:szCs w:val="20"/>
              </w:rPr>
            </w:pPr>
          </w:p>
        </w:tc>
      </w:tr>
      <w:tr w:rsidR="00C8538D" w:rsidRPr="00FE398F" w14:paraId="45073451" w14:textId="77777777" w:rsidTr="00567959">
        <w:trPr>
          <w:trHeight w:hRule="exact" w:val="324"/>
        </w:trPr>
        <w:tc>
          <w:tcPr>
            <w:tcW w:w="1027" w:type="dxa"/>
            <w:shd w:val="clear" w:color="auto" w:fill="B9DCF1"/>
            <w:vAlign w:val="center"/>
          </w:tcPr>
          <w:p w14:paraId="10BB2EE8"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B.3.1.</w:t>
            </w:r>
          </w:p>
        </w:tc>
        <w:tc>
          <w:tcPr>
            <w:tcW w:w="1302" w:type="dxa"/>
            <w:shd w:val="clear" w:color="auto" w:fill="B9DCF1"/>
            <w:vAlign w:val="bottom"/>
          </w:tcPr>
          <w:p w14:paraId="78032C2E" w14:textId="77777777" w:rsidR="00C8538D" w:rsidRPr="00FE398F" w:rsidRDefault="00C8538D" w:rsidP="00567959">
            <w:pPr>
              <w:rPr>
                <w:rFonts w:cs="Times New Roman"/>
                <w:szCs w:val="20"/>
              </w:rPr>
            </w:pPr>
          </w:p>
        </w:tc>
        <w:tc>
          <w:tcPr>
            <w:tcW w:w="1308" w:type="dxa"/>
            <w:gridSpan w:val="2"/>
            <w:shd w:val="clear" w:color="auto" w:fill="B9DCF1"/>
            <w:vAlign w:val="bottom"/>
          </w:tcPr>
          <w:p w14:paraId="2CC2DFDE" w14:textId="77777777" w:rsidR="00C8538D" w:rsidRPr="00FE398F" w:rsidRDefault="00C8538D" w:rsidP="00567959">
            <w:pPr>
              <w:rPr>
                <w:rFonts w:cs="Times New Roman"/>
                <w:szCs w:val="20"/>
              </w:rPr>
            </w:pPr>
          </w:p>
        </w:tc>
        <w:tc>
          <w:tcPr>
            <w:tcW w:w="1163" w:type="dxa"/>
            <w:shd w:val="clear" w:color="auto" w:fill="B9DCF1"/>
            <w:vAlign w:val="bottom"/>
          </w:tcPr>
          <w:p w14:paraId="4B130491" w14:textId="492E8CC7" w:rsidR="00C8538D" w:rsidRPr="00FE398F" w:rsidRDefault="004032A3" w:rsidP="00567959">
            <w:pPr>
              <w:rPr>
                <w:rFonts w:cs="Times New Roman"/>
                <w:szCs w:val="20"/>
              </w:rPr>
            </w:pPr>
            <w:r>
              <w:rPr>
                <w:rFonts w:cs="Times New Roman"/>
                <w:szCs w:val="20"/>
              </w:rPr>
              <w:t>X</w:t>
            </w:r>
          </w:p>
        </w:tc>
        <w:tc>
          <w:tcPr>
            <w:tcW w:w="1308" w:type="dxa"/>
            <w:shd w:val="clear" w:color="auto" w:fill="B9DCF1"/>
            <w:vAlign w:val="bottom"/>
          </w:tcPr>
          <w:p w14:paraId="33A2FC01" w14:textId="77777777" w:rsidR="00C8538D" w:rsidRPr="00FE398F" w:rsidRDefault="00C8538D" w:rsidP="00567959">
            <w:pPr>
              <w:rPr>
                <w:rFonts w:cs="Times New Roman"/>
                <w:szCs w:val="20"/>
              </w:rPr>
            </w:pPr>
          </w:p>
        </w:tc>
        <w:tc>
          <w:tcPr>
            <w:tcW w:w="1353" w:type="dxa"/>
            <w:shd w:val="clear" w:color="auto" w:fill="B9DCF1"/>
            <w:vAlign w:val="bottom"/>
          </w:tcPr>
          <w:p w14:paraId="0EAA773A" w14:textId="77777777" w:rsidR="00C8538D" w:rsidRPr="00FE398F" w:rsidRDefault="00C8538D" w:rsidP="00567959">
            <w:pPr>
              <w:rPr>
                <w:rFonts w:cs="Times New Roman"/>
                <w:szCs w:val="20"/>
              </w:rPr>
            </w:pPr>
          </w:p>
        </w:tc>
        <w:tc>
          <w:tcPr>
            <w:tcW w:w="1697" w:type="dxa"/>
            <w:gridSpan w:val="2"/>
            <w:shd w:val="clear" w:color="auto" w:fill="B9DCF1"/>
          </w:tcPr>
          <w:p w14:paraId="3CAC9CC6" w14:textId="77777777" w:rsidR="00C8538D" w:rsidRPr="00FE398F" w:rsidRDefault="00C8538D" w:rsidP="00567959">
            <w:pPr>
              <w:rPr>
                <w:rFonts w:cs="Times New Roman"/>
                <w:szCs w:val="20"/>
              </w:rPr>
            </w:pPr>
          </w:p>
        </w:tc>
      </w:tr>
      <w:tr w:rsidR="00C8538D" w:rsidRPr="00FE398F" w14:paraId="5EF0CD62" w14:textId="77777777" w:rsidTr="00567959">
        <w:trPr>
          <w:trHeight w:hRule="exact" w:val="324"/>
        </w:trPr>
        <w:tc>
          <w:tcPr>
            <w:tcW w:w="1027" w:type="dxa"/>
            <w:shd w:val="clear" w:color="auto" w:fill="B9DCF1"/>
            <w:vAlign w:val="center"/>
          </w:tcPr>
          <w:p w14:paraId="406EDFD7"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B.3.2.</w:t>
            </w:r>
          </w:p>
        </w:tc>
        <w:tc>
          <w:tcPr>
            <w:tcW w:w="1302" w:type="dxa"/>
            <w:shd w:val="clear" w:color="auto" w:fill="B9DCF1"/>
            <w:vAlign w:val="bottom"/>
          </w:tcPr>
          <w:p w14:paraId="788E21D4" w14:textId="77777777" w:rsidR="00C8538D" w:rsidRPr="00FE398F" w:rsidRDefault="00C8538D" w:rsidP="00567959">
            <w:pPr>
              <w:rPr>
                <w:rFonts w:cs="Times New Roman"/>
                <w:szCs w:val="20"/>
              </w:rPr>
            </w:pPr>
          </w:p>
        </w:tc>
        <w:tc>
          <w:tcPr>
            <w:tcW w:w="1308" w:type="dxa"/>
            <w:gridSpan w:val="2"/>
            <w:shd w:val="clear" w:color="auto" w:fill="B9DCF1"/>
            <w:vAlign w:val="bottom"/>
          </w:tcPr>
          <w:p w14:paraId="7FB4C357" w14:textId="77777777" w:rsidR="00C8538D" w:rsidRPr="00FE398F" w:rsidRDefault="00C8538D" w:rsidP="00567959">
            <w:pPr>
              <w:rPr>
                <w:rFonts w:cs="Times New Roman"/>
                <w:szCs w:val="20"/>
              </w:rPr>
            </w:pPr>
          </w:p>
        </w:tc>
        <w:tc>
          <w:tcPr>
            <w:tcW w:w="1163" w:type="dxa"/>
            <w:shd w:val="clear" w:color="auto" w:fill="B9DCF1"/>
            <w:vAlign w:val="bottom"/>
          </w:tcPr>
          <w:p w14:paraId="54B6CE3A" w14:textId="19DB9420" w:rsidR="00C8538D" w:rsidRPr="00FE398F" w:rsidRDefault="004032A3" w:rsidP="00567959">
            <w:pPr>
              <w:rPr>
                <w:rFonts w:cs="Times New Roman"/>
                <w:szCs w:val="20"/>
              </w:rPr>
            </w:pPr>
            <w:r>
              <w:rPr>
                <w:rFonts w:cs="Times New Roman"/>
                <w:szCs w:val="20"/>
              </w:rPr>
              <w:t>X</w:t>
            </w:r>
          </w:p>
        </w:tc>
        <w:tc>
          <w:tcPr>
            <w:tcW w:w="1308" w:type="dxa"/>
            <w:shd w:val="clear" w:color="auto" w:fill="B9DCF1"/>
            <w:vAlign w:val="bottom"/>
          </w:tcPr>
          <w:p w14:paraId="04125706" w14:textId="77777777" w:rsidR="00C8538D" w:rsidRPr="00FE398F" w:rsidRDefault="00C8538D" w:rsidP="00567959">
            <w:pPr>
              <w:rPr>
                <w:rFonts w:cs="Times New Roman"/>
                <w:szCs w:val="20"/>
              </w:rPr>
            </w:pPr>
          </w:p>
        </w:tc>
        <w:tc>
          <w:tcPr>
            <w:tcW w:w="1353" w:type="dxa"/>
            <w:shd w:val="clear" w:color="auto" w:fill="B9DCF1"/>
            <w:vAlign w:val="bottom"/>
          </w:tcPr>
          <w:p w14:paraId="4EA12D63" w14:textId="77777777" w:rsidR="00C8538D" w:rsidRPr="00FE398F" w:rsidRDefault="00C8538D" w:rsidP="00567959">
            <w:pPr>
              <w:rPr>
                <w:rFonts w:cs="Times New Roman"/>
                <w:szCs w:val="20"/>
              </w:rPr>
            </w:pPr>
          </w:p>
        </w:tc>
        <w:tc>
          <w:tcPr>
            <w:tcW w:w="1697" w:type="dxa"/>
            <w:gridSpan w:val="2"/>
            <w:shd w:val="clear" w:color="auto" w:fill="B9DCF1"/>
          </w:tcPr>
          <w:p w14:paraId="18570F40" w14:textId="77777777" w:rsidR="00C8538D" w:rsidRPr="00FE398F" w:rsidRDefault="00C8538D" w:rsidP="00567959">
            <w:pPr>
              <w:rPr>
                <w:rFonts w:cs="Times New Roman"/>
                <w:szCs w:val="20"/>
              </w:rPr>
            </w:pPr>
          </w:p>
        </w:tc>
      </w:tr>
      <w:tr w:rsidR="00C8538D" w:rsidRPr="00FE398F" w14:paraId="114F0C0A" w14:textId="77777777" w:rsidTr="00567959">
        <w:trPr>
          <w:trHeight w:hRule="exact" w:val="324"/>
        </w:trPr>
        <w:tc>
          <w:tcPr>
            <w:tcW w:w="1027" w:type="dxa"/>
            <w:shd w:val="clear" w:color="auto" w:fill="B9DCF1"/>
            <w:vAlign w:val="center"/>
          </w:tcPr>
          <w:p w14:paraId="57041F36"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B.3.3.</w:t>
            </w:r>
          </w:p>
        </w:tc>
        <w:tc>
          <w:tcPr>
            <w:tcW w:w="1302" w:type="dxa"/>
            <w:shd w:val="clear" w:color="auto" w:fill="B9DCF1"/>
            <w:vAlign w:val="bottom"/>
          </w:tcPr>
          <w:p w14:paraId="542E4910" w14:textId="77777777" w:rsidR="00C8538D" w:rsidRPr="00FE398F" w:rsidRDefault="00C8538D" w:rsidP="00567959">
            <w:pPr>
              <w:rPr>
                <w:rFonts w:cs="Times New Roman"/>
                <w:szCs w:val="20"/>
              </w:rPr>
            </w:pPr>
          </w:p>
        </w:tc>
        <w:tc>
          <w:tcPr>
            <w:tcW w:w="1308" w:type="dxa"/>
            <w:gridSpan w:val="2"/>
            <w:shd w:val="clear" w:color="auto" w:fill="B9DCF1"/>
            <w:vAlign w:val="bottom"/>
          </w:tcPr>
          <w:p w14:paraId="0EB5BA9D" w14:textId="77777777" w:rsidR="00C8538D" w:rsidRPr="00FE398F" w:rsidRDefault="00C8538D" w:rsidP="00567959">
            <w:pPr>
              <w:rPr>
                <w:rFonts w:cs="Times New Roman"/>
                <w:szCs w:val="20"/>
              </w:rPr>
            </w:pPr>
          </w:p>
        </w:tc>
        <w:tc>
          <w:tcPr>
            <w:tcW w:w="1163" w:type="dxa"/>
            <w:shd w:val="clear" w:color="auto" w:fill="B9DCF1"/>
            <w:vAlign w:val="bottom"/>
          </w:tcPr>
          <w:p w14:paraId="6CC4DDAB" w14:textId="17CE3D56" w:rsidR="00C8538D" w:rsidRPr="00FE398F" w:rsidRDefault="004032A3" w:rsidP="00567959">
            <w:pPr>
              <w:rPr>
                <w:rFonts w:cs="Times New Roman"/>
                <w:szCs w:val="20"/>
              </w:rPr>
            </w:pPr>
            <w:r>
              <w:rPr>
                <w:rFonts w:cs="Times New Roman"/>
                <w:szCs w:val="20"/>
              </w:rPr>
              <w:t>X</w:t>
            </w:r>
          </w:p>
        </w:tc>
        <w:tc>
          <w:tcPr>
            <w:tcW w:w="1308" w:type="dxa"/>
            <w:shd w:val="clear" w:color="auto" w:fill="B9DCF1"/>
            <w:vAlign w:val="bottom"/>
          </w:tcPr>
          <w:p w14:paraId="5778D1A5" w14:textId="77777777" w:rsidR="00C8538D" w:rsidRPr="00FE398F" w:rsidRDefault="00C8538D" w:rsidP="00567959">
            <w:pPr>
              <w:rPr>
                <w:rFonts w:cs="Times New Roman"/>
                <w:szCs w:val="20"/>
              </w:rPr>
            </w:pPr>
          </w:p>
        </w:tc>
        <w:tc>
          <w:tcPr>
            <w:tcW w:w="1353" w:type="dxa"/>
            <w:shd w:val="clear" w:color="auto" w:fill="B9DCF1"/>
            <w:vAlign w:val="bottom"/>
          </w:tcPr>
          <w:p w14:paraId="510F8FC4" w14:textId="77777777" w:rsidR="00C8538D" w:rsidRPr="00FE398F" w:rsidRDefault="00C8538D" w:rsidP="00567959">
            <w:pPr>
              <w:rPr>
                <w:rFonts w:cs="Times New Roman"/>
                <w:szCs w:val="20"/>
              </w:rPr>
            </w:pPr>
          </w:p>
        </w:tc>
        <w:tc>
          <w:tcPr>
            <w:tcW w:w="1697" w:type="dxa"/>
            <w:gridSpan w:val="2"/>
            <w:shd w:val="clear" w:color="auto" w:fill="B9DCF1"/>
          </w:tcPr>
          <w:p w14:paraId="5D0B3076" w14:textId="77777777" w:rsidR="00C8538D" w:rsidRPr="00FE398F" w:rsidRDefault="00C8538D" w:rsidP="00567959">
            <w:pPr>
              <w:rPr>
                <w:rFonts w:cs="Times New Roman"/>
                <w:szCs w:val="20"/>
              </w:rPr>
            </w:pPr>
          </w:p>
        </w:tc>
      </w:tr>
      <w:tr w:rsidR="00C8538D" w:rsidRPr="00FE398F" w14:paraId="6F5C2CD5" w14:textId="77777777" w:rsidTr="00567959">
        <w:trPr>
          <w:trHeight w:hRule="exact" w:val="324"/>
        </w:trPr>
        <w:tc>
          <w:tcPr>
            <w:tcW w:w="1027" w:type="dxa"/>
            <w:shd w:val="clear" w:color="auto" w:fill="B9DCF1"/>
            <w:vAlign w:val="center"/>
          </w:tcPr>
          <w:p w14:paraId="208DA810"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B.3.4.</w:t>
            </w:r>
          </w:p>
        </w:tc>
        <w:tc>
          <w:tcPr>
            <w:tcW w:w="1302" w:type="dxa"/>
            <w:shd w:val="clear" w:color="auto" w:fill="B9DCF1"/>
            <w:vAlign w:val="bottom"/>
          </w:tcPr>
          <w:p w14:paraId="75752BC6" w14:textId="77777777" w:rsidR="00C8538D" w:rsidRPr="00FE398F" w:rsidRDefault="00C8538D" w:rsidP="00567959">
            <w:pPr>
              <w:rPr>
                <w:rFonts w:cs="Times New Roman"/>
                <w:szCs w:val="20"/>
              </w:rPr>
            </w:pPr>
          </w:p>
        </w:tc>
        <w:tc>
          <w:tcPr>
            <w:tcW w:w="1308" w:type="dxa"/>
            <w:gridSpan w:val="2"/>
            <w:shd w:val="clear" w:color="auto" w:fill="B9DCF1"/>
            <w:vAlign w:val="bottom"/>
          </w:tcPr>
          <w:p w14:paraId="2B1D5373" w14:textId="77777777" w:rsidR="00C8538D" w:rsidRPr="00FE398F" w:rsidRDefault="00C8538D" w:rsidP="00567959">
            <w:pPr>
              <w:rPr>
                <w:rFonts w:cs="Times New Roman"/>
                <w:szCs w:val="20"/>
              </w:rPr>
            </w:pPr>
          </w:p>
        </w:tc>
        <w:tc>
          <w:tcPr>
            <w:tcW w:w="1163" w:type="dxa"/>
            <w:shd w:val="clear" w:color="auto" w:fill="B9DCF1"/>
            <w:vAlign w:val="bottom"/>
          </w:tcPr>
          <w:p w14:paraId="1F173AD2" w14:textId="5E13B813" w:rsidR="00C8538D" w:rsidRPr="00FE398F" w:rsidRDefault="004032A3" w:rsidP="00567959">
            <w:pPr>
              <w:rPr>
                <w:rFonts w:cs="Times New Roman"/>
                <w:szCs w:val="20"/>
              </w:rPr>
            </w:pPr>
            <w:r>
              <w:rPr>
                <w:rFonts w:cs="Times New Roman"/>
                <w:szCs w:val="20"/>
              </w:rPr>
              <w:t>X</w:t>
            </w:r>
          </w:p>
        </w:tc>
        <w:tc>
          <w:tcPr>
            <w:tcW w:w="1308" w:type="dxa"/>
            <w:shd w:val="clear" w:color="auto" w:fill="B9DCF1"/>
            <w:vAlign w:val="bottom"/>
          </w:tcPr>
          <w:p w14:paraId="59384E2C" w14:textId="77777777" w:rsidR="00C8538D" w:rsidRPr="00FE398F" w:rsidRDefault="00C8538D" w:rsidP="00567959">
            <w:pPr>
              <w:rPr>
                <w:rFonts w:cs="Times New Roman"/>
                <w:szCs w:val="20"/>
              </w:rPr>
            </w:pPr>
          </w:p>
        </w:tc>
        <w:tc>
          <w:tcPr>
            <w:tcW w:w="1353" w:type="dxa"/>
            <w:shd w:val="clear" w:color="auto" w:fill="B9DCF1"/>
            <w:vAlign w:val="bottom"/>
          </w:tcPr>
          <w:p w14:paraId="601BDD8D" w14:textId="77777777" w:rsidR="00C8538D" w:rsidRPr="00FE398F" w:rsidRDefault="00C8538D" w:rsidP="00567959">
            <w:pPr>
              <w:rPr>
                <w:rFonts w:cs="Times New Roman"/>
                <w:szCs w:val="20"/>
              </w:rPr>
            </w:pPr>
          </w:p>
        </w:tc>
        <w:tc>
          <w:tcPr>
            <w:tcW w:w="1697" w:type="dxa"/>
            <w:gridSpan w:val="2"/>
            <w:shd w:val="clear" w:color="auto" w:fill="B9DCF1"/>
          </w:tcPr>
          <w:p w14:paraId="280F55D2" w14:textId="77777777" w:rsidR="00C8538D" w:rsidRPr="00FE398F" w:rsidRDefault="00C8538D" w:rsidP="00567959">
            <w:pPr>
              <w:rPr>
                <w:rFonts w:cs="Times New Roman"/>
                <w:szCs w:val="20"/>
              </w:rPr>
            </w:pPr>
          </w:p>
        </w:tc>
      </w:tr>
      <w:tr w:rsidR="00C8538D" w:rsidRPr="00FE398F" w14:paraId="0C938C36" w14:textId="77777777" w:rsidTr="00567959">
        <w:trPr>
          <w:trHeight w:hRule="exact" w:val="324"/>
        </w:trPr>
        <w:tc>
          <w:tcPr>
            <w:tcW w:w="1027" w:type="dxa"/>
            <w:shd w:val="clear" w:color="auto" w:fill="B9DCF1"/>
            <w:vAlign w:val="center"/>
          </w:tcPr>
          <w:p w14:paraId="3E30D586"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B.3.5.</w:t>
            </w:r>
          </w:p>
        </w:tc>
        <w:tc>
          <w:tcPr>
            <w:tcW w:w="1302" w:type="dxa"/>
            <w:shd w:val="clear" w:color="auto" w:fill="B9DCF1"/>
            <w:vAlign w:val="bottom"/>
          </w:tcPr>
          <w:p w14:paraId="727C501E" w14:textId="77777777" w:rsidR="00C8538D" w:rsidRPr="00FE398F" w:rsidRDefault="00C8538D" w:rsidP="00567959">
            <w:pPr>
              <w:rPr>
                <w:rFonts w:cs="Times New Roman"/>
                <w:szCs w:val="20"/>
              </w:rPr>
            </w:pPr>
          </w:p>
        </w:tc>
        <w:tc>
          <w:tcPr>
            <w:tcW w:w="1308" w:type="dxa"/>
            <w:gridSpan w:val="2"/>
            <w:shd w:val="clear" w:color="auto" w:fill="B9DCF1"/>
            <w:vAlign w:val="bottom"/>
          </w:tcPr>
          <w:p w14:paraId="261A71F5" w14:textId="77777777" w:rsidR="00C8538D" w:rsidRPr="00FE398F" w:rsidRDefault="00C8538D" w:rsidP="00567959">
            <w:pPr>
              <w:rPr>
                <w:rFonts w:cs="Times New Roman"/>
                <w:szCs w:val="20"/>
              </w:rPr>
            </w:pPr>
          </w:p>
        </w:tc>
        <w:tc>
          <w:tcPr>
            <w:tcW w:w="1163" w:type="dxa"/>
            <w:shd w:val="clear" w:color="auto" w:fill="B9DCF1"/>
            <w:vAlign w:val="bottom"/>
          </w:tcPr>
          <w:p w14:paraId="5F927C93" w14:textId="358994B5" w:rsidR="00C8538D" w:rsidRPr="00FE398F" w:rsidRDefault="004032A3" w:rsidP="00567959">
            <w:pPr>
              <w:rPr>
                <w:rFonts w:cs="Times New Roman"/>
                <w:szCs w:val="20"/>
              </w:rPr>
            </w:pPr>
            <w:r>
              <w:rPr>
                <w:rFonts w:cs="Times New Roman"/>
                <w:szCs w:val="20"/>
              </w:rPr>
              <w:t>X</w:t>
            </w:r>
          </w:p>
        </w:tc>
        <w:tc>
          <w:tcPr>
            <w:tcW w:w="1308" w:type="dxa"/>
            <w:shd w:val="clear" w:color="auto" w:fill="B9DCF1"/>
            <w:vAlign w:val="bottom"/>
          </w:tcPr>
          <w:p w14:paraId="11C1F290" w14:textId="77777777" w:rsidR="00C8538D" w:rsidRPr="00FE398F" w:rsidRDefault="00C8538D" w:rsidP="00567959">
            <w:pPr>
              <w:rPr>
                <w:rFonts w:cs="Times New Roman"/>
                <w:szCs w:val="20"/>
              </w:rPr>
            </w:pPr>
          </w:p>
        </w:tc>
        <w:tc>
          <w:tcPr>
            <w:tcW w:w="1353" w:type="dxa"/>
            <w:shd w:val="clear" w:color="auto" w:fill="B9DCF1"/>
            <w:vAlign w:val="bottom"/>
          </w:tcPr>
          <w:p w14:paraId="58834C03" w14:textId="77777777" w:rsidR="00C8538D" w:rsidRPr="00FE398F" w:rsidRDefault="00C8538D" w:rsidP="00567959">
            <w:pPr>
              <w:rPr>
                <w:rFonts w:cs="Times New Roman"/>
                <w:szCs w:val="20"/>
              </w:rPr>
            </w:pPr>
          </w:p>
        </w:tc>
        <w:tc>
          <w:tcPr>
            <w:tcW w:w="1697" w:type="dxa"/>
            <w:gridSpan w:val="2"/>
            <w:shd w:val="clear" w:color="auto" w:fill="B9DCF1"/>
          </w:tcPr>
          <w:p w14:paraId="4007F6CA" w14:textId="77777777" w:rsidR="00C8538D" w:rsidRPr="00FE398F" w:rsidRDefault="00C8538D" w:rsidP="00567959">
            <w:pPr>
              <w:rPr>
                <w:rFonts w:cs="Times New Roman"/>
                <w:szCs w:val="20"/>
              </w:rPr>
            </w:pPr>
          </w:p>
        </w:tc>
      </w:tr>
      <w:tr w:rsidR="00C8538D" w:rsidRPr="00FE398F" w14:paraId="40DC04B5" w14:textId="77777777" w:rsidTr="00567959">
        <w:trPr>
          <w:trHeight w:hRule="exact" w:val="324"/>
        </w:trPr>
        <w:tc>
          <w:tcPr>
            <w:tcW w:w="1027" w:type="dxa"/>
            <w:shd w:val="clear" w:color="auto" w:fill="8CC7EC"/>
            <w:vAlign w:val="center"/>
          </w:tcPr>
          <w:p w14:paraId="1376AB84"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B.4.1.</w:t>
            </w:r>
          </w:p>
        </w:tc>
        <w:tc>
          <w:tcPr>
            <w:tcW w:w="1302" w:type="dxa"/>
            <w:shd w:val="clear" w:color="auto" w:fill="8CC7EC"/>
            <w:vAlign w:val="bottom"/>
          </w:tcPr>
          <w:p w14:paraId="4A9EADC3" w14:textId="77777777" w:rsidR="00C8538D" w:rsidRPr="00FE398F" w:rsidRDefault="00C8538D" w:rsidP="00567959">
            <w:pPr>
              <w:rPr>
                <w:rFonts w:cs="Times New Roman"/>
                <w:szCs w:val="20"/>
              </w:rPr>
            </w:pPr>
          </w:p>
        </w:tc>
        <w:tc>
          <w:tcPr>
            <w:tcW w:w="1308" w:type="dxa"/>
            <w:gridSpan w:val="2"/>
            <w:shd w:val="clear" w:color="auto" w:fill="8CC7EC"/>
            <w:vAlign w:val="bottom"/>
          </w:tcPr>
          <w:p w14:paraId="447CDE44" w14:textId="77777777" w:rsidR="00C8538D" w:rsidRPr="00FE398F" w:rsidRDefault="00C8538D" w:rsidP="00567959">
            <w:pPr>
              <w:rPr>
                <w:rFonts w:cs="Times New Roman"/>
                <w:szCs w:val="20"/>
              </w:rPr>
            </w:pPr>
          </w:p>
        </w:tc>
        <w:tc>
          <w:tcPr>
            <w:tcW w:w="1163" w:type="dxa"/>
            <w:shd w:val="clear" w:color="auto" w:fill="8CC7EC"/>
            <w:vAlign w:val="bottom"/>
          </w:tcPr>
          <w:p w14:paraId="0567BB09" w14:textId="7A1ABB7E" w:rsidR="00C8538D" w:rsidRPr="00FE398F" w:rsidRDefault="004032A3" w:rsidP="00567959">
            <w:pPr>
              <w:rPr>
                <w:rFonts w:cs="Times New Roman"/>
                <w:szCs w:val="20"/>
              </w:rPr>
            </w:pPr>
            <w:r>
              <w:rPr>
                <w:rFonts w:cs="Times New Roman"/>
                <w:szCs w:val="20"/>
              </w:rPr>
              <w:t>X</w:t>
            </w:r>
          </w:p>
        </w:tc>
        <w:tc>
          <w:tcPr>
            <w:tcW w:w="1308" w:type="dxa"/>
            <w:shd w:val="clear" w:color="auto" w:fill="8CC7EC"/>
            <w:vAlign w:val="bottom"/>
          </w:tcPr>
          <w:p w14:paraId="777F040F" w14:textId="77777777" w:rsidR="00C8538D" w:rsidRPr="00FE398F" w:rsidRDefault="00C8538D" w:rsidP="00567959">
            <w:pPr>
              <w:rPr>
                <w:rFonts w:cs="Times New Roman"/>
                <w:szCs w:val="20"/>
              </w:rPr>
            </w:pPr>
          </w:p>
        </w:tc>
        <w:tc>
          <w:tcPr>
            <w:tcW w:w="1353" w:type="dxa"/>
            <w:shd w:val="clear" w:color="auto" w:fill="8CC7EC"/>
            <w:vAlign w:val="bottom"/>
          </w:tcPr>
          <w:p w14:paraId="5ECBB1B4" w14:textId="77777777" w:rsidR="00C8538D" w:rsidRPr="00FE398F" w:rsidRDefault="00C8538D" w:rsidP="00567959">
            <w:pPr>
              <w:rPr>
                <w:rFonts w:cs="Times New Roman"/>
                <w:szCs w:val="20"/>
              </w:rPr>
            </w:pPr>
          </w:p>
        </w:tc>
        <w:tc>
          <w:tcPr>
            <w:tcW w:w="1697" w:type="dxa"/>
            <w:gridSpan w:val="2"/>
            <w:shd w:val="clear" w:color="auto" w:fill="8CC7EC"/>
          </w:tcPr>
          <w:p w14:paraId="476D22C7" w14:textId="77777777" w:rsidR="00C8538D" w:rsidRPr="00FE398F" w:rsidRDefault="00C8538D" w:rsidP="00567959">
            <w:pPr>
              <w:rPr>
                <w:rFonts w:cs="Times New Roman"/>
                <w:szCs w:val="20"/>
              </w:rPr>
            </w:pPr>
          </w:p>
        </w:tc>
      </w:tr>
      <w:tr w:rsidR="00C8538D" w:rsidRPr="00FE398F" w14:paraId="4E8A0177" w14:textId="77777777" w:rsidTr="00567959">
        <w:trPr>
          <w:trHeight w:hRule="exact" w:val="324"/>
        </w:trPr>
        <w:tc>
          <w:tcPr>
            <w:tcW w:w="1027" w:type="dxa"/>
            <w:shd w:val="clear" w:color="auto" w:fill="8CC7EC"/>
            <w:vAlign w:val="center"/>
          </w:tcPr>
          <w:p w14:paraId="53AD7A7B"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B.4.2.</w:t>
            </w:r>
          </w:p>
        </w:tc>
        <w:tc>
          <w:tcPr>
            <w:tcW w:w="1302" w:type="dxa"/>
            <w:shd w:val="clear" w:color="auto" w:fill="8CC7EC"/>
            <w:vAlign w:val="bottom"/>
          </w:tcPr>
          <w:p w14:paraId="41409BA6" w14:textId="77777777" w:rsidR="00C8538D" w:rsidRPr="00FE398F" w:rsidRDefault="00C8538D" w:rsidP="00567959">
            <w:pPr>
              <w:rPr>
                <w:rFonts w:cs="Times New Roman"/>
                <w:szCs w:val="20"/>
              </w:rPr>
            </w:pPr>
          </w:p>
        </w:tc>
        <w:tc>
          <w:tcPr>
            <w:tcW w:w="1308" w:type="dxa"/>
            <w:gridSpan w:val="2"/>
            <w:shd w:val="clear" w:color="auto" w:fill="8CC7EC"/>
            <w:vAlign w:val="bottom"/>
          </w:tcPr>
          <w:p w14:paraId="669FF669" w14:textId="77777777" w:rsidR="00C8538D" w:rsidRPr="00FE398F" w:rsidRDefault="00C8538D" w:rsidP="00567959">
            <w:pPr>
              <w:rPr>
                <w:rFonts w:cs="Times New Roman"/>
                <w:szCs w:val="20"/>
              </w:rPr>
            </w:pPr>
          </w:p>
        </w:tc>
        <w:tc>
          <w:tcPr>
            <w:tcW w:w="1163" w:type="dxa"/>
            <w:shd w:val="clear" w:color="auto" w:fill="8CC7EC"/>
            <w:vAlign w:val="bottom"/>
          </w:tcPr>
          <w:p w14:paraId="21BD0272" w14:textId="6E97C582" w:rsidR="00C8538D" w:rsidRPr="00FE398F" w:rsidRDefault="004032A3" w:rsidP="00567959">
            <w:pPr>
              <w:rPr>
                <w:rFonts w:cs="Times New Roman"/>
                <w:szCs w:val="20"/>
              </w:rPr>
            </w:pPr>
            <w:r>
              <w:rPr>
                <w:rFonts w:cs="Times New Roman"/>
                <w:szCs w:val="20"/>
              </w:rPr>
              <w:t>X</w:t>
            </w:r>
          </w:p>
        </w:tc>
        <w:tc>
          <w:tcPr>
            <w:tcW w:w="1308" w:type="dxa"/>
            <w:shd w:val="clear" w:color="auto" w:fill="8CC7EC"/>
            <w:vAlign w:val="bottom"/>
          </w:tcPr>
          <w:p w14:paraId="6B13A342" w14:textId="77777777" w:rsidR="00C8538D" w:rsidRPr="00FE398F" w:rsidRDefault="00C8538D" w:rsidP="00567959">
            <w:pPr>
              <w:rPr>
                <w:rFonts w:cs="Times New Roman"/>
                <w:szCs w:val="20"/>
              </w:rPr>
            </w:pPr>
          </w:p>
        </w:tc>
        <w:tc>
          <w:tcPr>
            <w:tcW w:w="1353" w:type="dxa"/>
            <w:shd w:val="clear" w:color="auto" w:fill="8CC7EC"/>
            <w:vAlign w:val="bottom"/>
          </w:tcPr>
          <w:p w14:paraId="6B6AFEA1" w14:textId="77777777" w:rsidR="00C8538D" w:rsidRPr="00FE398F" w:rsidRDefault="00C8538D" w:rsidP="00567959">
            <w:pPr>
              <w:rPr>
                <w:rFonts w:cs="Times New Roman"/>
                <w:szCs w:val="20"/>
              </w:rPr>
            </w:pPr>
          </w:p>
        </w:tc>
        <w:tc>
          <w:tcPr>
            <w:tcW w:w="1697" w:type="dxa"/>
            <w:gridSpan w:val="2"/>
            <w:shd w:val="clear" w:color="auto" w:fill="8CC7EC"/>
          </w:tcPr>
          <w:p w14:paraId="02B756CF" w14:textId="77777777" w:rsidR="00C8538D" w:rsidRPr="00FE398F" w:rsidRDefault="00C8538D" w:rsidP="00567959">
            <w:pPr>
              <w:rPr>
                <w:rFonts w:cs="Times New Roman"/>
                <w:szCs w:val="20"/>
              </w:rPr>
            </w:pPr>
          </w:p>
        </w:tc>
      </w:tr>
      <w:tr w:rsidR="00C8538D" w:rsidRPr="00FE398F" w14:paraId="44D231F0" w14:textId="77777777" w:rsidTr="00567959">
        <w:trPr>
          <w:trHeight w:hRule="exact" w:val="324"/>
        </w:trPr>
        <w:tc>
          <w:tcPr>
            <w:tcW w:w="1027" w:type="dxa"/>
            <w:shd w:val="clear" w:color="auto" w:fill="8CC7EC"/>
            <w:vAlign w:val="center"/>
          </w:tcPr>
          <w:p w14:paraId="1F6709E7" w14:textId="77777777" w:rsidR="00C8538D" w:rsidRPr="006314F1" w:rsidRDefault="00C8538D" w:rsidP="00567959">
            <w:pPr>
              <w:rPr>
                <w:rFonts w:cs="Times New Roman"/>
                <w:b/>
                <w:bCs/>
                <w:color w:val="000000" w:themeColor="text1"/>
                <w:szCs w:val="20"/>
              </w:rPr>
            </w:pPr>
            <w:r w:rsidRPr="006314F1">
              <w:rPr>
                <w:rFonts w:cs="Times New Roman"/>
                <w:b/>
                <w:bCs/>
                <w:color w:val="000000" w:themeColor="text1"/>
                <w:szCs w:val="20"/>
              </w:rPr>
              <w:t>B.4.3.</w:t>
            </w:r>
          </w:p>
        </w:tc>
        <w:tc>
          <w:tcPr>
            <w:tcW w:w="1302" w:type="dxa"/>
            <w:shd w:val="clear" w:color="auto" w:fill="8CC7EC"/>
            <w:vAlign w:val="bottom"/>
          </w:tcPr>
          <w:p w14:paraId="4EF39AF7" w14:textId="77777777" w:rsidR="00C8538D" w:rsidRPr="00FE398F" w:rsidRDefault="00C8538D" w:rsidP="00567959">
            <w:pPr>
              <w:rPr>
                <w:rFonts w:cs="Times New Roman"/>
                <w:szCs w:val="20"/>
              </w:rPr>
            </w:pPr>
          </w:p>
        </w:tc>
        <w:tc>
          <w:tcPr>
            <w:tcW w:w="1308" w:type="dxa"/>
            <w:gridSpan w:val="2"/>
            <w:shd w:val="clear" w:color="auto" w:fill="8CC7EC"/>
            <w:vAlign w:val="bottom"/>
          </w:tcPr>
          <w:p w14:paraId="728CCA79" w14:textId="77777777" w:rsidR="00C8538D" w:rsidRPr="00FE398F" w:rsidRDefault="00C8538D" w:rsidP="00567959">
            <w:pPr>
              <w:rPr>
                <w:rFonts w:cs="Times New Roman"/>
                <w:szCs w:val="20"/>
              </w:rPr>
            </w:pPr>
          </w:p>
        </w:tc>
        <w:tc>
          <w:tcPr>
            <w:tcW w:w="1163" w:type="dxa"/>
            <w:shd w:val="clear" w:color="auto" w:fill="8CC7EC"/>
            <w:vAlign w:val="bottom"/>
          </w:tcPr>
          <w:p w14:paraId="1E406E82" w14:textId="4F810C6E" w:rsidR="00C8538D" w:rsidRPr="00FE398F" w:rsidRDefault="004032A3" w:rsidP="00567959">
            <w:pPr>
              <w:rPr>
                <w:rFonts w:cs="Times New Roman"/>
                <w:szCs w:val="20"/>
              </w:rPr>
            </w:pPr>
            <w:r>
              <w:rPr>
                <w:rFonts w:cs="Times New Roman"/>
                <w:szCs w:val="20"/>
              </w:rPr>
              <w:t>X</w:t>
            </w:r>
          </w:p>
        </w:tc>
        <w:tc>
          <w:tcPr>
            <w:tcW w:w="1308" w:type="dxa"/>
            <w:shd w:val="clear" w:color="auto" w:fill="8CC7EC"/>
            <w:vAlign w:val="bottom"/>
          </w:tcPr>
          <w:p w14:paraId="28DC3018" w14:textId="77777777" w:rsidR="00C8538D" w:rsidRPr="00FE398F" w:rsidRDefault="00C8538D" w:rsidP="00567959">
            <w:pPr>
              <w:rPr>
                <w:rFonts w:cs="Times New Roman"/>
                <w:szCs w:val="20"/>
              </w:rPr>
            </w:pPr>
          </w:p>
        </w:tc>
        <w:tc>
          <w:tcPr>
            <w:tcW w:w="1353" w:type="dxa"/>
            <w:shd w:val="clear" w:color="auto" w:fill="8CC7EC"/>
            <w:vAlign w:val="bottom"/>
          </w:tcPr>
          <w:p w14:paraId="222DCB68" w14:textId="77777777" w:rsidR="00C8538D" w:rsidRPr="00FE398F" w:rsidRDefault="00C8538D" w:rsidP="00567959">
            <w:pPr>
              <w:rPr>
                <w:rFonts w:cs="Times New Roman"/>
                <w:szCs w:val="20"/>
              </w:rPr>
            </w:pPr>
          </w:p>
        </w:tc>
        <w:tc>
          <w:tcPr>
            <w:tcW w:w="1697" w:type="dxa"/>
            <w:gridSpan w:val="2"/>
            <w:shd w:val="clear" w:color="auto" w:fill="8CC7EC"/>
          </w:tcPr>
          <w:p w14:paraId="51E12195" w14:textId="77777777" w:rsidR="00C8538D" w:rsidRPr="00FE398F" w:rsidRDefault="00C8538D" w:rsidP="00567959">
            <w:pPr>
              <w:rPr>
                <w:rFonts w:cs="Times New Roman"/>
                <w:szCs w:val="20"/>
              </w:rPr>
            </w:pPr>
          </w:p>
        </w:tc>
      </w:tr>
      <w:tr w:rsidR="00C8538D" w:rsidRPr="00FE398F" w14:paraId="3EEAF2B8" w14:textId="77777777" w:rsidTr="00567959">
        <w:trPr>
          <w:trHeight w:hRule="exact" w:val="324"/>
        </w:trPr>
        <w:tc>
          <w:tcPr>
            <w:tcW w:w="7461" w:type="dxa"/>
            <w:gridSpan w:val="7"/>
            <w:shd w:val="clear" w:color="auto" w:fill="5DB1E5"/>
            <w:vAlign w:val="center"/>
          </w:tcPr>
          <w:p w14:paraId="4ED291BD" w14:textId="77777777" w:rsidR="00C8538D" w:rsidRDefault="00C8538D" w:rsidP="00567959">
            <w:pPr>
              <w:jc w:val="right"/>
              <w:rPr>
                <w:rFonts w:cs="Times New Roman"/>
                <w:b/>
                <w:szCs w:val="20"/>
              </w:rPr>
            </w:pPr>
            <w:r w:rsidRPr="00FE398F">
              <w:rPr>
                <w:rFonts w:cs="Times New Roman"/>
                <w:b/>
                <w:color w:val="000000" w:themeColor="text1"/>
                <w:szCs w:val="20"/>
              </w:rPr>
              <w:t xml:space="preserve">EĞİTİM VE ÖĞRETİM PUAN </w:t>
            </w:r>
            <w:r w:rsidRPr="00FE398F">
              <w:rPr>
                <w:rFonts w:cs="Times New Roman"/>
                <w:b/>
                <w:szCs w:val="20"/>
              </w:rPr>
              <w:t>TOPLAMI</w:t>
            </w:r>
          </w:p>
          <w:p w14:paraId="7F2DD96C" w14:textId="77777777" w:rsidR="00C8538D" w:rsidRDefault="00C8538D" w:rsidP="00567959">
            <w:pPr>
              <w:jc w:val="right"/>
              <w:rPr>
                <w:rFonts w:cs="Times New Roman"/>
                <w:szCs w:val="20"/>
              </w:rPr>
            </w:pPr>
          </w:p>
          <w:p w14:paraId="1CFAF54E" w14:textId="77777777" w:rsidR="00C8538D" w:rsidRDefault="00C8538D" w:rsidP="00567959">
            <w:pPr>
              <w:jc w:val="right"/>
              <w:rPr>
                <w:rFonts w:cs="Times New Roman"/>
                <w:szCs w:val="20"/>
              </w:rPr>
            </w:pPr>
          </w:p>
          <w:p w14:paraId="62A1688E" w14:textId="77777777" w:rsidR="00C8538D" w:rsidRPr="00FE398F" w:rsidRDefault="00C8538D" w:rsidP="00567959">
            <w:pPr>
              <w:jc w:val="right"/>
              <w:rPr>
                <w:rFonts w:cs="Times New Roman"/>
                <w:szCs w:val="20"/>
              </w:rPr>
            </w:pPr>
          </w:p>
        </w:tc>
        <w:tc>
          <w:tcPr>
            <w:tcW w:w="1697" w:type="dxa"/>
            <w:gridSpan w:val="2"/>
            <w:shd w:val="clear" w:color="auto" w:fill="5DB1E5"/>
          </w:tcPr>
          <w:p w14:paraId="65350AC4" w14:textId="00765112" w:rsidR="00C8538D" w:rsidRPr="00FE398F" w:rsidRDefault="002B5234" w:rsidP="00567959">
            <w:pPr>
              <w:rPr>
                <w:rFonts w:cs="Times New Roman"/>
                <w:szCs w:val="20"/>
              </w:rPr>
            </w:pPr>
            <w:r>
              <w:rPr>
                <w:rFonts w:cs="Times New Roman"/>
                <w:szCs w:val="20"/>
              </w:rPr>
              <w:t>54</w:t>
            </w:r>
          </w:p>
        </w:tc>
      </w:tr>
      <w:tr w:rsidR="00C8538D" w:rsidRPr="00FE398F" w14:paraId="63115CF5" w14:textId="77777777" w:rsidTr="00567959">
        <w:trPr>
          <w:trHeight w:hRule="exact" w:val="584"/>
        </w:trPr>
        <w:tc>
          <w:tcPr>
            <w:tcW w:w="9158" w:type="dxa"/>
            <w:gridSpan w:val="9"/>
            <w:vAlign w:val="center"/>
          </w:tcPr>
          <w:p w14:paraId="566E5DCD" w14:textId="77777777" w:rsidR="00C8538D" w:rsidRPr="006314F1" w:rsidRDefault="00C8538D" w:rsidP="00567959">
            <w:pPr>
              <w:jc w:val="center"/>
              <w:rPr>
                <w:rFonts w:cs="Times New Roman"/>
                <w:b/>
                <w:bCs/>
              </w:rPr>
            </w:pPr>
            <w:r>
              <w:rPr>
                <w:rFonts w:cs="Times New Roman"/>
                <w:b/>
                <w:bCs/>
              </w:rPr>
              <w:t>Puanlama - Olgunluk Düzeyi</w:t>
            </w:r>
          </w:p>
        </w:tc>
      </w:tr>
      <w:tr w:rsidR="00C8538D" w:rsidRPr="00FE398F" w14:paraId="67CF5128" w14:textId="77777777" w:rsidTr="00567959">
        <w:trPr>
          <w:trHeight w:hRule="exact" w:val="706"/>
        </w:trPr>
        <w:tc>
          <w:tcPr>
            <w:tcW w:w="1027" w:type="dxa"/>
            <w:vAlign w:val="center"/>
          </w:tcPr>
          <w:p w14:paraId="2C281AE4" w14:textId="77777777" w:rsidR="00C8538D" w:rsidRPr="006314F1" w:rsidRDefault="00C8538D" w:rsidP="00567959">
            <w:pPr>
              <w:rPr>
                <w:rFonts w:cs="Times New Roman"/>
                <w:b/>
                <w:bCs/>
                <w:szCs w:val="20"/>
              </w:rPr>
            </w:pPr>
            <w:r w:rsidRPr="006314F1">
              <w:rPr>
                <w:rFonts w:cs="Times New Roman"/>
                <w:b/>
                <w:bCs/>
                <w:szCs w:val="20"/>
              </w:rPr>
              <w:t>Ölçüt Adı</w:t>
            </w:r>
          </w:p>
        </w:tc>
        <w:tc>
          <w:tcPr>
            <w:tcW w:w="1383" w:type="dxa"/>
            <w:gridSpan w:val="2"/>
            <w:vAlign w:val="center"/>
          </w:tcPr>
          <w:p w14:paraId="199C6849" w14:textId="77777777" w:rsidR="00C8538D" w:rsidRPr="00FE398F" w:rsidRDefault="00C8538D" w:rsidP="00567959">
            <w:pPr>
              <w:jc w:val="center"/>
              <w:rPr>
                <w:rFonts w:cs="Times New Roman"/>
                <w:b/>
                <w:bCs/>
                <w:szCs w:val="20"/>
              </w:rPr>
            </w:pPr>
            <w:r w:rsidRPr="00FE398F">
              <w:rPr>
                <w:rFonts w:cs="Times New Roman"/>
                <w:b/>
                <w:bCs/>
                <w:szCs w:val="20"/>
              </w:rPr>
              <w:t>1</w:t>
            </w:r>
          </w:p>
        </w:tc>
        <w:tc>
          <w:tcPr>
            <w:tcW w:w="1227" w:type="dxa"/>
            <w:vAlign w:val="center"/>
          </w:tcPr>
          <w:p w14:paraId="205968A0" w14:textId="77777777" w:rsidR="00C8538D" w:rsidRPr="00FE398F" w:rsidRDefault="00C8538D" w:rsidP="00567959">
            <w:pPr>
              <w:jc w:val="center"/>
              <w:rPr>
                <w:rFonts w:cs="Times New Roman"/>
                <w:b/>
                <w:bCs/>
                <w:szCs w:val="20"/>
              </w:rPr>
            </w:pPr>
            <w:r w:rsidRPr="00FE398F">
              <w:rPr>
                <w:rFonts w:cs="Times New Roman"/>
                <w:b/>
                <w:bCs/>
                <w:szCs w:val="20"/>
              </w:rPr>
              <w:t>2</w:t>
            </w:r>
          </w:p>
        </w:tc>
        <w:tc>
          <w:tcPr>
            <w:tcW w:w="1163" w:type="dxa"/>
            <w:vAlign w:val="center"/>
          </w:tcPr>
          <w:p w14:paraId="210F8D21" w14:textId="77777777" w:rsidR="00C8538D" w:rsidRPr="00FE398F" w:rsidRDefault="00C8538D" w:rsidP="00567959">
            <w:pPr>
              <w:jc w:val="center"/>
              <w:rPr>
                <w:rFonts w:cs="Times New Roman"/>
                <w:b/>
                <w:bCs/>
                <w:szCs w:val="20"/>
              </w:rPr>
            </w:pPr>
            <w:r w:rsidRPr="00FE398F">
              <w:rPr>
                <w:rFonts w:cs="Times New Roman"/>
                <w:b/>
                <w:bCs/>
                <w:szCs w:val="20"/>
              </w:rPr>
              <w:t>3</w:t>
            </w:r>
          </w:p>
        </w:tc>
        <w:tc>
          <w:tcPr>
            <w:tcW w:w="1308" w:type="dxa"/>
            <w:vAlign w:val="center"/>
          </w:tcPr>
          <w:p w14:paraId="6CA5FE02" w14:textId="77777777" w:rsidR="00C8538D" w:rsidRPr="00FE398F" w:rsidRDefault="00C8538D" w:rsidP="00567959">
            <w:pPr>
              <w:jc w:val="center"/>
              <w:rPr>
                <w:rFonts w:cs="Times New Roman"/>
                <w:b/>
                <w:bCs/>
                <w:szCs w:val="20"/>
              </w:rPr>
            </w:pPr>
            <w:r w:rsidRPr="00FE398F">
              <w:rPr>
                <w:rFonts w:cs="Times New Roman"/>
                <w:b/>
                <w:bCs/>
                <w:szCs w:val="20"/>
              </w:rPr>
              <w:t>4</w:t>
            </w:r>
          </w:p>
        </w:tc>
        <w:tc>
          <w:tcPr>
            <w:tcW w:w="1577" w:type="dxa"/>
            <w:gridSpan w:val="2"/>
            <w:vAlign w:val="center"/>
          </w:tcPr>
          <w:p w14:paraId="370E7675" w14:textId="77777777" w:rsidR="00C8538D" w:rsidRPr="00FE398F" w:rsidRDefault="00C8538D" w:rsidP="00567959">
            <w:pPr>
              <w:jc w:val="center"/>
              <w:rPr>
                <w:rFonts w:cs="Times New Roman"/>
                <w:b/>
                <w:bCs/>
                <w:szCs w:val="20"/>
              </w:rPr>
            </w:pPr>
            <w:r w:rsidRPr="00FE398F">
              <w:rPr>
                <w:rFonts w:cs="Times New Roman"/>
                <w:b/>
                <w:bCs/>
                <w:szCs w:val="20"/>
              </w:rPr>
              <w:t>5</w:t>
            </w:r>
          </w:p>
        </w:tc>
        <w:tc>
          <w:tcPr>
            <w:tcW w:w="1473" w:type="dxa"/>
            <w:vAlign w:val="center"/>
          </w:tcPr>
          <w:p w14:paraId="40E3375A" w14:textId="77777777" w:rsidR="00C8538D" w:rsidRPr="00FE398F" w:rsidRDefault="00C8538D" w:rsidP="00567959">
            <w:pPr>
              <w:jc w:val="center"/>
              <w:rPr>
                <w:rFonts w:cs="Times New Roman"/>
                <w:b/>
                <w:bCs/>
                <w:szCs w:val="20"/>
              </w:rPr>
            </w:pPr>
          </w:p>
        </w:tc>
      </w:tr>
      <w:tr w:rsidR="00C8538D" w:rsidRPr="00FE398F" w14:paraId="084FA77E" w14:textId="77777777" w:rsidTr="00567959">
        <w:trPr>
          <w:trHeight w:hRule="exact" w:val="284"/>
        </w:trPr>
        <w:tc>
          <w:tcPr>
            <w:tcW w:w="1027" w:type="dxa"/>
            <w:shd w:val="clear" w:color="auto" w:fill="FFF1CC"/>
            <w:vAlign w:val="center"/>
          </w:tcPr>
          <w:p w14:paraId="17696717" w14:textId="77777777" w:rsidR="00C8538D" w:rsidRPr="006314F1" w:rsidRDefault="00C8538D" w:rsidP="00567959">
            <w:pPr>
              <w:rPr>
                <w:rFonts w:cs="Times New Roman"/>
                <w:b/>
                <w:bCs/>
                <w:szCs w:val="20"/>
              </w:rPr>
            </w:pPr>
            <w:r w:rsidRPr="006314F1">
              <w:rPr>
                <w:rFonts w:cs="Times New Roman"/>
                <w:b/>
                <w:bCs/>
                <w:szCs w:val="20"/>
              </w:rPr>
              <w:t>C.1.1.</w:t>
            </w:r>
          </w:p>
        </w:tc>
        <w:tc>
          <w:tcPr>
            <w:tcW w:w="1383" w:type="dxa"/>
            <w:gridSpan w:val="2"/>
            <w:shd w:val="clear" w:color="auto" w:fill="FFF1CC"/>
            <w:vAlign w:val="bottom"/>
          </w:tcPr>
          <w:p w14:paraId="41A4A4FD" w14:textId="77777777" w:rsidR="00C8538D" w:rsidRPr="00FE398F" w:rsidRDefault="00C8538D" w:rsidP="00567959">
            <w:pPr>
              <w:rPr>
                <w:rFonts w:cs="Times New Roman"/>
                <w:szCs w:val="20"/>
              </w:rPr>
            </w:pPr>
          </w:p>
        </w:tc>
        <w:tc>
          <w:tcPr>
            <w:tcW w:w="1227" w:type="dxa"/>
            <w:shd w:val="clear" w:color="auto" w:fill="FFF1CC"/>
            <w:vAlign w:val="bottom"/>
          </w:tcPr>
          <w:p w14:paraId="645A4A43" w14:textId="77777777" w:rsidR="00C8538D" w:rsidRPr="00FE398F" w:rsidRDefault="00C8538D" w:rsidP="00567959">
            <w:pPr>
              <w:rPr>
                <w:rFonts w:cs="Times New Roman"/>
                <w:szCs w:val="20"/>
              </w:rPr>
            </w:pPr>
          </w:p>
        </w:tc>
        <w:tc>
          <w:tcPr>
            <w:tcW w:w="1163" w:type="dxa"/>
            <w:shd w:val="clear" w:color="auto" w:fill="FFF1CC"/>
            <w:vAlign w:val="bottom"/>
          </w:tcPr>
          <w:p w14:paraId="76DFC9B3" w14:textId="24C6A9B6" w:rsidR="00C8538D" w:rsidRPr="00FE398F" w:rsidRDefault="004032A3" w:rsidP="00567959">
            <w:pPr>
              <w:rPr>
                <w:rFonts w:cs="Times New Roman"/>
                <w:szCs w:val="20"/>
              </w:rPr>
            </w:pPr>
            <w:r>
              <w:rPr>
                <w:rFonts w:cs="Times New Roman"/>
                <w:szCs w:val="20"/>
              </w:rPr>
              <w:t>X</w:t>
            </w:r>
          </w:p>
        </w:tc>
        <w:tc>
          <w:tcPr>
            <w:tcW w:w="1308" w:type="dxa"/>
            <w:shd w:val="clear" w:color="auto" w:fill="FFF1CC"/>
            <w:vAlign w:val="bottom"/>
          </w:tcPr>
          <w:p w14:paraId="0249BE4F" w14:textId="77777777" w:rsidR="00C8538D" w:rsidRPr="00FE398F" w:rsidRDefault="00C8538D" w:rsidP="00567959">
            <w:pPr>
              <w:rPr>
                <w:rFonts w:cs="Times New Roman"/>
                <w:szCs w:val="20"/>
              </w:rPr>
            </w:pPr>
          </w:p>
        </w:tc>
        <w:tc>
          <w:tcPr>
            <w:tcW w:w="1577" w:type="dxa"/>
            <w:gridSpan w:val="2"/>
            <w:shd w:val="clear" w:color="auto" w:fill="FFF1CC"/>
            <w:vAlign w:val="bottom"/>
          </w:tcPr>
          <w:p w14:paraId="62168DED" w14:textId="77777777" w:rsidR="00C8538D" w:rsidRPr="00FE398F" w:rsidRDefault="00C8538D" w:rsidP="00567959">
            <w:pPr>
              <w:rPr>
                <w:rFonts w:cs="Times New Roman"/>
                <w:szCs w:val="20"/>
              </w:rPr>
            </w:pPr>
          </w:p>
        </w:tc>
        <w:tc>
          <w:tcPr>
            <w:tcW w:w="1473" w:type="dxa"/>
            <w:shd w:val="clear" w:color="auto" w:fill="FFF1CC"/>
          </w:tcPr>
          <w:p w14:paraId="164FA3E8" w14:textId="77777777" w:rsidR="00C8538D" w:rsidRPr="00FE398F" w:rsidRDefault="00C8538D" w:rsidP="00567959">
            <w:pPr>
              <w:rPr>
                <w:rFonts w:cs="Times New Roman"/>
                <w:szCs w:val="20"/>
              </w:rPr>
            </w:pPr>
          </w:p>
        </w:tc>
      </w:tr>
      <w:tr w:rsidR="00C8538D" w:rsidRPr="00FE398F" w14:paraId="67DA4A1E" w14:textId="77777777" w:rsidTr="00567959">
        <w:trPr>
          <w:trHeight w:hRule="exact" w:val="284"/>
        </w:trPr>
        <w:tc>
          <w:tcPr>
            <w:tcW w:w="1027" w:type="dxa"/>
            <w:shd w:val="clear" w:color="auto" w:fill="FFF1CC"/>
            <w:vAlign w:val="center"/>
          </w:tcPr>
          <w:p w14:paraId="72D946B1" w14:textId="77777777" w:rsidR="00C8538D" w:rsidRPr="006314F1" w:rsidRDefault="00C8538D" w:rsidP="00567959">
            <w:pPr>
              <w:rPr>
                <w:rFonts w:cs="Times New Roman"/>
                <w:b/>
                <w:bCs/>
                <w:szCs w:val="20"/>
              </w:rPr>
            </w:pPr>
            <w:r w:rsidRPr="006314F1">
              <w:rPr>
                <w:rFonts w:cs="Times New Roman"/>
                <w:b/>
                <w:bCs/>
                <w:szCs w:val="20"/>
              </w:rPr>
              <w:t>C.1.2.</w:t>
            </w:r>
          </w:p>
        </w:tc>
        <w:tc>
          <w:tcPr>
            <w:tcW w:w="1383" w:type="dxa"/>
            <w:gridSpan w:val="2"/>
            <w:shd w:val="clear" w:color="auto" w:fill="FFF1CC"/>
            <w:vAlign w:val="bottom"/>
          </w:tcPr>
          <w:p w14:paraId="1479DDCE" w14:textId="77777777" w:rsidR="00C8538D" w:rsidRPr="00FE398F" w:rsidRDefault="00C8538D" w:rsidP="00567959">
            <w:pPr>
              <w:rPr>
                <w:rFonts w:cs="Times New Roman"/>
                <w:szCs w:val="20"/>
              </w:rPr>
            </w:pPr>
          </w:p>
        </w:tc>
        <w:tc>
          <w:tcPr>
            <w:tcW w:w="1227" w:type="dxa"/>
            <w:shd w:val="clear" w:color="auto" w:fill="FFF1CC"/>
            <w:vAlign w:val="bottom"/>
          </w:tcPr>
          <w:p w14:paraId="223ED1B9" w14:textId="77777777" w:rsidR="00C8538D" w:rsidRPr="00FE398F" w:rsidRDefault="00C8538D" w:rsidP="00567959">
            <w:pPr>
              <w:rPr>
                <w:rFonts w:cs="Times New Roman"/>
                <w:szCs w:val="20"/>
              </w:rPr>
            </w:pPr>
          </w:p>
        </w:tc>
        <w:tc>
          <w:tcPr>
            <w:tcW w:w="1163" w:type="dxa"/>
            <w:shd w:val="clear" w:color="auto" w:fill="FFF1CC"/>
            <w:vAlign w:val="bottom"/>
          </w:tcPr>
          <w:p w14:paraId="5F006E49" w14:textId="7469651C" w:rsidR="00C8538D" w:rsidRPr="00FE398F" w:rsidRDefault="004032A3" w:rsidP="00567959">
            <w:pPr>
              <w:rPr>
                <w:rFonts w:cs="Times New Roman"/>
                <w:szCs w:val="20"/>
              </w:rPr>
            </w:pPr>
            <w:r>
              <w:rPr>
                <w:rFonts w:cs="Times New Roman"/>
                <w:szCs w:val="20"/>
              </w:rPr>
              <w:t>X</w:t>
            </w:r>
          </w:p>
        </w:tc>
        <w:tc>
          <w:tcPr>
            <w:tcW w:w="1308" w:type="dxa"/>
            <w:shd w:val="clear" w:color="auto" w:fill="FFF1CC"/>
            <w:vAlign w:val="bottom"/>
          </w:tcPr>
          <w:p w14:paraId="2E93DCAF" w14:textId="77777777" w:rsidR="00C8538D" w:rsidRPr="00FE398F" w:rsidRDefault="00C8538D" w:rsidP="00567959">
            <w:pPr>
              <w:rPr>
                <w:rFonts w:cs="Times New Roman"/>
                <w:szCs w:val="20"/>
              </w:rPr>
            </w:pPr>
          </w:p>
        </w:tc>
        <w:tc>
          <w:tcPr>
            <w:tcW w:w="1577" w:type="dxa"/>
            <w:gridSpan w:val="2"/>
            <w:shd w:val="clear" w:color="auto" w:fill="FFF1CC"/>
            <w:vAlign w:val="bottom"/>
          </w:tcPr>
          <w:p w14:paraId="7985EA35" w14:textId="77777777" w:rsidR="00C8538D" w:rsidRPr="00FE398F" w:rsidRDefault="00C8538D" w:rsidP="00567959">
            <w:pPr>
              <w:rPr>
                <w:rFonts w:cs="Times New Roman"/>
                <w:szCs w:val="20"/>
              </w:rPr>
            </w:pPr>
          </w:p>
        </w:tc>
        <w:tc>
          <w:tcPr>
            <w:tcW w:w="1473" w:type="dxa"/>
            <w:shd w:val="clear" w:color="auto" w:fill="FFF1CC"/>
          </w:tcPr>
          <w:p w14:paraId="2176DBC8" w14:textId="77777777" w:rsidR="00C8538D" w:rsidRPr="00FE398F" w:rsidRDefault="00C8538D" w:rsidP="00567959">
            <w:pPr>
              <w:rPr>
                <w:rFonts w:cs="Times New Roman"/>
                <w:szCs w:val="20"/>
              </w:rPr>
            </w:pPr>
          </w:p>
        </w:tc>
      </w:tr>
      <w:tr w:rsidR="00C8538D" w:rsidRPr="00FE398F" w14:paraId="15942C60" w14:textId="77777777" w:rsidTr="00567959">
        <w:trPr>
          <w:trHeight w:hRule="exact" w:val="284"/>
        </w:trPr>
        <w:tc>
          <w:tcPr>
            <w:tcW w:w="1027" w:type="dxa"/>
            <w:shd w:val="clear" w:color="auto" w:fill="FFE499"/>
            <w:vAlign w:val="center"/>
          </w:tcPr>
          <w:p w14:paraId="3C5A3F29" w14:textId="77777777" w:rsidR="00C8538D" w:rsidRPr="006314F1" w:rsidRDefault="00C8538D" w:rsidP="00567959">
            <w:pPr>
              <w:rPr>
                <w:rFonts w:cs="Times New Roman"/>
                <w:b/>
                <w:bCs/>
                <w:szCs w:val="20"/>
              </w:rPr>
            </w:pPr>
            <w:r w:rsidRPr="006314F1">
              <w:rPr>
                <w:rFonts w:cs="Times New Roman"/>
                <w:b/>
                <w:bCs/>
                <w:szCs w:val="20"/>
              </w:rPr>
              <w:t>C.2.1.</w:t>
            </w:r>
          </w:p>
        </w:tc>
        <w:tc>
          <w:tcPr>
            <w:tcW w:w="1383" w:type="dxa"/>
            <w:gridSpan w:val="2"/>
            <w:shd w:val="clear" w:color="auto" w:fill="FFE499"/>
            <w:vAlign w:val="bottom"/>
          </w:tcPr>
          <w:p w14:paraId="6D35CEB3" w14:textId="77777777" w:rsidR="00C8538D" w:rsidRPr="00FE398F" w:rsidRDefault="00C8538D" w:rsidP="00567959">
            <w:pPr>
              <w:rPr>
                <w:rFonts w:cs="Times New Roman"/>
                <w:szCs w:val="20"/>
              </w:rPr>
            </w:pPr>
          </w:p>
        </w:tc>
        <w:tc>
          <w:tcPr>
            <w:tcW w:w="1227" w:type="dxa"/>
            <w:shd w:val="clear" w:color="auto" w:fill="FFE499"/>
            <w:vAlign w:val="bottom"/>
          </w:tcPr>
          <w:p w14:paraId="44479BD1" w14:textId="77777777" w:rsidR="00C8538D" w:rsidRPr="00FE398F" w:rsidRDefault="00C8538D" w:rsidP="00567959">
            <w:pPr>
              <w:rPr>
                <w:rFonts w:cs="Times New Roman"/>
                <w:szCs w:val="20"/>
              </w:rPr>
            </w:pPr>
          </w:p>
        </w:tc>
        <w:tc>
          <w:tcPr>
            <w:tcW w:w="1163" w:type="dxa"/>
            <w:shd w:val="clear" w:color="auto" w:fill="FFE499"/>
            <w:vAlign w:val="bottom"/>
          </w:tcPr>
          <w:p w14:paraId="0A318542" w14:textId="0A58D3A5" w:rsidR="00C8538D" w:rsidRPr="00FE398F" w:rsidRDefault="004032A3" w:rsidP="00567959">
            <w:pPr>
              <w:rPr>
                <w:rFonts w:cs="Times New Roman"/>
                <w:szCs w:val="20"/>
              </w:rPr>
            </w:pPr>
            <w:r>
              <w:rPr>
                <w:rFonts w:cs="Times New Roman"/>
                <w:szCs w:val="20"/>
              </w:rPr>
              <w:t>X</w:t>
            </w:r>
          </w:p>
        </w:tc>
        <w:tc>
          <w:tcPr>
            <w:tcW w:w="1308" w:type="dxa"/>
            <w:shd w:val="clear" w:color="auto" w:fill="FFE499"/>
            <w:vAlign w:val="bottom"/>
          </w:tcPr>
          <w:p w14:paraId="28D1F0C5" w14:textId="77777777" w:rsidR="00C8538D" w:rsidRPr="00FE398F" w:rsidRDefault="00C8538D" w:rsidP="00567959">
            <w:pPr>
              <w:rPr>
                <w:rFonts w:cs="Times New Roman"/>
                <w:szCs w:val="20"/>
              </w:rPr>
            </w:pPr>
          </w:p>
        </w:tc>
        <w:tc>
          <w:tcPr>
            <w:tcW w:w="1577" w:type="dxa"/>
            <w:gridSpan w:val="2"/>
            <w:shd w:val="clear" w:color="auto" w:fill="FFE499"/>
            <w:vAlign w:val="bottom"/>
          </w:tcPr>
          <w:p w14:paraId="190E8D76" w14:textId="77777777" w:rsidR="00C8538D" w:rsidRPr="00FE398F" w:rsidRDefault="00C8538D" w:rsidP="00567959">
            <w:pPr>
              <w:rPr>
                <w:rFonts w:cs="Times New Roman"/>
                <w:szCs w:val="20"/>
              </w:rPr>
            </w:pPr>
          </w:p>
        </w:tc>
        <w:tc>
          <w:tcPr>
            <w:tcW w:w="1473" w:type="dxa"/>
            <w:shd w:val="clear" w:color="auto" w:fill="FFE499"/>
          </w:tcPr>
          <w:p w14:paraId="5E559DD0" w14:textId="77777777" w:rsidR="00C8538D" w:rsidRPr="00FE398F" w:rsidRDefault="00C8538D" w:rsidP="00567959">
            <w:pPr>
              <w:rPr>
                <w:rFonts w:cs="Times New Roman"/>
                <w:szCs w:val="20"/>
              </w:rPr>
            </w:pPr>
          </w:p>
        </w:tc>
      </w:tr>
      <w:tr w:rsidR="00C8538D" w:rsidRPr="00FE398F" w14:paraId="40AB0D51" w14:textId="77777777" w:rsidTr="00567959">
        <w:trPr>
          <w:trHeight w:hRule="exact" w:val="284"/>
        </w:trPr>
        <w:tc>
          <w:tcPr>
            <w:tcW w:w="1027" w:type="dxa"/>
            <w:shd w:val="clear" w:color="auto" w:fill="FFE499"/>
            <w:vAlign w:val="center"/>
          </w:tcPr>
          <w:p w14:paraId="7077235B" w14:textId="77777777" w:rsidR="00C8538D" w:rsidRPr="006314F1" w:rsidRDefault="00C8538D" w:rsidP="00567959">
            <w:pPr>
              <w:rPr>
                <w:rFonts w:cs="Times New Roman"/>
                <w:b/>
                <w:bCs/>
                <w:szCs w:val="20"/>
              </w:rPr>
            </w:pPr>
            <w:r w:rsidRPr="006314F1">
              <w:rPr>
                <w:rFonts w:cs="Times New Roman"/>
                <w:b/>
                <w:bCs/>
                <w:szCs w:val="20"/>
              </w:rPr>
              <w:t>C.2.2</w:t>
            </w:r>
          </w:p>
        </w:tc>
        <w:tc>
          <w:tcPr>
            <w:tcW w:w="1383" w:type="dxa"/>
            <w:gridSpan w:val="2"/>
            <w:shd w:val="clear" w:color="auto" w:fill="FFE499"/>
            <w:vAlign w:val="bottom"/>
          </w:tcPr>
          <w:p w14:paraId="25945B03" w14:textId="77777777" w:rsidR="00C8538D" w:rsidRPr="00FE398F" w:rsidRDefault="00C8538D" w:rsidP="00567959">
            <w:pPr>
              <w:rPr>
                <w:rFonts w:cs="Times New Roman"/>
                <w:szCs w:val="20"/>
              </w:rPr>
            </w:pPr>
          </w:p>
        </w:tc>
        <w:tc>
          <w:tcPr>
            <w:tcW w:w="1227" w:type="dxa"/>
            <w:shd w:val="clear" w:color="auto" w:fill="FFE499"/>
            <w:vAlign w:val="bottom"/>
          </w:tcPr>
          <w:p w14:paraId="47744CCB" w14:textId="77777777" w:rsidR="00C8538D" w:rsidRPr="00FE398F" w:rsidRDefault="00C8538D" w:rsidP="00567959">
            <w:pPr>
              <w:rPr>
                <w:rFonts w:cs="Times New Roman"/>
                <w:szCs w:val="20"/>
              </w:rPr>
            </w:pPr>
          </w:p>
        </w:tc>
        <w:tc>
          <w:tcPr>
            <w:tcW w:w="1163" w:type="dxa"/>
            <w:shd w:val="clear" w:color="auto" w:fill="FFE499"/>
            <w:vAlign w:val="bottom"/>
          </w:tcPr>
          <w:p w14:paraId="53B2E541" w14:textId="0CBC06C9" w:rsidR="00C8538D" w:rsidRPr="00FE398F" w:rsidRDefault="004032A3" w:rsidP="00567959">
            <w:pPr>
              <w:rPr>
                <w:rFonts w:cs="Times New Roman"/>
                <w:szCs w:val="20"/>
              </w:rPr>
            </w:pPr>
            <w:r>
              <w:rPr>
                <w:rFonts w:cs="Times New Roman"/>
                <w:szCs w:val="20"/>
              </w:rPr>
              <w:t>X</w:t>
            </w:r>
          </w:p>
        </w:tc>
        <w:tc>
          <w:tcPr>
            <w:tcW w:w="1308" w:type="dxa"/>
            <w:shd w:val="clear" w:color="auto" w:fill="FFE499"/>
            <w:vAlign w:val="bottom"/>
          </w:tcPr>
          <w:p w14:paraId="1111E2D5" w14:textId="77777777" w:rsidR="00C8538D" w:rsidRPr="00FE398F" w:rsidRDefault="00C8538D" w:rsidP="00567959">
            <w:pPr>
              <w:rPr>
                <w:rFonts w:cs="Times New Roman"/>
                <w:szCs w:val="20"/>
              </w:rPr>
            </w:pPr>
          </w:p>
        </w:tc>
        <w:tc>
          <w:tcPr>
            <w:tcW w:w="1577" w:type="dxa"/>
            <w:gridSpan w:val="2"/>
            <w:shd w:val="clear" w:color="auto" w:fill="FFE499"/>
            <w:vAlign w:val="bottom"/>
          </w:tcPr>
          <w:p w14:paraId="7637AE49" w14:textId="77777777" w:rsidR="00C8538D" w:rsidRPr="00FE398F" w:rsidRDefault="00C8538D" w:rsidP="00567959">
            <w:pPr>
              <w:rPr>
                <w:rFonts w:cs="Times New Roman"/>
                <w:szCs w:val="20"/>
              </w:rPr>
            </w:pPr>
          </w:p>
        </w:tc>
        <w:tc>
          <w:tcPr>
            <w:tcW w:w="1473" w:type="dxa"/>
            <w:shd w:val="clear" w:color="auto" w:fill="FFE499"/>
          </w:tcPr>
          <w:p w14:paraId="51262D77" w14:textId="77777777" w:rsidR="00C8538D" w:rsidRPr="00FE398F" w:rsidRDefault="00C8538D" w:rsidP="00567959">
            <w:pPr>
              <w:rPr>
                <w:rFonts w:cs="Times New Roman"/>
                <w:szCs w:val="20"/>
              </w:rPr>
            </w:pPr>
          </w:p>
        </w:tc>
      </w:tr>
      <w:tr w:rsidR="00C8538D" w:rsidRPr="00FE398F" w14:paraId="5679207F" w14:textId="77777777" w:rsidTr="00567959">
        <w:trPr>
          <w:trHeight w:hRule="exact" w:val="284"/>
        </w:trPr>
        <w:tc>
          <w:tcPr>
            <w:tcW w:w="1027" w:type="dxa"/>
            <w:shd w:val="clear" w:color="auto" w:fill="FFD966"/>
            <w:vAlign w:val="center"/>
          </w:tcPr>
          <w:p w14:paraId="7D2AA328" w14:textId="77777777" w:rsidR="00C8538D" w:rsidRPr="006314F1" w:rsidRDefault="00C8538D" w:rsidP="00567959">
            <w:pPr>
              <w:rPr>
                <w:rFonts w:cs="Times New Roman"/>
                <w:b/>
                <w:bCs/>
                <w:szCs w:val="20"/>
              </w:rPr>
            </w:pPr>
            <w:r w:rsidRPr="006314F1">
              <w:rPr>
                <w:rFonts w:cs="Times New Roman"/>
                <w:b/>
                <w:bCs/>
                <w:szCs w:val="20"/>
              </w:rPr>
              <w:t>C.3.1.</w:t>
            </w:r>
          </w:p>
        </w:tc>
        <w:tc>
          <w:tcPr>
            <w:tcW w:w="1383" w:type="dxa"/>
            <w:gridSpan w:val="2"/>
            <w:shd w:val="clear" w:color="auto" w:fill="FFD966"/>
            <w:vAlign w:val="bottom"/>
          </w:tcPr>
          <w:p w14:paraId="67C2215A" w14:textId="77777777" w:rsidR="00C8538D" w:rsidRPr="00FE398F" w:rsidRDefault="00C8538D" w:rsidP="00567959">
            <w:pPr>
              <w:rPr>
                <w:rFonts w:cs="Times New Roman"/>
                <w:szCs w:val="20"/>
              </w:rPr>
            </w:pPr>
          </w:p>
        </w:tc>
        <w:tc>
          <w:tcPr>
            <w:tcW w:w="1227" w:type="dxa"/>
            <w:shd w:val="clear" w:color="auto" w:fill="FFD966"/>
            <w:vAlign w:val="bottom"/>
          </w:tcPr>
          <w:p w14:paraId="1D866239" w14:textId="77777777" w:rsidR="00C8538D" w:rsidRPr="00FE398F" w:rsidRDefault="00C8538D" w:rsidP="00567959">
            <w:pPr>
              <w:rPr>
                <w:rFonts w:cs="Times New Roman"/>
                <w:szCs w:val="20"/>
              </w:rPr>
            </w:pPr>
          </w:p>
        </w:tc>
        <w:tc>
          <w:tcPr>
            <w:tcW w:w="1163" w:type="dxa"/>
            <w:shd w:val="clear" w:color="auto" w:fill="FFD966"/>
            <w:vAlign w:val="bottom"/>
          </w:tcPr>
          <w:p w14:paraId="4772E718" w14:textId="05BD34CA" w:rsidR="00C8538D" w:rsidRPr="00FE398F" w:rsidRDefault="004032A3" w:rsidP="00567959">
            <w:pPr>
              <w:rPr>
                <w:rFonts w:cs="Times New Roman"/>
                <w:szCs w:val="20"/>
              </w:rPr>
            </w:pPr>
            <w:r>
              <w:rPr>
                <w:rFonts w:cs="Times New Roman"/>
                <w:szCs w:val="20"/>
              </w:rPr>
              <w:t>X</w:t>
            </w:r>
          </w:p>
        </w:tc>
        <w:tc>
          <w:tcPr>
            <w:tcW w:w="1308" w:type="dxa"/>
            <w:shd w:val="clear" w:color="auto" w:fill="FFD966"/>
            <w:vAlign w:val="bottom"/>
          </w:tcPr>
          <w:p w14:paraId="1E185B03" w14:textId="77777777" w:rsidR="00C8538D" w:rsidRPr="00FE398F" w:rsidRDefault="00C8538D" w:rsidP="00567959">
            <w:pPr>
              <w:rPr>
                <w:rFonts w:cs="Times New Roman"/>
                <w:szCs w:val="20"/>
              </w:rPr>
            </w:pPr>
          </w:p>
        </w:tc>
        <w:tc>
          <w:tcPr>
            <w:tcW w:w="1577" w:type="dxa"/>
            <w:gridSpan w:val="2"/>
            <w:shd w:val="clear" w:color="auto" w:fill="FFD966"/>
            <w:vAlign w:val="bottom"/>
          </w:tcPr>
          <w:p w14:paraId="27684D05" w14:textId="77777777" w:rsidR="00C8538D" w:rsidRPr="00FE398F" w:rsidRDefault="00C8538D" w:rsidP="00567959">
            <w:pPr>
              <w:rPr>
                <w:rFonts w:cs="Times New Roman"/>
                <w:szCs w:val="20"/>
              </w:rPr>
            </w:pPr>
          </w:p>
        </w:tc>
        <w:tc>
          <w:tcPr>
            <w:tcW w:w="1473" w:type="dxa"/>
            <w:shd w:val="clear" w:color="auto" w:fill="FFD966"/>
          </w:tcPr>
          <w:p w14:paraId="675F84DE" w14:textId="77777777" w:rsidR="00C8538D" w:rsidRPr="00FE398F" w:rsidRDefault="00C8538D" w:rsidP="00567959">
            <w:pPr>
              <w:rPr>
                <w:rFonts w:cs="Times New Roman"/>
                <w:szCs w:val="20"/>
              </w:rPr>
            </w:pPr>
          </w:p>
        </w:tc>
      </w:tr>
      <w:tr w:rsidR="00C8538D" w:rsidRPr="00FE398F" w14:paraId="5419B93B" w14:textId="77777777" w:rsidTr="00567959">
        <w:trPr>
          <w:trHeight w:hRule="exact" w:val="284"/>
        </w:trPr>
        <w:tc>
          <w:tcPr>
            <w:tcW w:w="1027" w:type="dxa"/>
            <w:shd w:val="clear" w:color="auto" w:fill="FFD966"/>
            <w:vAlign w:val="center"/>
          </w:tcPr>
          <w:p w14:paraId="7FE09EE5" w14:textId="77777777" w:rsidR="00C8538D" w:rsidRPr="006314F1" w:rsidRDefault="00C8538D" w:rsidP="00567959">
            <w:pPr>
              <w:rPr>
                <w:rFonts w:cs="Times New Roman"/>
                <w:b/>
                <w:bCs/>
                <w:szCs w:val="20"/>
              </w:rPr>
            </w:pPr>
            <w:r w:rsidRPr="006314F1">
              <w:rPr>
                <w:rFonts w:cs="Times New Roman"/>
                <w:b/>
                <w:bCs/>
                <w:szCs w:val="20"/>
              </w:rPr>
              <w:t>C.3.2.</w:t>
            </w:r>
          </w:p>
        </w:tc>
        <w:tc>
          <w:tcPr>
            <w:tcW w:w="1383" w:type="dxa"/>
            <w:gridSpan w:val="2"/>
            <w:shd w:val="clear" w:color="auto" w:fill="FFD966"/>
            <w:vAlign w:val="bottom"/>
          </w:tcPr>
          <w:p w14:paraId="673CB392" w14:textId="77777777" w:rsidR="00C8538D" w:rsidRPr="00FE398F" w:rsidRDefault="00C8538D" w:rsidP="00567959">
            <w:pPr>
              <w:rPr>
                <w:rFonts w:cs="Times New Roman"/>
                <w:szCs w:val="20"/>
              </w:rPr>
            </w:pPr>
          </w:p>
        </w:tc>
        <w:tc>
          <w:tcPr>
            <w:tcW w:w="1227" w:type="dxa"/>
            <w:shd w:val="clear" w:color="auto" w:fill="FFD966"/>
            <w:vAlign w:val="bottom"/>
          </w:tcPr>
          <w:p w14:paraId="1EC1D5F6" w14:textId="77777777" w:rsidR="00C8538D" w:rsidRPr="00FE398F" w:rsidRDefault="00C8538D" w:rsidP="00567959">
            <w:pPr>
              <w:rPr>
                <w:rFonts w:cs="Times New Roman"/>
                <w:szCs w:val="20"/>
              </w:rPr>
            </w:pPr>
          </w:p>
        </w:tc>
        <w:tc>
          <w:tcPr>
            <w:tcW w:w="1163" w:type="dxa"/>
            <w:shd w:val="clear" w:color="auto" w:fill="FFD966"/>
            <w:vAlign w:val="bottom"/>
          </w:tcPr>
          <w:p w14:paraId="0D3A03C1" w14:textId="469EE9E5" w:rsidR="00C8538D" w:rsidRPr="00FE398F" w:rsidRDefault="004032A3" w:rsidP="00567959">
            <w:pPr>
              <w:rPr>
                <w:rFonts w:cs="Times New Roman"/>
                <w:szCs w:val="20"/>
              </w:rPr>
            </w:pPr>
            <w:r>
              <w:rPr>
                <w:rFonts w:cs="Times New Roman"/>
                <w:szCs w:val="20"/>
              </w:rPr>
              <w:t>X</w:t>
            </w:r>
          </w:p>
        </w:tc>
        <w:tc>
          <w:tcPr>
            <w:tcW w:w="1308" w:type="dxa"/>
            <w:shd w:val="clear" w:color="auto" w:fill="FFD966"/>
            <w:vAlign w:val="bottom"/>
          </w:tcPr>
          <w:p w14:paraId="05AEBE3C" w14:textId="77777777" w:rsidR="00C8538D" w:rsidRPr="00FE398F" w:rsidRDefault="00C8538D" w:rsidP="00567959">
            <w:pPr>
              <w:rPr>
                <w:rFonts w:cs="Times New Roman"/>
                <w:szCs w:val="20"/>
              </w:rPr>
            </w:pPr>
          </w:p>
        </w:tc>
        <w:tc>
          <w:tcPr>
            <w:tcW w:w="1577" w:type="dxa"/>
            <w:gridSpan w:val="2"/>
            <w:shd w:val="clear" w:color="auto" w:fill="FFD966"/>
            <w:vAlign w:val="bottom"/>
          </w:tcPr>
          <w:p w14:paraId="1BC4C357" w14:textId="77777777" w:rsidR="00C8538D" w:rsidRPr="00FE398F" w:rsidRDefault="00C8538D" w:rsidP="00567959">
            <w:pPr>
              <w:rPr>
                <w:rFonts w:cs="Times New Roman"/>
                <w:szCs w:val="20"/>
              </w:rPr>
            </w:pPr>
          </w:p>
        </w:tc>
        <w:tc>
          <w:tcPr>
            <w:tcW w:w="1473" w:type="dxa"/>
            <w:shd w:val="clear" w:color="auto" w:fill="FFD966"/>
          </w:tcPr>
          <w:p w14:paraId="66869547" w14:textId="77777777" w:rsidR="00C8538D" w:rsidRPr="00FE398F" w:rsidRDefault="00C8538D" w:rsidP="00567959">
            <w:pPr>
              <w:rPr>
                <w:rFonts w:cs="Times New Roman"/>
                <w:szCs w:val="20"/>
              </w:rPr>
            </w:pPr>
          </w:p>
        </w:tc>
      </w:tr>
      <w:tr w:rsidR="00C8538D" w:rsidRPr="00FE398F" w14:paraId="68F51CBE" w14:textId="77777777" w:rsidTr="00567959">
        <w:trPr>
          <w:trHeight w:hRule="exact" w:val="560"/>
        </w:trPr>
        <w:tc>
          <w:tcPr>
            <w:tcW w:w="7685" w:type="dxa"/>
            <w:gridSpan w:val="8"/>
            <w:shd w:val="clear" w:color="auto" w:fill="FFC102"/>
            <w:vAlign w:val="center"/>
          </w:tcPr>
          <w:p w14:paraId="79E3F09C" w14:textId="77777777" w:rsidR="00C8538D" w:rsidRPr="00FE398F" w:rsidRDefault="00C8538D" w:rsidP="00567959">
            <w:pPr>
              <w:jc w:val="right"/>
              <w:rPr>
                <w:rFonts w:cs="Times New Roman"/>
                <w:szCs w:val="20"/>
              </w:rPr>
            </w:pPr>
            <w:r w:rsidRPr="00FE398F">
              <w:rPr>
                <w:rFonts w:cs="Times New Roman"/>
                <w:b/>
                <w:bCs/>
                <w:szCs w:val="20"/>
              </w:rPr>
              <w:t>ARAŞTIRMA VE GELİŞTİRME PUAN TOPLAMI</w:t>
            </w:r>
          </w:p>
        </w:tc>
        <w:tc>
          <w:tcPr>
            <w:tcW w:w="1473" w:type="dxa"/>
            <w:shd w:val="clear" w:color="auto" w:fill="FFC102"/>
          </w:tcPr>
          <w:p w14:paraId="38928B41" w14:textId="2FC00331" w:rsidR="00C8538D" w:rsidRPr="00FE398F" w:rsidRDefault="002B5234" w:rsidP="00567959">
            <w:pPr>
              <w:rPr>
                <w:rFonts w:cs="Times New Roman"/>
                <w:szCs w:val="20"/>
              </w:rPr>
            </w:pPr>
            <w:r>
              <w:rPr>
                <w:rFonts w:cs="Times New Roman"/>
                <w:szCs w:val="20"/>
              </w:rPr>
              <w:t>18</w:t>
            </w:r>
          </w:p>
        </w:tc>
      </w:tr>
      <w:tr w:rsidR="00C8538D" w:rsidRPr="00FE398F" w14:paraId="1761A2B2" w14:textId="77777777" w:rsidTr="00567959">
        <w:trPr>
          <w:trHeight w:hRule="exact" w:val="284"/>
        </w:trPr>
        <w:tc>
          <w:tcPr>
            <w:tcW w:w="1027" w:type="dxa"/>
            <w:shd w:val="clear" w:color="auto" w:fill="FAE7D9"/>
            <w:vAlign w:val="center"/>
          </w:tcPr>
          <w:p w14:paraId="1E5CA6F4" w14:textId="77777777" w:rsidR="00C8538D" w:rsidRPr="006314F1" w:rsidRDefault="00C8538D" w:rsidP="00567959">
            <w:pPr>
              <w:rPr>
                <w:rFonts w:cs="Times New Roman"/>
                <w:b/>
                <w:bCs/>
                <w:color w:val="000000" w:themeColor="text1"/>
                <w:szCs w:val="20"/>
              </w:rPr>
            </w:pPr>
            <w:r w:rsidRPr="006314F1">
              <w:rPr>
                <w:rFonts w:cs="Times New Roman"/>
                <w:b/>
                <w:bCs/>
                <w:szCs w:val="20"/>
              </w:rPr>
              <w:t>D.1.1.</w:t>
            </w:r>
          </w:p>
        </w:tc>
        <w:tc>
          <w:tcPr>
            <w:tcW w:w="1383" w:type="dxa"/>
            <w:gridSpan w:val="2"/>
            <w:shd w:val="clear" w:color="auto" w:fill="FAE7D9"/>
            <w:vAlign w:val="bottom"/>
          </w:tcPr>
          <w:p w14:paraId="637D90C4" w14:textId="77777777" w:rsidR="00C8538D" w:rsidRPr="00FE398F" w:rsidRDefault="00C8538D" w:rsidP="00567959">
            <w:pPr>
              <w:rPr>
                <w:rFonts w:cs="Times New Roman"/>
                <w:szCs w:val="20"/>
              </w:rPr>
            </w:pPr>
          </w:p>
        </w:tc>
        <w:tc>
          <w:tcPr>
            <w:tcW w:w="1227" w:type="dxa"/>
            <w:shd w:val="clear" w:color="auto" w:fill="FAE7D9"/>
            <w:vAlign w:val="bottom"/>
          </w:tcPr>
          <w:p w14:paraId="63279CE5" w14:textId="77777777" w:rsidR="00C8538D" w:rsidRPr="00FE398F" w:rsidRDefault="00C8538D" w:rsidP="00567959">
            <w:pPr>
              <w:rPr>
                <w:rFonts w:cs="Times New Roman"/>
                <w:szCs w:val="20"/>
              </w:rPr>
            </w:pPr>
          </w:p>
        </w:tc>
        <w:tc>
          <w:tcPr>
            <w:tcW w:w="1163" w:type="dxa"/>
            <w:shd w:val="clear" w:color="auto" w:fill="FAE7D9"/>
            <w:vAlign w:val="bottom"/>
          </w:tcPr>
          <w:p w14:paraId="01BAFA67" w14:textId="597FDF17" w:rsidR="00C8538D" w:rsidRPr="00FE398F" w:rsidRDefault="004032A3" w:rsidP="00567959">
            <w:pPr>
              <w:rPr>
                <w:rFonts w:cs="Times New Roman"/>
                <w:szCs w:val="20"/>
              </w:rPr>
            </w:pPr>
            <w:r>
              <w:rPr>
                <w:rFonts w:cs="Times New Roman"/>
                <w:szCs w:val="20"/>
              </w:rPr>
              <w:t>X</w:t>
            </w:r>
          </w:p>
        </w:tc>
        <w:tc>
          <w:tcPr>
            <w:tcW w:w="1308" w:type="dxa"/>
            <w:shd w:val="clear" w:color="auto" w:fill="FAE7D9"/>
            <w:vAlign w:val="bottom"/>
          </w:tcPr>
          <w:p w14:paraId="7D24E288" w14:textId="77777777" w:rsidR="00C8538D" w:rsidRPr="00FE398F" w:rsidRDefault="00C8538D" w:rsidP="00567959">
            <w:pPr>
              <w:rPr>
                <w:rFonts w:cs="Times New Roman"/>
                <w:szCs w:val="20"/>
              </w:rPr>
            </w:pPr>
          </w:p>
        </w:tc>
        <w:tc>
          <w:tcPr>
            <w:tcW w:w="1577" w:type="dxa"/>
            <w:gridSpan w:val="2"/>
            <w:shd w:val="clear" w:color="auto" w:fill="FAE7D9"/>
            <w:vAlign w:val="bottom"/>
          </w:tcPr>
          <w:p w14:paraId="0B13868E" w14:textId="77777777" w:rsidR="00C8538D" w:rsidRPr="00FE398F" w:rsidRDefault="00C8538D" w:rsidP="00567959">
            <w:pPr>
              <w:rPr>
                <w:rFonts w:cs="Times New Roman"/>
                <w:szCs w:val="20"/>
              </w:rPr>
            </w:pPr>
          </w:p>
        </w:tc>
        <w:tc>
          <w:tcPr>
            <w:tcW w:w="1473" w:type="dxa"/>
            <w:shd w:val="clear" w:color="auto" w:fill="FAE7D9"/>
          </w:tcPr>
          <w:p w14:paraId="071DA578" w14:textId="77777777" w:rsidR="00C8538D" w:rsidRPr="00FE398F" w:rsidRDefault="00C8538D" w:rsidP="00567959">
            <w:pPr>
              <w:rPr>
                <w:rFonts w:cs="Times New Roman"/>
                <w:szCs w:val="20"/>
              </w:rPr>
            </w:pPr>
          </w:p>
        </w:tc>
      </w:tr>
      <w:tr w:rsidR="00C8538D" w:rsidRPr="00FE398F" w14:paraId="2A750AAC" w14:textId="77777777" w:rsidTr="00567959">
        <w:trPr>
          <w:trHeight w:hRule="exact" w:val="284"/>
        </w:trPr>
        <w:tc>
          <w:tcPr>
            <w:tcW w:w="1027" w:type="dxa"/>
            <w:shd w:val="clear" w:color="auto" w:fill="FAE7D9"/>
            <w:vAlign w:val="center"/>
          </w:tcPr>
          <w:p w14:paraId="17AB3FB0" w14:textId="77777777" w:rsidR="00C8538D" w:rsidRPr="006314F1" w:rsidRDefault="00C8538D" w:rsidP="00567959">
            <w:pPr>
              <w:rPr>
                <w:rFonts w:cs="Times New Roman"/>
                <w:b/>
                <w:bCs/>
                <w:szCs w:val="20"/>
              </w:rPr>
            </w:pPr>
            <w:r w:rsidRPr="006314F1">
              <w:rPr>
                <w:rFonts w:cs="Times New Roman"/>
                <w:b/>
                <w:bCs/>
                <w:szCs w:val="20"/>
              </w:rPr>
              <w:t>D.1.2.</w:t>
            </w:r>
          </w:p>
        </w:tc>
        <w:tc>
          <w:tcPr>
            <w:tcW w:w="1383" w:type="dxa"/>
            <w:gridSpan w:val="2"/>
            <w:shd w:val="clear" w:color="auto" w:fill="FAE7D9"/>
            <w:vAlign w:val="bottom"/>
          </w:tcPr>
          <w:p w14:paraId="1FB6FF2F" w14:textId="77777777" w:rsidR="00C8538D" w:rsidRPr="00FE398F" w:rsidRDefault="00C8538D" w:rsidP="00567959">
            <w:pPr>
              <w:rPr>
                <w:rFonts w:cs="Times New Roman"/>
                <w:szCs w:val="20"/>
              </w:rPr>
            </w:pPr>
          </w:p>
        </w:tc>
        <w:tc>
          <w:tcPr>
            <w:tcW w:w="1227" w:type="dxa"/>
            <w:shd w:val="clear" w:color="auto" w:fill="FAE7D9"/>
            <w:vAlign w:val="bottom"/>
          </w:tcPr>
          <w:p w14:paraId="4A68630C" w14:textId="77777777" w:rsidR="00C8538D" w:rsidRPr="00FE398F" w:rsidRDefault="00C8538D" w:rsidP="00567959">
            <w:pPr>
              <w:rPr>
                <w:rFonts w:cs="Times New Roman"/>
                <w:szCs w:val="20"/>
              </w:rPr>
            </w:pPr>
          </w:p>
        </w:tc>
        <w:tc>
          <w:tcPr>
            <w:tcW w:w="1163" w:type="dxa"/>
            <w:shd w:val="clear" w:color="auto" w:fill="FAE7D9"/>
            <w:vAlign w:val="bottom"/>
          </w:tcPr>
          <w:p w14:paraId="21ACAD4F" w14:textId="199E5A96" w:rsidR="00C8538D" w:rsidRPr="00FE398F" w:rsidRDefault="004032A3" w:rsidP="00567959">
            <w:pPr>
              <w:rPr>
                <w:rFonts w:cs="Times New Roman"/>
                <w:szCs w:val="20"/>
              </w:rPr>
            </w:pPr>
            <w:r>
              <w:rPr>
                <w:rFonts w:cs="Times New Roman"/>
                <w:szCs w:val="20"/>
              </w:rPr>
              <w:t>X</w:t>
            </w:r>
          </w:p>
        </w:tc>
        <w:tc>
          <w:tcPr>
            <w:tcW w:w="1308" w:type="dxa"/>
            <w:shd w:val="clear" w:color="auto" w:fill="FAE7D9"/>
            <w:vAlign w:val="bottom"/>
          </w:tcPr>
          <w:p w14:paraId="78818364" w14:textId="77777777" w:rsidR="00C8538D" w:rsidRPr="00FE398F" w:rsidRDefault="00C8538D" w:rsidP="00567959">
            <w:pPr>
              <w:rPr>
                <w:rFonts w:cs="Times New Roman"/>
                <w:szCs w:val="20"/>
              </w:rPr>
            </w:pPr>
          </w:p>
        </w:tc>
        <w:tc>
          <w:tcPr>
            <w:tcW w:w="1577" w:type="dxa"/>
            <w:gridSpan w:val="2"/>
            <w:shd w:val="clear" w:color="auto" w:fill="FAE7D9"/>
            <w:vAlign w:val="bottom"/>
          </w:tcPr>
          <w:p w14:paraId="1B9A8F69" w14:textId="77777777" w:rsidR="00C8538D" w:rsidRPr="00FE398F" w:rsidRDefault="00C8538D" w:rsidP="00567959">
            <w:pPr>
              <w:rPr>
                <w:rFonts w:cs="Times New Roman"/>
                <w:szCs w:val="20"/>
              </w:rPr>
            </w:pPr>
          </w:p>
        </w:tc>
        <w:tc>
          <w:tcPr>
            <w:tcW w:w="1473" w:type="dxa"/>
            <w:shd w:val="clear" w:color="auto" w:fill="FAE7D9"/>
          </w:tcPr>
          <w:p w14:paraId="137C8132" w14:textId="77777777" w:rsidR="00C8538D" w:rsidRPr="00FE398F" w:rsidRDefault="00C8538D" w:rsidP="00567959">
            <w:pPr>
              <w:rPr>
                <w:rFonts w:cs="Times New Roman"/>
                <w:szCs w:val="20"/>
              </w:rPr>
            </w:pPr>
          </w:p>
        </w:tc>
      </w:tr>
      <w:tr w:rsidR="00C8538D" w:rsidRPr="00FE398F" w14:paraId="4DCBC648" w14:textId="77777777" w:rsidTr="00567959">
        <w:trPr>
          <w:trHeight w:hRule="exact" w:val="284"/>
        </w:trPr>
        <w:tc>
          <w:tcPr>
            <w:tcW w:w="1027" w:type="dxa"/>
            <w:shd w:val="clear" w:color="auto" w:fill="F7C9AC"/>
            <w:vAlign w:val="center"/>
          </w:tcPr>
          <w:p w14:paraId="6727221A" w14:textId="77777777" w:rsidR="00C8538D" w:rsidRPr="006314F1" w:rsidRDefault="00C8538D" w:rsidP="00567959">
            <w:pPr>
              <w:rPr>
                <w:rFonts w:cs="Times New Roman"/>
                <w:b/>
                <w:bCs/>
                <w:color w:val="000000" w:themeColor="text1"/>
                <w:szCs w:val="20"/>
              </w:rPr>
            </w:pPr>
            <w:r w:rsidRPr="006314F1">
              <w:rPr>
                <w:rFonts w:cs="Times New Roman"/>
                <w:b/>
                <w:bCs/>
                <w:szCs w:val="20"/>
              </w:rPr>
              <w:t>D.2.1.</w:t>
            </w:r>
          </w:p>
        </w:tc>
        <w:tc>
          <w:tcPr>
            <w:tcW w:w="1383" w:type="dxa"/>
            <w:gridSpan w:val="2"/>
            <w:shd w:val="clear" w:color="auto" w:fill="F7C9AC"/>
            <w:vAlign w:val="bottom"/>
          </w:tcPr>
          <w:p w14:paraId="6354336F" w14:textId="77777777" w:rsidR="00C8538D" w:rsidRPr="00FE398F" w:rsidRDefault="00C8538D" w:rsidP="00567959">
            <w:pPr>
              <w:rPr>
                <w:rFonts w:cs="Times New Roman"/>
                <w:szCs w:val="20"/>
              </w:rPr>
            </w:pPr>
          </w:p>
        </w:tc>
        <w:tc>
          <w:tcPr>
            <w:tcW w:w="1227" w:type="dxa"/>
            <w:shd w:val="clear" w:color="auto" w:fill="F7C9AC"/>
            <w:vAlign w:val="bottom"/>
          </w:tcPr>
          <w:p w14:paraId="30460A0F" w14:textId="77777777" w:rsidR="00C8538D" w:rsidRPr="00FE398F" w:rsidRDefault="00C8538D" w:rsidP="00567959">
            <w:pPr>
              <w:rPr>
                <w:rFonts w:cs="Times New Roman"/>
                <w:szCs w:val="20"/>
              </w:rPr>
            </w:pPr>
          </w:p>
        </w:tc>
        <w:tc>
          <w:tcPr>
            <w:tcW w:w="1163" w:type="dxa"/>
            <w:shd w:val="clear" w:color="auto" w:fill="F7C9AC"/>
            <w:vAlign w:val="bottom"/>
          </w:tcPr>
          <w:p w14:paraId="09FCA809" w14:textId="6B05EF2D" w:rsidR="00C8538D" w:rsidRPr="00FE398F" w:rsidRDefault="004032A3" w:rsidP="00567959">
            <w:pPr>
              <w:rPr>
                <w:rFonts w:cs="Times New Roman"/>
                <w:szCs w:val="20"/>
              </w:rPr>
            </w:pPr>
            <w:r>
              <w:rPr>
                <w:rFonts w:cs="Times New Roman"/>
                <w:szCs w:val="20"/>
              </w:rPr>
              <w:t>X</w:t>
            </w:r>
          </w:p>
        </w:tc>
        <w:tc>
          <w:tcPr>
            <w:tcW w:w="1308" w:type="dxa"/>
            <w:shd w:val="clear" w:color="auto" w:fill="F7C9AC"/>
            <w:vAlign w:val="bottom"/>
          </w:tcPr>
          <w:p w14:paraId="3CC718CB" w14:textId="77777777" w:rsidR="00C8538D" w:rsidRPr="00FE398F" w:rsidRDefault="00C8538D" w:rsidP="00567959">
            <w:pPr>
              <w:rPr>
                <w:rFonts w:cs="Times New Roman"/>
                <w:szCs w:val="20"/>
              </w:rPr>
            </w:pPr>
          </w:p>
        </w:tc>
        <w:tc>
          <w:tcPr>
            <w:tcW w:w="1577" w:type="dxa"/>
            <w:gridSpan w:val="2"/>
            <w:shd w:val="clear" w:color="auto" w:fill="F7C9AC"/>
            <w:vAlign w:val="bottom"/>
          </w:tcPr>
          <w:p w14:paraId="3D0EEE13" w14:textId="77777777" w:rsidR="00C8538D" w:rsidRPr="00FE398F" w:rsidRDefault="00C8538D" w:rsidP="00567959">
            <w:pPr>
              <w:rPr>
                <w:rFonts w:cs="Times New Roman"/>
                <w:szCs w:val="20"/>
              </w:rPr>
            </w:pPr>
          </w:p>
        </w:tc>
        <w:tc>
          <w:tcPr>
            <w:tcW w:w="1473" w:type="dxa"/>
            <w:shd w:val="clear" w:color="auto" w:fill="F7C9AC"/>
          </w:tcPr>
          <w:p w14:paraId="00D02FF0" w14:textId="77777777" w:rsidR="00C8538D" w:rsidRPr="00FE398F" w:rsidRDefault="00C8538D" w:rsidP="00567959">
            <w:pPr>
              <w:rPr>
                <w:rFonts w:cs="Times New Roman"/>
                <w:szCs w:val="20"/>
              </w:rPr>
            </w:pPr>
          </w:p>
        </w:tc>
      </w:tr>
      <w:tr w:rsidR="00C8538D" w:rsidRPr="00FE398F" w14:paraId="4F729373" w14:textId="77777777" w:rsidTr="00567959">
        <w:trPr>
          <w:trHeight w:hRule="exact" w:val="565"/>
        </w:trPr>
        <w:tc>
          <w:tcPr>
            <w:tcW w:w="7685" w:type="dxa"/>
            <w:gridSpan w:val="8"/>
            <w:shd w:val="clear" w:color="auto" w:fill="E6A77C"/>
            <w:vAlign w:val="center"/>
          </w:tcPr>
          <w:p w14:paraId="1D828590" w14:textId="77777777" w:rsidR="00C8538D" w:rsidRPr="00FE398F" w:rsidRDefault="00C8538D" w:rsidP="00567959">
            <w:pPr>
              <w:jc w:val="right"/>
              <w:rPr>
                <w:rFonts w:cs="Times New Roman"/>
                <w:szCs w:val="20"/>
              </w:rPr>
            </w:pPr>
            <w:r w:rsidRPr="00FE398F">
              <w:rPr>
                <w:rFonts w:cs="Times New Roman"/>
                <w:b/>
                <w:bCs/>
                <w:szCs w:val="20"/>
              </w:rPr>
              <w:t>TOPLUMSAL KATKI PUAN TOPLAMI</w:t>
            </w:r>
          </w:p>
        </w:tc>
        <w:tc>
          <w:tcPr>
            <w:tcW w:w="1473" w:type="dxa"/>
            <w:shd w:val="clear" w:color="auto" w:fill="E6A77C"/>
          </w:tcPr>
          <w:p w14:paraId="334A963E" w14:textId="48C02F92" w:rsidR="00C8538D" w:rsidRPr="00FE398F" w:rsidRDefault="002B5234" w:rsidP="00567959">
            <w:pPr>
              <w:rPr>
                <w:rFonts w:cs="Times New Roman"/>
                <w:szCs w:val="20"/>
              </w:rPr>
            </w:pPr>
            <w:r>
              <w:rPr>
                <w:rFonts w:cs="Times New Roman"/>
                <w:szCs w:val="20"/>
              </w:rPr>
              <w:t>9</w:t>
            </w:r>
          </w:p>
        </w:tc>
      </w:tr>
      <w:tr w:rsidR="00C8538D" w:rsidRPr="00FE398F" w14:paraId="1097B738" w14:textId="77777777" w:rsidTr="00567959">
        <w:trPr>
          <w:trHeight w:hRule="exact" w:val="608"/>
        </w:trPr>
        <w:tc>
          <w:tcPr>
            <w:tcW w:w="7685" w:type="dxa"/>
            <w:gridSpan w:val="8"/>
            <w:tcBorders>
              <w:right w:val="single" w:sz="18" w:space="0" w:color="auto"/>
            </w:tcBorders>
            <w:shd w:val="clear" w:color="auto" w:fill="F6C5AC" w:themeFill="accent2" w:themeFillTint="66"/>
            <w:vAlign w:val="center"/>
          </w:tcPr>
          <w:p w14:paraId="798F9531" w14:textId="77777777" w:rsidR="00C8538D" w:rsidRPr="00FE398F" w:rsidRDefault="00C8538D" w:rsidP="00567959">
            <w:pPr>
              <w:jc w:val="right"/>
              <w:rPr>
                <w:rFonts w:cs="Times New Roman"/>
                <w:szCs w:val="20"/>
              </w:rPr>
            </w:pPr>
            <w:r w:rsidRPr="00FE398F">
              <w:rPr>
                <w:rFonts w:cs="Times New Roman"/>
                <w:b/>
                <w:bCs/>
                <w:szCs w:val="20"/>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6C5AC" w:themeFill="accent2" w:themeFillTint="66"/>
          </w:tcPr>
          <w:p w14:paraId="145B60A8" w14:textId="112387CD" w:rsidR="00C8538D" w:rsidRPr="00FE398F" w:rsidRDefault="002B5234" w:rsidP="00567959">
            <w:pPr>
              <w:rPr>
                <w:rFonts w:cs="Times New Roman"/>
                <w:szCs w:val="20"/>
              </w:rPr>
            </w:pPr>
            <w:r>
              <w:rPr>
                <w:rFonts w:cs="Times New Roman"/>
                <w:szCs w:val="20"/>
              </w:rPr>
              <w:t>129</w:t>
            </w:r>
          </w:p>
        </w:tc>
      </w:tr>
    </w:tbl>
    <w:p w14:paraId="275C9CF0" w14:textId="77777777" w:rsidR="00C8538D" w:rsidRPr="00FE398F" w:rsidRDefault="00C8538D" w:rsidP="00C8538D">
      <w:pPr>
        <w:pStyle w:val="TableParagraph"/>
        <w:tabs>
          <w:tab w:val="left" w:pos="1031"/>
          <w:tab w:val="left" w:pos="1032"/>
        </w:tabs>
        <w:spacing w:before="8"/>
        <w:ind w:left="1031" w:right="339"/>
        <w:rPr>
          <w:rFonts w:ascii="Times New Roman" w:hAnsi="Times New Roman" w:cs="Times New Roman"/>
          <w:i/>
          <w:szCs w:val="20"/>
        </w:rPr>
      </w:pPr>
    </w:p>
    <w:p w14:paraId="28CC22D6" w14:textId="77777777" w:rsidR="005352B5" w:rsidRDefault="005352B5" w:rsidP="00292F15"/>
    <w:sectPr w:rsidR="005352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11AE3" w14:textId="77777777" w:rsidR="008E64C7" w:rsidRDefault="008E64C7">
      <w:r>
        <w:separator/>
      </w:r>
    </w:p>
  </w:endnote>
  <w:endnote w:type="continuationSeparator" w:id="0">
    <w:p w14:paraId="71CDA9EA" w14:textId="77777777" w:rsidR="008E64C7" w:rsidRDefault="008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erW01-Light">
    <w:altName w:val="Calibri"/>
    <w:charset w:val="00"/>
    <w:family w:val="auto"/>
    <w:pitch w:val="variable"/>
    <w:sig w:usb0="A0000027" w:usb1="10000011" w:usb2="0000001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Hurme Geometric Sans 1">
    <w:altName w:val="Calibri"/>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966655"/>
      <w:docPartObj>
        <w:docPartGallery w:val="Page Numbers (Bottom of Page)"/>
        <w:docPartUnique/>
      </w:docPartObj>
    </w:sdtPr>
    <w:sdtContent>
      <w:p w14:paraId="53ADE628" w14:textId="315AACD1" w:rsidR="0002515A" w:rsidRDefault="0002515A">
        <w:pPr>
          <w:pStyle w:val="AltBilgi"/>
          <w:jc w:val="center"/>
        </w:pPr>
        <w:r>
          <w:fldChar w:fldCharType="begin"/>
        </w:r>
        <w:r>
          <w:instrText>PAGE   \* MERGEFORMAT</w:instrText>
        </w:r>
        <w:r>
          <w:fldChar w:fldCharType="separate"/>
        </w:r>
        <w:r w:rsidR="005C6886" w:rsidRPr="005C6886">
          <w:rPr>
            <w:noProof/>
            <w:lang w:val="tr-TR"/>
          </w:rPr>
          <w:t>2</w:t>
        </w:r>
        <w:r>
          <w:fldChar w:fldCharType="end"/>
        </w:r>
      </w:p>
    </w:sdtContent>
  </w:sdt>
  <w:p w14:paraId="51636C70" w14:textId="77777777" w:rsidR="0002515A" w:rsidRDefault="000251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FA30" w14:textId="77777777" w:rsidR="008E64C7" w:rsidRDefault="008E64C7">
      <w:r>
        <w:separator/>
      </w:r>
    </w:p>
  </w:footnote>
  <w:footnote w:type="continuationSeparator" w:id="0">
    <w:p w14:paraId="604BD72E" w14:textId="77777777" w:rsidR="008E64C7" w:rsidRDefault="008E64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2CF7E4A"/>
    <w:multiLevelType w:val="hybridMultilevel"/>
    <w:tmpl w:val="9B522EE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4"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5"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6"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7" w15:restartNumberingAfterBreak="0">
    <w:nsid w:val="11A81D2D"/>
    <w:multiLevelType w:val="hybridMultilevel"/>
    <w:tmpl w:val="F78EA0A2"/>
    <w:lvl w:ilvl="0" w:tplc="184ED5B6">
      <w:numFmt w:val="bullet"/>
      <w:lvlText w:val=""/>
      <w:lvlJc w:val="left"/>
      <w:pPr>
        <w:ind w:left="1070"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8"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9"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0" w15:restartNumberingAfterBreak="0">
    <w:nsid w:val="17DE519D"/>
    <w:multiLevelType w:val="multilevel"/>
    <w:tmpl w:val="77F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D1F4A"/>
    <w:multiLevelType w:val="multilevel"/>
    <w:tmpl w:val="15E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3"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5"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6"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7"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18"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19"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20" w15:restartNumberingAfterBreak="0">
    <w:nsid w:val="312F129C"/>
    <w:multiLevelType w:val="hybridMultilevel"/>
    <w:tmpl w:val="308A67E2"/>
    <w:lvl w:ilvl="0" w:tplc="BA469E32">
      <w:start w:val="1"/>
      <w:numFmt w:val="bullet"/>
      <w:lvlText w:val="•"/>
      <w:lvlJc w:val="left"/>
      <w:pPr>
        <w:tabs>
          <w:tab w:val="num" w:pos="720"/>
        </w:tabs>
        <w:ind w:left="720" w:hanging="360"/>
      </w:pPr>
      <w:rPr>
        <w:rFonts w:ascii="Arial" w:hAnsi="Arial" w:hint="default"/>
      </w:rPr>
    </w:lvl>
    <w:lvl w:ilvl="1" w:tplc="533ECEC4" w:tentative="1">
      <w:start w:val="1"/>
      <w:numFmt w:val="bullet"/>
      <w:lvlText w:val="•"/>
      <w:lvlJc w:val="left"/>
      <w:pPr>
        <w:tabs>
          <w:tab w:val="num" w:pos="1440"/>
        </w:tabs>
        <w:ind w:left="1440" w:hanging="360"/>
      </w:pPr>
      <w:rPr>
        <w:rFonts w:ascii="Arial" w:hAnsi="Arial" w:hint="default"/>
      </w:rPr>
    </w:lvl>
    <w:lvl w:ilvl="2" w:tplc="C5528BBC" w:tentative="1">
      <w:start w:val="1"/>
      <w:numFmt w:val="bullet"/>
      <w:lvlText w:val="•"/>
      <w:lvlJc w:val="left"/>
      <w:pPr>
        <w:tabs>
          <w:tab w:val="num" w:pos="2160"/>
        </w:tabs>
        <w:ind w:left="2160" w:hanging="360"/>
      </w:pPr>
      <w:rPr>
        <w:rFonts w:ascii="Arial" w:hAnsi="Arial" w:hint="default"/>
      </w:rPr>
    </w:lvl>
    <w:lvl w:ilvl="3" w:tplc="1F42908C" w:tentative="1">
      <w:start w:val="1"/>
      <w:numFmt w:val="bullet"/>
      <w:lvlText w:val="•"/>
      <w:lvlJc w:val="left"/>
      <w:pPr>
        <w:tabs>
          <w:tab w:val="num" w:pos="2880"/>
        </w:tabs>
        <w:ind w:left="2880" w:hanging="360"/>
      </w:pPr>
      <w:rPr>
        <w:rFonts w:ascii="Arial" w:hAnsi="Arial" w:hint="default"/>
      </w:rPr>
    </w:lvl>
    <w:lvl w:ilvl="4" w:tplc="B2C01026" w:tentative="1">
      <w:start w:val="1"/>
      <w:numFmt w:val="bullet"/>
      <w:lvlText w:val="•"/>
      <w:lvlJc w:val="left"/>
      <w:pPr>
        <w:tabs>
          <w:tab w:val="num" w:pos="3600"/>
        </w:tabs>
        <w:ind w:left="3600" w:hanging="360"/>
      </w:pPr>
      <w:rPr>
        <w:rFonts w:ascii="Arial" w:hAnsi="Arial" w:hint="default"/>
      </w:rPr>
    </w:lvl>
    <w:lvl w:ilvl="5" w:tplc="F774DCA2" w:tentative="1">
      <w:start w:val="1"/>
      <w:numFmt w:val="bullet"/>
      <w:lvlText w:val="•"/>
      <w:lvlJc w:val="left"/>
      <w:pPr>
        <w:tabs>
          <w:tab w:val="num" w:pos="4320"/>
        </w:tabs>
        <w:ind w:left="4320" w:hanging="360"/>
      </w:pPr>
      <w:rPr>
        <w:rFonts w:ascii="Arial" w:hAnsi="Arial" w:hint="default"/>
      </w:rPr>
    </w:lvl>
    <w:lvl w:ilvl="6" w:tplc="D472A33C" w:tentative="1">
      <w:start w:val="1"/>
      <w:numFmt w:val="bullet"/>
      <w:lvlText w:val="•"/>
      <w:lvlJc w:val="left"/>
      <w:pPr>
        <w:tabs>
          <w:tab w:val="num" w:pos="5040"/>
        </w:tabs>
        <w:ind w:left="5040" w:hanging="360"/>
      </w:pPr>
      <w:rPr>
        <w:rFonts w:ascii="Arial" w:hAnsi="Arial" w:hint="default"/>
      </w:rPr>
    </w:lvl>
    <w:lvl w:ilvl="7" w:tplc="DEC0143A" w:tentative="1">
      <w:start w:val="1"/>
      <w:numFmt w:val="bullet"/>
      <w:lvlText w:val="•"/>
      <w:lvlJc w:val="left"/>
      <w:pPr>
        <w:tabs>
          <w:tab w:val="num" w:pos="5760"/>
        </w:tabs>
        <w:ind w:left="5760" w:hanging="360"/>
      </w:pPr>
      <w:rPr>
        <w:rFonts w:ascii="Arial" w:hAnsi="Arial" w:hint="default"/>
      </w:rPr>
    </w:lvl>
    <w:lvl w:ilvl="8" w:tplc="352C4D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3" w15:restartNumberingAfterBreak="0">
    <w:nsid w:val="33B15202"/>
    <w:multiLevelType w:val="hybridMultilevel"/>
    <w:tmpl w:val="E1287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EDD5692"/>
    <w:multiLevelType w:val="multilevel"/>
    <w:tmpl w:val="C04CC42A"/>
    <w:lvl w:ilvl="0">
      <w:start w:val="1"/>
      <w:numFmt w:val="decimal"/>
      <w:lvlText w:val="%1."/>
      <w:lvlJc w:val="left"/>
      <w:pPr>
        <w:ind w:left="809" w:hanging="241"/>
      </w:pPr>
      <w:rPr>
        <w:rFonts w:ascii="Times New Roman" w:eastAsia="Calibri" w:hAnsi="Times New Roman" w:cs="Times New Roman" w:hint="default"/>
        <w:b/>
        <w:bCs/>
        <w:i w:val="0"/>
        <w:iCs w:val="0"/>
        <w:sz w:val="24"/>
        <w:szCs w:val="24"/>
      </w:rPr>
    </w:lvl>
    <w:lvl w:ilvl="1">
      <w:numFmt w:val="bullet"/>
      <w:lvlText w:val="●"/>
      <w:lvlJc w:val="left"/>
      <w:pPr>
        <w:ind w:left="927" w:hanging="359"/>
      </w:pPr>
      <w:rPr>
        <w:rFonts w:ascii="Times New Roman" w:eastAsia="Times New Roman" w:hAnsi="Times New Roman" w:cs="Times New Roman"/>
        <w:b w:val="0"/>
        <w:bCs w:val="0"/>
        <w:i w:val="0"/>
        <w:iCs w:val="0"/>
        <w:sz w:val="24"/>
        <w:szCs w:val="24"/>
      </w:rPr>
    </w:lvl>
    <w:lvl w:ilvl="2">
      <w:numFmt w:val="bullet"/>
      <w:lvlText w:val="•"/>
      <w:lvlJc w:val="left"/>
      <w:pPr>
        <w:ind w:left="2030" w:hanging="359"/>
      </w:pPr>
    </w:lvl>
    <w:lvl w:ilvl="3">
      <w:numFmt w:val="bullet"/>
      <w:lvlText w:val="•"/>
      <w:lvlJc w:val="left"/>
      <w:pPr>
        <w:ind w:left="3141" w:hanging="358"/>
      </w:pPr>
    </w:lvl>
    <w:lvl w:ilvl="4">
      <w:numFmt w:val="bullet"/>
      <w:lvlText w:val="•"/>
      <w:lvlJc w:val="left"/>
      <w:pPr>
        <w:ind w:left="4252" w:hanging="359"/>
      </w:pPr>
    </w:lvl>
    <w:lvl w:ilvl="5">
      <w:numFmt w:val="bullet"/>
      <w:lvlText w:val="•"/>
      <w:lvlJc w:val="left"/>
      <w:pPr>
        <w:ind w:left="5363" w:hanging="359"/>
      </w:pPr>
    </w:lvl>
    <w:lvl w:ilvl="6">
      <w:numFmt w:val="bullet"/>
      <w:lvlText w:val="•"/>
      <w:lvlJc w:val="left"/>
      <w:pPr>
        <w:ind w:left="6474" w:hanging="359"/>
      </w:pPr>
    </w:lvl>
    <w:lvl w:ilvl="7">
      <w:numFmt w:val="bullet"/>
      <w:lvlText w:val="•"/>
      <w:lvlJc w:val="left"/>
      <w:pPr>
        <w:ind w:left="7585" w:hanging="359"/>
      </w:pPr>
    </w:lvl>
    <w:lvl w:ilvl="8">
      <w:numFmt w:val="bullet"/>
      <w:lvlText w:val="•"/>
      <w:lvlJc w:val="left"/>
      <w:pPr>
        <w:ind w:left="8696" w:hanging="359"/>
      </w:pPr>
    </w:lvl>
  </w:abstractNum>
  <w:abstractNum w:abstractNumId="25"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7" w15:restartNumberingAfterBreak="0">
    <w:nsid w:val="437F2284"/>
    <w:multiLevelType w:val="hybridMultilevel"/>
    <w:tmpl w:val="D068B1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30"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31"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32"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33"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34"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35"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6"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7"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38"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9"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40"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41"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42"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44"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45"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abstractNumId w:val="24"/>
  </w:num>
  <w:num w:numId="2">
    <w:abstractNumId w:val="2"/>
  </w:num>
  <w:num w:numId="3">
    <w:abstractNumId w:val="11"/>
  </w:num>
  <w:num w:numId="4">
    <w:abstractNumId w:val="10"/>
  </w:num>
  <w:num w:numId="5">
    <w:abstractNumId w:val="44"/>
  </w:num>
  <w:num w:numId="6">
    <w:abstractNumId w:val="31"/>
  </w:num>
  <w:num w:numId="7">
    <w:abstractNumId w:val="13"/>
  </w:num>
  <w:num w:numId="8">
    <w:abstractNumId w:val="41"/>
  </w:num>
  <w:num w:numId="9">
    <w:abstractNumId w:val="33"/>
  </w:num>
  <w:num w:numId="10">
    <w:abstractNumId w:val="36"/>
  </w:num>
  <w:num w:numId="11">
    <w:abstractNumId w:val="15"/>
  </w:num>
  <w:num w:numId="12">
    <w:abstractNumId w:val="0"/>
  </w:num>
  <w:num w:numId="13">
    <w:abstractNumId w:val="29"/>
  </w:num>
  <w:num w:numId="14">
    <w:abstractNumId w:val="1"/>
  </w:num>
  <w:num w:numId="15">
    <w:abstractNumId w:val="34"/>
  </w:num>
  <w:num w:numId="16">
    <w:abstractNumId w:val="4"/>
  </w:num>
  <w:num w:numId="17">
    <w:abstractNumId w:val="6"/>
  </w:num>
  <w:num w:numId="18">
    <w:abstractNumId w:val="45"/>
  </w:num>
  <w:num w:numId="19">
    <w:abstractNumId w:val="5"/>
  </w:num>
  <w:num w:numId="20">
    <w:abstractNumId w:val="7"/>
  </w:num>
  <w:num w:numId="21">
    <w:abstractNumId w:val="16"/>
  </w:num>
  <w:num w:numId="22">
    <w:abstractNumId w:val="12"/>
  </w:num>
  <w:num w:numId="23">
    <w:abstractNumId w:val="3"/>
  </w:num>
  <w:num w:numId="24">
    <w:abstractNumId w:val="19"/>
  </w:num>
  <w:num w:numId="25">
    <w:abstractNumId w:val="22"/>
  </w:num>
  <w:num w:numId="26">
    <w:abstractNumId w:val="40"/>
  </w:num>
  <w:num w:numId="27">
    <w:abstractNumId w:val="37"/>
  </w:num>
  <w:num w:numId="28">
    <w:abstractNumId w:val="26"/>
  </w:num>
  <w:num w:numId="29">
    <w:abstractNumId w:val="30"/>
  </w:num>
  <w:num w:numId="30">
    <w:abstractNumId w:val="14"/>
  </w:num>
  <w:num w:numId="31">
    <w:abstractNumId w:val="9"/>
  </w:num>
  <w:num w:numId="32">
    <w:abstractNumId w:val="32"/>
  </w:num>
  <w:num w:numId="33">
    <w:abstractNumId w:val="18"/>
  </w:num>
  <w:num w:numId="34">
    <w:abstractNumId w:val="35"/>
  </w:num>
  <w:num w:numId="35">
    <w:abstractNumId w:val="17"/>
  </w:num>
  <w:num w:numId="36">
    <w:abstractNumId w:val="38"/>
  </w:num>
  <w:num w:numId="37">
    <w:abstractNumId w:val="8"/>
  </w:num>
  <w:num w:numId="38">
    <w:abstractNumId w:val="39"/>
  </w:num>
  <w:num w:numId="39">
    <w:abstractNumId w:val="43"/>
  </w:num>
  <w:num w:numId="40">
    <w:abstractNumId w:val="20"/>
  </w:num>
  <w:num w:numId="41">
    <w:abstractNumId w:val="42"/>
  </w:num>
  <w:num w:numId="42">
    <w:abstractNumId w:val="25"/>
  </w:num>
  <w:num w:numId="43">
    <w:abstractNumId w:val="21"/>
  </w:num>
  <w:num w:numId="44">
    <w:abstractNumId w:val="28"/>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1C"/>
    <w:rsid w:val="00013585"/>
    <w:rsid w:val="0002515A"/>
    <w:rsid w:val="000402CB"/>
    <w:rsid w:val="0005375E"/>
    <w:rsid w:val="000E4ABE"/>
    <w:rsid w:val="00112AAD"/>
    <w:rsid w:val="001469D7"/>
    <w:rsid w:val="00165C0B"/>
    <w:rsid w:val="00166ABA"/>
    <w:rsid w:val="00172496"/>
    <w:rsid w:val="00176582"/>
    <w:rsid w:val="001B12DE"/>
    <w:rsid w:val="001B1AC0"/>
    <w:rsid w:val="001B1FF6"/>
    <w:rsid w:val="001B6EF1"/>
    <w:rsid w:val="001B71B6"/>
    <w:rsid w:val="001C0F02"/>
    <w:rsid w:val="001E298E"/>
    <w:rsid w:val="001F20AF"/>
    <w:rsid w:val="0026414F"/>
    <w:rsid w:val="00292F15"/>
    <w:rsid w:val="002B5234"/>
    <w:rsid w:val="002C5A91"/>
    <w:rsid w:val="002E3251"/>
    <w:rsid w:val="002F6765"/>
    <w:rsid w:val="0031364A"/>
    <w:rsid w:val="00331113"/>
    <w:rsid w:val="00365D56"/>
    <w:rsid w:val="00380BF8"/>
    <w:rsid w:val="003A6CF0"/>
    <w:rsid w:val="003C713E"/>
    <w:rsid w:val="003F0362"/>
    <w:rsid w:val="003F122B"/>
    <w:rsid w:val="004032A3"/>
    <w:rsid w:val="00430D87"/>
    <w:rsid w:val="00475099"/>
    <w:rsid w:val="004942E9"/>
    <w:rsid w:val="004E0A0E"/>
    <w:rsid w:val="00501999"/>
    <w:rsid w:val="00531B38"/>
    <w:rsid w:val="005352B5"/>
    <w:rsid w:val="00552ADA"/>
    <w:rsid w:val="00554C80"/>
    <w:rsid w:val="00567959"/>
    <w:rsid w:val="00596B0D"/>
    <w:rsid w:val="005C27CC"/>
    <w:rsid w:val="005C6886"/>
    <w:rsid w:val="005E4C69"/>
    <w:rsid w:val="005F4ABC"/>
    <w:rsid w:val="005F54E8"/>
    <w:rsid w:val="0062364F"/>
    <w:rsid w:val="006263C6"/>
    <w:rsid w:val="00634C34"/>
    <w:rsid w:val="00673B39"/>
    <w:rsid w:val="006A7754"/>
    <w:rsid w:val="006B2D0B"/>
    <w:rsid w:val="006B72D4"/>
    <w:rsid w:val="006C771F"/>
    <w:rsid w:val="006E4643"/>
    <w:rsid w:val="006E7182"/>
    <w:rsid w:val="00710CAD"/>
    <w:rsid w:val="00743650"/>
    <w:rsid w:val="00782534"/>
    <w:rsid w:val="007913E4"/>
    <w:rsid w:val="007A438E"/>
    <w:rsid w:val="007F3B39"/>
    <w:rsid w:val="00823554"/>
    <w:rsid w:val="00857F92"/>
    <w:rsid w:val="008A1B85"/>
    <w:rsid w:val="008E49F8"/>
    <w:rsid w:val="008E64C7"/>
    <w:rsid w:val="008E6E09"/>
    <w:rsid w:val="008E73D7"/>
    <w:rsid w:val="008F1827"/>
    <w:rsid w:val="009255F8"/>
    <w:rsid w:val="00937A1F"/>
    <w:rsid w:val="009531D7"/>
    <w:rsid w:val="00982FD8"/>
    <w:rsid w:val="009901B8"/>
    <w:rsid w:val="00996A03"/>
    <w:rsid w:val="009B1264"/>
    <w:rsid w:val="009F2216"/>
    <w:rsid w:val="00A44ED2"/>
    <w:rsid w:val="00A52D95"/>
    <w:rsid w:val="00A901FF"/>
    <w:rsid w:val="00A918F6"/>
    <w:rsid w:val="00A92816"/>
    <w:rsid w:val="00AA42E3"/>
    <w:rsid w:val="00AB4537"/>
    <w:rsid w:val="00AB70B3"/>
    <w:rsid w:val="00AD4E99"/>
    <w:rsid w:val="00B653D8"/>
    <w:rsid w:val="00B91F0A"/>
    <w:rsid w:val="00BB261C"/>
    <w:rsid w:val="00BC2AC4"/>
    <w:rsid w:val="00BE527E"/>
    <w:rsid w:val="00C0601A"/>
    <w:rsid w:val="00C15F1E"/>
    <w:rsid w:val="00C16D0D"/>
    <w:rsid w:val="00C71771"/>
    <w:rsid w:val="00C753DE"/>
    <w:rsid w:val="00C8538D"/>
    <w:rsid w:val="00CD3C42"/>
    <w:rsid w:val="00CE0D90"/>
    <w:rsid w:val="00CF6271"/>
    <w:rsid w:val="00D25B34"/>
    <w:rsid w:val="00D42BD4"/>
    <w:rsid w:val="00D53630"/>
    <w:rsid w:val="00D611CD"/>
    <w:rsid w:val="00D61AA5"/>
    <w:rsid w:val="00D8122D"/>
    <w:rsid w:val="00DB2628"/>
    <w:rsid w:val="00DE38C4"/>
    <w:rsid w:val="00DE759E"/>
    <w:rsid w:val="00E153EE"/>
    <w:rsid w:val="00E1783C"/>
    <w:rsid w:val="00E37C88"/>
    <w:rsid w:val="00E402C8"/>
    <w:rsid w:val="00E50719"/>
    <w:rsid w:val="00E53FBB"/>
    <w:rsid w:val="00E74543"/>
    <w:rsid w:val="00E80EA2"/>
    <w:rsid w:val="00E812FA"/>
    <w:rsid w:val="00EA418A"/>
    <w:rsid w:val="00EF3EE3"/>
    <w:rsid w:val="00F2129D"/>
    <w:rsid w:val="00F36A2B"/>
    <w:rsid w:val="00F440B9"/>
    <w:rsid w:val="00F4484C"/>
    <w:rsid w:val="00F45BE9"/>
    <w:rsid w:val="00F466FE"/>
    <w:rsid w:val="00F5197E"/>
    <w:rsid w:val="00F5325E"/>
    <w:rsid w:val="00FB0252"/>
    <w:rsid w:val="00FB57DA"/>
    <w:rsid w:val="00FB6A57"/>
    <w:rsid w:val="00FD6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263"/>
  <w15:chartTrackingRefBased/>
  <w15:docId w15:val="{42945560-BFD5-424E-BA92-B7E1B478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0D"/>
    <w:pPr>
      <w:widowControl w:val="0"/>
      <w:spacing w:before="120" w:after="120" w:line="240" w:lineRule="auto"/>
      <w:jc w:val="both"/>
    </w:pPr>
    <w:rPr>
      <w:rFonts w:ascii="Times New Roman" w:eastAsia="Calibri" w:hAnsi="Times New Roman" w:cs="Calibri"/>
      <w:kern w:val="0"/>
      <w:sz w:val="20"/>
      <w:szCs w:val="22"/>
      <w:lang w:val="tr" w:eastAsia="tr-TR"/>
      <w14:ligatures w14:val="none"/>
    </w:rPr>
  </w:style>
  <w:style w:type="paragraph" w:styleId="Balk1">
    <w:name w:val="heading 1"/>
    <w:basedOn w:val="Normal"/>
    <w:next w:val="Normal"/>
    <w:link w:val="Balk1Char"/>
    <w:uiPriority w:val="9"/>
    <w:qFormat/>
    <w:rsid w:val="00567959"/>
    <w:pPr>
      <w:keepNext/>
      <w:keepLines/>
      <w:spacing w:before="360" w:after="80"/>
      <w:outlineLvl w:val="0"/>
    </w:pPr>
    <w:rPr>
      <w:rFonts w:eastAsiaTheme="majorEastAsia" w:cstheme="majorBidi"/>
      <w:b/>
      <w:sz w:val="24"/>
      <w:szCs w:val="40"/>
    </w:rPr>
  </w:style>
  <w:style w:type="paragraph" w:styleId="Balk2">
    <w:name w:val="heading 2"/>
    <w:basedOn w:val="Normal"/>
    <w:next w:val="Normal"/>
    <w:link w:val="Balk2Char"/>
    <w:uiPriority w:val="9"/>
    <w:unhideWhenUsed/>
    <w:qFormat/>
    <w:rsid w:val="00567959"/>
    <w:pPr>
      <w:keepNext/>
      <w:keepLines/>
      <w:spacing w:before="160" w:after="80"/>
      <w:outlineLvl w:val="1"/>
    </w:pPr>
    <w:rPr>
      <w:rFonts w:eastAsiaTheme="majorEastAsia" w:cstheme="majorBidi"/>
      <w:b/>
      <w:szCs w:val="32"/>
    </w:rPr>
  </w:style>
  <w:style w:type="paragraph" w:styleId="Balk3">
    <w:name w:val="heading 3"/>
    <w:basedOn w:val="Normal"/>
    <w:next w:val="Normal"/>
    <w:link w:val="Balk3Char"/>
    <w:uiPriority w:val="9"/>
    <w:unhideWhenUsed/>
    <w:qFormat/>
    <w:rsid w:val="00567959"/>
    <w:pPr>
      <w:keepNext/>
      <w:keepLines/>
      <w:spacing w:before="160" w:after="80"/>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BB26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B26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B261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B261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B261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261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7959"/>
    <w:rPr>
      <w:rFonts w:ascii="Times New Roman" w:eastAsiaTheme="majorEastAsia" w:hAnsi="Times New Roman" w:cstheme="majorBidi"/>
      <w:b/>
      <w:kern w:val="0"/>
      <w:szCs w:val="40"/>
      <w:lang w:val="tr" w:eastAsia="tr-TR"/>
      <w14:ligatures w14:val="none"/>
    </w:rPr>
  </w:style>
  <w:style w:type="character" w:customStyle="1" w:styleId="Balk2Char">
    <w:name w:val="Başlık 2 Char"/>
    <w:basedOn w:val="VarsaylanParagrafYazTipi"/>
    <w:link w:val="Balk2"/>
    <w:uiPriority w:val="9"/>
    <w:rsid w:val="00567959"/>
    <w:rPr>
      <w:rFonts w:ascii="Times New Roman" w:eastAsiaTheme="majorEastAsia" w:hAnsi="Times New Roman" w:cstheme="majorBidi"/>
      <w:b/>
      <w:kern w:val="0"/>
      <w:sz w:val="20"/>
      <w:szCs w:val="32"/>
      <w:lang w:val="tr" w:eastAsia="tr-TR"/>
      <w14:ligatures w14:val="none"/>
    </w:rPr>
  </w:style>
  <w:style w:type="character" w:customStyle="1" w:styleId="Balk3Char">
    <w:name w:val="Başlık 3 Char"/>
    <w:basedOn w:val="VarsaylanParagrafYazTipi"/>
    <w:link w:val="Balk3"/>
    <w:uiPriority w:val="9"/>
    <w:rsid w:val="00567959"/>
    <w:rPr>
      <w:rFonts w:ascii="Times New Roman" w:eastAsiaTheme="majorEastAsia" w:hAnsi="Times New Roman" w:cstheme="majorBidi"/>
      <w:b/>
      <w:kern w:val="0"/>
      <w:sz w:val="20"/>
      <w:szCs w:val="28"/>
      <w:lang w:val="tr" w:eastAsia="tr-TR"/>
      <w14:ligatures w14:val="none"/>
    </w:rPr>
  </w:style>
  <w:style w:type="character" w:customStyle="1" w:styleId="Balk4Char">
    <w:name w:val="Başlık 4 Char"/>
    <w:basedOn w:val="VarsaylanParagrafYazTipi"/>
    <w:link w:val="Balk4"/>
    <w:uiPriority w:val="9"/>
    <w:semiHidden/>
    <w:rsid w:val="00BB26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B26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B26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B26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B26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B261C"/>
    <w:rPr>
      <w:rFonts w:eastAsiaTheme="majorEastAsia" w:cstheme="majorBidi"/>
      <w:color w:val="272727" w:themeColor="text1" w:themeTint="D8"/>
    </w:rPr>
  </w:style>
  <w:style w:type="paragraph" w:styleId="KonuBal">
    <w:name w:val="Title"/>
    <w:basedOn w:val="Normal"/>
    <w:next w:val="Normal"/>
    <w:link w:val="KonuBalChar"/>
    <w:uiPriority w:val="10"/>
    <w:qFormat/>
    <w:rsid w:val="00BB261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26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B26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B26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B26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261C"/>
    <w:rPr>
      <w:i/>
      <w:iCs/>
      <w:color w:val="404040" w:themeColor="text1" w:themeTint="BF"/>
    </w:rPr>
  </w:style>
  <w:style w:type="paragraph" w:styleId="ListeParagraf">
    <w:name w:val="List Paragraph"/>
    <w:basedOn w:val="Normal"/>
    <w:uiPriority w:val="34"/>
    <w:qFormat/>
    <w:rsid w:val="00BB261C"/>
    <w:pPr>
      <w:ind w:left="720"/>
      <w:contextualSpacing/>
    </w:pPr>
  </w:style>
  <w:style w:type="character" w:styleId="GlVurgulama">
    <w:name w:val="Intense Emphasis"/>
    <w:basedOn w:val="VarsaylanParagrafYazTipi"/>
    <w:uiPriority w:val="21"/>
    <w:qFormat/>
    <w:rsid w:val="00BB261C"/>
    <w:rPr>
      <w:i/>
      <w:iCs/>
      <w:color w:val="0F4761" w:themeColor="accent1" w:themeShade="BF"/>
    </w:rPr>
  </w:style>
  <w:style w:type="paragraph" w:styleId="GlAlnt">
    <w:name w:val="Intense Quote"/>
    <w:basedOn w:val="Normal"/>
    <w:next w:val="Normal"/>
    <w:link w:val="GlAlntChar"/>
    <w:uiPriority w:val="30"/>
    <w:qFormat/>
    <w:rsid w:val="00BB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B261C"/>
    <w:rPr>
      <w:i/>
      <w:iCs/>
      <w:color w:val="0F4761" w:themeColor="accent1" w:themeShade="BF"/>
    </w:rPr>
  </w:style>
  <w:style w:type="character" w:styleId="GlBavuru">
    <w:name w:val="Intense Reference"/>
    <w:basedOn w:val="VarsaylanParagrafYazTipi"/>
    <w:uiPriority w:val="32"/>
    <w:qFormat/>
    <w:rsid w:val="00BB261C"/>
    <w:rPr>
      <w:b/>
      <w:bCs/>
      <w:smallCaps/>
      <w:color w:val="0F4761" w:themeColor="accent1" w:themeShade="BF"/>
      <w:spacing w:val="5"/>
    </w:rPr>
  </w:style>
  <w:style w:type="paragraph" w:styleId="AltBilgi">
    <w:name w:val="footer"/>
    <w:basedOn w:val="Normal"/>
    <w:link w:val="AltBilgiChar"/>
    <w:uiPriority w:val="99"/>
    <w:unhideWhenUsed/>
    <w:rsid w:val="006E7182"/>
    <w:pPr>
      <w:tabs>
        <w:tab w:val="center" w:pos="4536"/>
        <w:tab w:val="right" w:pos="9072"/>
      </w:tabs>
    </w:pPr>
  </w:style>
  <w:style w:type="character" w:customStyle="1" w:styleId="AltBilgiChar">
    <w:name w:val="Alt Bilgi Char"/>
    <w:basedOn w:val="VarsaylanParagrafYazTipi"/>
    <w:link w:val="AltBilgi"/>
    <w:uiPriority w:val="99"/>
    <w:rsid w:val="006E7182"/>
    <w:rPr>
      <w:rFonts w:ascii="Calibri" w:eastAsia="Calibri" w:hAnsi="Calibri" w:cs="Calibri"/>
      <w:kern w:val="0"/>
      <w:sz w:val="22"/>
      <w:szCs w:val="22"/>
      <w:lang w:val="tr" w:eastAsia="tr-TR"/>
      <w14:ligatures w14:val="none"/>
    </w:rPr>
  </w:style>
  <w:style w:type="paragraph" w:styleId="NormalWeb">
    <w:name w:val="Normal (Web)"/>
    <w:basedOn w:val="Normal"/>
    <w:uiPriority w:val="99"/>
    <w:unhideWhenUsed/>
    <w:rsid w:val="006E7182"/>
    <w:pPr>
      <w:widowControl/>
      <w:spacing w:before="100" w:beforeAutospacing="1" w:after="100" w:afterAutospacing="1"/>
    </w:pPr>
    <w:rPr>
      <w:rFonts w:eastAsia="Times New Roman" w:cs="Times New Roman"/>
      <w:sz w:val="24"/>
      <w:szCs w:val="24"/>
    </w:rPr>
  </w:style>
  <w:style w:type="paragraph" w:styleId="AralkYok">
    <w:name w:val="No Spacing"/>
    <w:aliases w:val="BİDR"/>
    <w:link w:val="AralkYokChar"/>
    <w:uiPriority w:val="1"/>
    <w:qFormat/>
    <w:rsid w:val="006E7182"/>
    <w:pPr>
      <w:widowControl w:val="0"/>
      <w:spacing w:after="0" w:line="240" w:lineRule="auto"/>
    </w:pPr>
    <w:rPr>
      <w:rFonts w:ascii="Calibri" w:eastAsia="Calibri" w:hAnsi="Calibri" w:cs="Calibri"/>
      <w:kern w:val="0"/>
      <w:sz w:val="22"/>
      <w:szCs w:val="22"/>
      <w:lang w:eastAsia="tr-TR"/>
      <w14:ligatures w14:val="none"/>
    </w:rPr>
  </w:style>
  <w:style w:type="character" w:styleId="Kpr">
    <w:name w:val="Hyperlink"/>
    <w:basedOn w:val="VarsaylanParagrafYazTipi"/>
    <w:uiPriority w:val="99"/>
    <w:unhideWhenUsed/>
    <w:rsid w:val="006E7182"/>
    <w:rPr>
      <w:color w:val="467886" w:themeColor="hyperlink"/>
      <w:u w:val="single"/>
    </w:rPr>
  </w:style>
  <w:style w:type="character" w:customStyle="1" w:styleId="AralkYokChar">
    <w:name w:val="Aralık Yok Char"/>
    <w:aliases w:val="BİDR Char"/>
    <w:basedOn w:val="VarsaylanParagrafYazTipi"/>
    <w:link w:val="AralkYok"/>
    <w:uiPriority w:val="1"/>
    <w:rsid w:val="006E7182"/>
    <w:rPr>
      <w:rFonts w:ascii="Calibri" w:eastAsia="Calibri" w:hAnsi="Calibri" w:cs="Calibri"/>
      <w:kern w:val="0"/>
      <w:sz w:val="22"/>
      <w:szCs w:val="22"/>
      <w:lang w:eastAsia="tr-TR"/>
      <w14:ligatures w14:val="none"/>
    </w:rPr>
  </w:style>
  <w:style w:type="paragraph" w:customStyle="1" w:styleId="AralkYok1">
    <w:name w:val="Aralık Yok1"/>
    <w:qFormat/>
    <w:rsid w:val="006E7182"/>
    <w:pPr>
      <w:spacing w:after="0" w:line="240" w:lineRule="auto"/>
    </w:pPr>
    <w:rPr>
      <w:rFonts w:ascii="Calibri" w:eastAsia="Calibri" w:hAnsi="Calibri" w:cs="Times New Roman"/>
      <w:kern w:val="0"/>
      <w:lang w:val="en-US"/>
      <w14:ligatures w14:val="none"/>
    </w:rPr>
  </w:style>
  <w:style w:type="character" w:styleId="zlenenKpr">
    <w:name w:val="FollowedHyperlink"/>
    <w:basedOn w:val="VarsaylanParagrafYazTipi"/>
    <w:uiPriority w:val="99"/>
    <w:semiHidden/>
    <w:unhideWhenUsed/>
    <w:rsid w:val="006E7182"/>
    <w:rPr>
      <w:color w:val="96607D" w:themeColor="followedHyperlink"/>
      <w:u w:val="single"/>
    </w:rPr>
  </w:style>
  <w:style w:type="paragraph" w:customStyle="1" w:styleId="TableParagraph">
    <w:name w:val="Table Paragraph"/>
    <w:basedOn w:val="Normal"/>
    <w:uiPriority w:val="1"/>
    <w:qFormat/>
    <w:rsid w:val="00554C80"/>
    <w:pPr>
      <w:autoSpaceDE w:val="0"/>
      <w:autoSpaceDN w:val="0"/>
    </w:pPr>
    <w:rPr>
      <w:rFonts w:ascii="Arial" w:eastAsia="Arial" w:hAnsi="Arial" w:cs="Arial"/>
      <w:lang w:val="tr-TR" w:eastAsia="en-US"/>
    </w:rPr>
  </w:style>
  <w:style w:type="table" w:styleId="TabloKlavuzu">
    <w:name w:val="Table Grid"/>
    <w:basedOn w:val="NormalTablo"/>
    <w:uiPriority w:val="39"/>
    <w:rsid w:val="00554C80"/>
    <w:pPr>
      <w:spacing w:after="0" w:line="240" w:lineRule="auto"/>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A92816"/>
    <w:rPr>
      <w:color w:val="605E5C"/>
      <w:shd w:val="clear" w:color="auto" w:fill="E1DFDD"/>
    </w:rPr>
  </w:style>
  <w:style w:type="character" w:customStyle="1" w:styleId="AklamaKonusuChar1">
    <w:name w:val="Açıklama Konusu Char1"/>
    <w:basedOn w:val="VarsaylanParagrafYazTipi"/>
    <w:uiPriority w:val="99"/>
    <w:semiHidden/>
    <w:rsid w:val="00C8538D"/>
    <w:rPr>
      <w:b/>
      <w:bCs/>
      <w:noProof/>
      <w:sz w:val="20"/>
      <w:szCs w:val="20"/>
    </w:rPr>
  </w:style>
  <w:style w:type="table" w:customStyle="1" w:styleId="TableNormal1">
    <w:name w:val="Table Normal1"/>
    <w:uiPriority w:val="2"/>
    <w:semiHidden/>
    <w:unhideWhenUsed/>
    <w:qFormat/>
    <w:rsid w:val="00C8538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BalonMetniChar1">
    <w:name w:val="Balon Metni Char1"/>
    <w:basedOn w:val="VarsaylanParagrafYazTipi"/>
    <w:uiPriority w:val="99"/>
    <w:semiHidden/>
    <w:rsid w:val="00C8538D"/>
    <w:rPr>
      <w:rFonts w:ascii="Segoe UI" w:hAnsi="Segoe UI" w:cs="Segoe UI"/>
      <w:noProof/>
      <w:sz w:val="18"/>
      <w:szCs w:val="18"/>
    </w:rPr>
  </w:style>
  <w:style w:type="paragraph" w:styleId="GvdeMetni">
    <w:name w:val="Body Text"/>
    <w:basedOn w:val="Normal"/>
    <w:link w:val="GvdeMetniChar"/>
    <w:uiPriority w:val="1"/>
    <w:qFormat/>
    <w:rsid w:val="00C8538D"/>
    <w:pPr>
      <w:ind w:left="118"/>
    </w:pPr>
    <w:rPr>
      <w:rFonts w:eastAsia="Times New Roman" w:cstheme="minorBidi"/>
      <w:noProof/>
      <w:sz w:val="24"/>
      <w:szCs w:val="24"/>
      <w:lang w:val="tr-TR" w:eastAsia="en-US"/>
    </w:rPr>
  </w:style>
  <w:style w:type="character" w:customStyle="1" w:styleId="GvdeMetniChar">
    <w:name w:val="Gövde Metni Char"/>
    <w:basedOn w:val="VarsaylanParagrafYazTipi"/>
    <w:link w:val="GvdeMetni"/>
    <w:uiPriority w:val="1"/>
    <w:rsid w:val="00C8538D"/>
    <w:rPr>
      <w:rFonts w:ascii="Times New Roman" w:eastAsia="Times New Roman" w:hAnsi="Times New Roman"/>
      <w:noProof/>
      <w:kern w:val="0"/>
      <w14:ligatures w14:val="none"/>
    </w:rPr>
  </w:style>
  <w:style w:type="paragraph" w:styleId="stBilgi">
    <w:name w:val="header"/>
    <w:basedOn w:val="Normal"/>
    <w:link w:val="stBilgiChar"/>
    <w:uiPriority w:val="99"/>
    <w:unhideWhenUsed/>
    <w:rsid w:val="00C8538D"/>
    <w:pPr>
      <w:widowControl/>
      <w:tabs>
        <w:tab w:val="center" w:pos="4680"/>
        <w:tab w:val="right" w:pos="9360"/>
      </w:tabs>
    </w:pPr>
    <w:rPr>
      <w:rFonts w:asciiTheme="minorHAnsi" w:eastAsiaTheme="minorHAnsi" w:hAnsiTheme="minorHAnsi" w:cstheme="minorBidi"/>
      <w:kern w:val="2"/>
      <w:sz w:val="24"/>
      <w:szCs w:val="24"/>
      <w:lang w:val="tr-TR"/>
      <w14:ligatures w14:val="standardContextual"/>
    </w:rPr>
  </w:style>
  <w:style w:type="character" w:customStyle="1" w:styleId="stBilgiChar">
    <w:name w:val="Üst Bilgi Char"/>
    <w:basedOn w:val="VarsaylanParagrafYazTipi"/>
    <w:link w:val="stBilgi"/>
    <w:uiPriority w:val="99"/>
    <w:rsid w:val="00C8538D"/>
    <w:rPr>
      <w:lang w:eastAsia="tr-TR"/>
    </w:rPr>
  </w:style>
  <w:style w:type="character" w:styleId="SayfaNumaras">
    <w:name w:val="page number"/>
    <w:basedOn w:val="VarsaylanParagrafYazTipi"/>
    <w:uiPriority w:val="99"/>
    <w:semiHidden/>
    <w:unhideWhenUsed/>
    <w:rsid w:val="00C8538D"/>
  </w:style>
  <w:style w:type="character" w:styleId="Gl">
    <w:name w:val="Strong"/>
    <w:basedOn w:val="VarsaylanParagrafYazTipi"/>
    <w:uiPriority w:val="22"/>
    <w:qFormat/>
    <w:rsid w:val="006A7754"/>
    <w:rPr>
      <w:b/>
      <w:bCs/>
    </w:rPr>
  </w:style>
  <w:style w:type="character" w:styleId="Vurgu">
    <w:name w:val="Emphasis"/>
    <w:basedOn w:val="VarsaylanParagrafYazTipi"/>
    <w:uiPriority w:val="20"/>
    <w:qFormat/>
    <w:rsid w:val="005F4ABC"/>
    <w:rPr>
      <w:i/>
      <w:iCs/>
    </w:rPr>
  </w:style>
  <w:style w:type="paragraph" w:styleId="TBal">
    <w:name w:val="TOC Heading"/>
    <w:basedOn w:val="Balk1"/>
    <w:next w:val="Normal"/>
    <w:uiPriority w:val="39"/>
    <w:unhideWhenUsed/>
    <w:qFormat/>
    <w:rsid w:val="00A918F6"/>
    <w:pPr>
      <w:widowControl/>
      <w:spacing w:before="240" w:after="0" w:line="259" w:lineRule="auto"/>
      <w:outlineLvl w:val="9"/>
    </w:pPr>
    <w:rPr>
      <w:sz w:val="32"/>
      <w:szCs w:val="32"/>
      <w:lang w:val="tr-TR"/>
    </w:rPr>
  </w:style>
  <w:style w:type="paragraph" w:styleId="T2">
    <w:name w:val="toc 2"/>
    <w:basedOn w:val="Normal"/>
    <w:next w:val="Normal"/>
    <w:autoRedefine/>
    <w:uiPriority w:val="39"/>
    <w:unhideWhenUsed/>
    <w:rsid w:val="00A918F6"/>
    <w:pPr>
      <w:spacing w:after="100"/>
      <w:ind w:left="220"/>
    </w:pPr>
  </w:style>
  <w:style w:type="paragraph" w:styleId="T1">
    <w:name w:val="toc 1"/>
    <w:basedOn w:val="Normal"/>
    <w:next w:val="Normal"/>
    <w:autoRedefine/>
    <w:uiPriority w:val="39"/>
    <w:unhideWhenUsed/>
    <w:rsid w:val="00596B0D"/>
    <w:pPr>
      <w:tabs>
        <w:tab w:val="right" w:leader="dot" w:pos="9062"/>
      </w:tabs>
      <w:spacing w:after="100"/>
    </w:pPr>
  </w:style>
  <w:style w:type="paragraph" w:styleId="T3">
    <w:name w:val="toc 3"/>
    <w:basedOn w:val="Normal"/>
    <w:next w:val="Normal"/>
    <w:autoRedefine/>
    <w:uiPriority w:val="39"/>
    <w:unhideWhenUsed/>
    <w:rsid w:val="00A918F6"/>
    <w:pPr>
      <w:widowControl/>
      <w:spacing w:after="100" w:line="278" w:lineRule="auto"/>
      <w:ind w:left="480"/>
    </w:pPr>
    <w:rPr>
      <w:rFonts w:asciiTheme="minorHAnsi" w:eastAsiaTheme="minorEastAsia" w:hAnsiTheme="minorHAnsi" w:cstheme="minorBidi"/>
      <w:kern w:val="2"/>
      <w:sz w:val="24"/>
      <w:szCs w:val="24"/>
      <w:lang w:val="tr-TR"/>
      <w14:ligatures w14:val="standardContextual"/>
    </w:rPr>
  </w:style>
  <w:style w:type="paragraph" w:styleId="T4">
    <w:name w:val="toc 4"/>
    <w:basedOn w:val="Normal"/>
    <w:next w:val="Normal"/>
    <w:autoRedefine/>
    <w:uiPriority w:val="39"/>
    <w:unhideWhenUsed/>
    <w:rsid w:val="00A918F6"/>
    <w:pPr>
      <w:widowControl/>
      <w:spacing w:after="100" w:line="278" w:lineRule="auto"/>
      <w:ind w:left="720"/>
    </w:pPr>
    <w:rPr>
      <w:rFonts w:asciiTheme="minorHAnsi" w:eastAsiaTheme="minorEastAsia" w:hAnsiTheme="minorHAnsi" w:cstheme="minorBidi"/>
      <w:kern w:val="2"/>
      <w:sz w:val="24"/>
      <w:szCs w:val="24"/>
      <w:lang w:val="tr-TR"/>
      <w14:ligatures w14:val="standardContextual"/>
    </w:rPr>
  </w:style>
  <w:style w:type="paragraph" w:styleId="T5">
    <w:name w:val="toc 5"/>
    <w:basedOn w:val="Normal"/>
    <w:next w:val="Normal"/>
    <w:autoRedefine/>
    <w:uiPriority w:val="39"/>
    <w:unhideWhenUsed/>
    <w:rsid w:val="00A918F6"/>
    <w:pPr>
      <w:widowControl/>
      <w:spacing w:after="100" w:line="278" w:lineRule="auto"/>
      <w:ind w:left="960"/>
    </w:pPr>
    <w:rPr>
      <w:rFonts w:asciiTheme="minorHAnsi" w:eastAsiaTheme="minorEastAsia" w:hAnsiTheme="minorHAnsi" w:cstheme="minorBidi"/>
      <w:kern w:val="2"/>
      <w:sz w:val="24"/>
      <w:szCs w:val="24"/>
      <w:lang w:val="tr-TR"/>
      <w14:ligatures w14:val="standardContextual"/>
    </w:rPr>
  </w:style>
  <w:style w:type="paragraph" w:styleId="T6">
    <w:name w:val="toc 6"/>
    <w:basedOn w:val="Normal"/>
    <w:next w:val="Normal"/>
    <w:autoRedefine/>
    <w:uiPriority w:val="39"/>
    <w:unhideWhenUsed/>
    <w:rsid w:val="00A918F6"/>
    <w:pPr>
      <w:widowControl/>
      <w:spacing w:after="100" w:line="278" w:lineRule="auto"/>
      <w:ind w:left="1200"/>
    </w:pPr>
    <w:rPr>
      <w:rFonts w:asciiTheme="minorHAnsi" w:eastAsiaTheme="minorEastAsia" w:hAnsiTheme="minorHAnsi" w:cstheme="minorBidi"/>
      <w:kern w:val="2"/>
      <w:sz w:val="24"/>
      <w:szCs w:val="24"/>
      <w:lang w:val="tr-TR"/>
      <w14:ligatures w14:val="standardContextual"/>
    </w:rPr>
  </w:style>
  <w:style w:type="paragraph" w:styleId="T7">
    <w:name w:val="toc 7"/>
    <w:basedOn w:val="Normal"/>
    <w:next w:val="Normal"/>
    <w:autoRedefine/>
    <w:uiPriority w:val="39"/>
    <w:unhideWhenUsed/>
    <w:rsid w:val="00A918F6"/>
    <w:pPr>
      <w:widowControl/>
      <w:spacing w:after="100" w:line="278" w:lineRule="auto"/>
      <w:ind w:left="1440"/>
    </w:pPr>
    <w:rPr>
      <w:rFonts w:asciiTheme="minorHAnsi" w:eastAsiaTheme="minorEastAsia" w:hAnsiTheme="minorHAnsi" w:cstheme="minorBidi"/>
      <w:kern w:val="2"/>
      <w:sz w:val="24"/>
      <w:szCs w:val="24"/>
      <w:lang w:val="tr-TR"/>
      <w14:ligatures w14:val="standardContextual"/>
    </w:rPr>
  </w:style>
  <w:style w:type="paragraph" w:styleId="T8">
    <w:name w:val="toc 8"/>
    <w:basedOn w:val="Normal"/>
    <w:next w:val="Normal"/>
    <w:autoRedefine/>
    <w:uiPriority w:val="39"/>
    <w:unhideWhenUsed/>
    <w:rsid w:val="00A918F6"/>
    <w:pPr>
      <w:widowControl/>
      <w:spacing w:after="100" w:line="278" w:lineRule="auto"/>
      <w:ind w:left="1680"/>
    </w:pPr>
    <w:rPr>
      <w:rFonts w:asciiTheme="minorHAnsi" w:eastAsiaTheme="minorEastAsia" w:hAnsiTheme="minorHAnsi" w:cstheme="minorBidi"/>
      <w:kern w:val="2"/>
      <w:sz w:val="24"/>
      <w:szCs w:val="24"/>
      <w:lang w:val="tr-TR"/>
      <w14:ligatures w14:val="standardContextual"/>
    </w:rPr>
  </w:style>
  <w:style w:type="paragraph" w:styleId="T9">
    <w:name w:val="toc 9"/>
    <w:basedOn w:val="Normal"/>
    <w:next w:val="Normal"/>
    <w:autoRedefine/>
    <w:uiPriority w:val="39"/>
    <w:unhideWhenUsed/>
    <w:rsid w:val="00A918F6"/>
    <w:pPr>
      <w:widowControl/>
      <w:spacing w:after="100" w:line="278" w:lineRule="auto"/>
      <w:ind w:left="1920"/>
    </w:pPr>
    <w:rPr>
      <w:rFonts w:asciiTheme="minorHAnsi" w:eastAsiaTheme="minorEastAsia" w:hAnsiTheme="minorHAnsi" w:cstheme="minorBidi"/>
      <w:kern w:val="2"/>
      <w:sz w:val="24"/>
      <w:szCs w:val="24"/>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bWEAgmcVImIkzUTE-1kyBuLqXw7TQ2OM/view?usp=sharing" TargetMode="External"/><Relationship Id="rId21" Type="http://schemas.openxmlformats.org/officeDocument/2006/relationships/hyperlink" Target="https://drive.google.com/file/d/1tRvlJGiM7ogdqOWLfx7Ivgtkwk7mR20t/view?usp=drive_link" TargetMode="External"/><Relationship Id="rId42" Type="http://schemas.openxmlformats.org/officeDocument/2006/relationships/hyperlink" Target="https://www.mersin.edu.tr/bulut/birim_1746/Mevzuat/02.08_Yeni_MEU_Kalite_Guvencesi_Yonergesi_23.06.2025_2025-67.pdf" TargetMode="External"/><Relationship Id="rId63" Type="http://schemas.openxmlformats.org/officeDocument/2006/relationships/hyperlink" Target="https://www.mersin.edu.tr/haberler/384055/mersin-universitesi-odul-ve-tesvik-toreninde-oduller-" TargetMode="External"/><Relationship Id="rId84" Type="http://schemas.openxmlformats.org/officeDocument/2006/relationships/hyperlink" Target="https://drive.google.com/file/d/1JbO3tjQx_-olpYxRJDTRoytBeVhsFHT8/view?usp=sharing" TargetMode="External"/><Relationship Id="rId138" Type="http://schemas.openxmlformats.org/officeDocument/2006/relationships/hyperlink" Target="http://fbs.mersin.edu.tr/" TargetMode="External"/><Relationship Id="rId159" Type="http://schemas.openxmlformats.org/officeDocument/2006/relationships/fontTable" Target="fontTable.xml"/><Relationship Id="rId107" Type="http://schemas.openxmlformats.org/officeDocument/2006/relationships/hyperlink" Target="https://www.mersin.edu.tr/bulut/birim_381/Diger/Mersin_Universitesi_Lisans_Onlisans_ve_Sinav_Yonetmeligi.pdf" TargetMode="External"/><Relationship Id="rId11" Type="http://schemas.openxmlformats.org/officeDocument/2006/relationships/image" Target="media/image4.png"/><Relationship Id="rId32" Type="http://schemas.openxmlformats.org/officeDocument/2006/relationships/hyperlink" Target="https://www.mersin.edu.tr/bulut/birim_381/Kalite/2024/SBMYO_2024_Mali_Yl_Faaliyet_Raporu.pdf" TargetMode="External"/><Relationship Id="rId53" Type="http://schemas.openxmlformats.org/officeDocument/2006/relationships/hyperlink" Target="https://www.mersin.edu.tr/bulut/birim_1383/stratejikplanlar/MEU_StratejikPlan20232027.pdf" TargetMode="External"/><Relationship Id="rId74" Type="http://schemas.openxmlformats.org/officeDocument/2006/relationships/hyperlink" Target="https://www.mersin.edu.tr/bulut/birim_381/Kalite/2025/2025_YILI_SUREC_FAALYET_PLANLAMASI.pdf" TargetMode="External"/><Relationship Id="rId128" Type="http://schemas.openxmlformats.org/officeDocument/2006/relationships/hyperlink" Target="http://fbs.mersin.edu.tr/" TargetMode="External"/><Relationship Id="rId149" Type="http://schemas.openxmlformats.org/officeDocument/2006/relationships/hyperlink" Target="https://drive.google.com/file/d/1BVlIx07Oi6_hZuOSwyFIzrTkjcfnuonM/view?usp=sharing" TargetMode="External"/><Relationship Id="rId5" Type="http://schemas.openxmlformats.org/officeDocument/2006/relationships/webSettings" Target="webSettings.xml"/><Relationship Id="rId95" Type="http://schemas.openxmlformats.org/officeDocument/2006/relationships/hyperlink" Target="https://docs.google.com/document/d/1NoErV6S4cAhryKAB1AlTcCsCVFKgtRD3/edit?usp=sharing&amp;ouid=109186134842580532770&amp;rtpof=true&amp;sd=true" TargetMode="External"/><Relationship Id="rId160" Type="http://schemas.openxmlformats.org/officeDocument/2006/relationships/theme" Target="theme/theme1.xml"/><Relationship Id="rId22" Type="http://schemas.openxmlformats.org/officeDocument/2006/relationships/hyperlink" Target="https://www.mersin.edu.tr/akademik/sosyal-bilimler-meslek-yuksekokulu/kalite" TargetMode="External"/><Relationship Id="rId43" Type="http://schemas.openxmlformats.org/officeDocument/2006/relationships/hyperlink" Target="https://www.mersin.edu.tr/bulut/birim_17/4Kalite/4Kalite_El_Kitabi/Kalite_El_Kitabi.pdf" TargetMode="External"/><Relationship Id="rId64" Type="http://schemas.openxmlformats.org/officeDocument/2006/relationships/hyperlink" Target="https://drive.google.com/file/d/17f7BRiwjIOmBMLnmKMEvTRG46tCcDhCe/view?usp=sharing" TargetMode="External"/><Relationship Id="rId118" Type="http://schemas.openxmlformats.org/officeDocument/2006/relationships/hyperlink" Target="https://drive.google.com/file/d/1ybO0XEYRHM2vhDjMQ-26Ewaplun5eEuP/view?usp=sharing" TargetMode="External"/><Relationship Id="rId139" Type="http://schemas.openxmlformats.org/officeDocument/2006/relationships/hyperlink" Target="https://www.mersin.edu.tr/akademik/sosyal-bilimler-meslek-yuksekokulu/kalite" TargetMode="External"/><Relationship Id="rId80" Type="http://schemas.openxmlformats.org/officeDocument/2006/relationships/hyperlink" Target="https://drive.google.com/drive/folders/1gBJdGz4L4qTcwlU_ZosHasQvi87LLyiK" TargetMode="External"/><Relationship Id="rId85" Type="http://schemas.openxmlformats.org/officeDocument/2006/relationships/hyperlink" Target="https://drive.google.com/file/d/1EQMiTT2Gkph9q3o3ruDON9hJup3Rcwjs/view?usp=sharing" TargetMode="External"/><Relationship Id="rId150" Type="http://schemas.openxmlformats.org/officeDocument/2006/relationships/hyperlink" Target="https://www.mersin.edu.tr/bulut/birim_1383/dosyalar/stratejikplanlar/MEU_20232027StratejikPlan_Guncellenmi.pdf" TargetMode="External"/><Relationship Id="rId155" Type="http://schemas.openxmlformats.org/officeDocument/2006/relationships/hyperlink" Target="https://www.mersin.edu.tr/bulut/birim_1383/dosyalar/stratejikplanlar/MEU_20232027StratejikPlan_Guncellenmi.pdf" TargetMode="External"/><Relationship Id="rId12" Type="http://schemas.openxmlformats.org/officeDocument/2006/relationships/footer" Target="footer1.xml"/><Relationship Id="rId17" Type="http://schemas.openxmlformats.org/officeDocument/2006/relationships/hyperlink" Target="https://www.mevzuat.gov.tr/mevzuat?MevzuatNo=657&amp;MevzuatTur=1&amp;MevzuatTertip=5" TargetMode="External"/><Relationship Id="rId33" Type="http://schemas.openxmlformats.org/officeDocument/2006/relationships/hyperlink" Target="https://drive.google.com/drive/folders/1gBJdGz4L4qTcwlU_ZosHasQvi87LLyiK" TargetMode="External"/><Relationship Id="rId38" Type="http://schemas.openxmlformats.org/officeDocument/2006/relationships/hyperlink" Target="https://www.mersin.edu.tr/bulut/birim_381/Kalite/2024/SBMYO_2024_Mali_Yl_Faaliyet_Raporu.pdf" TargetMode="External"/><Relationship Id="rId59" Type="http://schemas.openxmlformats.org/officeDocument/2006/relationships/hyperlink" Target="https://www.mersin.edu.tr/bulut/birim_381/Komisyonlar/27.10.2025_Birim_Kalite_Komisyonu.pdf" TargetMode="External"/><Relationship Id="rId103" Type="http://schemas.openxmlformats.org/officeDocument/2006/relationships/hyperlink" Target="https://drive.google.com/file/d/1K3MtNbjIDNxCvyQLVHhE2FIScCk5VLkO/view?usp=sharing" TargetMode="External"/><Relationship Id="rId108" Type="http://schemas.openxmlformats.org/officeDocument/2006/relationships/hyperlink" Target="https://drive.google.com/file/d/19QdJ3kpR8y9bKvrYJ7UQxls8-hiiZB_-/view?usp=sharing" TargetMode="External"/><Relationship Id="rId124" Type="http://schemas.openxmlformats.org/officeDocument/2006/relationships/hyperlink" Target="https://www.mersin.edu.tr/haberler/397209/mersin-universitesi-akademisyenleri-turizmde-insan-kaynaklari-zirvesinde-yer-aldi" TargetMode="External"/><Relationship Id="rId129" Type="http://schemas.openxmlformats.org/officeDocument/2006/relationships/hyperlink" Target="https://www.mersin.edu.tr/akademik/sosyal-bilimler-meslek-yuksekokulu/kalite" TargetMode="External"/><Relationship Id="rId54" Type="http://schemas.openxmlformats.org/officeDocument/2006/relationships/hyperlink" Target="https://drive.google.com/file/d/17f7BRiwjIOmBMLnmKMEvTRG46tCcDhCe/view?usp=sharing" TargetMode="External"/><Relationship Id="rId70" Type="http://schemas.openxmlformats.org/officeDocument/2006/relationships/hyperlink" Target="https://www.mersin.edu.tr/bulut/birim_381/Diger/AKADEMK_VE_DAR_PERSONEL_Gorev_Yetki_ve_Sorumluluklar_22_Ocak_2026.pdf" TargetMode="External"/><Relationship Id="rId75" Type="http://schemas.openxmlformats.org/officeDocument/2006/relationships/hyperlink" Target="https://obs.mersin.edu.tr/oibs/bologna/index.aspx" TargetMode="External"/><Relationship Id="rId91" Type="http://schemas.openxmlformats.org/officeDocument/2006/relationships/hyperlink" Target="https://drive.google.com/file/d/1kXVJin468RhiYKnncGUgb-Q74g2IWab8/view?usp=sharing" TargetMode="External"/><Relationship Id="rId96" Type="http://schemas.openxmlformats.org/officeDocument/2006/relationships/hyperlink" Target="https://drive.google.com/file/d/16vVNaw-0u-b0jvFSN7lwFw9LCmSD_966/view?usp=sharing" TargetMode="External"/><Relationship Id="rId140" Type="http://schemas.openxmlformats.org/officeDocument/2006/relationships/hyperlink" Target="https://apbs.mersin.edu.tr/profiles/303884" TargetMode="External"/><Relationship Id="rId145" Type="http://schemas.openxmlformats.org/officeDocument/2006/relationships/hyperlink" Target="https://www.mersin.edu.tr/bulut/birim_1383/dosyalar/stratejikplanlar/MEU_20232027StratejikPlan_Guncellenmi.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ersin.edu.tr/yonetim/organizasyon-semasi" TargetMode="External"/><Relationship Id="rId28" Type="http://schemas.openxmlformats.org/officeDocument/2006/relationships/hyperlink" Target="https://drive.google.com/file/d/1r4IfI3gukxfwtlbhGiu2_SvDSFTN0_Ts/view?usp=sharing" TargetMode="External"/><Relationship Id="rId49" Type="http://schemas.openxmlformats.org/officeDocument/2006/relationships/hyperlink" Target="https://www.mersin.edu.tr/akademik/sosyal-bilimler-meslek-yuksekokulu/kalite" TargetMode="External"/><Relationship Id="rId114" Type="http://schemas.openxmlformats.org/officeDocument/2006/relationships/hyperlink" Target="https://www.mersin.edu.tr/haberler/390118/iskur-is-kulubu-egitimleri-devam-ediyor" TargetMode="External"/><Relationship Id="rId119" Type="http://schemas.openxmlformats.org/officeDocument/2006/relationships/hyperlink" Target="https://drive.google.com/file/d/1ybO0XEYRHM2vhDjMQ-26Ewaplun5eEuP/view?usp=sharing" TargetMode="External"/><Relationship Id="rId44" Type="http://schemas.openxmlformats.org/officeDocument/2006/relationships/hyperlink" Target="https://www.mersin.edu.tr/bulut/birim_381/Kalite/2025/2025_KALTE_HEDEFLER_VE_EYLEM_PLANI_FORMU.pdf" TargetMode="External"/><Relationship Id="rId60" Type="http://schemas.openxmlformats.org/officeDocument/2006/relationships/hyperlink" Target="https://www.mersin.edu.tr/bulut/birim_1383/stratejikplanlar/MEU_StratejikPlan20232027.pdf" TargetMode="External"/><Relationship Id="rId65" Type="http://schemas.openxmlformats.org/officeDocument/2006/relationships/hyperlink" Target="https://drive.google.com/file/d/1TMIJnKNETdfuRIh-SYyQbd8GkyahiQjn/view?usp=sharing" TargetMode="External"/><Relationship Id="rId81" Type="http://schemas.openxmlformats.org/officeDocument/2006/relationships/hyperlink" Target="https://drive.google.com/file/d/17f7BRiwjIOmBMLnmKMEvTRG46tCcDhCe/view?usp=sharing" TargetMode="External"/><Relationship Id="rId86" Type="http://schemas.openxmlformats.org/officeDocument/2006/relationships/hyperlink" Target="https://drive.google.com/file/d/1TMIJnKNETdfuRIh-SYyQbd8GkyahiQjn/view?usp=sharing" TargetMode="External"/><Relationship Id="rId130" Type="http://schemas.openxmlformats.org/officeDocument/2006/relationships/hyperlink" Target="https://www.mersin.edu.tr/idari/bilimsel-arastirma-projeleri-koordinasyon-birimi" TargetMode="External"/><Relationship Id="rId135" Type="http://schemas.openxmlformats.org/officeDocument/2006/relationships/hyperlink" Target="https://www.mersin.edu.tr/akademik/sosyal-bilimler-meslek-yuksekokulu/kalite" TargetMode="External"/><Relationship Id="rId151" Type="http://schemas.openxmlformats.org/officeDocument/2006/relationships/hyperlink" Target="https://www.mersin.edu.tr/idari/toplumsal-katki-koordinatorlugu" TargetMode="External"/><Relationship Id="rId156" Type="http://schemas.openxmlformats.org/officeDocument/2006/relationships/hyperlink" Target="https://www.mersin.edu.tr/idari/toplumsal-katki-koordinatorlugu" TargetMode="External"/><Relationship Id="rId13" Type="http://schemas.openxmlformats.org/officeDocument/2006/relationships/hyperlink" Target="mailto:cevatercik@mersin.edu.tr" TargetMode="External"/><Relationship Id="rId18" Type="http://schemas.openxmlformats.org/officeDocument/2006/relationships/hyperlink" Target="https://www.mevzuat.gov.tr/mevzuat?MevzuatNo=2547&amp;MevzuatTur=1&amp;MevzuatTertip=5" TargetMode="External"/><Relationship Id="rId39" Type="http://schemas.openxmlformats.org/officeDocument/2006/relationships/hyperlink" Target="https://apbs.mersin.edu.tr/" TargetMode="External"/><Relationship Id="rId109" Type="http://schemas.openxmlformats.org/officeDocument/2006/relationships/hyperlink" Target="file:///C:\Users\user697\Downloads\&#8226;%09170373_%5b1%5d(3)B.2.4-%20Mersin%20&#220;niversitesi%20sbmyo%20sosyal%20hizmetler%20program&#305;%20staj%20bilgilendirme%20toplant&#305;s&#305;" TargetMode="External"/><Relationship Id="rId34" Type="http://schemas.openxmlformats.org/officeDocument/2006/relationships/hyperlink" Target="https://drive.google.com/drive/folders/1gBJdGz4L4qTcwlU_ZosHasQvi87LLyiK" TargetMode="External"/><Relationship Id="rId50" Type="http://schemas.openxmlformats.org/officeDocument/2006/relationships/hyperlink" Target="https://www.mersin.edu.tr/bulut/birim_1746/Mevzuat/02.08_Yeni_MEU_Kalite_Guvencesi_Yonergesi_23.06.2025_2025-67.pdf" TargetMode="External"/><Relationship Id="rId55" Type="http://schemas.openxmlformats.org/officeDocument/2006/relationships/hyperlink" Target="file:///C:\Users\user697\Downloads\170373_%5b40%5d(3)A.2.2-%20_sbmyo%20_kalite_hedefleri_ve_eylem_plani" TargetMode="External"/><Relationship Id="rId76" Type="http://schemas.openxmlformats.org/officeDocument/2006/relationships/hyperlink" Target="https://drive.google.com/file/d/10WnSQQIHaA3jGczH1xdWe41eeAFZbd3r/view?usp=sharing" TargetMode="External"/><Relationship Id="rId97" Type="http://schemas.openxmlformats.org/officeDocument/2006/relationships/hyperlink" Target="https://drive.google.com/file/d/1Mh_jkklIMYIpLH9iSWsTgRG5CrdV5TQQ/view?usp=sharing" TargetMode="External"/><Relationship Id="rId104" Type="http://schemas.openxmlformats.org/officeDocument/2006/relationships/hyperlink" Target="https://www.mersin.edu.tr/bulut/birim_594/Mevzuat/Yonetmelik/Mersin_Universitesi_On_Lisans_ve_Lisans_Eitim-Oretim_ve_Snav_Yonetmelii_ne_ek_20.12.2022_tarihli_ve_2022-168_sayl_Senato_Karar.pdf" TargetMode="External"/><Relationship Id="rId120" Type="http://schemas.openxmlformats.org/officeDocument/2006/relationships/hyperlink" Target="https://drive.google.com/file/d/1jJas6Kw2KK08JVxW09pQEiC-GKzc4knb/view?usp=sharing" TargetMode="External"/><Relationship Id="rId125" Type="http://schemas.openxmlformats.org/officeDocument/2006/relationships/hyperlink" Target="https://mersin.edu.tr/haberler/389266/universitemiz-yonetim-sistemleri-koordinatorlugunde-ozdegerlendirme-raporu-hazirlama-egitimi-verildi" TargetMode="External"/><Relationship Id="rId141" Type="http://schemas.openxmlformats.org/officeDocument/2006/relationships/hyperlink" Target="https://mersin.edu.tr/haberler/390827/mersin-universitesi-2025-odul-ve-tesvik-toreninde-oduller-sahiplerini-buldu" TargetMode="External"/><Relationship Id="rId146" Type="http://schemas.openxmlformats.org/officeDocument/2006/relationships/hyperlink" Target="https://www.mersin.edu.tr/idari/toplumsal-katki-koordinatorlugu" TargetMode="External"/><Relationship Id="rId7" Type="http://schemas.openxmlformats.org/officeDocument/2006/relationships/endnotes" Target="endnotes.xml"/><Relationship Id="rId71" Type="http://schemas.openxmlformats.org/officeDocument/2006/relationships/hyperlink" Target="http://personel.mersin.edu.tr:8180/personel/" TargetMode="External"/><Relationship Id="rId92" Type="http://schemas.openxmlformats.org/officeDocument/2006/relationships/hyperlink" Target="https://www.tyc.gov.tr/yeterlilik/pazarlama-on-lisans-diplomasi-TR0030026649.html" TargetMode="External"/><Relationship Id="rId2" Type="http://schemas.openxmlformats.org/officeDocument/2006/relationships/numbering" Target="numbering.xml"/><Relationship Id="rId29" Type="http://schemas.openxmlformats.org/officeDocument/2006/relationships/hyperlink" Target="https://www.mersin.edu.tr/akademik/sosyal-bilimler-meslek-yuksekokulu/ders-bilgi-paketleri" TargetMode="External"/><Relationship Id="rId24" Type="http://schemas.openxmlformats.org/officeDocument/2006/relationships/hyperlink" Target="https://www.mersin.edu.tr/akademik/sosyal-bilimler-meslek-yuksekokulu/yonetim" TargetMode="External"/><Relationship Id="rId40" Type="http://schemas.openxmlformats.org/officeDocument/2006/relationships/hyperlink" Target="https://www.mersin.edu.tr/akademik/sosyal-bilimler-meslek-yuksekokulu/ders-bilgi-paketleri" TargetMode="External"/><Relationship Id="rId45" Type="http://schemas.openxmlformats.org/officeDocument/2006/relationships/hyperlink" Target="https://www.mersin.edu.tr/akademik/sosyal-bilimler-meslek-yuksekokulu/kalite" TargetMode="External"/><Relationship Id="rId66" Type="http://schemas.openxmlformats.org/officeDocument/2006/relationships/hyperlink" Target="https://obs.mersin.edu.tr/oibs/bologna/index.aspx" TargetMode="External"/><Relationship Id="rId87" Type="http://schemas.openxmlformats.org/officeDocument/2006/relationships/hyperlink" Target="https://drive.google.com/file/d/1Y2q4_xiODMqpgP22UNbDH9C_5bYQGp20/view?usp=sharing" TargetMode="External"/><Relationship Id="rId110" Type="http://schemas.openxmlformats.org/officeDocument/2006/relationships/hyperlink" Target="https://drive.google.com/file/d/1TMIJnKNETdfuRIh-SYyQbd8GkyahiQjn/view?usp=sharing" TargetMode="External"/><Relationship Id="rId115" Type="http://schemas.openxmlformats.org/officeDocument/2006/relationships/hyperlink" Target="https://drive.google.com/file/d/1O0BhvVQ00tshlyVgBFvZzB5n7o2I9vgY/view?usp=sharing" TargetMode="External"/><Relationship Id="rId131" Type="http://schemas.openxmlformats.org/officeDocument/2006/relationships/hyperlink" Target="https://www.mersin.edu.tr/bulut/birim_1397/Tesvik_basuruvular/Odul_ve_Tevik_Yonergesi.pdf" TargetMode="External"/><Relationship Id="rId136" Type="http://schemas.openxmlformats.org/officeDocument/2006/relationships/hyperlink" Target="https://apbs.mersin.edu.tr/profiles/303884" TargetMode="External"/><Relationship Id="rId157" Type="http://schemas.openxmlformats.org/officeDocument/2006/relationships/hyperlink" Target="https://mersin.edu.tr/akademik/sosyal-bilimler-meslek-yuksekokulu/toplumsal-katki-toka" TargetMode="External"/><Relationship Id="rId61" Type="http://schemas.openxmlformats.org/officeDocument/2006/relationships/hyperlink" Target="https://drive.google.com/file/d/17f7BRiwjIOmBMLnmKMEvTRG46tCcDhCe/view?usp=sharing" TargetMode="External"/><Relationship Id="rId82" Type="http://schemas.openxmlformats.org/officeDocument/2006/relationships/hyperlink" Target="https://www.mersin.edu.tr/bulut/birim_2463/KALITE/FORMLAR/duzeltici_ve_onleyici_faaliyetler_proseduru.pdf" TargetMode="External"/><Relationship Id="rId152" Type="http://schemas.openxmlformats.org/officeDocument/2006/relationships/hyperlink" Target="https://mersin.edu.tr/akademik/sosyal-bilimler-meslek-yuksekokulu/toplumsal-katki-toka" TargetMode="External"/><Relationship Id="rId19" Type="http://schemas.openxmlformats.org/officeDocument/2006/relationships/hyperlink" Target="https://www.mersin.edu.tr/akademik/sosyal-bilimler-meslek-yuksekokulu/yonetim" TargetMode="External"/><Relationship Id="rId14" Type="http://schemas.openxmlformats.org/officeDocument/2006/relationships/hyperlink" Target="https://drive.google.com/file/d/1J8XHa2Hu_5TrL5X1eItZxkRT374nzLHz/view?usp=drive_link" TargetMode="External"/><Relationship Id="rId30" Type="http://schemas.openxmlformats.org/officeDocument/2006/relationships/hyperlink" Target="https://www.mersin.edu.tr/bulut/birim_381/Kalite/2024/SBMYO_2024_Mali_Yl_Faaliyet_Raporu.pdf" TargetMode="External"/><Relationship Id="rId35" Type="http://schemas.openxmlformats.org/officeDocument/2006/relationships/hyperlink" Target="https://drive.google.com/drive/home" TargetMode="External"/><Relationship Id="rId56" Type="http://schemas.openxmlformats.org/officeDocument/2006/relationships/hyperlink" Target="https://www.mersin.edu.tr/akademik/sosyal-bilimler-meslek-yuksekokulu/kalite" TargetMode="External"/><Relationship Id="rId77" Type="http://schemas.openxmlformats.org/officeDocument/2006/relationships/hyperlink" Target="https://drive.google.com/drive/folders/1gBJdGz4L4qTcwlU_ZosHasQvi87LLyiK" TargetMode="External"/><Relationship Id="rId100" Type="http://schemas.openxmlformats.org/officeDocument/2006/relationships/hyperlink" Target="https://drive.google.com/file/d/1T2DAR5FBP4jR3f3ccJLjyeb3UIYw_rZL/view?usp=sharing" TargetMode="External"/><Relationship Id="rId105" Type="http://schemas.openxmlformats.org/officeDocument/2006/relationships/hyperlink" Target="https://drive.google.com/file/d/1K3MtNbjIDNxCvyQLVHhE2FIScCk5VLkO/view?usp=sharing" TargetMode="External"/><Relationship Id="rId126" Type="http://schemas.openxmlformats.org/officeDocument/2006/relationships/hyperlink" Target="https://www.mersin.edu.tr/bulut/birim_1397/Tesvik_basuruvular/Odul_ve_Tevik_Yonergesi.pdf" TargetMode="External"/><Relationship Id="rId147" Type="http://schemas.openxmlformats.org/officeDocument/2006/relationships/hyperlink" Target="https://mersin.edu.tr/akademik/sosyal-bilimler-meslek-yuksekokulu/toplumsal-katki-toka" TargetMode="External"/><Relationship Id="rId8" Type="http://schemas.openxmlformats.org/officeDocument/2006/relationships/image" Target="media/image1.png"/><Relationship Id="rId51" Type="http://schemas.openxmlformats.org/officeDocument/2006/relationships/hyperlink" Target="https://www.mersin.edu.tr/bulut/birim_17/4Kalite/4Kalite_El_Kitabi/Kalite_El_Kitabi.pdf" TargetMode="External"/><Relationship Id="rId72" Type="http://schemas.openxmlformats.org/officeDocument/2006/relationships/hyperlink" Target="https://www.mersin.edu.tr/bulut/birim_2463/KALITE/2025/ARATIRMA_YETKNLKLER_VE_GELM_UZMANLIK_BRKM_ANALZ.pdf" TargetMode="External"/><Relationship Id="rId93" Type="http://schemas.openxmlformats.org/officeDocument/2006/relationships/hyperlink" Target="https://obs.mersin.edu.tr/oibs/bologna/index.aspx?lang=tr&amp;curOp=showPac&amp;curUnit=70&amp;curSunit=1146" TargetMode="External"/><Relationship Id="rId98" Type="http://schemas.openxmlformats.org/officeDocument/2006/relationships/hyperlink" Target="https://drive.google.com/file/d/1pnZhb2sGizBV3x1ZrjadXi1jSrlaKuQr/view?usp=sharing" TargetMode="External"/><Relationship Id="rId121" Type="http://schemas.openxmlformats.org/officeDocument/2006/relationships/hyperlink" Target="https://www.mersin.edu.tr/haberler/389656/erkek-ogrenciler-futbol-turnuvasi" TargetMode="External"/><Relationship Id="rId142" Type="http://schemas.openxmlformats.org/officeDocument/2006/relationships/hyperlink" Target="https://www.mersin.edu.tr/bulut/birim_1397/Tesvik_basuruvular/Odul_ve_Tevik_Yonergesi.pdf" TargetMode="External"/><Relationship Id="rId3" Type="http://schemas.openxmlformats.org/officeDocument/2006/relationships/styles" Target="styles.xml"/><Relationship Id="rId25" Type="http://schemas.openxmlformats.org/officeDocument/2006/relationships/hyperlink" Target="https://drive.google.com/file/d/1l8UCRhOjQedbI8cyMJuGw3yA2DMiSAgx/view?usp=sharing" TargetMode="External"/><Relationship Id="rId46" Type="http://schemas.openxmlformats.org/officeDocument/2006/relationships/hyperlink" Target="https://www.mersin.edu.tr/bulut/birim_1746/Mevzuat/02.08_Yeni_MEU_Kalite_Guvencesi_Yonergesi_23.06.2025_2025-67.pdf" TargetMode="External"/><Relationship Id="rId67" Type="http://schemas.openxmlformats.org/officeDocument/2006/relationships/hyperlink" Target="http://personel.mersin.edu.tr:8180/personel/" TargetMode="External"/><Relationship Id="rId116" Type="http://schemas.openxmlformats.org/officeDocument/2006/relationships/hyperlink" Target="https://drive.google.com/file/d/1c8DUokeM7lQIpS5X8wEV3BgkFzsOVT1J/view?usp=sharing" TargetMode="External"/><Relationship Id="rId137" Type="http://schemas.openxmlformats.org/officeDocument/2006/relationships/hyperlink" Target="https://drive.google.com/file/d/1M7dc4ZXAa8rgGv86vzGhMGcyhn_Wu5AD/view?usp=sharing" TargetMode="External"/><Relationship Id="rId158" Type="http://schemas.openxmlformats.org/officeDocument/2006/relationships/hyperlink" Target="https://drive.google.com/file/d/1BVlIx07Oi6_hZuOSwyFIzrTkjcfnuonM/view?usp=sharing" TargetMode="External"/><Relationship Id="rId20" Type="http://schemas.openxmlformats.org/officeDocument/2006/relationships/hyperlink" Target="https://www.mersin.edu.tr/akademik/sosyal-bilimler-meslek-yuksekokulu/kalite" TargetMode="External"/><Relationship Id="rId41" Type="http://schemas.openxmlformats.org/officeDocument/2006/relationships/hyperlink" Target="https://obs.mersin.edu.tr/oibs/bologna/index.aspx" TargetMode="External"/><Relationship Id="rId62" Type="http://schemas.openxmlformats.org/officeDocument/2006/relationships/hyperlink" Target="https://www.mersin.edu.tr/bulut/birim_1397/Tesvik_basuruvular/Odul_ve_Tevik_Yonergesi.pdf" TargetMode="External"/><Relationship Id="rId83" Type="http://schemas.openxmlformats.org/officeDocument/2006/relationships/hyperlink" Target="https://www.mersin.edu.tr/akademik/sosyal-bilimler-meslek-yuksekokulu/anket-ve-degerlendirmeler" TargetMode="External"/><Relationship Id="rId88" Type="http://schemas.openxmlformats.org/officeDocument/2006/relationships/hyperlink" Target="https://www.mersin.edu.tr/akademik/sosyal-bilimler-meslek-yuksekokulu/ogrenci-rehberi" TargetMode="External"/><Relationship Id="rId111" Type="http://schemas.openxmlformats.org/officeDocument/2006/relationships/hyperlink" Target="https://drive.google.com/file/d/1K3MtNbjIDNxCvyQLVHhE2FIScCk5VLkO/view?usp=sharing" TargetMode="External"/><Relationship Id="rId132" Type="http://schemas.openxmlformats.org/officeDocument/2006/relationships/hyperlink" Target="https://www.mersin.edu.tr/haberler/384055/mersin-universitesi-odul-ve-tesvik-toreninde-oduller-" TargetMode="External"/><Relationship Id="rId153" Type="http://schemas.openxmlformats.org/officeDocument/2006/relationships/hyperlink" Target="https://drive.google.com/file/d/1BVlIx07Oi6_hZuOSwyFIzrTkjcfnuonM/view?usp=sharing" TargetMode="External"/><Relationship Id="rId15" Type="http://schemas.openxmlformats.org/officeDocument/2006/relationships/hyperlink" Target="https://drive.google.com/file/d/1j3Qp_SEN558XKUksK6c9z1HxuUwNztWu/view?usp=drive_link" TargetMode="External"/><Relationship Id="rId36" Type="http://schemas.openxmlformats.org/officeDocument/2006/relationships/hyperlink" Target="https://drive.google.com/drive/folders/1gBJdGz4L4qTcwlU_ZosHasQvi87LLyiK" TargetMode="External"/><Relationship Id="rId57" Type="http://schemas.openxmlformats.org/officeDocument/2006/relationships/hyperlink" Target="https://www.mersin.edu.tr/bulut/birim_1746/Mevzuat/02.08_Yeni_MEU_Kalite_Guvencesi_Yonergesi_23.06.2025_2025-67.pdf" TargetMode="External"/><Relationship Id="rId106" Type="http://schemas.openxmlformats.org/officeDocument/2006/relationships/hyperlink" Target="https://www.mersin.edu.tr/bulut/birim_594/Mevzuat/Yonetmelik/Mersin_Universitesi_On_Lisans_ve_Lisans_Eitim-Oretim_ve_Snav_Yonetmelii_ne_ek_20.12.2022_tarihli_ve_2022-168_sayl_Senato_Karar.pdf" TargetMode="External"/><Relationship Id="rId127" Type="http://schemas.openxmlformats.org/officeDocument/2006/relationships/hyperlink" Target="https://drive.google.com/file/d/15wh195hKLGhQNuBia8EnXp-Xecx2VVDh/view?usp=sharing" TargetMode="External"/><Relationship Id="rId10" Type="http://schemas.openxmlformats.org/officeDocument/2006/relationships/image" Target="media/image3.png"/><Relationship Id="rId31" Type="http://schemas.openxmlformats.org/officeDocument/2006/relationships/hyperlink" Target="https://drive.google.com/file/d/1TMIJnKNETdfuRIh-SYyQbd8GkyahiQjn/view?usp=sharing" TargetMode="External"/><Relationship Id="rId52" Type="http://schemas.openxmlformats.org/officeDocument/2006/relationships/hyperlink" Target="https://www.mersin.edu.tr/bulut/birim_381/Komisyonlar/27.10.2025_Birim_Kalite_Komisyonu.pdf" TargetMode="External"/><Relationship Id="rId73" Type="http://schemas.openxmlformats.org/officeDocument/2006/relationships/hyperlink" Target="https://www.mersin.edu.tr/bulut/birim_381/Kalite/2024/SBMYO_2024_Mali_Yl_Faaliyet_Raporu.pdf" TargetMode="External"/><Relationship Id="rId78" Type="http://schemas.openxmlformats.org/officeDocument/2006/relationships/hyperlink" Target="https://drive.google.com/drive/folders/1gBJdGz4L4qTcwlU_ZosHasQvi87LLyiK" TargetMode="External"/><Relationship Id="rId94" Type="http://schemas.openxmlformats.org/officeDocument/2006/relationships/hyperlink" Target="https://obs.mersin.edu.tr/oibs/bologna/index.aspx?lang=tr&amp;curOp=showPac&amp;curUnit=70&amp;curSunit=387" TargetMode="External"/><Relationship Id="rId99" Type="http://schemas.openxmlformats.org/officeDocument/2006/relationships/hyperlink" Target="https://obs.mersin.edu.tr/oibs/bologna/index.aspx?lang=tr&amp;curOp=showPac&amp;curUnit=70&amp;curSunit=1146" TargetMode="External"/><Relationship Id="rId101" Type="http://schemas.openxmlformats.org/officeDocument/2006/relationships/hyperlink" Target="https://docs.google.com/forms/d/1lHBEiETMLQceziwj17wheudThgyHiTcVYG6hRfiQ2aA/edit" TargetMode="External"/><Relationship Id="rId122" Type="http://schemas.openxmlformats.org/officeDocument/2006/relationships/hyperlink" Target="https://www.mersin.edu.tr/bulut/birim_1380/KALTE/Akademik_Personel_Atama_Olcutlerinin_Universitenin_Misyon_ve_Stratejik_Hedefleri_ile_Uyumu/Akademik_Yukseltilme_ve_Atanma_Olcutleri_.pdf" TargetMode="External"/><Relationship Id="rId143" Type="http://schemas.openxmlformats.org/officeDocument/2006/relationships/hyperlink" Target="http://fbs.mersin.edu.tr/" TargetMode="External"/><Relationship Id="rId148" Type="http://schemas.openxmlformats.org/officeDocument/2006/relationships/hyperlink" Target="https://drive.google.com/file/d/1BVlIx07Oi6_hZuOSwyFIzrTkjcfnuonM/view?usp=sharing"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drive.google.com/file/d/1r4IfI3gukxfwtlbhGiu2_SvDSFTN0_Ts/view?usp=sharing" TargetMode="External"/><Relationship Id="rId47" Type="http://schemas.openxmlformats.org/officeDocument/2006/relationships/hyperlink" Target="https://www.mersin.edu.tr/bulut/birim_17/4Kalite/4Kalite_El_Kitabi/Kalite_El_Kitabi.pdf" TargetMode="External"/><Relationship Id="rId68" Type="http://schemas.openxmlformats.org/officeDocument/2006/relationships/hyperlink" Target="https://ebysportal.mersin.edu.tr/" TargetMode="External"/><Relationship Id="rId89" Type="http://schemas.openxmlformats.org/officeDocument/2006/relationships/hyperlink" Target="https://www.mersin.edu.tr/bulut/birim_381/Komisyonlar/Birim_Mezun_Koordinatoru_ve_Danmanlarn.pdf" TargetMode="External"/><Relationship Id="rId112" Type="http://schemas.openxmlformats.org/officeDocument/2006/relationships/hyperlink" Target="https://drive.google.com/file/d/1iNZdveuMelYozKhX5OGyNQ5MCfmU4jaa/view?usp=sharing" TargetMode="External"/><Relationship Id="rId133" Type="http://schemas.openxmlformats.org/officeDocument/2006/relationships/hyperlink" Target="https://bidb.mersin.edu.tr/akademik/tip-fakultesi/arastirma/etik-kurullar" TargetMode="External"/><Relationship Id="rId154" Type="http://schemas.openxmlformats.org/officeDocument/2006/relationships/hyperlink" Target="https://mersin.edu.tr/akademik/sosyal-bilimler-meslek-yuksekokulu/faaliyetlerlerimiz" TargetMode="External"/><Relationship Id="rId16" Type="http://schemas.openxmlformats.org/officeDocument/2006/relationships/hyperlink" Target="https://www.mevzuat.gov.tr/mevzuatmetin/1.5.2914.pdf" TargetMode="External"/><Relationship Id="rId37" Type="http://schemas.openxmlformats.org/officeDocument/2006/relationships/hyperlink" Target="https://drive.google.com/file/d/11KcG5dhTNJl-Gu405feM-wCaWr68rzMd/view?usp=sharing" TargetMode="External"/><Relationship Id="rId58" Type="http://schemas.openxmlformats.org/officeDocument/2006/relationships/hyperlink" Target="https://www.mersin.edu.tr/bulut/birim_17/4Kalite/4Kalite_El_Kitabi/Kalite_El_Kitabi.pdf" TargetMode="External"/><Relationship Id="rId79" Type="http://schemas.openxmlformats.org/officeDocument/2006/relationships/hyperlink" Target="https://drive.google.com/drive/home" TargetMode="External"/><Relationship Id="rId102" Type="http://schemas.openxmlformats.org/officeDocument/2006/relationships/hyperlink" Target="file:///C:\Users\user697\Downloads\&#8226;%09170373_%5b1%5d(3)B.2.1-me&#252;%20sbmyo%20dan&#305;&#351;man%20de&#287;erlendirici%20formu" TargetMode="External"/><Relationship Id="rId123" Type="http://schemas.openxmlformats.org/officeDocument/2006/relationships/hyperlink" Target="https://www.mersin.edu.tr/bulut/birim_1746/Kurum_Ic_Degerlendirme_Raporlari_KIDR/MEU_KIDR_2023/MEU_KIDR_2023_Kanitlar/B_Egitim_Ogretim/B.4.1.4_Disaridan_Ders_Vermek_Uzere_Gorevlendirilen_Ogr.Elemanlarina_Iliskin_2547_Sayili_Kanundaki_Duzenleme.pdf" TargetMode="External"/><Relationship Id="rId144" Type="http://schemas.openxmlformats.org/officeDocument/2006/relationships/hyperlink" Target="https://www.mersin.edu.tr/akademik/sosyal-bilimler-meslek-yuksekokulu/kalite" TargetMode="External"/><Relationship Id="rId90" Type="http://schemas.openxmlformats.org/officeDocument/2006/relationships/hyperlink" Target="https://docs.google.com/forms/d/17nLUUPHzXmZcfX8QUmA4tEjHYBrLVowj-HMNM_fdjbk/edit" TargetMode="External"/><Relationship Id="rId27" Type="http://schemas.openxmlformats.org/officeDocument/2006/relationships/hyperlink" Target="https://www.mersin.edu.tr/akademik/sosyal-bilimler-meslek-yuksekokulu/komisyonlar" TargetMode="External"/><Relationship Id="rId48" Type="http://schemas.openxmlformats.org/officeDocument/2006/relationships/hyperlink" Target="https://www.mersin.edu.tr/bulut/birim_381/Komisyonlar/27.10.2025_Birim_Kalite_Komisyonu.pdf" TargetMode="External"/><Relationship Id="rId69" Type="http://schemas.openxmlformats.org/officeDocument/2006/relationships/hyperlink" Target="https://drive.google.com/file/d/1O0BhvVQ00tshlyVgBFvZzB5n7o2I9vgY/view?usp=sharing" TargetMode="External"/><Relationship Id="rId113" Type="http://schemas.openxmlformats.org/officeDocument/2006/relationships/hyperlink" Target="https://drive.google.com/file/d/1uX9fqdjwczYvSmIHBbNnCEFPHHMm4Gmq/view?usp=sharing" TargetMode="External"/><Relationship Id="rId134" Type="http://schemas.openxmlformats.org/officeDocument/2006/relationships/hyperlink" Target="http://fbs.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AD5A-56EE-4E4F-BBBC-26417022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21120</Words>
  <Characters>120387</Characters>
  <Application>Microsoft Office Word</Application>
  <DocSecurity>0</DocSecurity>
  <Lines>1003</Lines>
  <Paragraphs>282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gülçin çoban</dc:creator>
  <cp:keywords/>
  <dc:description/>
  <cp:lastModifiedBy>user697</cp:lastModifiedBy>
  <cp:revision>2</cp:revision>
  <dcterms:created xsi:type="dcterms:W3CDTF">2026-01-27T13:10:00Z</dcterms:created>
  <dcterms:modified xsi:type="dcterms:W3CDTF">2026-01-27T13:10:00Z</dcterms:modified>
</cp:coreProperties>
</file>