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27" w:rsidRDefault="00291C27" w:rsidP="00200FB7">
      <w:r w:rsidRPr="00A07793">
        <w:rPr>
          <w:rFonts w:cs="Arial"/>
          <w:b/>
          <w:sz w:val="20"/>
          <w:szCs w:val="2"/>
        </w:rPr>
        <w:t>BirimAdı:</w:t>
      </w:r>
      <w:r w:rsidR="00DF6621">
        <w:t>Sosyal Bilimler MYO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1209"/>
        <w:gridCol w:w="2641"/>
        <w:gridCol w:w="426"/>
        <w:gridCol w:w="426"/>
        <w:gridCol w:w="281"/>
        <w:gridCol w:w="284"/>
        <w:gridCol w:w="284"/>
        <w:gridCol w:w="284"/>
        <w:gridCol w:w="426"/>
        <w:gridCol w:w="426"/>
        <w:gridCol w:w="432"/>
        <w:gridCol w:w="3244"/>
        <w:gridCol w:w="1076"/>
        <w:gridCol w:w="405"/>
        <w:gridCol w:w="402"/>
        <w:gridCol w:w="290"/>
        <w:gridCol w:w="290"/>
        <w:gridCol w:w="290"/>
        <w:gridCol w:w="290"/>
        <w:gridCol w:w="367"/>
        <w:gridCol w:w="325"/>
        <w:gridCol w:w="319"/>
      </w:tblGrid>
      <w:tr w:rsidR="007B1E6E" w:rsidRPr="000D6FA6" w:rsidTr="00A26153">
        <w:trPr>
          <w:cantSplit/>
          <w:trHeight w:val="634"/>
          <w:tblHeader/>
        </w:trPr>
        <w:tc>
          <w:tcPr>
            <w:tcW w:w="125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008D1" w:rsidRPr="00BC40DF" w:rsidRDefault="00E008D1" w:rsidP="00A063C6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SIRA NO</w:t>
            </w:r>
          </w:p>
        </w:tc>
        <w:tc>
          <w:tcPr>
            <w:tcW w:w="409" w:type="pct"/>
            <w:vMerge w:val="restart"/>
            <w:shd w:val="clear" w:color="auto" w:fill="D9D9D9" w:themeFill="background1" w:themeFillShade="D9"/>
            <w:vAlign w:val="center"/>
          </w:tcPr>
          <w:p w:rsidR="00E008D1" w:rsidRPr="00BC40DF" w:rsidRDefault="00E008D1" w:rsidP="00A063C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C40DF">
              <w:rPr>
                <w:rFonts w:cs="Arial"/>
                <w:b/>
                <w:sz w:val="18"/>
                <w:szCs w:val="18"/>
              </w:rPr>
              <w:t>İLGİLİ SÜREÇ / FAALİYET</w:t>
            </w:r>
          </w:p>
        </w:tc>
        <w:tc>
          <w:tcPr>
            <w:tcW w:w="893" w:type="pct"/>
            <w:vMerge w:val="restart"/>
            <w:shd w:val="clear" w:color="auto" w:fill="D9D9D9" w:themeFill="background1" w:themeFillShade="D9"/>
            <w:vAlign w:val="center"/>
          </w:tcPr>
          <w:p w:rsidR="00E008D1" w:rsidRPr="00BC40DF" w:rsidRDefault="00E008D1" w:rsidP="00A063C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C40DF">
              <w:rPr>
                <w:rFonts w:cs="Arial"/>
                <w:b/>
                <w:sz w:val="18"/>
                <w:szCs w:val="18"/>
              </w:rPr>
              <w:t>RİSKİN / FIRSATIN ADI ve KAPSAMI</w:t>
            </w: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8D1" w:rsidRPr="00A42B78" w:rsidRDefault="00E008D1" w:rsidP="00A26153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E7D4B">
              <w:rPr>
                <w:rFonts w:cs="Arial"/>
                <w:b/>
                <w:sz w:val="14"/>
                <w:szCs w:val="14"/>
              </w:rPr>
              <w:t>RiskSeviyes</w:t>
            </w:r>
            <w:r>
              <w:rPr>
                <w:rFonts w:cs="Arial"/>
                <w:b/>
                <w:sz w:val="14"/>
                <w:szCs w:val="14"/>
              </w:rPr>
              <w:t>i</w:t>
            </w:r>
          </w:p>
        </w:tc>
        <w:tc>
          <w:tcPr>
            <w:tcW w:w="95" w:type="pct"/>
            <w:shd w:val="clear" w:color="auto" w:fill="92D050"/>
            <w:textDirection w:val="btLr"/>
            <w:vAlign w:val="center"/>
          </w:tcPr>
          <w:p w:rsidR="00E008D1" w:rsidRPr="003F7F1C" w:rsidRDefault="00E008D1" w:rsidP="00A26153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3F7F1C"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96" w:type="pct"/>
            <w:shd w:val="clear" w:color="auto" w:fill="92D050"/>
            <w:textDirection w:val="btLr"/>
            <w:vAlign w:val="center"/>
          </w:tcPr>
          <w:p w:rsidR="00E008D1" w:rsidRPr="003F7F1C" w:rsidRDefault="00B57EB2" w:rsidP="00A26153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(2-6</w:t>
            </w:r>
            <w:r w:rsidR="00E008D1" w:rsidRPr="003F7F1C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96" w:type="pct"/>
            <w:shd w:val="clear" w:color="auto" w:fill="FFFF00"/>
            <w:textDirection w:val="btLr"/>
            <w:vAlign w:val="center"/>
          </w:tcPr>
          <w:p w:rsidR="00E008D1" w:rsidRPr="003F7F1C" w:rsidRDefault="00E008D1" w:rsidP="00A26153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3F7F1C">
              <w:rPr>
                <w:rFonts w:cs="Arial"/>
                <w:sz w:val="14"/>
                <w:szCs w:val="14"/>
              </w:rPr>
              <w:t>(8-12)</w:t>
            </w:r>
          </w:p>
        </w:tc>
        <w:tc>
          <w:tcPr>
            <w:tcW w:w="96" w:type="pct"/>
            <w:shd w:val="clear" w:color="auto" w:fill="F79646" w:themeFill="accent6"/>
            <w:textDirection w:val="btLr"/>
            <w:vAlign w:val="center"/>
          </w:tcPr>
          <w:p w:rsidR="00E008D1" w:rsidRPr="003F7F1C" w:rsidRDefault="00E008D1" w:rsidP="00A26153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3F7F1C">
              <w:rPr>
                <w:rFonts w:cs="Arial"/>
                <w:sz w:val="14"/>
                <w:szCs w:val="14"/>
              </w:rPr>
              <w:t>(</w:t>
            </w:r>
            <w:r w:rsidRPr="003F7F1C">
              <w:rPr>
                <w:rFonts w:cs="Arial"/>
                <w:sz w:val="12"/>
                <w:szCs w:val="12"/>
              </w:rPr>
              <w:t>15</w:t>
            </w:r>
            <w:r>
              <w:rPr>
                <w:rFonts w:cs="Arial"/>
                <w:sz w:val="12"/>
                <w:szCs w:val="12"/>
              </w:rPr>
              <w:t>-</w:t>
            </w:r>
            <w:r w:rsidRPr="003F7F1C">
              <w:rPr>
                <w:rFonts w:cs="Arial"/>
                <w:sz w:val="12"/>
                <w:szCs w:val="12"/>
              </w:rPr>
              <w:t>20</w:t>
            </w:r>
            <w:r w:rsidRPr="003F7F1C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144" w:type="pct"/>
            <w:shd w:val="clear" w:color="auto" w:fill="FF0000"/>
            <w:textDirection w:val="btLr"/>
            <w:vAlign w:val="center"/>
          </w:tcPr>
          <w:p w:rsidR="00E008D1" w:rsidRPr="003F7F1C" w:rsidRDefault="00E008D1" w:rsidP="00A26153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3F7F1C">
              <w:rPr>
                <w:rFonts w:cs="Arial"/>
                <w:sz w:val="14"/>
                <w:szCs w:val="14"/>
              </w:rPr>
              <w:t>(25)</w:t>
            </w:r>
          </w:p>
        </w:tc>
        <w:tc>
          <w:tcPr>
            <w:tcW w:w="29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008D1" w:rsidRPr="00FC1956" w:rsidRDefault="00E008D1" w:rsidP="00A063C6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FC1956">
              <w:rPr>
                <w:rFonts w:cs="Arial"/>
                <w:b/>
                <w:sz w:val="14"/>
                <w:szCs w:val="16"/>
              </w:rPr>
              <w:t>Riskin</w:t>
            </w:r>
            <w:r>
              <w:rPr>
                <w:rFonts w:cs="Arial"/>
                <w:b/>
                <w:sz w:val="14"/>
                <w:szCs w:val="16"/>
              </w:rPr>
              <w:t>/ Fırsatın</w:t>
            </w:r>
            <w:r w:rsidRPr="00FC1956">
              <w:rPr>
                <w:rFonts w:cs="Arial"/>
                <w:b/>
                <w:sz w:val="14"/>
                <w:szCs w:val="16"/>
              </w:rPr>
              <w:t>Kaynağı</w:t>
            </w:r>
          </w:p>
        </w:tc>
        <w:tc>
          <w:tcPr>
            <w:tcW w:w="146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008D1" w:rsidRPr="00FC1956" w:rsidRDefault="00E008D1" w:rsidP="00A063C6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FC1956">
              <w:rPr>
                <w:rFonts w:cs="Arial"/>
                <w:b/>
                <w:sz w:val="16"/>
                <w:szCs w:val="16"/>
              </w:rPr>
              <w:t>YAPILAN / YAPILACAK FAALİYETİN</w:t>
            </w:r>
          </w:p>
          <w:p w:rsidR="00E008D1" w:rsidRPr="00FC1956" w:rsidRDefault="00E008D1" w:rsidP="00A063C6">
            <w:pPr>
              <w:jc w:val="center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273" w:type="pct"/>
            <w:gridSpan w:val="2"/>
            <w:shd w:val="clear" w:color="auto" w:fill="D9D9D9" w:themeFill="background1" w:themeFillShade="D9"/>
            <w:vAlign w:val="center"/>
          </w:tcPr>
          <w:p w:rsidR="00E008D1" w:rsidRDefault="00E008D1" w:rsidP="00A26153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Yeni Risk</w:t>
            </w:r>
          </w:p>
          <w:p w:rsidR="00E008D1" w:rsidRPr="00406050" w:rsidRDefault="00E008D1" w:rsidP="00A26153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406050">
              <w:rPr>
                <w:rFonts w:cs="Arial"/>
                <w:b/>
                <w:sz w:val="14"/>
                <w:szCs w:val="14"/>
              </w:rPr>
              <w:t>Seviyesi</w:t>
            </w:r>
          </w:p>
        </w:tc>
        <w:tc>
          <w:tcPr>
            <w:tcW w:w="98" w:type="pct"/>
            <w:shd w:val="clear" w:color="auto" w:fill="92D050"/>
            <w:textDirection w:val="btLr"/>
            <w:vAlign w:val="center"/>
          </w:tcPr>
          <w:p w:rsidR="00E008D1" w:rsidRPr="003F7F1C" w:rsidRDefault="00E008D1" w:rsidP="00A26153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3F7F1C"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98" w:type="pct"/>
            <w:shd w:val="clear" w:color="auto" w:fill="92D050"/>
            <w:textDirection w:val="btLr"/>
            <w:vAlign w:val="center"/>
          </w:tcPr>
          <w:p w:rsidR="00E008D1" w:rsidRPr="003F7F1C" w:rsidRDefault="00523044" w:rsidP="00A26153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(2-</w:t>
            </w:r>
            <w:r w:rsidR="00E008D1" w:rsidRPr="003F7F1C">
              <w:rPr>
                <w:rFonts w:cs="Arial"/>
                <w:sz w:val="14"/>
                <w:szCs w:val="14"/>
              </w:rPr>
              <w:t>6)</w:t>
            </w:r>
          </w:p>
        </w:tc>
        <w:tc>
          <w:tcPr>
            <w:tcW w:w="98" w:type="pct"/>
            <w:shd w:val="clear" w:color="auto" w:fill="FFFF00"/>
            <w:textDirection w:val="btLr"/>
            <w:vAlign w:val="center"/>
          </w:tcPr>
          <w:p w:rsidR="00E008D1" w:rsidRPr="003F7F1C" w:rsidRDefault="00E008D1" w:rsidP="00A26153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3F7F1C">
              <w:rPr>
                <w:rFonts w:cs="Arial"/>
                <w:sz w:val="14"/>
                <w:szCs w:val="14"/>
              </w:rPr>
              <w:t>(8-12)</w:t>
            </w:r>
          </w:p>
        </w:tc>
        <w:tc>
          <w:tcPr>
            <w:tcW w:w="98" w:type="pct"/>
            <w:shd w:val="clear" w:color="auto" w:fill="F79646" w:themeFill="accent6"/>
            <w:textDirection w:val="btLr"/>
            <w:vAlign w:val="center"/>
          </w:tcPr>
          <w:p w:rsidR="00E008D1" w:rsidRPr="003F7F1C" w:rsidRDefault="00E008D1" w:rsidP="00A26153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3F7F1C">
              <w:rPr>
                <w:rFonts w:cs="Arial"/>
                <w:sz w:val="14"/>
                <w:szCs w:val="14"/>
              </w:rPr>
              <w:t>(</w:t>
            </w:r>
            <w:r w:rsidRPr="003F7F1C">
              <w:rPr>
                <w:rFonts w:cs="Arial"/>
                <w:sz w:val="12"/>
                <w:szCs w:val="12"/>
              </w:rPr>
              <w:t>15</w:t>
            </w:r>
            <w:r>
              <w:rPr>
                <w:rFonts w:cs="Arial"/>
                <w:sz w:val="12"/>
                <w:szCs w:val="12"/>
              </w:rPr>
              <w:t>-</w:t>
            </w:r>
            <w:r w:rsidRPr="003F7F1C">
              <w:rPr>
                <w:rFonts w:cs="Arial"/>
                <w:sz w:val="12"/>
                <w:szCs w:val="12"/>
              </w:rPr>
              <w:t>20</w:t>
            </w:r>
            <w:r w:rsidRPr="003F7F1C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124" w:type="pct"/>
            <w:shd w:val="clear" w:color="auto" w:fill="FF0000"/>
            <w:textDirection w:val="btLr"/>
            <w:vAlign w:val="center"/>
          </w:tcPr>
          <w:p w:rsidR="00E008D1" w:rsidRPr="003F7F1C" w:rsidRDefault="00E008D1" w:rsidP="00A26153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3F7F1C">
              <w:rPr>
                <w:rFonts w:cs="Arial"/>
                <w:sz w:val="14"/>
                <w:szCs w:val="14"/>
              </w:rPr>
              <w:t>(25)</w:t>
            </w:r>
          </w:p>
        </w:tc>
        <w:tc>
          <w:tcPr>
            <w:tcW w:w="21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008D1" w:rsidRPr="00FC1956" w:rsidRDefault="00E008D1" w:rsidP="00A063C6">
            <w:pPr>
              <w:tabs>
                <w:tab w:val="center" w:pos="246"/>
              </w:tabs>
              <w:jc w:val="center"/>
              <w:rPr>
                <w:rFonts w:cs="Arial"/>
                <w:b/>
                <w:sz w:val="14"/>
                <w:szCs w:val="16"/>
              </w:rPr>
            </w:pPr>
            <w:r w:rsidRPr="00FC1956">
              <w:rPr>
                <w:rFonts w:cs="Arial"/>
                <w:b/>
                <w:sz w:val="14"/>
                <w:szCs w:val="16"/>
              </w:rPr>
              <w:t>İZLE</w:t>
            </w:r>
          </w:p>
        </w:tc>
      </w:tr>
      <w:tr w:rsidR="007B1E6E" w:rsidRPr="000D6FA6" w:rsidTr="00A26153">
        <w:trPr>
          <w:cantSplit/>
          <w:trHeight w:val="828"/>
          <w:tblHeader/>
        </w:trPr>
        <w:tc>
          <w:tcPr>
            <w:tcW w:w="125" w:type="pct"/>
            <w:vMerge/>
            <w:shd w:val="clear" w:color="auto" w:fill="D9D9D9" w:themeFill="background1" w:themeFillShade="D9"/>
            <w:textDirection w:val="btLr"/>
            <w:vAlign w:val="center"/>
          </w:tcPr>
          <w:p w:rsidR="00E008D1" w:rsidRDefault="00E008D1" w:rsidP="00A063C6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" w:type="pct"/>
            <w:vMerge/>
            <w:shd w:val="clear" w:color="auto" w:fill="D9D9D9" w:themeFill="background1" w:themeFillShade="D9"/>
            <w:vAlign w:val="center"/>
          </w:tcPr>
          <w:p w:rsidR="00E008D1" w:rsidRPr="00BC40DF" w:rsidRDefault="00E008D1" w:rsidP="00A063C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93" w:type="pct"/>
            <w:vMerge/>
            <w:shd w:val="clear" w:color="auto" w:fill="D9D9D9" w:themeFill="background1" w:themeFillShade="D9"/>
            <w:vAlign w:val="center"/>
          </w:tcPr>
          <w:p w:rsidR="00E008D1" w:rsidRPr="00BC40DF" w:rsidRDefault="00E008D1" w:rsidP="00A063C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8D1" w:rsidRPr="000E7D4B" w:rsidRDefault="00E008D1" w:rsidP="00A26153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E7D4B">
              <w:rPr>
                <w:rFonts w:cs="Arial"/>
                <w:b/>
                <w:sz w:val="14"/>
                <w:szCs w:val="14"/>
              </w:rPr>
              <w:t>FırsatSeviyesi</w:t>
            </w:r>
          </w:p>
          <w:p w:rsidR="00E008D1" w:rsidRDefault="00E008D1" w:rsidP="00A2615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E008D1" w:rsidRPr="003F7F1C" w:rsidRDefault="00E008D1" w:rsidP="00A26153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3F7F1C">
              <w:rPr>
                <w:rFonts w:cs="Arial"/>
                <w:b/>
                <w:sz w:val="10"/>
                <w:szCs w:val="10"/>
              </w:rPr>
              <w:t>ÇO</w:t>
            </w:r>
            <w:r>
              <w:rPr>
                <w:rFonts w:cs="Arial"/>
                <w:b/>
                <w:sz w:val="10"/>
                <w:szCs w:val="10"/>
              </w:rPr>
              <w:t>K</w:t>
            </w:r>
            <w:r w:rsidRPr="003F7F1C">
              <w:rPr>
                <w:rFonts w:cs="Arial"/>
                <w:b/>
                <w:sz w:val="10"/>
                <w:szCs w:val="10"/>
              </w:rPr>
              <w:t>DÜŞÜK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E008D1" w:rsidRPr="003F7F1C" w:rsidRDefault="00E008D1" w:rsidP="00A26153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>
              <w:rPr>
                <w:rFonts w:cs="Arial"/>
                <w:b/>
                <w:sz w:val="10"/>
                <w:szCs w:val="10"/>
              </w:rPr>
              <w:t>DÜ</w:t>
            </w:r>
            <w:r>
              <w:rPr>
                <w:rFonts w:cs="Arial"/>
                <w:sz w:val="10"/>
                <w:szCs w:val="10"/>
              </w:rPr>
              <w:t xml:space="preserve"> ŞÜK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E008D1" w:rsidRPr="003F7F1C" w:rsidRDefault="00E008D1" w:rsidP="00A26153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>
              <w:rPr>
                <w:rFonts w:cs="Arial"/>
                <w:b/>
                <w:sz w:val="10"/>
                <w:szCs w:val="10"/>
              </w:rPr>
              <w:t>OR</w:t>
            </w:r>
            <w:r>
              <w:rPr>
                <w:rFonts w:cs="Arial"/>
                <w:sz w:val="10"/>
                <w:szCs w:val="10"/>
              </w:rPr>
              <w:t xml:space="preserve"> TA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31849B" w:themeFill="accent5" w:themeFillShade="BF"/>
            <w:textDirection w:val="btLr"/>
            <w:vAlign w:val="center"/>
          </w:tcPr>
          <w:p w:rsidR="00E008D1" w:rsidRPr="003F7F1C" w:rsidRDefault="00E008D1" w:rsidP="00A26153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>
              <w:rPr>
                <w:rFonts w:cs="Arial"/>
                <w:b/>
                <w:sz w:val="10"/>
                <w:szCs w:val="10"/>
              </w:rPr>
              <w:t>YÜK</w:t>
            </w:r>
            <w:r>
              <w:rPr>
                <w:rFonts w:cs="Arial"/>
                <w:sz w:val="10"/>
                <w:szCs w:val="10"/>
              </w:rPr>
              <w:t xml:space="preserve"> SEK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0070C0"/>
            <w:textDirection w:val="btLr"/>
            <w:vAlign w:val="center"/>
          </w:tcPr>
          <w:p w:rsidR="00E008D1" w:rsidRPr="003F7F1C" w:rsidRDefault="00E008D1" w:rsidP="00A26153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>
              <w:rPr>
                <w:rFonts w:cs="Arial"/>
                <w:b/>
                <w:sz w:val="10"/>
                <w:szCs w:val="10"/>
              </w:rPr>
              <w:t xml:space="preserve">ÇOK </w:t>
            </w:r>
            <w:r>
              <w:rPr>
                <w:rFonts w:cs="Arial"/>
                <w:sz w:val="10"/>
                <w:szCs w:val="10"/>
              </w:rPr>
              <w:t>YÜKSEK</w:t>
            </w:r>
          </w:p>
        </w:tc>
        <w:tc>
          <w:tcPr>
            <w:tcW w:w="290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8D1" w:rsidRPr="00FC1956" w:rsidRDefault="00E008D1" w:rsidP="00A063C6">
            <w:pPr>
              <w:jc w:val="center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1461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8D1" w:rsidRPr="00FC1956" w:rsidRDefault="00E008D1" w:rsidP="00A063C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shd w:val="clear" w:color="auto" w:fill="D9D9D9" w:themeFill="background1" w:themeFillShade="D9"/>
            <w:vAlign w:val="center"/>
          </w:tcPr>
          <w:p w:rsidR="00E008D1" w:rsidRPr="00406050" w:rsidRDefault="00E008D1" w:rsidP="00A26153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YeniFırsatSeviyesi</w:t>
            </w:r>
          </w:p>
        </w:tc>
        <w:tc>
          <w:tcPr>
            <w:tcW w:w="98" w:type="pct"/>
            <w:shd w:val="clear" w:color="auto" w:fill="DAEEF3" w:themeFill="accent5" w:themeFillTint="33"/>
            <w:textDirection w:val="btLr"/>
            <w:vAlign w:val="center"/>
          </w:tcPr>
          <w:p w:rsidR="00E008D1" w:rsidRPr="003F7F1C" w:rsidRDefault="00E008D1" w:rsidP="00A26153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3F7F1C">
              <w:rPr>
                <w:rFonts w:cs="Arial"/>
                <w:b/>
                <w:sz w:val="10"/>
                <w:szCs w:val="10"/>
              </w:rPr>
              <w:t>ÇO</w:t>
            </w:r>
            <w:r>
              <w:rPr>
                <w:rFonts w:cs="Arial"/>
                <w:b/>
                <w:sz w:val="10"/>
                <w:szCs w:val="10"/>
              </w:rPr>
              <w:t>K</w:t>
            </w:r>
            <w:r w:rsidRPr="003F7F1C">
              <w:rPr>
                <w:rFonts w:cs="Arial"/>
                <w:b/>
                <w:sz w:val="10"/>
                <w:szCs w:val="10"/>
              </w:rPr>
              <w:t>DÜŞÜK</w:t>
            </w:r>
          </w:p>
        </w:tc>
        <w:tc>
          <w:tcPr>
            <w:tcW w:w="98" w:type="pct"/>
            <w:shd w:val="clear" w:color="auto" w:fill="DAEEF3" w:themeFill="accent5" w:themeFillTint="33"/>
            <w:textDirection w:val="btLr"/>
            <w:vAlign w:val="center"/>
          </w:tcPr>
          <w:p w:rsidR="00E008D1" w:rsidRPr="003F7F1C" w:rsidRDefault="00E008D1" w:rsidP="00A26153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>
              <w:rPr>
                <w:rFonts w:cs="Arial"/>
                <w:b/>
                <w:sz w:val="10"/>
                <w:szCs w:val="10"/>
              </w:rPr>
              <w:t>DÜ</w:t>
            </w:r>
            <w:r>
              <w:rPr>
                <w:rFonts w:cs="Arial"/>
                <w:sz w:val="10"/>
                <w:szCs w:val="10"/>
              </w:rPr>
              <w:t xml:space="preserve"> ŞÜK</w:t>
            </w:r>
          </w:p>
        </w:tc>
        <w:tc>
          <w:tcPr>
            <w:tcW w:w="98" w:type="pct"/>
            <w:shd w:val="clear" w:color="auto" w:fill="92CDDC" w:themeFill="accent5" w:themeFillTint="99"/>
            <w:textDirection w:val="btLr"/>
            <w:vAlign w:val="center"/>
          </w:tcPr>
          <w:p w:rsidR="00E008D1" w:rsidRPr="003F7F1C" w:rsidRDefault="00E008D1" w:rsidP="00A26153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>
              <w:rPr>
                <w:rFonts w:cs="Arial"/>
                <w:b/>
                <w:sz w:val="10"/>
                <w:szCs w:val="10"/>
              </w:rPr>
              <w:t>OR</w:t>
            </w:r>
            <w:r>
              <w:rPr>
                <w:rFonts w:cs="Arial"/>
                <w:sz w:val="10"/>
                <w:szCs w:val="10"/>
              </w:rPr>
              <w:t xml:space="preserve"> TA</w:t>
            </w:r>
          </w:p>
        </w:tc>
        <w:tc>
          <w:tcPr>
            <w:tcW w:w="98" w:type="pct"/>
            <w:shd w:val="clear" w:color="auto" w:fill="31849B" w:themeFill="accent5" w:themeFillShade="BF"/>
            <w:textDirection w:val="btLr"/>
            <w:vAlign w:val="center"/>
          </w:tcPr>
          <w:p w:rsidR="00E008D1" w:rsidRPr="003F7F1C" w:rsidRDefault="00E008D1" w:rsidP="00A26153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>
              <w:rPr>
                <w:rFonts w:cs="Arial"/>
                <w:b/>
                <w:sz w:val="10"/>
                <w:szCs w:val="10"/>
              </w:rPr>
              <w:t>YÜK</w:t>
            </w:r>
            <w:r>
              <w:rPr>
                <w:rFonts w:cs="Arial"/>
                <w:sz w:val="10"/>
                <w:szCs w:val="10"/>
              </w:rPr>
              <w:t xml:space="preserve"> SEK</w:t>
            </w:r>
          </w:p>
        </w:tc>
        <w:tc>
          <w:tcPr>
            <w:tcW w:w="124" w:type="pct"/>
            <w:shd w:val="clear" w:color="auto" w:fill="0070C0"/>
            <w:textDirection w:val="btLr"/>
            <w:vAlign w:val="center"/>
          </w:tcPr>
          <w:p w:rsidR="00E008D1" w:rsidRPr="003F7F1C" w:rsidRDefault="00E008D1" w:rsidP="00A26153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>
              <w:rPr>
                <w:rFonts w:cs="Arial"/>
                <w:b/>
                <w:sz w:val="10"/>
                <w:szCs w:val="10"/>
              </w:rPr>
              <w:t xml:space="preserve">ÇOK </w:t>
            </w:r>
            <w:r>
              <w:rPr>
                <w:rFonts w:cs="Arial"/>
                <w:sz w:val="10"/>
                <w:szCs w:val="10"/>
              </w:rPr>
              <w:t>YÜKSEK</w:t>
            </w:r>
          </w:p>
        </w:tc>
        <w:tc>
          <w:tcPr>
            <w:tcW w:w="218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8D1" w:rsidRPr="00FC1956" w:rsidRDefault="00E008D1" w:rsidP="00A063C6">
            <w:pPr>
              <w:tabs>
                <w:tab w:val="center" w:pos="246"/>
              </w:tabs>
              <w:jc w:val="center"/>
              <w:rPr>
                <w:rFonts w:cs="Arial"/>
                <w:b/>
                <w:sz w:val="14"/>
                <w:szCs w:val="16"/>
              </w:rPr>
            </w:pPr>
          </w:p>
        </w:tc>
      </w:tr>
      <w:tr w:rsidR="007B1E6E" w:rsidTr="005177CF">
        <w:trPr>
          <w:cantSplit/>
          <w:trHeight w:val="839"/>
          <w:tblHeader/>
        </w:trPr>
        <w:tc>
          <w:tcPr>
            <w:tcW w:w="125" w:type="pct"/>
            <w:vMerge/>
            <w:shd w:val="clear" w:color="auto" w:fill="EEECE1" w:themeFill="background2"/>
          </w:tcPr>
          <w:p w:rsidR="00E008D1" w:rsidRPr="00BC40DF" w:rsidRDefault="00E008D1" w:rsidP="00A063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9" w:type="pct"/>
            <w:vMerge/>
            <w:shd w:val="clear" w:color="auto" w:fill="EEECE1" w:themeFill="background2"/>
          </w:tcPr>
          <w:p w:rsidR="00E008D1" w:rsidRPr="00BC40DF" w:rsidRDefault="00E008D1" w:rsidP="00A063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93" w:type="pct"/>
            <w:vMerge/>
            <w:shd w:val="clear" w:color="auto" w:fill="EEECE1" w:themeFill="background2"/>
          </w:tcPr>
          <w:p w:rsidR="00E008D1" w:rsidRPr="00BC40DF" w:rsidRDefault="00E008D1" w:rsidP="00A063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D9D9D9" w:themeFill="background1" w:themeFillShade="D9"/>
            <w:textDirection w:val="btLr"/>
          </w:tcPr>
          <w:p w:rsidR="00E008D1" w:rsidRPr="006049C3" w:rsidRDefault="00E008D1" w:rsidP="00A063C6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049C3">
              <w:rPr>
                <w:rFonts w:cs="Arial"/>
                <w:b/>
                <w:sz w:val="16"/>
                <w:szCs w:val="16"/>
              </w:rPr>
              <w:t>Olasılık</w:t>
            </w:r>
          </w:p>
        </w:tc>
        <w:tc>
          <w:tcPr>
            <w:tcW w:w="144" w:type="pct"/>
            <w:shd w:val="clear" w:color="auto" w:fill="D9D9D9" w:themeFill="background1" w:themeFillShade="D9"/>
            <w:textDirection w:val="btLr"/>
          </w:tcPr>
          <w:p w:rsidR="00E008D1" w:rsidRPr="006049C3" w:rsidRDefault="00E008D1" w:rsidP="00A063C6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049C3">
              <w:rPr>
                <w:rFonts w:cs="Arial"/>
                <w:b/>
                <w:sz w:val="16"/>
                <w:szCs w:val="16"/>
              </w:rPr>
              <w:t>Şiddet</w:t>
            </w:r>
          </w:p>
        </w:tc>
        <w:tc>
          <w:tcPr>
            <w:tcW w:w="527" w:type="pct"/>
            <w:gridSpan w:val="5"/>
            <w:shd w:val="clear" w:color="auto" w:fill="D9D9D9" w:themeFill="background1" w:themeFillShade="D9"/>
            <w:vAlign w:val="center"/>
          </w:tcPr>
          <w:p w:rsidR="00E008D1" w:rsidRPr="0082699B" w:rsidRDefault="00E008D1" w:rsidP="00A063C6">
            <w:pPr>
              <w:jc w:val="center"/>
              <w:rPr>
                <w:rFonts w:asciiTheme="majorHAnsi" w:hAnsiTheme="majorHAnsi" w:cs="Arial"/>
                <w:b/>
                <w:sz w:val="15"/>
                <w:szCs w:val="15"/>
              </w:rPr>
            </w:pPr>
            <w:r w:rsidRPr="0082699B">
              <w:rPr>
                <w:rFonts w:asciiTheme="majorHAnsi" w:hAnsiTheme="majorHAnsi" w:cs="Arial"/>
                <w:b/>
                <w:sz w:val="15"/>
                <w:szCs w:val="15"/>
              </w:rPr>
              <w:t>Risk=</w:t>
            </w:r>
          </w:p>
          <w:p w:rsidR="00E008D1" w:rsidRPr="004B2EB0" w:rsidRDefault="00E008D1" w:rsidP="00A063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2699B">
              <w:rPr>
                <w:rFonts w:asciiTheme="majorHAnsi" w:hAnsiTheme="majorHAnsi" w:cs="Arial"/>
                <w:b/>
                <w:sz w:val="15"/>
                <w:szCs w:val="15"/>
              </w:rPr>
              <w:t>(Olasılık*Şiddet)</w:t>
            </w:r>
          </w:p>
        </w:tc>
        <w:tc>
          <w:tcPr>
            <w:tcW w:w="144" w:type="pct"/>
            <w:shd w:val="clear" w:color="auto" w:fill="D9D9D9" w:themeFill="background1" w:themeFillShade="D9"/>
            <w:textDirection w:val="btLr"/>
          </w:tcPr>
          <w:p w:rsidR="00E008D1" w:rsidRPr="00BE1689" w:rsidRDefault="00E008D1" w:rsidP="00A063C6">
            <w:pPr>
              <w:ind w:left="113" w:right="113"/>
              <w:jc w:val="center"/>
              <w:rPr>
                <w:rFonts w:cs="Arial"/>
                <w:b/>
                <w:sz w:val="14"/>
                <w:szCs w:val="16"/>
              </w:rPr>
            </w:pPr>
            <w:r w:rsidRPr="00BE1689">
              <w:rPr>
                <w:rFonts w:cs="Arial"/>
                <w:b/>
                <w:sz w:val="14"/>
                <w:szCs w:val="16"/>
              </w:rPr>
              <w:t>İÇ</w:t>
            </w:r>
          </w:p>
        </w:tc>
        <w:tc>
          <w:tcPr>
            <w:tcW w:w="146" w:type="pct"/>
            <w:shd w:val="clear" w:color="auto" w:fill="D9D9D9" w:themeFill="background1" w:themeFillShade="D9"/>
            <w:textDirection w:val="btLr"/>
          </w:tcPr>
          <w:p w:rsidR="00E008D1" w:rsidRPr="00BE1689" w:rsidRDefault="00E008D1" w:rsidP="00A063C6">
            <w:pPr>
              <w:ind w:left="113" w:right="113"/>
              <w:jc w:val="center"/>
              <w:rPr>
                <w:rFonts w:cs="Arial"/>
                <w:b/>
                <w:sz w:val="14"/>
                <w:szCs w:val="16"/>
              </w:rPr>
            </w:pPr>
            <w:r w:rsidRPr="00BE1689">
              <w:rPr>
                <w:rFonts w:cs="Arial"/>
                <w:b/>
                <w:sz w:val="14"/>
                <w:szCs w:val="16"/>
              </w:rPr>
              <w:t>DIŞ</w:t>
            </w:r>
          </w:p>
        </w:tc>
        <w:tc>
          <w:tcPr>
            <w:tcW w:w="1097" w:type="pct"/>
            <w:shd w:val="clear" w:color="auto" w:fill="D9D9D9" w:themeFill="background1" w:themeFillShade="D9"/>
            <w:vAlign w:val="center"/>
          </w:tcPr>
          <w:p w:rsidR="00E008D1" w:rsidRPr="00FC1956" w:rsidRDefault="00E008D1" w:rsidP="00A063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C1956">
              <w:rPr>
                <w:rFonts w:cs="Arial"/>
                <w:b/>
                <w:sz w:val="16"/>
                <w:szCs w:val="16"/>
              </w:rPr>
              <w:t>KONUSU / İLGİLİ BİRİM</w:t>
            </w:r>
          </w:p>
          <w:p w:rsidR="00E008D1" w:rsidRPr="00FC1956" w:rsidRDefault="00E008D1" w:rsidP="00A063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C1956">
              <w:rPr>
                <w:rFonts w:cs="Arial"/>
                <w:b/>
                <w:sz w:val="16"/>
                <w:szCs w:val="16"/>
              </w:rPr>
              <w:t>(</w:t>
            </w:r>
            <w:r w:rsidR="00803682">
              <w:rPr>
                <w:rFonts w:cs="Arial"/>
                <w:b/>
                <w:sz w:val="16"/>
                <w:szCs w:val="16"/>
              </w:rPr>
              <w:t>Risk YönetimStratejisiveAlınacakÖnlemler,</w:t>
            </w:r>
            <w:r w:rsidRPr="00FC1956">
              <w:rPr>
                <w:rFonts w:cs="Arial"/>
                <w:b/>
                <w:sz w:val="16"/>
                <w:szCs w:val="16"/>
              </w:rPr>
              <w:t>Sorumlular, strateji, yapılacakfaaliyetler</w:t>
            </w:r>
          </w:p>
          <w:p w:rsidR="00E008D1" w:rsidRPr="006049C3" w:rsidRDefault="00E008D1" w:rsidP="00A063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C1956">
              <w:rPr>
                <w:rFonts w:cs="Arial"/>
                <w:b/>
                <w:sz w:val="16"/>
                <w:szCs w:val="16"/>
              </w:rPr>
              <w:t>Kaynak, izlemeyöntemiKayıt)</w:t>
            </w:r>
          </w:p>
          <w:p w:rsidR="00E008D1" w:rsidRPr="00FC1956" w:rsidRDefault="00E008D1" w:rsidP="00A063C6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008D1" w:rsidRPr="003E4FDF" w:rsidRDefault="00E008D1" w:rsidP="00A063C6">
            <w:pPr>
              <w:jc w:val="center"/>
              <w:rPr>
                <w:sz w:val="12"/>
                <w:szCs w:val="12"/>
              </w:rPr>
            </w:pPr>
            <w:r w:rsidRPr="003E4FDF">
              <w:rPr>
                <w:rFonts w:cs="Arial"/>
                <w:b/>
                <w:sz w:val="12"/>
                <w:szCs w:val="12"/>
              </w:rPr>
              <w:t>TAMAMLAMA TARİHİ / KONTROL PERİYODU</w:t>
            </w:r>
          </w:p>
          <w:p w:rsidR="00E008D1" w:rsidRPr="00FC1956" w:rsidRDefault="00E008D1" w:rsidP="00A063C6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37" w:type="pct"/>
            <w:shd w:val="clear" w:color="auto" w:fill="D9D9D9" w:themeFill="background1" w:themeFillShade="D9"/>
            <w:textDirection w:val="btLr"/>
          </w:tcPr>
          <w:p w:rsidR="00E008D1" w:rsidRPr="006049C3" w:rsidRDefault="00E008D1" w:rsidP="00A063C6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049C3">
              <w:rPr>
                <w:rFonts w:cs="Arial"/>
                <w:b/>
                <w:sz w:val="16"/>
                <w:szCs w:val="16"/>
              </w:rPr>
              <w:t>Olasılık</w:t>
            </w:r>
          </w:p>
        </w:tc>
        <w:tc>
          <w:tcPr>
            <w:tcW w:w="136" w:type="pct"/>
            <w:shd w:val="clear" w:color="auto" w:fill="D9D9D9" w:themeFill="background1" w:themeFillShade="D9"/>
            <w:textDirection w:val="btLr"/>
          </w:tcPr>
          <w:p w:rsidR="00E008D1" w:rsidRPr="006049C3" w:rsidRDefault="00E008D1" w:rsidP="00A063C6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049C3">
              <w:rPr>
                <w:rFonts w:cs="Arial"/>
                <w:b/>
                <w:sz w:val="16"/>
                <w:szCs w:val="16"/>
              </w:rPr>
              <w:t>Şiddet</w:t>
            </w:r>
          </w:p>
        </w:tc>
        <w:tc>
          <w:tcPr>
            <w:tcW w:w="516" w:type="pct"/>
            <w:gridSpan w:val="5"/>
            <w:shd w:val="clear" w:color="auto" w:fill="D9D9D9" w:themeFill="background1" w:themeFillShade="D9"/>
            <w:vAlign w:val="center"/>
          </w:tcPr>
          <w:p w:rsidR="00E008D1" w:rsidRPr="0082699B" w:rsidRDefault="00E008D1" w:rsidP="00A063C6">
            <w:pPr>
              <w:jc w:val="center"/>
              <w:rPr>
                <w:rFonts w:asciiTheme="majorHAnsi" w:hAnsiTheme="majorHAnsi" w:cs="Arial"/>
                <w:b/>
                <w:sz w:val="15"/>
                <w:szCs w:val="15"/>
              </w:rPr>
            </w:pPr>
            <w:r w:rsidRPr="0082699B">
              <w:rPr>
                <w:rFonts w:asciiTheme="majorHAnsi" w:hAnsiTheme="majorHAnsi" w:cs="Arial"/>
                <w:b/>
                <w:sz w:val="15"/>
                <w:szCs w:val="15"/>
              </w:rPr>
              <w:t>Risk=</w:t>
            </w:r>
          </w:p>
          <w:p w:rsidR="00E008D1" w:rsidRPr="001911F8" w:rsidRDefault="00E008D1" w:rsidP="00A063C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699B">
              <w:rPr>
                <w:rFonts w:asciiTheme="majorHAnsi" w:hAnsiTheme="majorHAnsi" w:cs="Arial"/>
                <w:b/>
                <w:sz w:val="15"/>
                <w:szCs w:val="15"/>
              </w:rPr>
              <w:t>(Olasılık*Şiddet)</w:t>
            </w:r>
          </w:p>
        </w:tc>
        <w:tc>
          <w:tcPr>
            <w:tcW w:w="110" w:type="pct"/>
            <w:shd w:val="clear" w:color="auto" w:fill="D9D9D9" w:themeFill="background1" w:themeFillShade="D9"/>
            <w:textDirection w:val="btLr"/>
          </w:tcPr>
          <w:p w:rsidR="00E008D1" w:rsidRPr="00FC1956" w:rsidRDefault="00E008D1" w:rsidP="00A063C6">
            <w:pPr>
              <w:tabs>
                <w:tab w:val="center" w:pos="246"/>
              </w:tabs>
              <w:ind w:left="113" w:right="113"/>
              <w:jc w:val="center"/>
              <w:rPr>
                <w:rFonts w:cs="Arial"/>
                <w:b/>
                <w:sz w:val="14"/>
                <w:szCs w:val="16"/>
              </w:rPr>
            </w:pPr>
            <w:r w:rsidRPr="00FC1956">
              <w:rPr>
                <w:rFonts w:cs="Arial"/>
                <w:b/>
                <w:sz w:val="14"/>
                <w:szCs w:val="16"/>
              </w:rPr>
              <w:t>EVET</w:t>
            </w:r>
          </w:p>
        </w:tc>
        <w:tc>
          <w:tcPr>
            <w:tcW w:w="108" w:type="pct"/>
            <w:shd w:val="clear" w:color="auto" w:fill="D9D9D9" w:themeFill="background1" w:themeFillShade="D9"/>
            <w:textDirection w:val="btLr"/>
          </w:tcPr>
          <w:p w:rsidR="00E008D1" w:rsidRPr="00FC1956" w:rsidRDefault="00E008D1" w:rsidP="00A063C6">
            <w:pPr>
              <w:tabs>
                <w:tab w:val="center" w:pos="246"/>
              </w:tabs>
              <w:ind w:left="113" w:right="113"/>
              <w:jc w:val="center"/>
              <w:rPr>
                <w:rFonts w:cs="Arial"/>
                <w:b/>
                <w:sz w:val="14"/>
                <w:szCs w:val="16"/>
              </w:rPr>
            </w:pPr>
            <w:r w:rsidRPr="00FC1956">
              <w:rPr>
                <w:rFonts w:cs="Arial"/>
                <w:b/>
                <w:sz w:val="14"/>
                <w:szCs w:val="16"/>
              </w:rPr>
              <w:t>HAYIR</w:t>
            </w:r>
          </w:p>
        </w:tc>
      </w:tr>
      <w:tr w:rsidR="007B1E6E" w:rsidTr="005177CF">
        <w:trPr>
          <w:trHeight w:val="397"/>
        </w:trPr>
        <w:tc>
          <w:tcPr>
            <w:tcW w:w="125" w:type="pct"/>
            <w:shd w:val="clear" w:color="auto" w:fill="auto"/>
            <w:vAlign w:val="center"/>
          </w:tcPr>
          <w:p w:rsidR="00E008D1" w:rsidRPr="00D80068" w:rsidRDefault="00E008D1" w:rsidP="00A063C6">
            <w:pPr>
              <w:jc w:val="center"/>
              <w:rPr>
                <w:rFonts w:cs="Arial"/>
                <w:sz w:val="16"/>
                <w:szCs w:val="16"/>
              </w:rPr>
            </w:pPr>
            <w:r w:rsidRPr="00D8006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09" w:type="pct"/>
            <w:vAlign w:val="center"/>
          </w:tcPr>
          <w:p w:rsidR="00E008D1" w:rsidRPr="00B16521" w:rsidRDefault="00F8423F" w:rsidP="00A063C6">
            <w:pPr>
              <w:rPr>
                <w:rFonts w:cs="Arial"/>
                <w:b/>
                <w:sz w:val="18"/>
                <w:szCs w:val="18"/>
              </w:rPr>
            </w:pPr>
            <w:r w:rsidRPr="00B16521">
              <w:rPr>
                <w:rFonts w:cs="Arial"/>
                <w:b/>
                <w:sz w:val="18"/>
                <w:szCs w:val="18"/>
              </w:rPr>
              <w:t>Önlisans ve</w:t>
            </w:r>
            <w:r w:rsidR="00ED2676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16521">
              <w:rPr>
                <w:rFonts w:cs="Arial"/>
                <w:b/>
                <w:sz w:val="18"/>
                <w:szCs w:val="18"/>
              </w:rPr>
              <w:t>LisansEğitim</w:t>
            </w:r>
            <w:r w:rsidR="00ED2676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16521">
              <w:rPr>
                <w:rFonts w:cs="Arial"/>
                <w:b/>
                <w:sz w:val="18"/>
                <w:szCs w:val="18"/>
              </w:rPr>
              <w:t>ÖğretimSüreci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E008D1" w:rsidRPr="00BC40DF" w:rsidRDefault="00E008D1" w:rsidP="00A063C6">
            <w:pPr>
              <w:rPr>
                <w:rFonts w:cs="Arial"/>
                <w:noProof/>
                <w:sz w:val="18"/>
                <w:szCs w:val="18"/>
              </w:rPr>
            </w:pPr>
            <w:bookmarkStart w:id="0" w:name="Metin2"/>
            <w:r w:rsidRPr="00BC40DF">
              <w:rPr>
                <w:rFonts w:cs="Arial"/>
                <w:b/>
                <w:sz w:val="18"/>
                <w:szCs w:val="18"/>
              </w:rPr>
              <w:t>Risk:</w:t>
            </w:r>
            <w:bookmarkEnd w:id="0"/>
            <w:r w:rsidR="00F8423F">
              <w:rPr>
                <w:rFonts w:cs="Arial"/>
                <w:sz w:val="18"/>
                <w:szCs w:val="18"/>
                <w:lang w:val="de-DE"/>
              </w:rPr>
              <w:t>Covid-19 Pandemi</w:t>
            </w:r>
            <w:r w:rsidR="00214526">
              <w:rPr>
                <w:rFonts w:cs="Arial"/>
                <w:sz w:val="18"/>
                <w:szCs w:val="18"/>
                <w:lang w:val="de-DE"/>
              </w:rPr>
              <w:t>sinin</w:t>
            </w:r>
            <w:r w:rsidR="002361EF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214526">
              <w:rPr>
                <w:rFonts w:cs="Arial"/>
                <w:sz w:val="18"/>
                <w:szCs w:val="18"/>
                <w:lang w:val="de-DE"/>
              </w:rPr>
              <w:t>devam</w:t>
            </w:r>
            <w:r w:rsidR="002361EF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214526">
              <w:rPr>
                <w:rFonts w:cs="Arial"/>
                <w:sz w:val="18"/>
                <w:szCs w:val="18"/>
                <w:lang w:val="de-DE"/>
              </w:rPr>
              <w:t>etmesi</w:t>
            </w:r>
          </w:p>
        </w:tc>
        <w:tc>
          <w:tcPr>
            <w:tcW w:w="144" w:type="pct"/>
            <w:vAlign w:val="center"/>
          </w:tcPr>
          <w:p w:rsidR="00E008D1" w:rsidRPr="00CB3C3A" w:rsidRDefault="00200FB7" w:rsidP="00A063C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44" w:type="pct"/>
            <w:vAlign w:val="center"/>
          </w:tcPr>
          <w:p w:rsidR="00E008D1" w:rsidRPr="00CB3C3A" w:rsidRDefault="00214526" w:rsidP="00200FB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527" w:type="pct"/>
            <w:gridSpan w:val="5"/>
            <w:shd w:val="clear" w:color="auto" w:fill="FFFF00"/>
            <w:vAlign w:val="center"/>
          </w:tcPr>
          <w:p w:rsidR="00E008D1" w:rsidRPr="00200FB7" w:rsidRDefault="00200FB7" w:rsidP="00200FB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00FB7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E008D1" w:rsidRPr="001D03C6" w:rsidRDefault="0046530E" w:rsidP="00A063C6">
            <w:pPr>
              <w:jc w:val="center"/>
              <w:rPr>
                <w:rFonts w:cs="Arial"/>
                <w:sz w:val="16"/>
                <w:szCs w:val="16"/>
              </w:rPr>
            </w:pPr>
            <w:r w:rsidRPr="001D03C6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8D1" w:rsidRPr="001D03C6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1D03C6">
              <w:rPr>
                <w:rFonts w:cs="Arial"/>
                <w:b/>
                <w:bCs/>
                <w:sz w:val="16"/>
                <w:szCs w:val="16"/>
              </w:rPr>
            </w:r>
            <w:r w:rsidRPr="001D03C6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008D1" w:rsidRPr="001D03C6" w:rsidRDefault="0046530E" w:rsidP="00A063C6">
            <w:pPr>
              <w:jc w:val="center"/>
              <w:rPr>
                <w:rFonts w:cs="Arial"/>
                <w:sz w:val="16"/>
                <w:szCs w:val="16"/>
              </w:rPr>
            </w:pPr>
            <w:r w:rsidRPr="001D03C6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Onay5"/>
            <w:r w:rsidR="00E008D1" w:rsidRPr="001D03C6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1D03C6">
              <w:rPr>
                <w:rFonts w:cs="Arial"/>
                <w:b/>
                <w:bCs/>
                <w:sz w:val="16"/>
                <w:szCs w:val="16"/>
              </w:rPr>
            </w:r>
            <w:r w:rsidRPr="001D03C6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097" w:type="pct"/>
            <w:shd w:val="clear" w:color="auto" w:fill="auto"/>
            <w:vAlign w:val="center"/>
          </w:tcPr>
          <w:p w:rsidR="00E008D1" w:rsidRDefault="00E008D1" w:rsidP="00394542">
            <w:pPr>
              <w:rPr>
                <w:rFonts w:cs="Arial"/>
                <w:sz w:val="18"/>
                <w:szCs w:val="18"/>
              </w:rPr>
            </w:pPr>
            <w:r w:rsidRPr="00B611E0">
              <w:rPr>
                <w:rFonts w:cs="Arial"/>
                <w:sz w:val="18"/>
                <w:szCs w:val="18"/>
              </w:rPr>
              <w:t>1.1</w:t>
            </w:r>
            <w:r w:rsidR="00F8423F">
              <w:rPr>
                <w:rFonts w:cs="Arial"/>
                <w:sz w:val="18"/>
                <w:szCs w:val="18"/>
              </w:rPr>
              <w:t>Eğitim</w:t>
            </w:r>
            <w:r w:rsidR="0021767F">
              <w:rPr>
                <w:rFonts w:cs="Arial"/>
                <w:sz w:val="18"/>
                <w:szCs w:val="18"/>
              </w:rPr>
              <w:t xml:space="preserve"> </w:t>
            </w:r>
            <w:r w:rsidR="00F8423F">
              <w:rPr>
                <w:rFonts w:cs="Arial"/>
                <w:sz w:val="18"/>
                <w:szCs w:val="18"/>
              </w:rPr>
              <w:t>ve</w:t>
            </w:r>
            <w:r w:rsidR="0021767F">
              <w:rPr>
                <w:rFonts w:cs="Arial"/>
                <w:sz w:val="18"/>
                <w:szCs w:val="18"/>
              </w:rPr>
              <w:t xml:space="preserve"> </w:t>
            </w:r>
            <w:r w:rsidR="00F8423F">
              <w:rPr>
                <w:rFonts w:cs="Arial"/>
                <w:sz w:val="18"/>
                <w:szCs w:val="18"/>
              </w:rPr>
              <w:t>öğretimin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 w:rsidR="00F8423F">
              <w:rPr>
                <w:rFonts w:cs="Arial"/>
                <w:sz w:val="18"/>
                <w:szCs w:val="18"/>
              </w:rPr>
              <w:t>uzaktan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 w:rsidR="00F8423F">
              <w:rPr>
                <w:rFonts w:cs="Arial"/>
                <w:sz w:val="18"/>
                <w:szCs w:val="18"/>
              </w:rPr>
              <w:t>yapılmasıiçin internet tabanlı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 w:rsidR="00F8423F">
              <w:rPr>
                <w:rFonts w:cs="Arial"/>
                <w:sz w:val="18"/>
                <w:szCs w:val="18"/>
              </w:rPr>
              <w:t>uygulamaların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 w:rsidR="00F8423F">
              <w:rPr>
                <w:rFonts w:cs="Arial"/>
                <w:sz w:val="18"/>
                <w:szCs w:val="18"/>
              </w:rPr>
              <w:t>hayata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 w:rsidR="00F8423F">
              <w:rPr>
                <w:rFonts w:cs="Arial"/>
                <w:sz w:val="18"/>
                <w:szCs w:val="18"/>
              </w:rPr>
              <w:t>geçirilmesi</w:t>
            </w:r>
          </w:p>
          <w:p w:rsidR="00F8423F" w:rsidRDefault="00F8423F" w:rsidP="0039454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 Sınavların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uzaktan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yapılmasıiçin her bir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öğretim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ele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manın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strateji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belirlemesi</w:t>
            </w:r>
          </w:p>
          <w:p w:rsidR="00F8423F" w:rsidRDefault="00F8423F" w:rsidP="0039454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 Stajların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uzaktan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yapılmas</w:t>
            </w:r>
            <w:r w:rsidR="00A046A4">
              <w:rPr>
                <w:rFonts w:cs="Arial"/>
                <w:sz w:val="18"/>
                <w:szCs w:val="18"/>
              </w:rPr>
              <w:t xml:space="preserve">ı </w:t>
            </w:r>
            <w:r>
              <w:rPr>
                <w:rFonts w:cs="Arial"/>
                <w:sz w:val="18"/>
                <w:szCs w:val="18"/>
              </w:rPr>
              <w:t>ıiçin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strateji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geliştirilmesi</w:t>
            </w:r>
          </w:p>
          <w:p w:rsidR="00F8423F" w:rsidRDefault="00F8423F" w:rsidP="0039454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 Üniversite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uzaktan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eğitim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programının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aktif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kullanılmas</w:t>
            </w:r>
            <w:r w:rsidR="00A046A4">
              <w:rPr>
                <w:rFonts w:cs="Arial"/>
                <w:sz w:val="18"/>
                <w:szCs w:val="18"/>
              </w:rPr>
              <w:t xml:space="preserve">ı </w:t>
            </w:r>
            <w:r>
              <w:rPr>
                <w:rFonts w:cs="Arial"/>
                <w:sz w:val="18"/>
                <w:szCs w:val="18"/>
              </w:rPr>
              <w:t>ıve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eğitim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öğretimin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uzaktan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eğitim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sistemi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üzerinden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yapılmas</w:t>
            </w:r>
            <w:r w:rsidR="00A046A4">
              <w:rPr>
                <w:rFonts w:cs="Arial"/>
                <w:sz w:val="18"/>
                <w:szCs w:val="18"/>
              </w:rPr>
              <w:t xml:space="preserve">ı </w:t>
            </w:r>
            <w:r>
              <w:rPr>
                <w:rFonts w:cs="Arial"/>
                <w:sz w:val="18"/>
                <w:szCs w:val="18"/>
              </w:rPr>
              <w:t>ıiçin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strateji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belirlenmesi</w:t>
            </w:r>
          </w:p>
          <w:p w:rsidR="00F8423F" w:rsidRPr="00B611E0" w:rsidRDefault="00F8423F" w:rsidP="0039454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 Hedeflerin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 w:rsidR="00ED2676">
              <w:rPr>
                <w:rFonts w:cs="Arial"/>
                <w:sz w:val="18"/>
                <w:szCs w:val="18"/>
              </w:rPr>
              <w:t>pandemi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ve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yarattığı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olumsuz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sonuçlar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gözetilerek</w:t>
            </w:r>
            <w:r w:rsidR="00A046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belirlenmesi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008D1" w:rsidRPr="00B762C3" w:rsidRDefault="00200FB7" w:rsidP="00A063C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Dönemlik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E008D1" w:rsidRPr="00CB3C3A" w:rsidRDefault="00200FB7" w:rsidP="00A063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E008D1" w:rsidRPr="00CB3C3A" w:rsidRDefault="00200FB7" w:rsidP="00A063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16" w:type="pct"/>
            <w:gridSpan w:val="5"/>
            <w:shd w:val="clear" w:color="auto" w:fill="00B050"/>
            <w:vAlign w:val="center"/>
          </w:tcPr>
          <w:p w:rsidR="00E008D1" w:rsidRPr="00CB3C3A" w:rsidRDefault="00200FB7" w:rsidP="00A063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0" w:type="pct"/>
            <w:vAlign w:val="center"/>
          </w:tcPr>
          <w:p w:rsidR="00E008D1" w:rsidRPr="001D03C6" w:rsidRDefault="0046530E" w:rsidP="00A063C6">
            <w:pPr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0FB7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8" w:type="pct"/>
            <w:vAlign w:val="center"/>
          </w:tcPr>
          <w:p w:rsidR="00E008D1" w:rsidRPr="001D03C6" w:rsidRDefault="0046530E" w:rsidP="00A063C6">
            <w:pPr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00FB7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3045C" w:rsidTr="005177CF">
        <w:trPr>
          <w:trHeight w:val="420"/>
        </w:trPr>
        <w:tc>
          <w:tcPr>
            <w:tcW w:w="125" w:type="pct"/>
            <w:shd w:val="clear" w:color="auto" w:fill="auto"/>
            <w:vAlign w:val="center"/>
          </w:tcPr>
          <w:p w:rsidR="00F3045C" w:rsidRPr="00D80068" w:rsidRDefault="00200FB7" w:rsidP="00F304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09" w:type="pct"/>
            <w:vAlign w:val="center"/>
          </w:tcPr>
          <w:p w:rsidR="00F3045C" w:rsidRPr="00B16521" w:rsidRDefault="00F3045C" w:rsidP="00F3045C">
            <w:pPr>
              <w:rPr>
                <w:rFonts w:cs="Arial"/>
                <w:b/>
                <w:sz w:val="18"/>
                <w:szCs w:val="18"/>
              </w:rPr>
            </w:pPr>
            <w:r w:rsidRPr="00B16521">
              <w:rPr>
                <w:rFonts w:cs="Arial"/>
                <w:b/>
                <w:sz w:val="18"/>
                <w:szCs w:val="18"/>
              </w:rPr>
              <w:t>Önlisans veLisansEğitimÖğretimSüreci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F3045C" w:rsidRPr="00BC40DF" w:rsidRDefault="00F3045C" w:rsidP="00F3045C">
            <w:pPr>
              <w:rPr>
                <w:rFonts w:cs="Arial"/>
                <w:sz w:val="18"/>
                <w:szCs w:val="18"/>
              </w:rPr>
            </w:pPr>
            <w:r w:rsidRPr="00BC40DF">
              <w:rPr>
                <w:rFonts w:cs="Arial"/>
                <w:b/>
                <w:sz w:val="18"/>
                <w:szCs w:val="18"/>
              </w:rPr>
              <w:t>Risk:</w:t>
            </w:r>
            <w:r>
              <w:rPr>
                <w:rFonts w:cs="Arial"/>
                <w:sz w:val="18"/>
                <w:szCs w:val="18"/>
              </w:rPr>
              <w:t>Teknik sorunlardan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kaynaklı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canl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ıderslerin, saatinde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yapılamaması</w:t>
            </w:r>
          </w:p>
        </w:tc>
        <w:tc>
          <w:tcPr>
            <w:tcW w:w="144" w:type="pct"/>
            <w:vAlign w:val="center"/>
          </w:tcPr>
          <w:p w:rsidR="00F3045C" w:rsidRPr="00CB3C3A" w:rsidRDefault="00F3045C" w:rsidP="00F304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B3C3A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44" w:type="pct"/>
            <w:vAlign w:val="center"/>
          </w:tcPr>
          <w:p w:rsidR="00F3045C" w:rsidRPr="00CB3C3A" w:rsidRDefault="00F3045C" w:rsidP="00F304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B3C3A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527" w:type="pct"/>
            <w:gridSpan w:val="5"/>
            <w:shd w:val="clear" w:color="auto" w:fill="FFFF00"/>
            <w:vAlign w:val="center"/>
          </w:tcPr>
          <w:p w:rsidR="00F3045C" w:rsidRPr="00CB3C3A" w:rsidRDefault="00F3045C" w:rsidP="00F304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B3C3A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F3045C" w:rsidRPr="00B611E0" w:rsidRDefault="0046530E" w:rsidP="00F304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45C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F3045C" w:rsidRPr="00B611E0" w:rsidRDefault="0046530E" w:rsidP="00F304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3045C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F3045C" w:rsidRDefault="00200FB7" w:rsidP="00F3045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F3045C">
              <w:rPr>
                <w:rFonts w:cs="Arial"/>
                <w:sz w:val="18"/>
                <w:szCs w:val="18"/>
              </w:rPr>
              <w:t>.1 Öğrencilierin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ikinci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öğretim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derslerine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katılımının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sağlanması</w:t>
            </w:r>
          </w:p>
          <w:p w:rsidR="00F3045C" w:rsidRPr="00B611E0" w:rsidRDefault="00200FB7" w:rsidP="00F3045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F3045C">
              <w:rPr>
                <w:rFonts w:cs="Arial"/>
                <w:sz w:val="18"/>
                <w:szCs w:val="18"/>
              </w:rPr>
              <w:t>.2 Ders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kayıtlarının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sonradan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yükelenere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kizlenmeye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açılması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3045C" w:rsidRPr="00B762C3" w:rsidRDefault="00F3045C" w:rsidP="00F3045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Haftalık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3045C" w:rsidRPr="00CB3C3A" w:rsidRDefault="00F3045C" w:rsidP="00F304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3045C" w:rsidRPr="00CB3C3A" w:rsidRDefault="00F3045C" w:rsidP="00F304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16" w:type="pct"/>
            <w:gridSpan w:val="5"/>
            <w:shd w:val="clear" w:color="auto" w:fill="92D050"/>
            <w:vAlign w:val="center"/>
          </w:tcPr>
          <w:p w:rsidR="00F3045C" w:rsidRPr="00CB3C3A" w:rsidRDefault="00F3045C" w:rsidP="00F304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0" w:type="pct"/>
            <w:vAlign w:val="center"/>
          </w:tcPr>
          <w:p w:rsidR="00F3045C" w:rsidRDefault="0046530E" w:rsidP="00F3045C">
            <w:pPr>
              <w:jc w:val="center"/>
            </w:pPr>
            <w:r w:rsidRPr="0005691D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3045C" w:rsidRPr="0005691D"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Pr="0005691D">
              <w:rPr>
                <w:rFonts w:cs="Arial"/>
                <w:b/>
                <w:bCs/>
                <w:sz w:val="20"/>
              </w:rPr>
            </w:r>
            <w:r w:rsidRPr="0005691D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08" w:type="pct"/>
            <w:vAlign w:val="center"/>
          </w:tcPr>
          <w:p w:rsidR="00F3045C" w:rsidRDefault="0046530E" w:rsidP="00F3045C">
            <w:pPr>
              <w:jc w:val="center"/>
            </w:pPr>
            <w:r w:rsidRPr="0005691D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45C" w:rsidRPr="0005691D"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Pr="0005691D">
              <w:rPr>
                <w:rFonts w:cs="Arial"/>
                <w:b/>
                <w:bCs/>
                <w:sz w:val="20"/>
              </w:rPr>
            </w:r>
            <w:r w:rsidRPr="0005691D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  <w:tr w:rsidR="00F3045C" w:rsidTr="005177CF">
        <w:trPr>
          <w:trHeight w:val="420"/>
        </w:trPr>
        <w:tc>
          <w:tcPr>
            <w:tcW w:w="125" w:type="pct"/>
            <w:shd w:val="clear" w:color="auto" w:fill="auto"/>
            <w:vAlign w:val="center"/>
          </w:tcPr>
          <w:p w:rsidR="00F3045C" w:rsidRPr="00D80068" w:rsidRDefault="00200FB7" w:rsidP="00F304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09" w:type="pct"/>
            <w:vAlign w:val="center"/>
          </w:tcPr>
          <w:p w:rsidR="00F3045C" w:rsidRPr="00B16521" w:rsidRDefault="00F3045C" w:rsidP="00F3045C">
            <w:pPr>
              <w:rPr>
                <w:rFonts w:cs="Arial"/>
                <w:b/>
                <w:sz w:val="18"/>
                <w:szCs w:val="18"/>
              </w:rPr>
            </w:pPr>
            <w:r w:rsidRPr="00B16521">
              <w:rPr>
                <w:rFonts w:cs="Arial"/>
                <w:b/>
                <w:sz w:val="18"/>
                <w:szCs w:val="18"/>
              </w:rPr>
              <w:t>Önlisans veLisansEğitimÖğretimSüreci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F3045C" w:rsidRPr="00BC40DF" w:rsidRDefault="00F3045C" w:rsidP="00F3045C">
            <w:pPr>
              <w:rPr>
                <w:rFonts w:cs="Arial"/>
                <w:sz w:val="18"/>
                <w:szCs w:val="18"/>
              </w:rPr>
            </w:pPr>
            <w:r w:rsidRPr="00BC40DF">
              <w:rPr>
                <w:rFonts w:cs="Arial"/>
                <w:b/>
                <w:sz w:val="18"/>
                <w:szCs w:val="18"/>
              </w:rPr>
              <w:t>Risk:</w:t>
            </w:r>
            <w:r>
              <w:rPr>
                <w:rFonts w:cs="Arial"/>
                <w:sz w:val="18"/>
                <w:szCs w:val="18"/>
              </w:rPr>
              <w:t>Ders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sunumlarının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paylaşımında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telif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haklarının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ihla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ledilmesi</w:t>
            </w:r>
          </w:p>
        </w:tc>
        <w:tc>
          <w:tcPr>
            <w:tcW w:w="144" w:type="pct"/>
            <w:vAlign w:val="center"/>
          </w:tcPr>
          <w:p w:rsidR="00F3045C" w:rsidRPr="00CB3C3A" w:rsidRDefault="00F3045C" w:rsidP="00F304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144" w:type="pct"/>
            <w:vAlign w:val="center"/>
          </w:tcPr>
          <w:p w:rsidR="00F3045C" w:rsidRPr="00CB3C3A" w:rsidRDefault="00F3045C" w:rsidP="00F304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527" w:type="pct"/>
            <w:gridSpan w:val="5"/>
            <w:shd w:val="clear" w:color="auto" w:fill="FFC000"/>
            <w:vAlign w:val="center"/>
          </w:tcPr>
          <w:p w:rsidR="00F3045C" w:rsidRPr="00CB3C3A" w:rsidRDefault="00F3045C" w:rsidP="00F304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F3045C" w:rsidRPr="00B611E0" w:rsidRDefault="0046530E" w:rsidP="00F304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3045C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F3045C" w:rsidRPr="00B611E0" w:rsidRDefault="0046530E" w:rsidP="00F304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45C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F3045C" w:rsidRDefault="00200FB7" w:rsidP="00F3045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F3045C">
              <w:rPr>
                <w:rFonts w:cs="Arial"/>
                <w:sz w:val="18"/>
                <w:szCs w:val="18"/>
              </w:rPr>
              <w:t>.1 Ders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kaynakları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olarak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açık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arşiv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kitapla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rverilmesi</w:t>
            </w:r>
          </w:p>
          <w:p w:rsidR="00F3045C" w:rsidRDefault="00200FB7" w:rsidP="00F3045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F3045C">
              <w:rPr>
                <w:rFonts w:cs="Arial"/>
                <w:sz w:val="18"/>
                <w:szCs w:val="18"/>
              </w:rPr>
              <w:t>.2 Öğrencilerin not tutmaya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teşvikedilmesi</w:t>
            </w:r>
          </w:p>
          <w:p w:rsidR="00F3045C" w:rsidRPr="00B611E0" w:rsidRDefault="00200FB7" w:rsidP="00F3045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F3045C">
              <w:rPr>
                <w:rFonts w:cs="Arial"/>
                <w:sz w:val="18"/>
                <w:szCs w:val="18"/>
              </w:rPr>
              <w:t>.3 Üniversitenin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telif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hakk</w:t>
            </w:r>
            <w:r w:rsidR="00ED2676">
              <w:rPr>
                <w:rFonts w:cs="Arial"/>
                <w:sz w:val="18"/>
                <w:szCs w:val="18"/>
              </w:rPr>
              <w:t xml:space="preserve">ı </w:t>
            </w:r>
            <w:r w:rsidR="00F3045C">
              <w:rPr>
                <w:rFonts w:cs="Arial"/>
                <w:sz w:val="18"/>
                <w:szCs w:val="18"/>
              </w:rPr>
              <w:t>olan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kitapları online formatta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kiralaması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için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başvuru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yapılması</w:t>
            </w:r>
          </w:p>
          <w:p w:rsidR="00F3045C" w:rsidRPr="00B611E0" w:rsidRDefault="00F3045C" w:rsidP="00F3045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F3045C" w:rsidRPr="00B762C3" w:rsidRDefault="00F3045C" w:rsidP="00F3045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Dönemlik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3045C" w:rsidRPr="00CB3C3A" w:rsidRDefault="00F3045C" w:rsidP="00F304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3045C" w:rsidRPr="00CB3C3A" w:rsidRDefault="00F3045C" w:rsidP="00F304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16" w:type="pct"/>
            <w:gridSpan w:val="5"/>
            <w:shd w:val="clear" w:color="auto" w:fill="FFFF00"/>
            <w:vAlign w:val="center"/>
          </w:tcPr>
          <w:p w:rsidR="00F3045C" w:rsidRPr="00CB3C3A" w:rsidRDefault="00F3045C" w:rsidP="00F304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10" w:type="pct"/>
            <w:vAlign w:val="center"/>
          </w:tcPr>
          <w:p w:rsidR="00F3045C" w:rsidRDefault="0046530E" w:rsidP="00F3045C">
            <w:r w:rsidRPr="0005691D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3045C" w:rsidRPr="0005691D"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Pr="0005691D">
              <w:rPr>
                <w:rFonts w:cs="Arial"/>
                <w:b/>
                <w:bCs/>
                <w:sz w:val="20"/>
              </w:rPr>
            </w:r>
            <w:r w:rsidRPr="0005691D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08" w:type="pct"/>
            <w:vAlign w:val="center"/>
          </w:tcPr>
          <w:p w:rsidR="00F3045C" w:rsidRDefault="0046530E" w:rsidP="00F3045C">
            <w:pPr>
              <w:jc w:val="center"/>
            </w:pPr>
            <w:r w:rsidRPr="0005691D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45C" w:rsidRPr="0005691D"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Pr="0005691D">
              <w:rPr>
                <w:rFonts w:cs="Arial"/>
                <w:b/>
                <w:bCs/>
                <w:sz w:val="20"/>
              </w:rPr>
            </w:r>
            <w:r w:rsidRPr="0005691D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  <w:tr w:rsidR="00F3045C" w:rsidTr="005177CF">
        <w:trPr>
          <w:trHeight w:val="397"/>
        </w:trPr>
        <w:tc>
          <w:tcPr>
            <w:tcW w:w="125" w:type="pct"/>
            <w:shd w:val="clear" w:color="auto" w:fill="auto"/>
            <w:vAlign w:val="center"/>
          </w:tcPr>
          <w:p w:rsidR="00F3045C" w:rsidRPr="00D80068" w:rsidRDefault="00200FB7" w:rsidP="00F304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409" w:type="pct"/>
            <w:vAlign w:val="center"/>
          </w:tcPr>
          <w:p w:rsidR="00F3045C" w:rsidRPr="00B16521" w:rsidRDefault="00F3045C" w:rsidP="00F3045C">
            <w:pPr>
              <w:rPr>
                <w:rFonts w:cs="Arial"/>
                <w:b/>
                <w:sz w:val="18"/>
                <w:szCs w:val="18"/>
              </w:rPr>
            </w:pPr>
            <w:r w:rsidRPr="00B16521">
              <w:rPr>
                <w:rFonts w:cs="Arial"/>
                <w:b/>
                <w:sz w:val="18"/>
                <w:szCs w:val="18"/>
              </w:rPr>
              <w:t>Önlisans veLisansEğitimÖğretimSüreci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F3045C" w:rsidRPr="000B4020" w:rsidRDefault="00F3045C" w:rsidP="00F3045C">
            <w:pPr>
              <w:rPr>
                <w:rFonts w:cs="Arial"/>
                <w:sz w:val="18"/>
                <w:szCs w:val="18"/>
              </w:rPr>
            </w:pPr>
            <w:r w:rsidRPr="000B4020">
              <w:rPr>
                <w:rFonts w:cs="Arial"/>
                <w:b/>
                <w:bCs/>
                <w:sz w:val="18"/>
                <w:szCs w:val="18"/>
              </w:rPr>
              <w:t xml:space="preserve">Risk: </w:t>
            </w:r>
            <w:r w:rsidRPr="000B4020">
              <w:rPr>
                <w:rFonts w:cs="Arial"/>
                <w:sz w:val="18"/>
                <w:szCs w:val="18"/>
              </w:rPr>
              <w:t>Canlı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Pr="000B4020">
              <w:rPr>
                <w:rFonts w:cs="Arial"/>
                <w:sz w:val="18"/>
                <w:szCs w:val="18"/>
              </w:rPr>
              <w:t>derslerin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kaydedilmemesi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ya da kayıtların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kaybolması, silinmesi</w:t>
            </w:r>
          </w:p>
        </w:tc>
        <w:tc>
          <w:tcPr>
            <w:tcW w:w="144" w:type="pct"/>
            <w:vAlign w:val="center"/>
          </w:tcPr>
          <w:p w:rsidR="00F3045C" w:rsidRPr="00CB3C3A" w:rsidRDefault="00F3045C" w:rsidP="00F304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B3C3A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144" w:type="pct"/>
            <w:vAlign w:val="center"/>
          </w:tcPr>
          <w:p w:rsidR="00F3045C" w:rsidRPr="00CB3C3A" w:rsidRDefault="00F3045C" w:rsidP="00F304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527" w:type="pct"/>
            <w:gridSpan w:val="5"/>
            <w:shd w:val="clear" w:color="auto" w:fill="FFC000"/>
            <w:vAlign w:val="center"/>
          </w:tcPr>
          <w:p w:rsidR="00F3045C" w:rsidRPr="00CB3C3A" w:rsidRDefault="00F3045C" w:rsidP="00F304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F3045C" w:rsidRPr="00B611E0" w:rsidRDefault="0046530E" w:rsidP="00F3045C">
            <w:pPr>
              <w:jc w:val="center"/>
              <w:rPr>
                <w:rFonts w:cs="Arial"/>
                <w:sz w:val="18"/>
                <w:szCs w:val="18"/>
              </w:rPr>
            </w:pPr>
            <w:r w:rsidRPr="00B611E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3045C" w:rsidRPr="00B611E0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B611E0">
              <w:rPr>
                <w:rFonts w:cs="Arial"/>
                <w:b/>
                <w:bCs/>
                <w:sz w:val="18"/>
                <w:szCs w:val="18"/>
              </w:rPr>
            </w:r>
            <w:r w:rsidRPr="00B611E0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F3045C" w:rsidRPr="00B611E0" w:rsidRDefault="0046530E" w:rsidP="00F3045C">
            <w:pPr>
              <w:jc w:val="center"/>
              <w:rPr>
                <w:rFonts w:cs="Arial"/>
                <w:sz w:val="18"/>
                <w:szCs w:val="18"/>
              </w:rPr>
            </w:pPr>
            <w:r w:rsidRPr="0078264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E26" w:rsidRPr="0078264A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78264A">
              <w:rPr>
                <w:rFonts w:cs="Arial"/>
                <w:b/>
                <w:bCs/>
                <w:sz w:val="18"/>
                <w:szCs w:val="18"/>
              </w:rPr>
            </w:r>
            <w:r w:rsidRPr="0078264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F3045C" w:rsidRDefault="00DD1E26" w:rsidP="00F3045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F3045C">
              <w:rPr>
                <w:rFonts w:cs="Arial"/>
                <w:sz w:val="18"/>
                <w:szCs w:val="18"/>
              </w:rPr>
              <w:t>.1 Kontroletme: Öğretim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elemanları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bütünderslerinin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kayıtlarını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haftalık</w:t>
            </w:r>
            <w:r w:rsidR="00ED2676">
              <w:rPr>
                <w:rFonts w:cs="Arial"/>
                <w:sz w:val="18"/>
                <w:szCs w:val="18"/>
              </w:rPr>
              <w:t xml:space="preserve"> control </w:t>
            </w:r>
            <w:r w:rsidR="00F3045C">
              <w:rPr>
                <w:rFonts w:cs="Arial"/>
                <w:sz w:val="18"/>
                <w:szCs w:val="18"/>
              </w:rPr>
              <w:t xml:space="preserve">etmeli. </w:t>
            </w:r>
          </w:p>
          <w:p w:rsidR="00F3045C" w:rsidRDefault="00DD1E26" w:rsidP="00F3045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F3045C">
              <w:rPr>
                <w:rFonts w:cs="Arial"/>
                <w:sz w:val="18"/>
                <w:szCs w:val="18"/>
              </w:rPr>
              <w:t>.2 Bölüm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başkanı</w:t>
            </w:r>
            <w:r w:rsidR="00ED2676">
              <w:rPr>
                <w:rFonts w:cs="Arial"/>
                <w:sz w:val="18"/>
                <w:szCs w:val="18"/>
              </w:rPr>
              <w:t xml:space="preserve"> control </w:t>
            </w:r>
            <w:r w:rsidR="00F3045C">
              <w:rPr>
                <w:rFonts w:cs="Arial"/>
                <w:sz w:val="18"/>
                <w:szCs w:val="18"/>
              </w:rPr>
              <w:t>yetkis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iile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canlı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dersin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yapılıp, sisteme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yüklendiğin</w:t>
            </w:r>
            <w:r w:rsidR="00ED2676">
              <w:rPr>
                <w:rFonts w:cs="Arial"/>
                <w:sz w:val="18"/>
                <w:szCs w:val="18"/>
              </w:rPr>
              <w:t xml:space="preserve">e </w:t>
            </w:r>
            <w:r w:rsidR="00F3045C">
              <w:rPr>
                <w:rFonts w:cs="Arial"/>
                <w:sz w:val="18"/>
                <w:szCs w:val="18"/>
              </w:rPr>
              <w:t>dair</w:t>
            </w:r>
            <w:r w:rsidR="00ED2676">
              <w:rPr>
                <w:rFonts w:cs="Arial"/>
                <w:sz w:val="18"/>
                <w:szCs w:val="18"/>
              </w:rPr>
              <w:t xml:space="preserve"> control </w:t>
            </w:r>
            <w:r w:rsidR="00F3045C">
              <w:rPr>
                <w:rFonts w:cs="Arial"/>
                <w:sz w:val="18"/>
                <w:szCs w:val="18"/>
              </w:rPr>
              <w:t>etmeli.</w:t>
            </w:r>
          </w:p>
          <w:p w:rsidR="00F3045C" w:rsidRDefault="00DD1E26" w:rsidP="00F3045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F3045C">
              <w:rPr>
                <w:rFonts w:cs="Arial"/>
                <w:sz w:val="18"/>
                <w:szCs w:val="18"/>
              </w:rPr>
              <w:t>.3 Erişilemeyen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derslerin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tekra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redilmesi.</w:t>
            </w:r>
          </w:p>
          <w:p w:rsidR="00F3045C" w:rsidRPr="00B611E0" w:rsidRDefault="00DD1E26" w:rsidP="00F3045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F3045C">
              <w:rPr>
                <w:rFonts w:cs="Arial"/>
                <w:sz w:val="18"/>
                <w:szCs w:val="18"/>
              </w:rPr>
              <w:t>.4 Erişilemeyen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derslerin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sonraki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haftalara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eklenerek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telafi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 w:rsidR="00F3045C">
              <w:rPr>
                <w:rFonts w:cs="Arial"/>
                <w:sz w:val="18"/>
                <w:szCs w:val="18"/>
              </w:rPr>
              <w:t>edilmesi.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3045C" w:rsidRPr="00B762C3" w:rsidRDefault="00F3045C" w:rsidP="00F3045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hafta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3045C" w:rsidRPr="00CB3C3A" w:rsidRDefault="00F3045C" w:rsidP="00F304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F3045C" w:rsidRPr="00CB3C3A" w:rsidRDefault="00F3045C" w:rsidP="00F304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16" w:type="pct"/>
            <w:gridSpan w:val="5"/>
            <w:shd w:val="clear" w:color="auto" w:fill="00B050"/>
            <w:vAlign w:val="center"/>
          </w:tcPr>
          <w:p w:rsidR="00F3045C" w:rsidRPr="00CB3C3A" w:rsidRDefault="00F3045C" w:rsidP="00F304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0" w:type="pct"/>
            <w:vAlign w:val="center"/>
          </w:tcPr>
          <w:p w:rsidR="00F3045C" w:rsidRDefault="0046530E" w:rsidP="00F3045C">
            <w:pPr>
              <w:jc w:val="center"/>
            </w:pPr>
            <w:r w:rsidRPr="0005691D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3045C" w:rsidRPr="0005691D"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Pr="0005691D">
              <w:rPr>
                <w:rFonts w:cs="Arial"/>
                <w:b/>
                <w:bCs/>
                <w:sz w:val="20"/>
              </w:rPr>
            </w:r>
            <w:r w:rsidRPr="0005691D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08" w:type="pct"/>
            <w:vAlign w:val="center"/>
          </w:tcPr>
          <w:p w:rsidR="00F3045C" w:rsidRDefault="0046530E" w:rsidP="00F3045C">
            <w:pPr>
              <w:jc w:val="center"/>
            </w:pPr>
            <w:r w:rsidRPr="0005691D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45C" w:rsidRPr="0005691D"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Pr="0005691D">
              <w:rPr>
                <w:rFonts w:cs="Arial"/>
                <w:b/>
                <w:bCs/>
                <w:sz w:val="20"/>
              </w:rPr>
            </w:r>
            <w:r w:rsidRPr="0005691D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  <w:tr w:rsidR="00DD1E26" w:rsidTr="005177CF">
        <w:trPr>
          <w:trHeight w:val="397"/>
        </w:trPr>
        <w:tc>
          <w:tcPr>
            <w:tcW w:w="125" w:type="pct"/>
            <w:shd w:val="clear" w:color="auto" w:fill="auto"/>
            <w:vAlign w:val="center"/>
          </w:tcPr>
          <w:p w:rsidR="00DD1E26" w:rsidRDefault="00DD1E26" w:rsidP="00DD1E2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09" w:type="pct"/>
            <w:vAlign w:val="center"/>
          </w:tcPr>
          <w:p w:rsidR="00DD1E26" w:rsidRPr="00B16521" w:rsidRDefault="00DD1E26" w:rsidP="00DD1E26">
            <w:pPr>
              <w:rPr>
                <w:rFonts w:cs="Arial"/>
                <w:b/>
                <w:sz w:val="18"/>
                <w:szCs w:val="18"/>
              </w:rPr>
            </w:pPr>
            <w:r w:rsidRPr="00B16521">
              <w:rPr>
                <w:rFonts w:cs="Arial"/>
                <w:b/>
                <w:sz w:val="18"/>
                <w:szCs w:val="18"/>
              </w:rPr>
              <w:t>Önlisans veLisansEğitimÖğretimSüreci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D1E26" w:rsidRPr="00200FB7" w:rsidRDefault="00DD1E26" w:rsidP="00DD1E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Risk:</w:t>
            </w:r>
            <w:r>
              <w:rPr>
                <w:rFonts w:cs="Arial"/>
                <w:sz w:val="18"/>
                <w:szCs w:val="18"/>
              </w:rPr>
              <w:t>Ekonomik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faktörlerden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kaynakl</w:t>
            </w:r>
            <w:r w:rsidR="00ED2676">
              <w:rPr>
                <w:rFonts w:cs="Arial"/>
                <w:sz w:val="18"/>
                <w:szCs w:val="18"/>
              </w:rPr>
              <w:t xml:space="preserve">ı </w:t>
            </w:r>
            <w:r>
              <w:rPr>
                <w:rFonts w:cs="Arial"/>
                <w:sz w:val="18"/>
                <w:szCs w:val="18"/>
              </w:rPr>
              <w:t>olarak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öğrencilerin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devam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etmemeleri</w:t>
            </w:r>
          </w:p>
        </w:tc>
        <w:tc>
          <w:tcPr>
            <w:tcW w:w="144" w:type="pct"/>
            <w:vAlign w:val="center"/>
          </w:tcPr>
          <w:p w:rsidR="00DD1E26" w:rsidRPr="00CB3C3A" w:rsidRDefault="00DD1E26" w:rsidP="00DD1E2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144" w:type="pct"/>
            <w:vAlign w:val="center"/>
          </w:tcPr>
          <w:p w:rsidR="00DD1E26" w:rsidRDefault="00DD1E26" w:rsidP="00DD1E2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527" w:type="pct"/>
            <w:gridSpan w:val="5"/>
            <w:shd w:val="clear" w:color="auto" w:fill="FF0000"/>
            <w:vAlign w:val="center"/>
          </w:tcPr>
          <w:p w:rsidR="00DD1E26" w:rsidRDefault="00DD1E26" w:rsidP="00DD1E2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DD1E26" w:rsidRPr="00B611E0" w:rsidRDefault="0046530E" w:rsidP="00DD1E2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E2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DD1E26" w:rsidRDefault="0046530E" w:rsidP="00DD1E2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1E2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D1E26" w:rsidRDefault="00DD1E26" w:rsidP="00DD1E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 Çalışan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öğrencilerin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örgünya da ikinci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öğretim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derslerine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katılımının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sağlanması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1E26" w:rsidRDefault="00DD1E26" w:rsidP="00DD1E2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Dönemlik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DD1E26" w:rsidRDefault="00DD1E26" w:rsidP="00DD1E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DD1E26" w:rsidRDefault="00DD1E26" w:rsidP="00DD1E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16" w:type="pct"/>
            <w:gridSpan w:val="5"/>
            <w:shd w:val="clear" w:color="auto" w:fill="FFC000"/>
            <w:vAlign w:val="center"/>
          </w:tcPr>
          <w:p w:rsidR="00DD1E26" w:rsidRDefault="00DD1E26" w:rsidP="00DD1E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10" w:type="pct"/>
            <w:vAlign w:val="center"/>
          </w:tcPr>
          <w:p w:rsidR="00DD1E26" w:rsidRPr="0005691D" w:rsidRDefault="0046530E" w:rsidP="00DD1E2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8264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1E26" w:rsidRPr="0078264A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78264A">
              <w:rPr>
                <w:rFonts w:cs="Arial"/>
                <w:b/>
                <w:bCs/>
                <w:sz w:val="18"/>
                <w:szCs w:val="18"/>
              </w:rPr>
            </w:r>
            <w:r w:rsidRPr="0078264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vAlign w:val="center"/>
          </w:tcPr>
          <w:p w:rsidR="00DD1E26" w:rsidRPr="0005691D" w:rsidRDefault="0046530E" w:rsidP="00DD1E2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8264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E26" w:rsidRPr="0078264A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78264A">
              <w:rPr>
                <w:rFonts w:cs="Arial"/>
                <w:b/>
                <w:bCs/>
                <w:sz w:val="18"/>
                <w:szCs w:val="18"/>
              </w:rPr>
            </w:r>
            <w:r w:rsidRPr="0078264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D1E26" w:rsidTr="005177CF">
        <w:trPr>
          <w:trHeight w:val="397"/>
        </w:trPr>
        <w:tc>
          <w:tcPr>
            <w:tcW w:w="125" w:type="pct"/>
            <w:shd w:val="clear" w:color="auto" w:fill="auto"/>
            <w:vAlign w:val="center"/>
          </w:tcPr>
          <w:p w:rsidR="00DD1E26" w:rsidRPr="00D80068" w:rsidRDefault="00DD1E26" w:rsidP="00DD1E26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409" w:type="pct"/>
            <w:vAlign w:val="center"/>
          </w:tcPr>
          <w:p w:rsidR="00DD1E26" w:rsidRDefault="00DD1E26" w:rsidP="00DD1E2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EngelliÖğrenci</w:t>
            </w:r>
            <w:r w:rsidRPr="0078264A">
              <w:rPr>
                <w:rFonts w:cs="Arial"/>
                <w:b/>
                <w:sz w:val="18"/>
                <w:szCs w:val="18"/>
              </w:rPr>
              <w:t>le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</w:p>
          <w:p w:rsidR="00DD1E26" w:rsidRPr="0078264A" w:rsidRDefault="00DD1E26" w:rsidP="00DD1E2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Ile İ</w:t>
            </w:r>
            <w:r w:rsidRPr="0078264A">
              <w:rPr>
                <w:rFonts w:cs="Arial"/>
                <w:b/>
                <w:sz w:val="18"/>
                <w:szCs w:val="18"/>
              </w:rPr>
              <w:t>lgiliFaaliyet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D1E26" w:rsidRPr="0078264A" w:rsidRDefault="00DD1E26" w:rsidP="00DD1E26">
            <w:pPr>
              <w:rPr>
                <w:rFonts w:cs="Arial"/>
                <w:sz w:val="18"/>
                <w:szCs w:val="18"/>
              </w:rPr>
            </w:pPr>
            <w:r w:rsidRPr="0080049B">
              <w:rPr>
                <w:rFonts w:cs="Arial"/>
                <w:b/>
                <w:sz w:val="18"/>
                <w:szCs w:val="18"/>
              </w:rPr>
              <w:t>Risk</w:t>
            </w:r>
            <w:r>
              <w:rPr>
                <w:rFonts w:cs="Arial"/>
                <w:b/>
                <w:sz w:val="18"/>
                <w:szCs w:val="18"/>
              </w:rPr>
              <w:t xml:space="preserve">: </w:t>
            </w:r>
            <w:r w:rsidRPr="0078264A">
              <w:rPr>
                <w:rFonts w:cs="Arial"/>
                <w:sz w:val="18"/>
                <w:szCs w:val="18"/>
              </w:rPr>
              <w:t>Engell</w:t>
            </w:r>
            <w:r w:rsidR="00ED2676">
              <w:rPr>
                <w:rFonts w:cs="Arial"/>
                <w:sz w:val="18"/>
                <w:szCs w:val="18"/>
              </w:rPr>
              <w:t xml:space="preserve">i </w:t>
            </w:r>
            <w:r>
              <w:rPr>
                <w:rFonts w:cs="Arial"/>
                <w:sz w:val="18"/>
                <w:szCs w:val="18"/>
              </w:rPr>
              <w:t>öğrencilerinderslere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erişiminin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planlanmaması</w:t>
            </w:r>
          </w:p>
        </w:tc>
        <w:tc>
          <w:tcPr>
            <w:tcW w:w="144" w:type="pct"/>
            <w:vAlign w:val="center"/>
          </w:tcPr>
          <w:p w:rsidR="00DD1E26" w:rsidRPr="0078264A" w:rsidRDefault="00DD1E26" w:rsidP="00DD1E2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" w:type="pct"/>
            <w:vAlign w:val="center"/>
          </w:tcPr>
          <w:p w:rsidR="00DD1E26" w:rsidRPr="0078264A" w:rsidRDefault="00DD1E26" w:rsidP="00DD1E2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7" w:type="pct"/>
            <w:gridSpan w:val="5"/>
            <w:shd w:val="clear" w:color="auto" w:fill="FFFF00"/>
            <w:vAlign w:val="center"/>
          </w:tcPr>
          <w:p w:rsidR="00DD1E26" w:rsidRPr="0078264A" w:rsidRDefault="00DD1E26" w:rsidP="00DD1E2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DD1E26" w:rsidRPr="0078264A" w:rsidRDefault="0046530E" w:rsidP="00DD1E26">
            <w:pPr>
              <w:jc w:val="center"/>
              <w:rPr>
                <w:rFonts w:cs="Arial"/>
                <w:sz w:val="18"/>
                <w:szCs w:val="18"/>
              </w:rPr>
            </w:pPr>
            <w:r w:rsidRPr="0078264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1E26" w:rsidRPr="0078264A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78264A">
              <w:rPr>
                <w:rFonts w:cs="Arial"/>
                <w:b/>
                <w:bCs/>
                <w:sz w:val="18"/>
                <w:szCs w:val="18"/>
              </w:rPr>
            </w:r>
            <w:r w:rsidRPr="0078264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DD1E26" w:rsidRPr="0078264A" w:rsidRDefault="0046530E" w:rsidP="00DD1E26">
            <w:pPr>
              <w:jc w:val="center"/>
              <w:rPr>
                <w:rFonts w:cs="Arial"/>
                <w:sz w:val="18"/>
                <w:szCs w:val="18"/>
              </w:rPr>
            </w:pPr>
            <w:r w:rsidRPr="0078264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E26" w:rsidRPr="0078264A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78264A">
              <w:rPr>
                <w:rFonts w:cs="Arial"/>
                <w:b/>
                <w:bCs/>
                <w:sz w:val="18"/>
                <w:szCs w:val="18"/>
              </w:rPr>
            </w:r>
            <w:r w:rsidRPr="0078264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D1E26" w:rsidRDefault="00DD1E26" w:rsidP="00DD1E26">
            <w:pPr>
              <w:rPr>
                <w:rFonts w:cs="Arial"/>
                <w:sz w:val="18"/>
                <w:szCs w:val="18"/>
              </w:rPr>
            </w:pPr>
            <w:r w:rsidRPr="00E15EAF">
              <w:rPr>
                <w:rFonts w:cs="Arial"/>
                <w:sz w:val="18"/>
                <w:szCs w:val="18"/>
              </w:rPr>
              <w:t>(Risk YönetimStratejisi: KontrolEtme)</w:t>
            </w:r>
          </w:p>
          <w:p w:rsidR="00DD1E26" w:rsidRDefault="00DD1E26" w:rsidP="00DD1E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 Engell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iöğrencilerin, engel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durumlarına</w:t>
            </w:r>
            <w:r w:rsidR="00ED2676">
              <w:rPr>
                <w:rFonts w:cs="Arial"/>
                <w:sz w:val="18"/>
                <w:szCs w:val="18"/>
              </w:rPr>
              <w:t xml:space="preserve"> gore </w:t>
            </w:r>
            <w:r>
              <w:rPr>
                <w:rFonts w:cs="Arial"/>
                <w:sz w:val="18"/>
                <w:szCs w:val="18"/>
              </w:rPr>
              <w:t>listesinin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yapılması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ve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bölümlere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bildirilmesi.</w:t>
            </w:r>
          </w:p>
          <w:p w:rsidR="00DD1E26" w:rsidRDefault="00DD1E26" w:rsidP="00DD1E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 Engelli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öğrencilerin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engel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durumlarına</w:t>
            </w:r>
            <w:r w:rsidR="00ED2676">
              <w:rPr>
                <w:rFonts w:cs="Arial"/>
                <w:sz w:val="18"/>
                <w:szCs w:val="18"/>
              </w:rPr>
              <w:t xml:space="preserve"> gore </w:t>
            </w:r>
            <w:r>
              <w:rPr>
                <w:rFonts w:cs="Arial"/>
                <w:sz w:val="18"/>
                <w:szCs w:val="18"/>
              </w:rPr>
              <w:t>stratej</w:t>
            </w:r>
            <w:r w:rsidR="00ED2676">
              <w:rPr>
                <w:rFonts w:cs="Arial"/>
                <w:sz w:val="18"/>
                <w:szCs w:val="18"/>
              </w:rPr>
              <w:t xml:space="preserve">i </w:t>
            </w:r>
            <w:r>
              <w:rPr>
                <w:rFonts w:cs="Arial"/>
                <w:sz w:val="18"/>
                <w:szCs w:val="18"/>
              </w:rPr>
              <w:t>geliştirilerek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bölümbaşkanı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tarafından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öğretim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elemanlarına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bilg</w:t>
            </w:r>
            <w:r w:rsidR="00ED267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iverilmesi</w:t>
            </w:r>
          </w:p>
          <w:p w:rsidR="00DD1E26" w:rsidRPr="0078264A" w:rsidRDefault="00DD1E26" w:rsidP="00DD1E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 Engelli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öğrencilere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yönelik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sınav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hazırlanması.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1E26" w:rsidRPr="00B762C3" w:rsidRDefault="00DD1E26" w:rsidP="00DD1E2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Dönemlik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DD1E26" w:rsidRPr="0078264A" w:rsidRDefault="00DD1E26" w:rsidP="00DD1E2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DD1E26" w:rsidRPr="0078264A" w:rsidRDefault="00DD1E26" w:rsidP="00DD1E2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6" w:type="pct"/>
            <w:gridSpan w:val="5"/>
            <w:shd w:val="clear" w:color="auto" w:fill="00B050"/>
            <w:vAlign w:val="center"/>
          </w:tcPr>
          <w:p w:rsidR="00DD1E26" w:rsidRPr="0078264A" w:rsidRDefault="00DD1E26" w:rsidP="00DD1E2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0" w:type="pct"/>
            <w:vAlign w:val="center"/>
          </w:tcPr>
          <w:p w:rsidR="00DD1E26" w:rsidRPr="0078264A" w:rsidRDefault="0046530E" w:rsidP="00DD1E2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1E2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vAlign w:val="center"/>
          </w:tcPr>
          <w:p w:rsidR="00DD1E26" w:rsidRPr="0078264A" w:rsidRDefault="0046530E" w:rsidP="00DD1E26">
            <w:pPr>
              <w:jc w:val="center"/>
              <w:rPr>
                <w:rFonts w:cs="Arial"/>
                <w:sz w:val="18"/>
                <w:szCs w:val="18"/>
              </w:rPr>
            </w:pPr>
            <w:r w:rsidRPr="0078264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E26" w:rsidRPr="0078264A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78264A">
              <w:rPr>
                <w:rFonts w:cs="Arial"/>
                <w:b/>
                <w:bCs/>
                <w:sz w:val="18"/>
                <w:szCs w:val="18"/>
              </w:rPr>
            </w:r>
            <w:r w:rsidRPr="0078264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03A3D" w:rsidTr="005177CF">
        <w:trPr>
          <w:trHeight w:val="397"/>
        </w:trPr>
        <w:tc>
          <w:tcPr>
            <w:tcW w:w="125" w:type="pct"/>
            <w:shd w:val="clear" w:color="auto" w:fill="auto"/>
            <w:vAlign w:val="center"/>
          </w:tcPr>
          <w:p w:rsidR="00B03A3D" w:rsidRDefault="00B03A3D" w:rsidP="00B03A3D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409" w:type="pct"/>
            <w:vAlign w:val="center"/>
          </w:tcPr>
          <w:p w:rsidR="00B03A3D" w:rsidRDefault="00B03A3D" w:rsidP="00B03A3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PersonelSüreci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B03A3D" w:rsidRPr="00DD1E26" w:rsidRDefault="00B03A3D" w:rsidP="00B03A3D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Risk: </w:t>
            </w:r>
            <w:r>
              <w:rPr>
                <w:rFonts w:cs="Arial"/>
                <w:bCs/>
                <w:sz w:val="18"/>
                <w:szCs w:val="18"/>
              </w:rPr>
              <w:t>Ekonomik</w:t>
            </w:r>
            <w:r w:rsidR="00AC2D5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sorunlardan</w:t>
            </w:r>
            <w:r w:rsidR="00AC2D5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kaynaklı</w:t>
            </w:r>
            <w:r w:rsidR="00AC2D5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personelin</w:t>
            </w:r>
            <w:r w:rsidR="00AC2D5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bilimsel</w:t>
            </w:r>
            <w:r w:rsidR="00AC2D5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çalışamala</w:t>
            </w:r>
            <w:r w:rsidR="00AC2D5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riçin</w:t>
            </w:r>
            <w:r w:rsidR="00AC2D5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mali</w:t>
            </w:r>
            <w:r w:rsidR="00AC2D5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destek</w:t>
            </w:r>
            <w:r w:rsidR="00AC2D5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alamaması</w:t>
            </w:r>
          </w:p>
        </w:tc>
        <w:tc>
          <w:tcPr>
            <w:tcW w:w="144" w:type="pct"/>
            <w:vAlign w:val="center"/>
          </w:tcPr>
          <w:p w:rsidR="00B03A3D" w:rsidRDefault="00B03A3D" w:rsidP="00B03A3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B3C3A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144" w:type="pct"/>
            <w:vAlign w:val="center"/>
          </w:tcPr>
          <w:p w:rsidR="00B03A3D" w:rsidRDefault="00B03A3D" w:rsidP="00B03A3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527" w:type="pct"/>
            <w:gridSpan w:val="5"/>
            <w:shd w:val="clear" w:color="auto" w:fill="FFFF00"/>
            <w:vAlign w:val="center"/>
          </w:tcPr>
          <w:p w:rsidR="00B03A3D" w:rsidRDefault="00B03A3D" w:rsidP="00B03A3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B03A3D" w:rsidRPr="0078264A" w:rsidRDefault="0046530E" w:rsidP="00B03A3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611E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03A3D" w:rsidRPr="00B611E0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B611E0">
              <w:rPr>
                <w:rFonts w:cs="Arial"/>
                <w:b/>
                <w:bCs/>
                <w:sz w:val="18"/>
                <w:szCs w:val="18"/>
              </w:rPr>
            </w:r>
            <w:r w:rsidRPr="00B611E0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B03A3D" w:rsidRPr="0078264A" w:rsidRDefault="0046530E" w:rsidP="00B03A3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8264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A3D" w:rsidRPr="0078264A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78264A">
              <w:rPr>
                <w:rFonts w:cs="Arial"/>
                <w:b/>
                <w:bCs/>
                <w:sz w:val="18"/>
                <w:szCs w:val="18"/>
              </w:rPr>
            </w:r>
            <w:r w:rsidRPr="0078264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B03A3D" w:rsidRPr="00E15EAF" w:rsidRDefault="00B03A3D" w:rsidP="00B03A3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 Farklı</w:t>
            </w:r>
            <w:r w:rsidR="00AF728E">
              <w:rPr>
                <w:rFonts w:cs="Arial"/>
                <w:sz w:val="18"/>
                <w:szCs w:val="18"/>
              </w:rPr>
              <w:t xml:space="preserve"> kaynakla</w:t>
            </w:r>
            <w:r>
              <w:rPr>
                <w:rFonts w:cs="Arial"/>
                <w:sz w:val="18"/>
                <w:szCs w:val="18"/>
              </w:rPr>
              <w:t>r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arayışına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girmek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03A3D" w:rsidRDefault="00B03A3D" w:rsidP="00B03A3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Dönemlik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B03A3D" w:rsidRDefault="00B03A3D" w:rsidP="00B03A3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B03A3D" w:rsidRDefault="00B03A3D" w:rsidP="00B03A3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16" w:type="pct"/>
            <w:gridSpan w:val="5"/>
            <w:shd w:val="clear" w:color="auto" w:fill="FFC000"/>
            <w:vAlign w:val="center"/>
          </w:tcPr>
          <w:p w:rsidR="00B03A3D" w:rsidRDefault="00B03A3D" w:rsidP="00B03A3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10" w:type="pct"/>
            <w:vAlign w:val="center"/>
          </w:tcPr>
          <w:p w:rsidR="00B03A3D" w:rsidRDefault="0046530E" w:rsidP="00B03A3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8264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3A3D" w:rsidRPr="0078264A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78264A">
              <w:rPr>
                <w:rFonts w:cs="Arial"/>
                <w:b/>
                <w:bCs/>
                <w:sz w:val="18"/>
                <w:szCs w:val="18"/>
              </w:rPr>
            </w:r>
            <w:r w:rsidRPr="0078264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vAlign w:val="center"/>
          </w:tcPr>
          <w:p w:rsidR="00B03A3D" w:rsidRPr="0078264A" w:rsidRDefault="0046530E" w:rsidP="00B03A3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8264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A3D" w:rsidRPr="0078264A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78264A">
              <w:rPr>
                <w:rFonts w:cs="Arial"/>
                <w:b/>
                <w:bCs/>
                <w:sz w:val="18"/>
                <w:szCs w:val="18"/>
              </w:rPr>
            </w:r>
            <w:r w:rsidRPr="0078264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177CF" w:rsidTr="005177CF">
        <w:trPr>
          <w:trHeight w:val="397"/>
        </w:trPr>
        <w:tc>
          <w:tcPr>
            <w:tcW w:w="125" w:type="pct"/>
            <w:shd w:val="clear" w:color="auto" w:fill="auto"/>
            <w:vAlign w:val="center"/>
          </w:tcPr>
          <w:p w:rsidR="005177CF" w:rsidRDefault="005177CF" w:rsidP="00B03A3D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409" w:type="pct"/>
            <w:vAlign w:val="center"/>
          </w:tcPr>
          <w:p w:rsidR="005177CF" w:rsidRDefault="005177CF" w:rsidP="00BC4BF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ÖnlisansveLisansEğitimÖğretimS</w:t>
            </w:r>
            <w:r>
              <w:rPr>
                <w:rFonts w:cs="Arial"/>
                <w:b/>
                <w:sz w:val="18"/>
                <w:szCs w:val="18"/>
              </w:rPr>
              <w:lastRenderedPageBreak/>
              <w:t>üreci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5177CF" w:rsidRDefault="005177CF" w:rsidP="00BC4BF7">
            <w:pPr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lastRenderedPageBreak/>
              <w:t>Risk:</w:t>
            </w:r>
            <w:r>
              <w:rPr>
                <w:rFonts w:cs="Arial"/>
                <w:noProof/>
                <w:sz w:val="18"/>
                <w:szCs w:val="18"/>
              </w:rPr>
              <w:t xml:space="preserve"> Kapasitenin artmasından dolayı uygulamalı derslerde etkinliğe </w:t>
            </w:r>
            <w:r>
              <w:rPr>
                <w:rFonts w:cs="Arial"/>
                <w:noProof/>
                <w:sz w:val="18"/>
                <w:szCs w:val="18"/>
              </w:rPr>
              <w:lastRenderedPageBreak/>
              <w:t>ulaşmada başarı oranının düşmesi.</w:t>
            </w:r>
          </w:p>
        </w:tc>
        <w:tc>
          <w:tcPr>
            <w:tcW w:w="144" w:type="pct"/>
            <w:vAlign w:val="center"/>
          </w:tcPr>
          <w:p w:rsidR="005177CF" w:rsidRDefault="005177CF" w:rsidP="00BC4B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44" w:type="pct"/>
            <w:vAlign w:val="center"/>
          </w:tcPr>
          <w:p w:rsidR="005177CF" w:rsidRDefault="005177CF" w:rsidP="00BC4B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527" w:type="pct"/>
            <w:gridSpan w:val="5"/>
            <w:shd w:val="clear" w:color="auto" w:fill="FFFF00"/>
            <w:vAlign w:val="center"/>
          </w:tcPr>
          <w:p w:rsidR="005177CF" w:rsidRDefault="005177CF" w:rsidP="00BC4B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5177CF" w:rsidRDefault="0046530E" w:rsidP="00BC4BF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7CF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5177CF" w:rsidRDefault="0046530E" w:rsidP="00BC4BF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7CF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5177CF" w:rsidRDefault="005177CF" w:rsidP="00BC4B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(Risk Yönetim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Stratejisi:KontrolEtme)</w:t>
            </w:r>
          </w:p>
          <w:p w:rsidR="005177CF" w:rsidRDefault="005177CF" w:rsidP="00BC4B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Derslik, Laboratuvarlar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ve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uygulamaalanlarının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kapasitesine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 w:rsidR="00AF728E">
              <w:rPr>
                <w:rFonts w:cs="Arial"/>
                <w:sz w:val="18"/>
                <w:szCs w:val="18"/>
              </w:rPr>
              <w:lastRenderedPageBreak/>
              <w:t xml:space="preserve">gore </w:t>
            </w:r>
            <w:r>
              <w:rPr>
                <w:rFonts w:cs="Arial"/>
                <w:sz w:val="18"/>
                <w:szCs w:val="18"/>
              </w:rPr>
              <w:t>artan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sayıda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gelen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öğrencileri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ngruplara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ayrılması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sağlanacaktır.</w:t>
            </w:r>
          </w:p>
          <w:p w:rsidR="005177CF" w:rsidRDefault="005177CF" w:rsidP="00BC4B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5177CF" w:rsidRDefault="005177CF" w:rsidP="00BC4BF7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5177CF" w:rsidRDefault="005177CF" w:rsidP="00BC4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5177CF" w:rsidRDefault="005177CF" w:rsidP="00BC4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6" w:type="pct"/>
            <w:gridSpan w:val="5"/>
            <w:shd w:val="clear" w:color="auto" w:fill="FFC000"/>
            <w:vAlign w:val="center"/>
          </w:tcPr>
          <w:p w:rsidR="005177CF" w:rsidRDefault="005177CF" w:rsidP="00BC4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0" w:type="pct"/>
            <w:vAlign w:val="center"/>
          </w:tcPr>
          <w:p w:rsidR="005177CF" w:rsidRDefault="0046530E" w:rsidP="00BC4BF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7CF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vAlign w:val="center"/>
          </w:tcPr>
          <w:p w:rsidR="005177CF" w:rsidRDefault="0046530E" w:rsidP="00BC4BF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7CF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12AD1" w:rsidTr="005177CF">
        <w:trPr>
          <w:trHeight w:val="397"/>
        </w:trPr>
        <w:tc>
          <w:tcPr>
            <w:tcW w:w="125" w:type="pct"/>
            <w:shd w:val="clear" w:color="auto" w:fill="auto"/>
            <w:vAlign w:val="center"/>
          </w:tcPr>
          <w:p w:rsidR="00112AD1" w:rsidRDefault="00112AD1" w:rsidP="00B03A3D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8</w:t>
            </w:r>
          </w:p>
        </w:tc>
        <w:tc>
          <w:tcPr>
            <w:tcW w:w="409" w:type="pct"/>
            <w:vAlign w:val="center"/>
          </w:tcPr>
          <w:p w:rsidR="00112AD1" w:rsidRDefault="00112AD1" w:rsidP="00BC4BF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PersonelRiskleri İle İlgiliFaaliyet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112AD1" w:rsidRDefault="00112AD1" w:rsidP="00BC4BF7">
            <w:pPr>
              <w:rPr>
                <w:rFonts w:cs="Arial"/>
                <w:b/>
                <w:sz w:val="18"/>
                <w:szCs w:val="18"/>
              </w:rPr>
            </w:pPr>
          </w:p>
          <w:p w:rsidR="00112AD1" w:rsidRDefault="00112AD1" w:rsidP="00BC4B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Risk:</w:t>
            </w:r>
            <w:r>
              <w:rPr>
                <w:rFonts w:cs="Arial"/>
                <w:sz w:val="18"/>
                <w:szCs w:val="18"/>
              </w:rPr>
              <w:t>İdari</w:t>
            </w:r>
            <w:r w:rsidR="00AC2D5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personelin</w:t>
            </w:r>
            <w:r w:rsidR="00AC2D5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görev</w:t>
            </w:r>
            <w:r w:rsidR="00AC2D5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yeri</w:t>
            </w:r>
            <w:r w:rsidR="00AC2D5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değişikliği</w:t>
            </w:r>
            <w:r w:rsidR="00AC2D5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nedeniyle</w:t>
            </w:r>
            <w:r w:rsidR="00AC2D5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birim</w:t>
            </w:r>
            <w:r w:rsidR="00AC2D5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faaliyetlerinin</w:t>
            </w:r>
            <w:r w:rsidR="00AC2D5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aksaması</w:t>
            </w:r>
          </w:p>
          <w:p w:rsidR="00112AD1" w:rsidRDefault="00112AD1" w:rsidP="00BC4BF7">
            <w:pPr>
              <w:rPr>
                <w:rFonts w:cs="Arial"/>
                <w:sz w:val="18"/>
                <w:szCs w:val="18"/>
              </w:rPr>
            </w:pPr>
          </w:p>
          <w:p w:rsidR="00112AD1" w:rsidRDefault="00112AD1" w:rsidP="00BC4BF7">
            <w:pPr>
              <w:rPr>
                <w:rFonts w:cs="Arial"/>
                <w:sz w:val="18"/>
                <w:szCs w:val="18"/>
              </w:rPr>
            </w:pPr>
          </w:p>
          <w:p w:rsidR="00112AD1" w:rsidRDefault="00112AD1" w:rsidP="00BC4BF7">
            <w:pPr>
              <w:rPr>
                <w:rFonts w:cs="Arial"/>
                <w:sz w:val="18"/>
                <w:szCs w:val="18"/>
              </w:rPr>
            </w:pPr>
          </w:p>
          <w:p w:rsidR="00112AD1" w:rsidRDefault="00112AD1" w:rsidP="00BC4B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112AD1" w:rsidRDefault="00112AD1" w:rsidP="00BC4B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44" w:type="pct"/>
            <w:vAlign w:val="center"/>
          </w:tcPr>
          <w:p w:rsidR="00112AD1" w:rsidRDefault="00112AD1" w:rsidP="00BC4B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527" w:type="pct"/>
            <w:gridSpan w:val="5"/>
            <w:shd w:val="clear" w:color="auto" w:fill="FFFF00"/>
            <w:vAlign w:val="center"/>
          </w:tcPr>
          <w:p w:rsidR="00112AD1" w:rsidRDefault="00112AD1" w:rsidP="00BC4B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112AD1" w:rsidRDefault="0046530E" w:rsidP="00BC4BF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AD1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112AD1" w:rsidRDefault="0046530E" w:rsidP="00BC4BF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AD1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112AD1" w:rsidRDefault="00112AD1" w:rsidP="00BC4B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Mevcut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personel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ayrılmadan</w:t>
            </w:r>
            <w:r w:rsidR="00AF728E">
              <w:rPr>
                <w:rFonts w:cs="Arial"/>
                <w:sz w:val="18"/>
                <w:szCs w:val="18"/>
              </w:rPr>
              <w:t xml:space="preserve"> once </w:t>
            </w:r>
            <w:r>
              <w:rPr>
                <w:rFonts w:cs="Arial"/>
                <w:sz w:val="18"/>
                <w:szCs w:val="18"/>
              </w:rPr>
              <w:t>ikame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personel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temin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edilmesi, yeni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gelen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personele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yapacağı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işlerle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ilgili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gerekli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hizmetiçieğitimlerin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verilmesi.</w:t>
            </w:r>
          </w:p>
          <w:p w:rsidR="00112AD1" w:rsidRDefault="00112AD1" w:rsidP="00BC4B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Personel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Daire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Başkanlığı</w:t>
            </w:r>
          </w:p>
          <w:p w:rsidR="00112AD1" w:rsidRDefault="00112AD1" w:rsidP="00BC4B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İlgili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Birim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Yöneticileri</w:t>
            </w:r>
          </w:p>
          <w:p w:rsidR="00112AD1" w:rsidRDefault="00112AD1" w:rsidP="00BC4B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Kayıtlar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ve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İzleme</w:t>
            </w:r>
            <w:r w:rsidR="00AF728E">
              <w:rPr>
                <w:rFonts w:cs="Arial"/>
                <w:sz w:val="18"/>
                <w:szCs w:val="18"/>
              </w:rPr>
              <w:t xml:space="preserve"> il</w:t>
            </w:r>
            <w:r>
              <w:rPr>
                <w:rFonts w:cs="Arial"/>
                <w:sz w:val="18"/>
                <w:szCs w:val="18"/>
              </w:rPr>
              <w:t>gili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Birimler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aracılığıyla</w:t>
            </w:r>
            <w:r w:rsidR="00AF728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yürütülecektir.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12AD1" w:rsidRDefault="00112AD1" w:rsidP="00BC4BF7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112AD1" w:rsidRDefault="00112AD1" w:rsidP="00BC4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112AD1" w:rsidRDefault="00112AD1" w:rsidP="00BC4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16" w:type="pct"/>
            <w:gridSpan w:val="5"/>
            <w:shd w:val="clear" w:color="auto" w:fill="FFC000"/>
            <w:vAlign w:val="center"/>
          </w:tcPr>
          <w:p w:rsidR="00112AD1" w:rsidRDefault="00112AD1" w:rsidP="00BC4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0" w:type="pct"/>
            <w:vAlign w:val="center"/>
          </w:tcPr>
          <w:p w:rsidR="00112AD1" w:rsidRDefault="0046530E" w:rsidP="00BC4BF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AD1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vAlign w:val="center"/>
          </w:tcPr>
          <w:p w:rsidR="00112AD1" w:rsidRDefault="0046530E" w:rsidP="00BC4BF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AD1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12AD1" w:rsidTr="005177CF">
        <w:trPr>
          <w:trHeight w:val="397"/>
        </w:trPr>
        <w:tc>
          <w:tcPr>
            <w:tcW w:w="125" w:type="pct"/>
            <w:shd w:val="clear" w:color="auto" w:fill="auto"/>
            <w:vAlign w:val="center"/>
          </w:tcPr>
          <w:p w:rsidR="00112AD1" w:rsidRDefault="00112AD1" w:rsidP="00B03A3D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409" w:type="pct"/>
            <w:vAlign w:val="center"/>
          </w:tcPr>
          <w:p w:rsidR="00112AD1" w:rsidRDefault="00112AD1" w:rsidP="00BC4BF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Eksik/HatalıEvraklarlaİlgiliFaaliyetler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112AD1" w:rsidRDefault="00112AD1" w:rsidP="00BC4B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Risk:</w:t>
            </w:r>
            <w:r>
              <w:rPr>
                <w:rFonts w:cs="Arial"/>
                <w:sz w:val="18"/>
                <w:szCs w:val="18"/>
              </w:rPr>
              <w:t>Resmi</w:t>
            </w:r>
            <w:r w:rsidR="004C28D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yazışmalarda</w:t>
            </w:r>
            <w:r w:rsidR="004C28D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yapılan</w:t>
            </w:r>
            <w:r w:rsidR="004C28D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hatalar</w:t>
            </w:r>
            <w:r w:rsidR="004C28D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nedeniyle</w:t>
            </w:r>
            <w:r w:rsidR="004C28D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işin/işleyişinaksaması</w:t>
            </w:r>
          </w:p>
        </w:tc>
        <w:tc>
          <w:tcPr>
            <w:tcW w:w="144" w:type="pct"/>
            <w:vAlign w:val="center"/>
          </w:tcPr>
          <w:p w:rsidR="00112AD1" w:rsidRDefault="00112AD1" w:rsidP="00BC4B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44" w:type="pct"/>
            <w:vAlign w:val="center"/>
          </w:tcPr>
          <w:p w:rsidR="00112AD1" w:rsidRDefault="00112AD1" w:rsidP="00BC4B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527" w:type="pct"/>
            <w:gridSpan w:val="5"/>
            <w:shd w:val="clear" w:color="auto" w:fill="FFFF00"/>
            <w:vAlign w:val="center"/>
          </w:tcPr>
          <w:p w:rsidR="00112AD1" w:rsidRDefault="00112AD1" w:rsidP="00BC4B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112AD1" w:rsidRDefault="0046530E" w:rsidP="00BC4BF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AD1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112AD1" w:rsidRDefault="0046530E" w:rsidP="00BC4BF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AD1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112AD1" w:rsidRDefault="00112AD1" w:rsidP="00BC4B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Risk:</w:t>
            </w:r>
            <w:r>
              <w:rPr>
                <w:rFonts w:cs="Arial"/>
                <w:sz w:val="18"/>
                <w:szCs w:val="18"/>
              </w:rPr>
              <w:t>Resmi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yazışmalarda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yapılan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hatalar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nedeniyle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işin/işleyişin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aksaması</w:t>
            </w:r>
          </w:p>
          <w:p w:rsidR="00112AD1" w:rsidRDefault="00112AD1" w:rsidP="00BC4B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(Risk Yönetim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Stratejisi:KontrolEtme)</w:t>
            </w:r>
          </w:p>
          <w:p w:rsidR="00112AD1" w:rsidRDefault="00112AD1" w:rsidP="00BC4B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İlgili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personelere</w:t>
            </w:r>
            <w:r w:rsidR="00875BDF">
              <w:rPr>
                <w:rFonts w:cs="Arial"/>
                <w:sz w:val="18"/>
                <w:szCs w:val="18"/>
              </w:rPr>
              <w:t xml:space="preserve"> re</w:t>
            </w:r>
            <w:r>
              <w:rPr>
                <w:rFonts w:cs="Arial"/>
                <w:sz w:val="18"/>
                <w:szCs w:val="18"/>
              </w:rPr>
              <w:t>smi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yazışmalarda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uyulacak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usul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ve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esaslar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hakkında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eğitim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verilmesi.</w:t>
            </w:r>
          </w:p>
          <w:p w:rsidR="00112AD1" w:rsidRDefault="00112AD1" w:rsidP="00BC4B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Yazıİşleri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Şube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Müdürlüğü</w:t>
            </w:r>
          </w:p>
          <w:p w:rsidR="00112AD1" w:rsidRDefault="00112AD1" w:rsidP="00BC4B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EBYS Birimi</w:t>
            </w:r>
          </w:p>
          <w:p w:rsidR="00112AD1" w:rsidRDefault="00112AD1" w:rsidP="00BC4B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Tüm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Birimler</w:t>
            </w:r>
          </w:p>
          <w:p w:rsidR="00112AD1" w:rsidRDefault="00112AD1" w:rsidP="00BC4B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Kayıtlar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ve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İzlemeİlgili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Birimler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aracılığıyla</w:t>
            </w:r>
            <w:r w:rsidR="00875B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yürütülecektir.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12AD1" w:rsidRDefault="00112AD1" w:rsidP="00BC4BF7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112AD1" w:rsidRDefault="00112AD1" w:rsidP="00BC4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112AD1" w:rsidRDefault="00112AD1" w:rsidP="00BC4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16" w:type="pct"/>
            <w:gridSpan w:val="5"/>
            <w:shd w:val="clear" w:color="auto" w:fill="FFC000"/>
            <w:vAlign w:val="center"/>
          </w:tcPr>
          <w:p w:rsidR="00112AD1" w:rsidRDefault="00112AD1" w:rsidP="00BC4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0" w:type="pct"/>
            <w:vAlign w:val="center"/>
          </w:tcPr>
          <w:p w:rsidR="00112AD1" w:rsidRDefault="0046530E" w:rsidP="00BC4BF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AD1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vAlign w:val="center"/>
          </w:tcPr>
          <w:p w:rsidR="00112AD1" w:rsidRDefault="0046530E" w:rsidP="00BC4BF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AD1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12AD1" w:rsidTr="005177CF">
        <w:trPr>
          <w:trHeight w:val="397"/>
        </w:trPr>
        <w:tc>
          <w:tcPr>
            <w:tcW w:w="125" w:type="pct"/>
            <w:shd w:val="clear" w:color="auto" w:fill="auto"/>
            <w:vAlign w:val="center"/>
          </w:tcPr>
          <w:p w:rsidR="00112AD1" w:rsidRDefault="00112AD1" w:rsidP="00B03A3D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112AD1" w:rsidRDefault="00112AD1" w:rsidP="00BC4BF7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112AD1" w:rsidRDefault="00112AD1" w:rsidP="00BC4BF7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112AD1" w:rsidRDefault="00112AD1" w:rsidP="00BC4B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112AD1" w:rsidRDefault="00112AD1" w:rsidP="00BC4B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7" w:type="pct"/>
            <w:gridSpan w:val="5"/>
            <w:shd w:val="clear" w:color="auto" w:fill="FFFF00"/>
            <w:vAlign w:val="center"/>
          </w:tcPr>
          <w:p w:rsidR="00112AD1" w:rsidRDefault="00112AD1" w:rsidP="00BC4B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112AD1" w:rsidRDefault="00112AD1" w:rsidP="00BC4BF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112AD1" w:rsidRDefault="00112AD1" w:rsidP="00BC4BF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112AD1" w:rsidRDefault="00112AD1" w:rsidP="00BC4BF7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112AD1" w:rsidRDefault="00112AD1" w:rsidP="00BC4BF7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112AD1" w:rsidRDefault="00112AD1" w:rsidP="00BC4B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:rsidR="00112AD1" w:rsidRDefault="00112AD1" w:rsidP="00BC4B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pct"/>
            <w:gridSpan w:val="5"/>
            <w:shd w:val="clear" w:color="auto" w:fill="FFC000"/>
            <w:vAlign w:val="center"/>
          </w:tcPr>
          <w:p w:rsidR="00112AD1" w:rsidRDefault="00112AD1" w:rsidP="00BC4B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" w:type="pct"/>
            <w:vAlign w:val="center"/>
          </w:tcPr>
          <w:p w:rsidR="00112AD1" w:rsidRDefault="00112AD1" w:rsidP="00BC4BF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" w:type="pct"/>
            <w:vAlign w:val="center"/>
          </w:tcPr>
          <w:p w:rsidR="00112AD1" w:rsidRDefault="00112AD1" w:rsidP="00BC4BF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32002D" w:rsidRDefault="0032002D" w:rsidP="00B03A3D">
      <w:pPr>
        <w:tabs>
          <w:tab w:val="left" w:pos="3255"/>
        </w:tabs>
      </w:pPr>
    </w:p>
    <w:sectPr w:rsidR="0032002D" w:rsidSect="00941CE7">
      <w:headerReference w:type="default" r:id="rId7"/>
      <w:footerReference w:type="default" r:id="rId8"/>
      <w:pgSz w:w="16838" w:h="11906" w:orient="landscape" w:code="9"/>
      <w:pgMar w:top="170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104" w:rsidRDefault="00566104">
      <w:r>
        <w:separator/>
      </w:r>
    </w:p>
  </w:endnote>
  <w:endnote w:type="continuationSeparator" w:id="1">
    <w:p w:rsidR="00566104" w:rsidRDefault="00566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insideH w:val="single" w:sz="4" w:space="0" w:color="000000"/>
      </w:tblBorders>
      <w:tblCellMar>
        <w:top w:w="284" w:type="dxa"/>
      </w:tblCellMar>
      <w:tblLook w:val="04A0"/>
    </w:tblPr>
    <w:tblGrid>
      <w:gridCol w:w="4903"/>
      <w:gridCol w:w="4903"/>
      <w:gridCol w:w="4904"/>
    </w:tblGrid>
    <w:tr w:rsidR="00B35C42">
      <w:tc>
        <w:tcPr>
          <w:tcW w:w="4903" w:type="dxa"/>
          <w:tcMar>
            <w:top w:w="170" w:type="dxa"/>
          </w:tcMar>
          <w:vAlign w:val="center"/>
        </w:tcPr>
        <w:p w:rsidR="00B35C42" w:rsidRDefault="00B35C42">
          <w:pPr>
            <w:rPr>
              <w:sz w:val="16"/>
              <w:szCs w:val="16"/>
            </w:rPr>
          </w:pPr>
          <w:r>
            <w:rPr>
              <w:rFonts w:cs="Arial"/>
              <w:sz w:val="16"/>
            </w:rPr>
            <w:t>MEÜ.KY.FR-007/00</w:t>
          </w:r>
        </w:p>
      </w:tc>
      <w:tc>
        <w:tcPr>
          <w:tcW w:w="4903" w:type="dxa"/>
          <w:tcMar>
            <w:top w:w="170" w:type="dxa"/>
          </w:tcMar>
        </w:tcPr>
        <w:p w:rsidR="00B35C42" w:rsidRDefault="00B35C42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Sayfa</w:t>
          </w:r>
          <w:r w:rsidR="0046530E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46530E">
            <w:rPr>
              <w:sz w:val="16"/>
              <w:szCs w:val="16"/>
            </w:rPr>
            <w:fldChar w:fldCharType="separate"/>
          </w:r>
          <w:r w:rsidR="00141033">
            <w:rPr>
              <w:noProof/>
              <w:sz w:val="16"/>
              <w:szCs w:val="16"/>
            </w:rPr>
            <w:t>3</w:t>
          </w:r>
          <w:r w:rsidR="0046530E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141033" w:rsidRPr="00141033">
              <w:rPr>
                <w:noProof/>
                <w:sz w:val="16"/>
                <w:szCs w:val="16"/>
              </w:rPr>
              <w:t>3</w:t>
            </w:r>
          </w:fldSimple>
        </w:p>
      </w:tc>
      <w:tc>
        <w:tcPr>
          <w:tcW w:w="4904" w:type="dxa"/>
          <w:tcMar>
            <w:top w:w="170" w:type="dxa"/>
          </w:tcMar>
        </w:tcPr>
        <w:p w:rsidR="00B35C42" w:rsidRDefault="00B35C42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Yayın Tarihi:14/05/2010</w:t>
          </w:r>
        </w:p>
      </w:tc>
    </w:tr>
  </w:tbl>
  <w:p w:rsidR="00B35C42" w:rsidRDefault="00B35C4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104" w:rsidRDefault="00566104">
      <w:r>
        <w:separator/>
      </w:r>
    </w:p>
  </w:footnote>
  <w:footnote w:type="continuationSeparator" w:id="1">
    <w:p w:rsidR="00566104" w:rsidRDefault="00566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42" w:rsidRDefault="00B35C42">
    <w:pPr>
      <w:pStyle w:val="stbilgi"/>
      <w:jc w:val="center"/>
      <w:rPr>
        <w:rFonts w:ascii="Arial" w:hAnsi="Arial" w:cs="Arial"/>
        <w:sz w:val="20"/>
      </w:rPr>
    </w:pPr>
  </w:p>
  <w:tbl>
    <w:tblPr>
      <w:tblW w:w="5000" w:type="pct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280"/>
      <w:gridCol w:w="10035"/>
      <w:gridCol w:w="1712"/>
      <w:gridCol w:w="1683"/>
    </w:tblGrid>
    <w:tr w:rsidR="00B35C42" w:rsidRPr="00521194" w:rsidTr="00A063C6">
      <w:trPr>
        <w:cantSplit/>
        <w:trHeight w:val="300"/>
      </w:trPr>
      <w:tc>
        <w:tcPr>
          <w:tcW w:w="411" w:type="pct"/>
          <w:vMerge w:val="restart"/>
          <w:vAlign w:val="center"/>
        </w:tcPr>
        <w:p w:rsidR="00B35C42" w:rsidRPr="00D22BA8" w:rsidRDefault="00B35C42" w:rsidP="00A063C6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698500" cy="655320"/>
                <wp:effectExtent l="19050" t="0" r="6350" b="0"/>
                <wp:docPr id="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9" w:type="pct"/>
          <w:vMerge w:val="restart"/>
          <w:vAlign w:val="center"/>
        </w:tcPr>
        <w:p w:rsidR="00B35C42" w:rsidRPr="00521194" w:rsidRDefault="00B35C42" w:rsidP="00A063C6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21194">
            <w:rPr>
              <w:rFonts w:ascii="Arial" w:hAnsi="Arial" w:cs="Arial"/>
              <w:b/>
              <w:sz w:val="28"/>
              <w:szCs w:val="28"/>
            </w:rPr>
            <w:t>MERSİN ÜNİVERSİTESİ</w:t>
          </w:r>
        </w:p>
        <w:p w:rsidR="00B35C42" w:rsidRPr="00D22BA8" w:rsidRDefault="00B35C42" w:rsidP="00A063C6">
          <w:pPr>
            <w:pStyle w:val="stbilgi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D22BA8">
            <w:rPr>
              <w:rFonts w:ascii="Arial" w:hAnsi="Arial" w:cs="Arial"/>
              <w:b/>
              <w:bCs/>
              <w:sz w:val="28"/>
              <w:szCs w:val="28"/>
            </w:rPr>
            <w:t xml:space="preserve"> RİSKLER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/ FIRSATLAR</w:t>
          </w:r>
          <w:r w:rsidRPr="00D22BA8">
            <w:rPr>
              <w:rFonts w:ascii="Arial" w:hAnsi="Arial" w:cs="Arial"/>
              <w:b/>
              <w:bCs/>
              <w:sz w:val="28"/>
              <w:szCs w:val="28"/>
            </w:rPr>
            <w:t xml:space="preserve"> LİSTESİ</w:t>
          </w:r>
        </w:p>
      </w:tc>
      <w:tc>
        <w:tcPr>
          <w:tcW w:w="590" w:type="pct"/>
          <w:vAlign w:val="center"/>
        </w:tcPr>
        <w:p w:rsidR="00B35C42" w:rsidRPr="00D22BA8" w:rsidRDefault="00B35C42" w:rsidP="00A063C6">
          <w:pPr>
            <w:pStyle w:val="stbilgi"/>
            <w:rPr>
              <w:rFonts w:ascii="Arial" w:hAnsi="Arial" w:cs="Arial"/>
              <w:b/>
              <w:bCs/>
              <w:sz w:val="18"/>
              <w:szCs w:val="18"/>
            </w:rPr>
          </w:pPr>
          <w:r w:rsidRPr="00D22BA8">
            <w:rPr>
              <w:rFonts w:ascii="Arial" w:hAnsi="Arial" w:cs="Arial"/>
              <w:sz w:val="18"/>
              <w:szCs w:val="18"/>
            </w:rPr>
            <w:t>Doküman Kodu</w:t>
          </w:r>
        </w:p>
      </w:tc>
      <w:tc>
        <w:tcPr>
          <w:tcW w:w="580" w:type="pct"/>
          <w:vAlign w:val="center"/>
        </w:tcPr>
        <w:p w:rsidR="00B35C42" w:rsidRPr="00D22BA8" w:rsidRDefault="00B35C42" w:rsidP="00A063C6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MEÜ.ED.FR</w:t>
          </w:r>
          <w:r w:rsidRPr="00CE7070">
            <w:rPr>
              <w:rFonts w:ascii="Arial" w:hAnsi="Arial" w:cs="Arial"/>
              <w:b/>
              <w:bCs/>
              <w:sz w:val="18"/>
              <w:szCs w:val="18"/>
            </w:rPr>
            <w:t>-0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19</w:t>
          </w:r>
        </w:p>
      </w:tc>
    </w:tr>
    <w:tr w:rsidR="00B35C42" w:rsidRPr="00521194" w:rsidTr="00A063C6">
      <w:trPr>
        <w:cantSplit/>
        <w:trHeight w:val="300"/>
      </w:trPr>
      <w:tc>
        <w:tcPr>
          <w:tcW w:w="411" w:type="pct"/>
          <w:vMerge/>
          <w:vAlign w:val="center"/>
        </w:tcPr>
        <w:p w:rsidR="00B35C42" w:rsidRPr="00D22BA8" w:rsidRDefault="00B35C42" w:rsidP="00A063C6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3419" w:type="pct"/>
          <w:vMerge/>
          <w:vAlign w:val="center"/>
        </w:tcPr>
        <w:p w:rsidR="00B35C42" w:rsidRPr="00D22BA8" w:rsidRDefault="00B35C42" w:rsidP="00A063C6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  <w:tc>
        <w:tcPr>
          <w:tcW w:w="590" w:type="pct"/>
          <w:vAlign w:val="center"/>
        </w:tcPr>
        <w:p w:rsidR="00B35C42" w:rsidRPr="00D22BA8" w:rsidRDefault="00B35C42" w:rsidP="00A063C6">
          <w:pPr>
            <w:pStyle w:val="stbilgi"/>
            <w:rPr>
              <w:rFonts w:ascii="Arial" w:hAnsi="Arial" w:cs="Arial"/>
              <w:b/>
              <w:bCs/>
              <w:sz w:val="18"/>
              <w:szCs w:val="18"/>
            </w:rPr>
          </w:pPr>
          <w:r w:rsidRPr="00D22BA8">
            <w:rPr>
              <w:rFonts w:ascii="Arial" w:hAnsi="Arial" w:cs="Arial"/>
              <w:sz w:val="18"/>
              <w:szCs w:val="18"/>
            </w:rPr>
            <w:t>Yürürlük Tarihi</w:t>
          </w:r>
        </w:p>
      </w:tc>
      <w:tc>
        <w:tcPr>
          <w:tcW w:w="580" w:type="pct"/>
          <w:vAlign w:val="center"/>
        </w:tcPr>
        <w:p w:rsidR="00B35C42" w:rsidRPr="00D22BA8" w:rsidRDefault="00B35C42" w:rsidP="00A063C6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D22BA8">
            <w:rPr>
              <w:rFonts w:ascii="Arial" w:hAnsi="Arial" w:cs="Arial"/>
              <w:b/>
              <w:bCs/>
              <w:sz w:val="18"/>
              <w:szCs w:val="18"/>
            </w:rPr>
            <w:t>10.10.2017</w:t>
          </w:r>
        </w:p>
      </w:tc>
    </w:tr>
    <w:tr w:rsidR="00B35C42" w:rsidRPr="00521194" w:rsidTr="00A063C6">
      <w:trPr>
        <w:cantSplit/>
        <w:trHeight w:val="300"/>
      </w:trPr>
      <w:tc>
        <w:tcPr>
          <w:tcW w:w="411" w:type="pct"/>
          <w:vMerge/>
          <w:vAlign w:val="center"/>
        </w:tcPr>
        <w:p w:rsidR="00B35C42" w:rsidRPr="00D22BA8" w:rsidRDefault="00B35C42" w:rsidP="00A063C6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3419" w:type="pct"/>
          <w:vMerge/>
          <w:vAlign w:val="center"/>
        </w:tcPr>
        <w:p w:rsidR="00B35C42" w:rsidRPr="00D22BA8" w:rsidRDefault="00B35C42" w:rsidP="00A063C6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  <w:tc>
        <w:tcPr>
          <w:tcW w:w="590" w:type="pct"/>
          <w:vAlign w:val="center"/>
        </w:tcPr>
        <w:p w:rsidR="00B35C42" w:rsidRPr="00D22BA8" w:rsidRDefault="00B35C42" w:rsidP="00A063C6">
          <w:pPr>
            <w:pStyle w:val="stbilgi"/>
            <w:rPr>
              <w:rFonts w:ascii="Arial" w:hAnsi="Arial" w:cs="Arial"/>
              <w:b/>
              <w:bCs/>
              <w:sz w:val="18"/>
              <w:szCs w:val="18"/>
            </w:rPr>
          </w:pPr>
          <w:r w:rsidRPr="00D22BA8">
            <w:rPr>
              <w:rFonts w:ascii="Arial" w:hAnsi="Arial" w:cs="Arial"/>
              <w:sz w:val="18"/>
              <w:szCs w:val="18"/>
            </w:rPr>
            <w:t>Revizyon Tarihi/No</w:t>
          </w:r>
        </w:p>
      </w:tc>
      <w:tc>
        <w:tcPr>
          <w:tcW w:w="580" w:type="pct"/>
          <w:vAlign w:val="center"/>
        </w:tcPr>
        <w:p w:rsidR="00B35C42" w:rsidRPr="00D22BA8" w:rsidRDefault="00B35C42" w:rsidP="00A20426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09.01.2020/04</w:t>
          </w:r>
        </w:p>
      </w:tc>
    </w:tr>
    <w:tr w:rsidR="00B35C42" w:rsidRPr="00521194" w:rsidTr="00A063C6">
      <w:trPr>
        <w:cantSplit/>
        <w:trHeight w:val="175"/>
      </w:trPr>
      <w:tc>
        <w:tcPr>
          <w:tcW w:w="411" w:type="pct"/>
          <w:vMerge/>
          <w:vAlign w:val="center"/>
        </w:tcPr>
        <w:p w:rsidR="00B35C42" w:rsidRPr="00D22BA8" w:rsidRDefault="00B35C42" w:rsidP="00A063C6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3419" w:type="pct"/>
          <w:vMerge/>
          <w:vAlign w:val="center"/>
        </w:tcPr>
        <w:p w:rsidR="00B35C42" w:rsidRPr="00D22BA8" w:rsidRDefault="00B35C42" w:rsidP="00A063C6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  <w:tc>
        <w:tcPr>
          <w:tcW w:w="590" w:type="pct"/>
          <w:vAlign w:val="center"/>
        </w:tcPr>
        <w:p w:rsidR="00B35C42" w:rsidRPr="00D22BA8" w:rsidRDefault="00B35C42" w:rsidP="00A063C6">
          <w:pPr>
            <w:pStyle w:val="stbilgi"/>
            <w:rPr>
              <w:rFonts w:ascii="Arial" w:hAnsi="Arial" w:cs="Arial"/>
              <w:b/>
              <w:bCs/>
              <w:sz w:val="18"/>
              <w:szCs w:val="18"/>
            </w:rPr>
          </w:pPr>
          <w:r w:rsidRPr="00D22BA8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580" w:type="pct"/>
          <w:vAlign w:val="center"/>
        </w:tcPr>
        <w:p w:rsidR="00B35C42" w:rsidRPr="00D22BA8" w:rsidRDefault="0046530E" w:rsidP="00A063C6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D22BA8">
            <w:rPr>
              <w:rStyle w:val="SayfaNumaras"/>
              <w:rFonts w:ascii="Arial" w:hAnsi="Arial" w:cs="Arial"/>
              <w:b/>
              <w:sz w:val="18"/>
              <w:szCs w:val="18"/>
            </w:rPr>
            <w:fldChar w:fldCharType="begin"/>
          </w:r>
          <w:r w:rsidR="00B35C42" w:rsidRPr="00D22BA8">
            <w:rPr>
              <w:rStyle w:val="SayfaNumaras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D22BA8">
            <w:rPr>
              <w:rStyle w:val="SayfaNumaras"/>
              <w:rFonts w:ascii="Arial" w:hAnsi="Arial" w:cs="Arial"/>
              <w:b/>
              <w:sz w:val="18"/>
              <w:szCs w:val="18"/>
            </w:rPr>
            <w:fldChar w:fldCharType="separate"/>
          </w:r>
          <w:r w:rsidR="00141033">
            <w:rPr>
              <w:rStyle w:val="SayfaNumaras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D22BA8">
            <w:rPr>
              <w:rStyle w:val="SayfaNumaras"/>
              <w:rFonts w:ascii="Arial" w:hAnsi="Arial" w:cs="Arial"/>
              <w:b/>
              <w:sz w:val="18"/>
              <w:szCs w:val="18"/>
            </w:rPr>
            <w:fldChar w:fldCharType="end"/>
          </w:r>
          <w:r w:rsidR="00B35C42" w:rsidRPr="00D22BA8">
            <w:rPr>
              <w:rStyle w:val="SayfaNumaras"/>
              <w:rFonts w:ascii="Arial" w:hAnsi="Arial" w:cs="Arial"/>
              <w:b/>
              <w:sz w:val="18"/>
              <w:szCs w:val="18"/>
            </w:rPr>
            <w:t>/</w:t>
          </w:r>
          <w:r w:rsidRPr="00D22BA8">
            <w:rPr>
              <w:rStyle w:val="SayfaNumaras"/>
              <w:rFonts w:ascii="Arial" w:hAnsi="Arial" w:cs="Arial"/>
              <w:b/>
              <w:sz w:val="18"/>
              <w:szCs w:val="18"/>
            </w:rPr>
            <w:fldChar w:fldCharType="begin"/>
          </w:r>
          <w:r w:rsidR="00B35C42" w:rsidRPr="00D22BA8">
            <w:rPr>
              <w:rStyle w:val="SayfaNumaras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D22BA8">
            <w:rPr>
              <w:rStyle w:val="SayfaNumaras"/>
              <w:rFonts w:ascii="Arial" w:hAnsi="Arial" w:cs="Arial"/>
              <w:b/>
              <w:sz w:val="18"/>
              <w:szCs w:val="18"/>
            </w:rPr>
            <w:fldChar w:fldCharType="separate"/>
          </w:r>
          <w:r w:rsidR="00141033">
            <w:rPr>
              <w:rStyle w:val="SayfaNumaras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D22BA8">
            <w:rPr>
              <w:rStyle w:val="SayfaNumaras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B35C42" w:rsidRDefault="00B35C4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stylePaneFormatFilter w:val="3F01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2002D"/>
    <w:rsid w:val="0000647B"/>
    <w:rsid w:val="00013EDA"/>
    <w:rsid w:val="00023D61"/>
    <w:rsid w:val="00025C8E"/>
    <w:rsid w:val="00043F96"/>
    <w:rsid w:val="0004420F"/>
    <w:rsid w:val="000624EF"/>
    <w:rsid w:val="00065391"/>
    <w:rsid w:val="00067EED"/>
    <w:rsid w:val="000718DE"/>
    <w:rsid w:val="00074A88"/>
    <w:rsid w:val="00075F5D"/>
    <w:rsid w:val="00083182"/>
    <w:rsid w:val="000A568A"/>
    <w:rsid w:val="000A68D4"/>
    <w:rsid w:val="000A7E0F"/>
    <w:rsid w:val="000B4020"/>
    <w:rsid w:val="000B7030"/>
    <w:rsid w:val="000D037B"/>
    <w:rsid w:val="000E547D"/>
    <w:rsid w:val="000E5BAD"/>
    <w:rsid w:val="000F642B"/>
    <w:rsid w:val="001008C3"/>
    <w:rsid w:val="001054C0"/>
    <w:rsid w:val="00112AD1"/>
    <w:rsid w:val="00141033"/>
    <w:rsid w:val="00167859"/>
    <w:rsid w:val="0017797C"/>
    <w:rsid w:val="00180A87"/>
    <w:rsid w:val="00181229"/>
    <w:rsid w:val="00186027"/>
    <w:rsid w:val="00193092"/>
    <w:rsid w:val="001B08BC"/>
    <w:rsid w:val="001B3155"/>
    <w:rsid w:val="001B7AF8"/>
    <w:rsid w:val="001C0E97"/>
    <w:rsid w:val="001E0C02"/>
    <w:rsid w:val="001F2229"/>
    <w:rsid w:val="001F29FA"/>
    <w:rsid w:val="00200FB7"/>
    <w:rsid w:val="002032B1"/>
    <w:rsid w:val="002065B6"/>
    <w:rsid w:val="00207E96"/>
    <w:rsid w:val="00214526"/>
    <w:rsid w:val="00214E92"/>
    <w:rsid w:val="002166DD"/>
    <w:rsid w:val="0021767F"/>
    <w:rsid w:val="002325F1"/>
    <w:rsid w:val="00233651"/>
    <w:rsid w:val="00234F22"/>
    <w:rsid w:val="0023571E"/>
    <w:rsid w:val="002361EF"/>
    <w:rsid w:val="0025088F"/>
    <w:rsid w:val="00252335"/>
    <w:rsid w:val="00254F47"/>
    <w:rsid w:val="00276329"/>
    <w:rsid w:val="00280DCF"/>
    <w:rsid w:val="00291C27"/>
    <w:rsid w:val="00293753"/>
    <w:rsid w:val="00294543"/>
    <w:rsid w:val="002D2FE9"/>
    <w:rsid w:val="002E3BE3"/>
    <w:rsid w:val="00300E21"/>
    <w:rsid w:val="00311E5F"/>
    <w:rsid w:val="0032002D"/>
    <w:rsid w:val="003253EB"/>
    <w:rsid w:val="0032624C"/>
    <w:rsid w:val="00335756"/>
    <w:rsid w:val="00336656"/>
    <w:rsid w:val="0034292D"/>
    <w:rsid w:val="003550FB"/>
    <w:rsid w:val="00361785"/>
    <w:rsid w:val="00365948"/>
    <w:rsid w:val="0038731A"/>
    <w:rsid w:val="00390411"/>
    <w:rsid w:val="00394542"/>
    <w:rsid w:val="003A3EFF"/>
    <w:rsid w:val="003A5E8B"/>
    <w:rsid w:val="003A6031"/>
    <w:rsid w:val="003B4FA8"/>
    <w:rsid w:val="003C1605"/>
    <w:rsid w:val="003C5AFE"/>
    <w:rsid w:val="003C6B7C"/>
    <w:rsid w:val="00434FFA"/>
    <w:rsid w:val="004604D7"/>
    <w:rsid w:val="0046530E"/>
    <w:rsid w:val="00465885"/>
    <w:rsid w:val="00481399"/>
    <w:rsid w:val="004A1C03"/>
    <w:rsid w:val="004A4709"/>
    <w:rsid w:val="004B6080"/>
    <w:rsid w:val="004B6C53"/>
    <w:rsid w:val="004C28D6"/>
    <w:rsid w:val="004C2D54"/>
    <w:rsid w:val="004D07BF"/>
    <w:rsid w:val="004D0DDD"/>
    <w:rsid w:val="004E3D3F"/>
    <w:rsid w:val="004F17F7"/>
    <w:rsid w:val="005177CF"/>
    <w:rsid w:val="00523044"/>
    <w:rsid w:val="00523B91"/>
    <w:rsid w:val="005409D6"/>
    <w:rsid w:val="00566104"/>
    <w:rsid w:val="00573BFE"/>
    <w:rsid w:val="00574A2D"/>
    <w:rsid w:val="00580DA3"/>
    <w:rsid w:val="0058281F"/>
    <w:rsid w:val="00584262"/>
    <w:rsid w:val="00587A16"/>
    <w:rsid w:val="00590E74"/>
    <w:rsid w:val="00592431"/>
    <w:rsid w:val="00593F38"/>
    <w:rsid w:val="005A334B"/>
    <w:rsid w:val="005A7A66"/>
    <w:rsid w:val="005B6BE0"/>
    <w:rsid w:val="005D36DD"/>
    <w:rsid w:val="005D3BE7"/>
    <w:rsid w:val="00603579"/>
    <w:rsid w:val="006036C6"/>
    <w:rsid w:val="006052FD"/>
    <w:rsid w:val="006368D2"/>
    <w:rsid w:val="006372A1"/>
    <w:rsid w:val="006676EA"/>
    <w:rsid w:val="00682DA6"/>
    <w:rsid w:val="00687134"/>
    <w:rsid w:val="006A1D53"/>
    <w:rsid w:val="006B46B7"/>
    <w:rsid w:val="006C2646"/>
    <w:rsid w:val="006C428D"/>
    <w:rsid w:val="006D7577"/>
    <w:rsid w:val="006E67AB"/>
    <w:rsid w:val="00726665"/>
    <w:rsid w:val="00732034"/>
    <w:rsid w:val="0073213A"/>
    <w:rsid w:val="00735E33"/>
    <w:rsid w:val="007650CF"/>
    <w:rsid w:val="00770E21"/>
    <w:rsid w:val="00771E8A"/>
    <w:rsid w:val="00775B11"/>
    <w:rsid w:val="0077632C"/>
    <w:rsid w:val="00795499"/>
    <w:rsid w:val="007A24F8"/>
    <w:rsid w:val="007B1E6E"/>
    <w:rsid w:val="007B662E"/>
    <w:rsid w:val="007C7C7B"/>
    <w:rsid w:val="007D2EA5"/>
    <w:rsid w:val="007F3188"/>
    <w:rsid w:val="007F367C"/>
    <w:rsid w:val="007F76F6"/>
    <w:rsid w:val="00801664"/>
    <w:rsid w:val="00802703"/>
    <w:rsid w:val="00803682"/>
    <w:rsid w:val="008067EF"/>
    <w:rsid w:val="008157DE"/>
    <w:rsid w:val="00815BB6"/>
    <w:rsid w:val="0082699B"/>
    <w:rsid w:val="008275DF"/>
    <w:rsid w:val="0083087D"/>
    <w:rsid w:val="00832BA3"/>
    <w:rsid w:val="00873EFF"/>
    <w:rsid w:val="00875BDF"/>
    <w:rsid w:val="00884FCA"/>
    <w:rsid w:val="00890081"/>
    <w:rsid w:val="00894234"/>
    <w:rsid w:val="00895418"/>
    <w:rsid w:val="008A68B9"/>
    <w:rsid w:val="008A707B"/>
    <w:rsid w:val="008B131C"/>
    <w:rsid w:val="008C725C"/>
    <w:rsid w:val="008D4A01"/>
    <w:rsid w:val="009064E6"/>
    <w:rsid w:val="00912539"/>
    <w:rsid w:val="00925022"/>
    <w:rsid w:val="00931BB1"/>
    <w:rsid w:val="00935F24"/>
    <w:rsid w:val="0093714A"/>
    <w:rsid w:val="00941CE7"/>
    <w:rsid w:val="009430F7"/>
    <w:rsid w:val="00946FF6"/>
    <w:rsid w:val="0098388E"/>
    <w:rsid w:val="009858B2"/>
    <w:rsid w:val="009920DC"/>
    <w:rsid w:val="00993402"/>
    <w:rsid w:val="009A439F"/>
    <w:rsid w:val="009B5119"/>
    <w:rsid w:val="009C5756"/>
    <w:rsid w:val="009C707E"/>
    <w:rsid w:val="009D18D7"/>
    <w:rsid w:val="009D3ADE"/>
    <w:rsid w:val="009D6CB2"/>
    <w:rsid w:val="009E352B"/>
    <w:rsid w:val="009E4CC8"/>
    <w:rsid w:val="009E608A"/>
    <w:rsid w:val="009E7952"/>
    <w:rsid w:val="00A03B7E"/>
    <w:rsid w:val="00A046A4"/>
    <w:rsid w:val="00A046FE"/>
    <w:rsid w:val="00A063C6"/>
    <w:rsid w:val="00A1556E"/>
    <w:rsid w:val="00A20426"/>
    <w:rsid w:val="00A2551C"/>
    <w:rsid w:val="00A26153"/>
    <w:rsid w:val="00A42FA9"/>
    <w:rsid w:val="00A4502F"/>
    <w:rsid w:val="00A5385B"/>
    <w:rsid w:val="00A575EF"/>
    <w:rsid w:val="00A6028C"/>
    <w:rsid w:val="00A7066B"/>
    <w:rsid w:val="00A70D21"/>
    <w:rsid w:val="00A74CB6"/>
    <w:rsid w:val="00A829F0"/>
    <w:rsid w:val="00A9680E"/>
    <w:rsid w:val="00AA15C0"/>
    <w:rsid w:val="00AA1A94"/>
    <w:rsid w:val="00AC2D50"/>
    <w:rsid w:val="00AC50FF"/>
    <w:rsid w:val="00AD4D34"/>
    <w:rsid w:val="00AF3D69"/>
    <w:rsid w:val="00AF728E"/>
    <w:rsid w:val="00B03A3D"/>
    <w:rsid w:val="00B03FFB"/>
    <w:rsid w:val="00B048B3"/>
    <w:rsid w:val="00B34A54"/>
    <w:rsid w:val="00B35C42"/>
    <w:rsid w:val="00B374FF"/>
    <w:rsid w:val="00B538AD"/>
    <w:rsid w:val="00B57EB2"/>
    <w:rsid w:val="00B65ED9"/>
    <w:rsid w:val="00B762C3"/>
    <w:rsid w:val="00B85D75"/>
    <w:rsid w:val="00B932D3"/>
    <w:rsid w:val="00B95F71"/>
    <w:rsid w:val="00B972C9"/>
    <w:rsid w:val="00BA6339"/>
    <w:rsid w:val="00BB1536"/>
    <w:rsid w:val="00BC02BB"/>
    <w:rsid w:val="00BD2E06"/>
    <w:rsid w:val="00BD4549"/>
    <w:rsid w:val="00BD4FD4"/>
    <w:rsid w:val="00BE1689"/>
    <w:rsid w:val="00BE259C"/>
    <w:rsid w:val="00C03F8C"/>
    <w:rsid w:val="00C4568F"/>
    <w:rsid w:val="00C50651"/>
    <w:rsid w:val="00C52B57"/>
    <w:rsid w:val="00C52F47"/>
    <w:rsid w:val="00C64BBC"/>
    <w:rsid w:val="00C7108E"/>
    <w:rsid w:val="00CA6E83"/>
    <w:rsid w:val="00CB0C0D"/>
    <w:rsid w:val="00CC5CEF"/>
    <w:rsid w:val="00CD2E34"/>
    <w:rsid w:val="00CD4882"/>
    <w:rsid w:val="00CE7910"/>
    <w:rsid w:val="00D001C0"/>
    <w:rsid w:val="00D13DAF"/>
    <w:rsid w:val="00D25A03"/>
    <w:rsid w:val="00D277CD"/>
    <w:rsid w:val="00D575E0"/>
    <w:rsid w:val="00D65350"/>
    <w:rsid w:val="00D76384"/>
    <w:rsid w:val="00D96CCB"/>
    <w:rsid w:val="00DA0C29"/>
    <w:rsid w:val="00DA1248"/>
    <w:rsid w:val="00DA3BE8"/>
    <w:rsid w:val="00DC42F4"/>
    <w:rsid w:val="00DC48C3"/>
    <w:rsid w:val="00DD139B"/>
    <w:rsid w:val="00DD1E26"/>
    <w:rsid w:val="00DD370A"/>
    <w:rsid w:val="00DE0776"/>
    <w:rsid w:val="00DF0450"/>
    <w:rsid w:val="00DF6621"/>
    <w:rsid w:val="00E008D1"/>
    <w:rsid w:val="00E15EAF"/>
    <w:rsid w:val="00E23D94"/>
    <w:rsid w:val="00E26824"/>
    <w:rsid w:val="00E65757"/>
    <w:rsid w:val="00E708E7"/>
    <w:rsid w:val="00EA21A0"/>
    <w:rsid w:val="00EB21EA"/>
    <w:rsid w:val="00ED1F08"/>
    <w:rsid w:val="00ED2676"/>
    <w:rsid w:val="00F02649"/>
    <w:rsid w:val="00F02E8E"/>
    <w:rsid w:val="00F05AEB"/>
    <w:rsid w:val="00F20773"/>
    <w:rsid w:val="00F3045C"/>
    <w:rsid w:val="00F30902"/>
    <w:rsid w:val="00F45102"/>
    <w:rsid w:val="00F640B4"/>
    <w:rsid w:val="00F66D55"/>
    <w:rsid w:val="00F809CE"/>
    <w:rsid w:val="00F8423F"/>
    <w:rsid w:val="00F84254"/>
    <w:rsid w:val="00F97BE5"/>
    <w:rsid w:val="00FC5C37"/>
    <w:rsid w:val="00FE2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E7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41CE7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41CE7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941CE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41CE7"/>
  </w:style>
  <w:style w:type="character" w:styleId="zlenenKpr">
    <w:name w:val="FollowedHyperlink"/>
    <w:basedOn w:val="VarsaylanParagrafYazTipi"/>
    <w:rsid w:val="00941CE7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941CE7"/>
  </w:style>
  <w:style w:type="paragraph" w:styleId="T2">
    <w:name w:val="toc 2"/>
    <w:basedOn w:val="Normal"/>
    <w:next w:val="Normal"/>
    <w:autoRedefine/>
    <w:semiHidden/>
    <w:rsid w:val="00941CE7"/>
    <w:pPr>
      <w:ind w:left="220"/>
    </w:pPr>
  </w:style>
  <w:style w:type="paragraph" w:styleId="T3">
    <w:name w:val="toc 3"/>
    <w:basedOn w:val="Normal"/>
    <w:next w:val="Normal"/>
    <w:autoRedefine/>
    <w:semiHidden/>
    <w:rsid w:val="00941CE7"/>
    <w:pPr>
      <w:ind w:left="440"/>
    </w:pPr>
  </w:style>
  <w:style w:type="paragraph" w:styleId="T4">
    <w:name w:val="toc 4"/>
    <w:basedOn w:val="Normal"/>
    <w:next w:val="Normal"/>
    <w:autoRedefine/>
    <w:semiHidden/>
    <w:rsid w:val="00941CE7"/>
    <w:pPr>
      <w:ind w:left="660"/>
    </w:pPr>
  </w:style>
  <w:style w:type="paragraph" w:styleId="T5">
    <w:name w:val="toc 5"/>
    <w:basedOn w:val="Normal"/>
    <w:next w:val="Normal"/>
    <w:autoRedefine/>
    <w:semiHidden/>
    <w:rsid w:val="00941CE7"/>
    <w:pPr>
      <w:ind w:left="880"/>
    </w:pPr>
  </w:style>
  <w:style w:type="paragraph" w:styleId="T6">
    <w:name w:val="toc 6"/>
    <w:basedOn w:val="Normal"/>
    <w:next w:val="Normal"/>
    <w:autoRedefine/>
    <w:semiHidden/>
    <w:rsid w:val="00941CE7"/>
    <w:pPr>
      <w:ind w:left="1100"/>
    </w:pPr>
  </w:style>
  <w:style w:type="paragraph" w:styleId="T7">
    <w:name w:val="toc 7"/>
    <w:basedOn w:val="Normal"/>
    <w:next w:val="Normal"/>
    <w:autoRedefine/>
    <w:semiHidden/>
    <w:rsid w:val="00941CE7"/>
    <w:pPr>
      <w:ind w:left="1320"/>
    </w:pPr>
  </w:style>
  <w:style w:type="paragraph" w:styleId="T8">
    <w:name w:val="toc 8"/>
    <w:basedOn w:val="Normal"/>
    <w:next w:val="Normal"/>
    <w:autoRedefine/>
    <w:semiHidden/>
    <w:rsid w:val="00941CE7"/>
    <w:pPr>
      <w:ind w:left="1540"/>
    </w:pPr>
  </w:style>
  <w:style w:type="paragraph" w:styleId="T9">
    <w:name w:val="toc 9"/>
    <w:basedOn w:val="Normal"/>
    <w:next w:val="Normal"/>
    <w:autoRedefine/>
    <w:semiHidden/>
    <w:rsid w:val="00941CE7"/>
    <w:pPr>
      <w:ind w:left="1760"/>
    </w:pPr>
  </w:style>
  <w:style w:type="character" w:styleId="Kpr">
    <w:name w:val="Hyperlink"/>
    <w:basedOn w:val="VarsaylanParagrafYazTipi"/>
    <w:rsid w:val="00941CE7"/>
    <w:rPr>
      <w:color w:val="0000FF"/>
      <w:u w:val="single"/>
    </w:rPr>
  </w:style>
  <w:style w:type="character" w:customStyle="1" w:styleId="stbilgiChar">
    <w:name w:val="Üstbilgi Char"/>
    <w:link w:val="stbilgi"/>
    <w:rsid w:val="00291C27"/>
    <w:rPr>
      <w:sz w:val="24"/>
      <w:szCs w:val="24"/>
    </w:rPr>
  </w:style>
  <w:style w:type="character" w:customStyle="1" w:styleId="AltbilgiChar">
    <w:name w:val="Altbilgi Char"/>
    <w:basedOn w:val="VarsaylanParagrafYazTipi"/>
    <w:rsid w:val="00941CE7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semiHidden/>
    <w:unhideWhenUsed/>
    <w:rsid w:val="00941C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semiHidden/>
    <w:rsid w:val="00941CE7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91C27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7F5483-F03F-8842-ACF7-42D10393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Körbahti</dc:creator>
  <cp:lastModifiedBy>user425</cp:lastModifiedBy>
  <cp:revision>19</cp:revision>
  <cp:lastPrinted>2023-01-19T06:51:00Z</cp:lastPrinted>
  <dcterms:created xsi:type="dcterms:W3CDTF">2023-01-16T07:29:00Z</dcterms:created>
  <dcterms:modified xsi:type="dcterms:W3CDTF">2023-01-19T06:53:00Z</dcterms:modified>
</cp:coreProperties>
</file>