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E5CA" w14:textId="77777777" w:rsidR="00CF164D" w:rsidRPr="0078623C" w:rsidRDefault="00CF164D" w:rsidP="00513569">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25935D0D" w14:textId="77777777" w:rsidR="00CF164D" w:rsidRPr="0078623C" w:rsidRDefault="00CF164D" w:rsidP="00513569">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6E7EE4D3" w14:textId="77777777" w:rsidR="00CF164D" w:rsidRPr="0078623C" w:rsidRDefault="00CF164D" w:rsidP="00513569">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2525630B" w14:textId="77777777" w:rsidR="00CF164D" w:rsidRPr="0078623C" w:rsidRDefault="00CF164D" w:rsidP="00513569">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373B673C" w14:textId="77777777" w:rsidR="00CF164D" w:rsidRPr="0078623C" w:rsidRDefault="00CF164D" w:rsidP="00513569">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p>
    <w:p w14:paraId="2E8F65B3" w14:textId="77777777" w:rsidR="00CF164D" w:rsidRPr="0078623C" w:rsidRDefault="00513569" w:rsidP="00513569">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sidRPr="0078623C">
        <w:rPr>
          <w:rFonts w:ascii="Times New Roman" w:eastAsia="Times New Roman" w:hAnsi="Times New Roman" w:cs="Times New Roman"/>
          <w:b/>
          <w:bCs/>
          <w:kern w:val="36"/>
          <w:sz w:val="48"/>
          <w:szCs w:val="48"/>
          <w:lang w:val="en-TR" w:eastAsia="en-US"/>
          <w14:ligatures w14:val="none"/>
        </w:rPr>
        <w:t xml:space="preserve">Fakülteler için </w:t>
      </w:r>
    </w:p>
    <w:p w14:paraId="68FA6A9C" w14:textId="77777777" w:rsidR="00CF164D" w:rsidRPr="0078623C" w:rsidRDefault="00513569" w:rsidP="00CF164D">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sidRPr="0078623C">
        <w:rPr>
          <w:rFonts w:ascii="Times New Roman" w:eastAsia="Times New Roman" w:hAnsi="Times New Roman" w:cs="Times New Roman"/>
          <w:b/>
          <w:bCs/>
          <w:kern w:val="36"/>
          <w:sz w:val="48"/>
          <w:szCs w:val="48"/>
          <w:lang w:val="en-TR" w:eastAsia="en-US"/>
          <w14:ligatures w14:val="none"/>
        </w:rPr>
        <w:t xml:space="preserve">BİRİM İÇ DEĞERLENDİRME RAPORU (BİDR) </w:t>
      </w:r>
    </w:p>
    <w:p w14:paraId="565076BF" w14:textId="2F83A916" w:rsidR="00513569" w:rsidRPr="0078623C" w:rsidRDefault="00513569" w:rsidP="00CF164D">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sidRPr="0078623C">
        <w:rPr>
          <w:rFonts w:ascii="Times New Roman" w:eastAsia="Times New Roman" w:hAnsi="Times New Roman" w:cs="Times New Roman"/>
          <w:b/>
          <w:bCs/>
          <w:kern w:val="36"/>
          <w:sz w:val="48"/>
          <w:szCs w:val="48"/>
          <w:lang w:val="en-TR" w:eastAsia="en-US"/>
          <w14:ligatures w14:val="none"/>
        </w:rPr>
        <w:t>Hazırlama Rehberi</w:t>
      </w:r>
    </w:p>
    <w:p w14:paraId="67E86695" w14:textId="77777777" w:rsidR="00513569" w:rsidRPr="0078623C" w:rsidRDefault="00513569" w:rsidP="00513569">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sidRPr="0078623C">
        <w:rPr>
          <w:rFonts w:ascii="Times New Roman" w:eastAsia="Times New Roman" w:hAnsi="Times New Roman" w:cs="Times New Roman"/>
          <w:b/>
          <w:bCs/>
          <w:kern w:val="36"/>
          <w:sz w:val="48"/>
          <w:szCs w:val="48"/>
          <w:lang w:val="en-TR" w:eastAsia="en-US"/>
          <w14:ligatures w14:val="none"/>
        </w:rPr>
        <w:t>Sürüm 1.0</w:t>
      </w:r>
    </w:p>
    <w:p w14:paraId="59B4633B" w14:textId="77777777" w:rsidR="00513569" w:rsidRPr="0078623C" w:rsidRDefault="00513569" w:rsidP="00513569">
      <w:pPr>
        <w:spacing w:before="100" w:beforeAutospacing="1" w:after="100" w:afterAutospacing="1"/>
        <w:jc w:val="center"/>
        <w:outlineLvl w:val="0"/>
        <w:rPr>
          <w:rFonts w:ascii="Times New Roman" w:eastAsia="Times New Roman" w:hAnsi="Times New Roman" w:cs="Times New Roman"/>
          <w:b/>
          <w:bCs/>
          <w:kern w:val="36"/>
          <w:sz w:val="48"/>
          <w:szCs w:val="48"/>
          <w:lang w:val="en-TR" w:eastAsia="en-US"/>
          <w14:ligatures w14:val="none"/>
        </w:rPr>
      </w:pPr>
      <w:r w:rsidRPr="0078623C">
        <w:rPr>
          <w:rFonts w:ascii="Times New Roman" w:eastAsia="Times New Roman" w:hAnsi="Times New Roman" w:cs="Times New Roman"/>
          <w:b/>
          <w:bCs/>
          <w:kern w:val="36"/>
          <w:sz w:val="48"/>
          <w:szCs w:val="48"/>
          <w:lang w:val="en-TR" w:eastAsia="en-US"/>
          <w14:ligatures w14:val="none"/>
        </w:rPr>
        <w:t>Aralık 2025</w:t>
      </w:r>
    </w:p>
    <w:p w14:paraId="29F8E656" w14:textId="77777777" w:rsidR="004E674B" w:rsidRPr="0078623C" w:rsidRDefault="004E674B">
      <w:pPr>
        <w:rPr>
          <w:rFonts w:ascii="Times New Roman" w:hAnsi="Times New Roman" w:cs="Times New Roman"/>
        </w:rPr>
      </w:pPr>
    </w:p>
    <w:p w14:paraId="41BF037B" w14:textId="77777777" w:rsidR="00513569" w:rsidRPr="0078623C" w:rsidRDefault="00513569">
      <w:pPr>
        <w:rPr>
          <w:rFonts w:ascii="Times New Roman" w:hAnsi="Times New Roman" w:cs="Times New Roman"/>
        </w:rPr>
      </w:pPr>
    </w:p>
    <w:p w14:paraId="11D71248" w14:textId="3A036EBD" w:rsidR="0078623C" w:rsidRPr="0078623C" w:rsidRDefault="0078623C" w:rsidP="0078623C">
      <w:pPr>
        <w:rPr>
          <w:rFonts w:ascii="Times New Roman" w:hAnsi="Times New Roman" w:cs="Times New Roman"/>
        </w:rPr>
      </w:pPr>
      <w:r w:rsidRPr="0078623C">
        <w:rPr>
          <w:rFonts w:ascii="Times New Roman" w:hAnsi="Times New Roman" w:cs="Times New Roman"/>
        </w:rPr>
        <w:br w:type="page"/>
      </w:r>
      <w:bookmarkStart w:id="0" w:name="_Toc154652310"/>
    </w:p>
    <w:p w14:paraId="02E50204" w14:textId="198C4943" w:rsidR="0078623C" w:rsidRPr="0078623C" w:rsidRDefault="0078623C" w:rsidP="0078623C">
      <w:pPr>
        <w:rPr>
          <w:rFonts w:ascii="Times New Roman" w:hAnsi="Times New Roman" w:cs="Times New Roman"/>
          <w:b/>
          <w:bCs/>
          <w:sz w:val="36"/>
          <w:szCs w:val="36"/>
        </w:rPr>
      </w:pPr>
      <w:r w:rsidRPr="0078623C">
        <w:rPr>
          <w:rFonts w:ascii="Times New Roman" w:hAnsi="Times New Roman" w:cs="Times New Roman"/>
          <w:b/>
          <w:bCs/>
          <w:sz w:val="36"/>
          <w:szCs w:val="36"/>
        </w:rPr>
        <w:lastRenderedPageBreak/>
        <w:t>A. BİDR YAZIM ŞABLONU</w:t>
      </w:r>
    </w:p>
    <w:p w14:paraId="268B0D3A" w14:textId="77777777" w:rsidR="0078623C" w:rsidRPr="0078623C" w:rsidRDefault="0078623C" w:rsidP="0078623C">
      <w:pPr>
        <w:pStyle w:val="Heading1"/>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t>Özet</w:t>
      </w:r>
      <w:bookmarkEnd w:id="0"/>
    </w:p>
    <w:p w14:paraId="3F871F46" w14:textId="77777777" w:rsidR="0078623C" w:rsidRPr="0078623C" w:rsidRDefault="0078623C" w:rsidP="0078623C">
      <w:pPr>
        <w:spacing w:before="240" w:after="24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Bu bölümde, raporun amacı, kapsamı ve hazırlanma sürecine ilişkin kısa bilgilere yer verilmelidir. Birimin öz değerlendirme çalışmalarının temel bulguları özetlenmelidir.</w:t>
      </w:r>
    </w:p>
    <w:p w14:paraId="3DC7898F" w14:textId="77777777" w:rsidR="0078623C" w:rsidRPr="0078623C" w:rsidRDefault="0078623C" w:rsidP="0078623C">
      <w:pPr>
        <w:pStyle w:val="Heading2"/>
        <w:spacing w:line="276" w:lineRule="auto"/>
        <w:rPr>
          <w:rFonts w:ascii="Times New Roman" w:hAnsi="Times New Roman" w:cs="Times New Roman"/>
          <w:b/>
          <w:bCs/>
          <w:color w:val="000000" w:themeColor="text1"/>
          <w:sz w:val="24"/>
          <w:szCs w:val="24"/>
        </w:rPr>
      </w:pPr>
      <w:bookmarkStart w:id="1" w:name="_Toc154652311"/>
      <w:r w:rsidRPr="0078623C">
        <w:rPr>
          <w:rFonts w:ascii="Times New Roman" w:hAnsi="Times New Roman" w:cs="Times New Roman"/>
          <w:b/>
          <w:bCs/>
          <w:color w:val="000000" w:themeColor="text1"/>
          <w:sz w:val="24"/>
          <w:szCs w:val="24"/>
        </w:rPr>
        <w:t>Birim Hakkında Bilgiler</w:t>
      </w:r>
      <w:bookmarkEnd w:id="1"/>
    </w:p>
    <w:p w14:paraId="2AF51794" w14:textId="77777777" w:rsidR="0078623C" w:rsidRPr="0078623C" w:rsidRDefault="0078623C" w:rsidP="0078623C">
      <w:pPr>
        <w:spacing w:before="240" w:after="240" w:line="276" w:lineRule="auto"/>
        <w:ind w:right="62"/>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 xml:space="preserve">Bu bölümde, birimin tarihsel gelişimi, misyonu, vizyonu, değerleri, hedefleri, organizasyon yapısı ve iyileştirme alanları hakkında bilgi verilmeli ve aşağıdaki hususları içerecek şekilde düzenlenmelidir. </w:t>
      </w:r>
    </w:p>
    <w:p w14:paraId="1796606F" w14:textId="77777777" w:rsidR="0078623C" w:rsidRPr="0078623C" w:rsidRDefault="0078623C" w:rsidP="0078623C">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1. İletişim Bilgileri</w:t>
      </w:r>
    </w:p>
    <w:p w14:paraId="7EFE49BA" w14:textId="77777777" w:rsidR="0078623C" w:rsidRPr="0078623C" w:rsidRDefault="0078623C" w:rsidP="0078623C">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Birim Kalite Komisyon Başkanının (Dekan/Müdür) iletişim bilgileri (isim, adres, telefon, e-posta vb.) verilmelidir.</w:t>
      </w:r>
    </w:p>
    <w:p w14:paraId="7C5F68BE" w14:textId="77777777" w:rsidR="0078623C" w:rsidRPr="0078623C" w:rsidRDefault="0078623C" w:rsidP="0078623C">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p>
    <w:p w14:paraId="73422ABF" w14:textId="77777777" w:rsidR="0078623C" w:rsidRPr="0078623C" w:rsidRDefault="0078623C" w:rsidP="0078623C">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 xml:space="preserve">2. Tarihsel Gelişimi </w:t>
      </w:r>
    </w:p>
    <w:p w14:paraId="4C6EC69D" w14:textId="77777777" w:rsidR="0078623C" w:rsidRPr="0078623C" w:rsidRDefault="0078623C" w:rsidP="0078623C">
      <w:pPr>
        <w:pBdr>
          <w:top w:val="nil"/>
          <w:left w:val="nil"/>
          <w:bottom w:val="nil"/>
          <w:right w:val="nil"/>
          <w:between w:val="nil"/>
        </w:pBdr>
        <w:spacing w:before="120" w:line="276" w:lineRule="auto"/>
        <w:ind w:right="63"/>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Birimin kısa tarihçesi ve mevcut durumu (toplam öğrenci sayısı, akademik ve idari çalışan sayıları, altyapı durumu vb. özet bilgiler) hakkında kısa bir bilgi verilmelidir.</w:t>
      </w:r>
    </w:p>
    <w:p w14:paraId="50C65E29" w14:textId="77777777" w:rsidR="0078623C" w:rsidRPr="0078623C" w:rsidRDefault="0078623C" w:rsidP="0078623C">
      <w:pPr>
        <w:pBdr>
          <w:top w:val="nil"/>
          <w:left w:val="nil"/>
          <w:bottom w:val="nil"/>
          <w:right w:val="nil"/>
          <w:between w:val="nil"/>
        </w:pBdr>
        <w:spacing w:line="276" w:lineRule="auto"/>
        <w:ind w:right="63"/>
        <w:jc w:val="both"/>
        <w:rPr>
          <w:rFonts w:ascii="Times New Roman" w:eastAsia="CamberW04-Regular" w:hAnsi="Times New Roman" w:cs="Times New Roman"/>
          <w:color w:val="000000" w:themeColor="text1"/>
        </w:rPr>
      </w:pPr>
    </w:p>
    <w:p w14:paraId="65171EAA" w14:textId="77777777" w:rsidR="0078623C" w:rsidRPr="0078623C" w:rsidRDefault="0078623C" w:rsidP="0078623C">
      <w:pPr>
        <w:spacing w:line="276" w:lineRule="auto"/>
        <w:ind w:firstLine="720"/>
        <w:rPr>
          <w:rFonts w:ascii="Times New Roman" w:hAnsi="Times New Roman" w:cs="Times New Roman"/>
          <w:b/>
          <w:bCs/>
          <w:color w:val="000000" w:themeColor="text1"/>
        </w:rPr>
      </w:pPr>
      <w:r w:rsidRPr="0078623C">
        <w:rPr>
          <w:rFonts w:ascii="Times New Roman" w:hAnsi="Times New Roman" w:cs="Times New Roman"/>
          <w:b/>
          <w:bCs/>
          <w:color w:val="000000" w:themeColor="text1"/>
        </w:rPr>
        <w:t xml:space="preserve">3. Misyonu, Vizyonu, Değerleri ve Hedefleri </w:t>
      </w:r>
    </w:p>
    <w:p w14:paraId="43003C72" w14:textId="77777777" w:rsidR="0078623C" w:rsidRPr="0078623C" w:rsidRDefault="0078623C" w:rsidP="0078623C">
      <w:pPr>
        <w:spacing w:before="120" w:line="276" w:lineRule="auto"/>
        <w:rPr>
          <w:rFonts w:ascii="Times New Roman" w:hAnsi="Times New Roman" w:cs="Times New Roman"/>
          <w:b/>
          <w:bCs/>
          <w:color w:val="000000" w:themeColor="text1"/>
        </w:rPr>
      </w:pPr>
      <w:r w:rsidRPr="0078623C">
        <w:rPr>
          <w:rFonts w:ascii="Times New Roman" w:eastAsia="CamberW04-Regular" w:hAnsi="Times New Roman" w:cs="Times New Roman"/>
          <w:color w:val="000000" w:themeColor="text1"/>
        </w:rPr>
        <w:t xml:space="preserve">“Birim ne yapmaya çalışıyor?” sorusuna yanıt verebilmek üzere Birimin misyonu, vizyonu, değerleri ve hedefleri bu kısımda özet olarak sunulmalıdır.    </w:t>
      </w:r>
    </w:p>
    <w:p w14:paraId="7B1BAF56" w14:textId="77777777" w:rsidR="0078623C" w:rsidRPr="0078623C" w:rsidRDefault="0078623C" w:rsidP="0078623C">
      <w:pPr>
        <w:spacing w:line="276" w:lineRule="auto"/>
        <w:rPr>
          <w:rFonts w:ascii="Times New Roman" w:eastAsia="CamberW04-Regular" w:hAnsi="Times New Roman" w:cs="Times New Roman"/>
          <w:color w:val="000000" w:themeColor="text1"/>
        </w:rPr>
      </w:pPr>
    </w:p>
    <w:p w14:paraId="702272D8" w14:textId="77777777" w:rsidR="0078623C" w:rsidRPr="0078623C" w:rsidRDefault="0078623C" w:rsidP="0078623C">
      <w:pPr>
        <w:spacing w:line="276" w:lineRule="auto"/>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Aşağıda yer alan başlıkların yazımı için YÖKAK Dereceli Değerlendirme Anahtarı kullanılacaktır.</w:t>
      </w:r>
    </w:p>
    <w:p w14:paraId="749CCB5E" w14:textId="77777777" w:rsidR="0078623C" w:rsidRPr="0078623C" w:rsidRDefault="0078623C" w:rsidP="0078623C">
      <w:pPr>
        <w:spacing w:line="276" w:lineRule="auto"/>
        <w:jc w:val="both"/>
        <w:rPr>
          <w:rFonts w:ascii="Times New Roman" w:eastAsia="CamberW04-Regular" w:hAnsi="Times New Roman" w:cs="Times New Roman"/>
          <w:color w:val="000000" w:themeColor="text1"/>
        </w:rPr>
      </w:pPr>
    </w:p>
    <w:p w14:paraId="3E32BB93" w14:textId="77777777" w:rsidR="0078623C" w:rsidRPr="0078623C" w:rsidRDefault="0078623C" w:rsidP="0078623C">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LİDERLİK, YÖNETİŞİM VE KALİTE</w:t>
      </w:r>
    </w:p>
    <w:p w14:paraId="3B52DBEE" w14:textId="77777777" w:rsidR="0078623C" w:rsidRPr="0078623C" w:rsidRDefault="0078623C" w:rsidP="0078623C">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EĞİTİM VE ÖĞRETİM</w:t>
      </w:r>
    </w:p>
    <w:p w14:paraId="74CC1804" w14:textId="77777777" w:rsidR="0078623C" w:rsidRPr="0078623C" w:rsidRDefault="0078623C" w:rsidP="0078623C">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ARAŞTIRMA VE GELİŞTİRME</w:t>
      </w:r>
    </w:p>
    <w:p w14:paraId="54C25A7F" w14:textId="77777777" w:rsidR="0078623C" w:rsidRPr="0078623C" w:rsidRDefault="0078623C" w:rsidP="0078623C">
      <w:pPr>
        <w:pStyle w:val="ListParagraph"/>
        <w:widowControl w:val="0"/>
        <w:numPr>
          <w:ilvl w:val="0"/>
          <w:numId w:val="38"/>
        </w:numPr>
        <w:spacing w:line="276" w:lineRule="auto"/>
        <w:contextualSpacing w:val="0"/>
        <w:rPr>
          <w:rFonts w:ascii="Times New Roman" w:hAnsi="Times New Roman" w:cs="Times New Roman"/>
          <w:b/>
          <w:bCs/>
          <w:color w:val="000000" w:themeColor="text1"/>
        </w:rPr>
      </w:pPr>
      <w:r w:rsidRPr="0078623C">
        <w:rPr>
          <w:rFonts w:ascii="Times New Roman" w:hAnsi="Times New Roman" w:cs="Times New Roman"/>
          <w:b/>
          <w:bCs/>
          <w:color w:val="000000" w:themeColor="text1"/>
        </w:rPr>
        <w:t>TOPLUMSAL KATKI</w:t>
      </w:r>
      <w:r w:rsidRPr="0078623C">
        <w:rPr>
          <w:rFonts w:ascii="Times New Roman" w:hAnsi="Times New Roman" w:cs="Times New Roman"/>
          <w:b/>
          <w:bCs/>
          <w:color w:val="000000" w:themeColor="text1"/>
        </w:rPr>
        <w:br/>
      </w:r>
    </w:p>
    <w:p w14:paraId="3F169C85" w14:textId="77777777" w:rsidR="0078623C" w:rsidRPr="0078623C" w:rsidRDefault="0078623C" w:rsidP="0078623C">
      <w:pPr>
        <w:pStyle w:val="Heading2"/>
        <w:spacing w:line="276" w:lineRule="auto"/>
        <w:rPr>
          <w:rFonts w:ascii="Times New Roman" w:hAnsi="Times New Roman" w:cs="Times New Roman"/>
          <w:b/>
          <w:bCs/>
          <w:color w:val="000000" w:themeColor="text1"/>
          <w:sz w:val="24"/>
          <w:szCs w:val="24"/>
        </w:rPr>
      </w:pPr>
      <w:bookmarkStart w:id="2" w:name="_Toc154652312"/>
      <w:r w:rsidRPr="0078623C">
        <w:rPr>
          <w:rFonts w:ascii="Times New Roman" w:hAnsi="Times New Roman" w:cs="Times New Roman"/>
          <w:b/>
          <w:bCs/>
          <w:color w:val="000000" w:themeColor="text1"/>
          <w:sz w:val="24"/>
          <w:szCs w:val="24"/>
        </w:rPr>
        <w:t>Sonuç ve Değerlendirme</w:t>
      </w:r>
      <w:bookmarkEnd w:id="2"/>
    </w:p>
    <w:p w14:paraId="617F60BF" w14:textId="77777777" w:rsidR="0078623C" w:rsidRPr="0078623C" w:rsidRDefault="0078623C" w:rsidP="0078623C">
      <w:pPr>
        <w:spacing w:before="120" w:line="276" w:lineRule="auto"/>
        <w:ind w:right="60"/>
        <w:jc w:val="both"/>
        <w:rPr>
          <w:rFonts w:ascii="Times New Roman" w:eastAsia="CamberW04-Regular" w:hAnsi="Times New Roman" w:cs="Times New Roman"/>
          <w:color w:val="000000" w:themeColor="text1"/>
        </w:rPr>
      </w:pPr>
      <w:r w:rsidRPr="0078623C">
        <w:rPr>
          <w:rFonts w:ascii="Times New Roman" w:eastAsia="CamberW04-Regular" w:hAnsi="Times New Roman" w:cs="Times New Roman"/>
          <w:color w:val="000000" w:themeColor="text1"/>
        </w:rPr>
        <w:t xml:space="preserve">Birimin güçlü ve gelişmeye açık yönlerinin </w:t>
      </w:r>
      <w:r w:rsidRPr="0078623C">
        <w:rPr>
          <w:rFonts w:ascii="Times New Roman" w:eastAsia="CamberW04-Regular" w:hAnsi="Times New Roman" w:cs="Times New Roman"/>
          <w:b/>
          <w:color w:val="000000" w:themeColor="text1"/>
        </w:rPr>
        <w:t xml:space="preserve">Liderlik, Yönetişim ve Kalite, Eğitim ve Öğretim, Araştırma ve Geliştirme ile Toplumsal Katkı </w:t>
      </w:r>
      <w:r w:rsidRPr="0078623C">
        <w:rPr>
          <w:rFonts w:ascii="Times New Roman" w:eastAsia="CamberW04-Regular" w:hAnsi="Times New Roman" w:cs="Times New Roman"/>
          <w:color w:val="000000" w:themeColor="text1"/>
        </w:rPr>
        <w:t xml:space="preserve">başlıkları altında özet olarak sunulması beklenmektedir. Birim daha önce </w:t>
      </w:r>
      <w:r w:rsidRPr="0078623C">
        <w:rPr>
          <w:rFonts w:ascii="Times New Roman" w:eastAsia="CamberW04-Regular" w:hAnsi="Times New Roman" w:cs="Times New Roman"/>
          <w:b/>
          <w:bCs/>
          <w:color w:val="000000" w:themeColor="text1"/>
        </w:rPr>
        <w:t>YÖKAK Kurumsal Akreditasyon</w:t>
      </w:r>
      <w:r w:rsidRPr="0078623C">
        <w:rPr>
          <w:rFonts w:ascii="Times New Roman" w:eastAsia="CamberW04-Regular" w:hAnsi="Times New Roman" w:cs="Times New Roman"/>
          <w:color w:val="000000" w:themeColor="text1"/>
        </w:rPr>
        <w:t xml:space="preserve"> veya Birim Programları önce </w:t>
      </w:r>
      <w:r w:rsidRPr="0078623C">
        <w:rPr>
          <w:rFonts w:ascii="Times New Roman" w:eastAsia="CamberW04-Regular" w:hAnsi="Times New Roman" w:cs="Times New Roman"/>
          <w:b/>
          <w:bCs/>
          <w:color w:val="000000" w:themeColor="text1"/>
        </w:rPr>
        <w:t>Program Akreditasyon</w:t>
      </w:r>
      <w:r w:rsidRPr="0078623C">
        <w:rPr>
          <w:rFonts w:ascii="Times New Roman" w:eastAsia="CamberW04-Regular" w:hAnsi="Times New Roman" w:cs="Times New Roman"/>
          <w:color w:val="000000" w:themeColor="text1"/>
        </w:rPr>
        <w:t xml:space="preserve"> sürecinden geçmiş ise Değerlendirme Raporlarında belirtilen </w:t>
      </w:r>
      <w:r w:rsidRPr="0078623C">
        <w:rPr>
          <w:rFonts w:ascii="Times New Roman" w:eastAsia="CamberW04-Regular" w:hAnsi="Times New Roman" w:cs="Times New Roman"/>
          <w:b/>
          <w:color w:val="000000" w:themeColor="text1"/>
          <w:u w:val="single"/>
        </w:rPr>
        <w:t xml:space="preserve">gelişmeye açık yönlerin </w:t>
      </w:r>
      <w:r w:rsidRPr="0078623C">
        <w:rPr>
          <w:rFonts w:ascii="Times New Roman" w:eastAsia="CamberW04-Regular" w:hAnsi="Times New Roman" w:cs="Times New Roman"/>
          <w:color w:val="000000" w:themeColor="text1"/>
        </w:rPr>
        <w:t xml:space="preserve">giderilmesi için alınan </w:t>
      </w:r>
      <w:r w:rsidRPr="0078623C">
        <w:rPr>
          <w:rFonts w:ascii="Times New Roman" w:eastAsia="CamberW04-Regular" w:hAnsi="Times New Roman" w:cs="Times New Roman"/>
          <w:b/>
          <w:color w:val="000000" w:themeColor="text1"/>
          <w:u w:val="single"/>
        </w:rPr>
        <w:t>önlemler</w:t>
      </w:r>
      <w:r w:rsidRPr="0078623C">
        <w:rPr>
          <w:rFonts w:ascii="Times New Roman" w:eastAsia="CamberW04-Regular" w:hAnsi="Times New Roman" w:cs="Times New Roman"/>
          <w:color w:val="000000" w:themeColor="text1"/>
        </w:rPr>
        <w:t xml:space="preserve">, gerçekleştirilen faaliyetler sonucunda sağlanan </w:t>
      </w:r>
      <w:r w:rsidRPr="0078623C">
        <w:rPr>
          <w:rFonts w:ascii="Times New Roman" w:eastAsia="CamberW04-Regular" w:hAnsi="Times New Roman" w:cs="Times New Roman"/>
          <w:b/>
          <w:color w:val="000000" w:themeColor="text1"/>
          <w:u w:val="single"/>
        </w:rPr>
        <w:t>iyileştirmeler</w:t>
      </w:r>
      <w:r w:rsidRPr="0078623C">
        <w:rPr>
          <w:rFonts w:ascii="Times New Roman" w:eastAsia="CamberW04-Regular" w:hAnsi="Times New Roman" w:cs="Times New Roman"/>
          <w:color w:val="000000" w:themeColor="text1"/>
        </w:rPr>
        <w:t xml:space="preserve"> ve </w:t>
      </w:r>
      <w:r w:rsidRPr="0078623C">
        <w:rPr>
          <w:rFonts w:ascii="Times New Roman" w:eastAsia="CamberW04-Regular" w:hAnsi="Times New Roman" w:cs="Times New Roman"/>
          <w:b/>
          <w:color w:val="000000" w:themeColor="text1"/>
          <w:u w:val="single"/>
        </w:rPr>
        <w:t>ilerleme kaydedilemeyen</w:t>
      </w:r>
      <w:r w:rsidRPr="0078623C">
        <w:rPr>
          <w:rFonts w:ascii="Times New Roman" w:eastAsia="CamberW04-Regular" w:hAnsi="Times New Roman" w:cs="Times New Roman"/>
          <w:color w:val="000000" w:themeColor="text1"/>
        </w:rPr>
        <w:t xml:space="preserve"> noktaların neler olduğu açıkça sunulmalı ve mevcut durum değerlendirmesi ayrıntılı olarak verilmelidir.</w:t>
      </w:r>
    </w:p>
    <w:p w14:paraId="6EAF75B2" w14:textId="77777777" w:rsidR="0078623C" w:rsidRPr="0078623C" w:rsidRDefault="0078623C" w:rsidP="0078623C">
      <w:pPr>
        <w:spacing w:line="276" w:lineRule="auto"/>
        <w:rPr>
          <w:rFonts w:ascii="Times New Roman" w:hAnsi="Times New Roman" w:cs="Times New Roman"/>
          <w:color w:val="000000" w:themeColor="text1"/>
        </w:rPr>
      </w:pPr>
    </w:p>
    <w:p w14:paraId="5C432699" w14:textId="77777777" w:rsidR="0078623C" w:rsidRPr="0078623C" w:rsidRDefault="0078623C" w:rsidP="0078623C">
      <w:pPr>
        <w:spacing w:line="276" w:lineRule="auto"/>
        <w:rPr>
          <w:rFonts w:ascii="Times New Roman" w:hAnsi="Times New Roman" w:cs="Times New Roman"/>
          <w:color w:val="000000" w:themeColor="text1"/>
        </w:rPr>
      </w:pPr>
    </w:p>
    <w:p w14:paraId="172C9BDE" w14:textId="4B033255" w:rsidR="0078623C" w:rsidRPr="0078623C" w:rsidRDefault="0078623C" w:rsidP="0078623C">
      <w:pPr>
        <w:spacing w:line="276" w:lineRule="auto"/>
        <w:jc w:val="both"/>
        <w:rPr>
          <w:rFonts w:ascii="Times New Roman" w:eastAsia="Times New Roman" w:hAnsi="Times New Roman" w:cs="Times New Roman"/>
          <w:b/>
          <w:bCs/>
          <w:color w:val="000000" w:themeColor="text1"/>
          <w:sz w:val="36"/>
          <w:szCs w:val="36"/>
        </w:rPr>
      </w:pPr>
      <w:r w:rsidRPr="0078623C">
        <w:rPr>
          <w:rFonts w:ascii="Times New Roman" w:eastAsia="Times New Roman" w:hAnsi="Times New Roman" w:cs="Times New Roman"/>
          <w:b/>
          <w:bCs/>
          <w:color w:val="000000" w:themeColor="text1"/>
          <w:sz w:val="36"/>
          <w:szCs w:val="36"/>
        </w:rPr>
        <w:lastRenderedPageBreak/>
        <w:t>B. BİDR YAZI</w:t>
      </w:r>
      <w:r>
        <w:rPr>
          <w:rFonts w:ascii="Times New Roman" w:eastAsia="Times New Roman" w:hAnsi="Times New Roman" w:cs="Times New Roman"/>
          <w:b/>
          <w:bCs/>
          <w:color w:val="000000" w:themeColor="text1"/>
          <w:sz w:val="36"/>
          <w:szCs w:val="36"/>
        </w:rPr>
        <w:t>M</w:t>
      </w:r>
      <w:r w:rsidRPr="0078623C">
        <w:rPr>
          <w:rFonts w:ascii="Times New Roman" w:eastAsia="Times New Roman" w:hAnsi="Times New Roman" w:cs="Times New Roman"/>
          <w:b/>
          <w:bCs/>
          <w:color w:val="000000" w:themeColor="text1"/>
          <w:sz w:val="36"/>
          <w:szCs w:val="36"/>
        </w:rPr>
        <w:t xml:space="preserve"> KILAVUZU</w:t>
      </w:r>
    </w:p>
    <w:p w14:paraId="256456C9" w14:textId="77777777" w:rsidR="0078623C" w:rsidRPr="0078623C" w:rsidRDefault="0078623C" w:rsidP="0078623C">
      <w:pPr>
        <w:pStyle w:val="Heading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t>B.1. Genel Beklentiler</w:t>
      </w:r>
    </w:p>
    <w:p w14:paraId="15622D45" w14:textId="77777777" w:rsidR="0078623C" w:rsidRPr="0078623C" w:rsidRDefault="0078623C" w:rsidP="0078623C">
      <w:pPr>
        <w:spacing w:after="20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yazımında genel beklentiler aşağıda belirtilen şekilde sıralanmaktadır:</w:t>
      </w:r>
    </w:p>
    <w:p w14:paraId="726F7825" w14:textId="77777777" w:rsidR="0078623C" w:rsidRPr="0078623C" w:rsidRDefault="0078623C" w:rsidP="0078623C">
      <w:pPr>
        <w:numPr>
          <w:ilvl w:val="0"/>
          <w:numId w:val="37"/>
        </w:numPr>
        <w:spacing w:before="240" w:after="240" w:line="276" w:lineRule="auto"/>
        <w:jc w:val="both"/>
        <w:rPr>
          <w:rFonts w:ascii="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yazımında gerekli bilginin aktarılması sayfa çokluğu ile değil, açık ve anlaşılır kanıtlar ile öz bir şekilde ifade edilmesi beklenmektedir. Bu nedenle, BİDR metni en fazla </w:t>
      </w:r>
      <w:r w:rsidRPr="0078623C">
        <w:rPr>
          <w:rFonts w:ascii="Times New Roman" w:eastAsia="Times New Roman" w:hAnsi="Times New Roman" w:cs="Times New Roman"/>
          <w:b/>
          <w:color w:val="000000" w:themeColor="text1"/>
          <w:u w:val="single"/>
        </w:rPr>
        <w:t>80 sayfa</w:t>
      </w:r>
      <w:r w:rsidRPr="0078623C">
        <w:rPr>
          <w:rFonts w:ascii="Times New Roman" w:eastAsia="Times New Roman" w:hAnsi="Times New Roman" w:cs="Times New Roman"/>
          <w:color w:val="000000" w:themeColor="text1"/>
        </w:rPr>
        <w:t xml:space="preserve"> olacak şekilde planlanmalıdır.</w:t>
      </w:r>
    </w:p>
    <w:p w14:paraId="3961199B" w14:textId="77777777" w:rsidR="0078623C" w:rsidRPr="0078623C" w:rsidRDefault="0078623C" w:rsidP="0078623C">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yazımında kullanılan metin dili kısa ve öz olmalıdır. Kurulan cümlelerde akademik ve nesnel bir anlatım dili kullanılmalıdır. </w:t>
      </w:r>
    </w:p>
    <w:p w14:paraId="5D201404" w14:textId="77777777" w:rsidR="0078623C" w:rsidRPr="0078623C" w:rsidRDefault="0078623C" w:rsidP="0078623C">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Verilerin/açıklamaların/kanıtların, ölçüt/alt ölçüt ile uygunluğu kontrol edilerek sade bir anlatım benimsenmelidir.</w:t>
      </w:r>
    </w:p>
    <w:p w14:paraId="32ACCCF3" w14:textId="77777777" w:rsidR="0078623C" w:rsidRPr="0078623C" w:rsidRDefault="0078623C" w:rsidP="0078623C">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BİDR yazım metninde yer alan bilgilerin içerik olarak birimi yansıtması ve kanıtlanabilirliğine dikkat edilmesi gerekmektedir. </w:t>
      </w:r>
    </w:p>
    <w:p w14:paraId="2A3F448B" w14:textId="77777777" w:rsidR="0078623C" w:rsidRPr="0078623C" w:rsidRDefault="0078623C" w:rsidP="0078623C">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Okuyucuların bilgilere hızlıca ulaşmasına yardımcı olması amacıyla ölçüt/alt ölçüt açıklamalarında, gerekirse raporun ilgili bölümlerine vurgu yapılmalı veya belirli sayfa numaralarına yönlendirme yapılmalıdır.</w:t>
      </w:r>
    </w:p>
    <w:p w14:paraId="58356029" w14:textId="77777777" w:rsidR="0078623C" w:rsidRPr="0078623C" w:rsidRDefault="0078623C" w:rsidP="0078623C">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Belirli zorunlu kısımlar dışında, önceki yılın </w:t>
      </w:r>
      <w:proofErr w:type="spellStart"/>
      <w:r w:rsidRPr="0078623C">
        <w:rPr>
          <w:rFonts w:ascii="Times New Roman" w:eastAsia="Times New Roman" w:hAnsi="Times New Roman" w:cs="Times New Roman"/>
          <w:color w:val="000000" w:themeColor="text1"/>
        </w:rPr>
        <w:t>BİDR’i</w:t>
      </w:r>
      <w:proofErr w:type="spellEnd"/>
      <w:r w:rsidRPr="0078623C">
        <w:rPr>
          <w:rFonts w:ascii="Times New Roman" w:eastAsia="Times New Roman" w:hAnsi="Times New Roman" w:cs="Times New Roman"/>
          <w:color w:val="000000" w:themeColor="text1"/>
        </w:rPr>
        <w:t xml:space="preserve"> tekrar edilmemelidir. Gerekirse önceki yıl </w:t>
      </w:r>
      <w:proofErr w:type="spellStart"/>
      <w:r w:rsidRPr="0078623C">
        <w:rPr>
          <w:rFonts w:ascii="Times New Roman" w:eastAsia="Times New Roman" w:hAnsi="Times New Roman" w:cs="Times New Roman"/>
          <w:color w:val="000000" w:themeColor="text1"/>
        </w:rPr>
        <w:t>BİDR’lerine</w:t>
      </w:r>
      <w:proofErr w:type="spellEnd"/>
      <w:r w:rsidRPr="0078623C">
        <w:rPr>
          <w:rFonts w:ascii="Times New Roman" w:eastAsia="Times New Roman" w:hAnsi="Times New Roman" w:cs="Times New Roman"/>
          <w:color w:val="000000" w:themeColor="text1"/>
        </w:rPr>
        <w:t xml:space="preserve"> atıfta bulunulmalıdır.</w:t>
      </w:r>
    </w:p>
    <w:p w14:paraId="12B6F2AB" w14:textId="77777777" w:rsidR="0078623C" w:rsidRPr="0078623C" w:rsidRDefault="0078623C" w:rsidP="0078623C">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Kanıtlar içinde yer alan metinler, BİDR metninde birebir tekrarlanmamalıdır.</w:t>
      </w:r>
    </w:p>
    <w:p w14:paraId="0F884192" w14:textId="77777777" w:rsidR="0078623C" w:rsidRPr="0078623C" w:rsidRDefault="0078623C" w:rsidP="0078623C">
      <w:pPr>
        <w:numPr>
          <w:ilvl w:val="0"/>
          <w:numId w:val="37"/>
        </w:numPr>
        <w:spacing w:after="240" w:line="276" w:lineRule="auto"/>
        <w:jc w:val="both"/>
        <w:rPr>
          <w:rFonts w:ascii="Times New Roman" w:eastAsia="Times New Roman" w:hAnsi="Times New Roman" w:cs="Times New Roman"/>
          <w:color w:val="000000" w:themeColor="text1"/>
        </w:rPr>
      </w:pPr>
      <w:proofErr w:type="spellStart"/>
      <w:r w:rsidRPr="0078623C">
        <w:rPr>
          <w:rFonts w:ascii="Times New Roman" w:eastAsia="Times New Roman" w:hAnsi="Times New Roman" w:cs="Times New Roman"/>
          <w:color w:val="000000" w:themeColor="text1"/>
        </w:rPr>
        <w:t>BİDR’de</w:t>
      </w:r>
      <w:proofErr w:type="spellEnd"/>
      <w:r w:rsidRPr="0078623C">
        <w:rPr>
          <w:rFonts w:ascii="Times New Roman" w:eastAsia="Times New Roman" w:hAnsi="Times New Roman" w:cs="Times New Roman"/>
          <w:color w:val="000000" w:themeColor="text1"/>
        </w:rPr>
        <w:t xml:space="preserve"> kullanılan kanıtlar, ilgili alt ölçütü desteklemeli ve örtüşmelidir.</w:t>
      </w:r>
    </w:p>
    <w:p w14:paraId="79484165" w14:textId="77777777" w:rsidR="0078623C" w:rsidRPr="0078623C" w:rsidRDefault="0078623C" w:rsidP="0078623C">
      <w:pPr>
        <w:numPr>
          <w:ilvl w:val="0"/>
          <w:numId w:val="37"/>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metnine eklenen ya da kanıt olarak kullanılan web sayfası linklerine her dönemde erişim sağlanmalıdır.</w:t>
      </w:r>
    </w:p>
    <w:p w14:paraId="6401CB35" w14:textId="77777777" w:rsidR="0078623C" w:rsidRPr="0078623C" w:rsidRDefault="0078623C" w:rsidP="0078623C">
      <w:pPr>
        <w:rPr>
          <w:rFonts w:ascii="Times New Roman" w:eastAsiaTheme="majorEastAsia" w:hAnsi="Times New Roman" w:cs="Times New Roman"/>
          <w:b/>
          <w:bCs/>
          <w:color w:val="000000" w:themeColor="text1"/>
        </w:rPr>
      </w:pPr>
      <w:bookmarkStart w:id="3" w:name="_Toc154652315"/>
      <w:r w:rsidRPr="0078623C">
        <w:rPr>
          <w:rFonts w:ascii="Times New Roman" w:hAnsi="Times New Roman" w:cs="Times New Roman"/>
          <w:b/>
          <w:bCs/>
          <w:color w:val="000000" w:themeColor="text1"/>
        </w:rPr>
        <w:br w:type="page"/>
      </w:r>
    </w:p>
    <w:p w14:paraId="33DD9256" w14:textId="77777777" w:rsidR="0078623C" w:rsidRPr="0078623C" w:rsidRDefault="0078623C" w:rsidP="0078623C">
      <w:pPr>
        <w:pStyle w:val="Heading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lastRenderedPageBreak/>
        <w:t>B.2. BİDR Yazım Biçimi</w:t>
      </w:r>
      <w:bookmarkEnd w:id="3"/>
    </w:p>
    <w:p w14:paraId="5643BE2A" w14:textId="77777777" w:rsidR="0078623C" w:rsidRPr="0078623C" w:rsidRDefault="0078623C" w:rsidP="0078623C">
      <w:pPr>
        <w:spacing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BİDR raporlarının hazırlanmasında aşağıdaki yazım kuralları geçerlidir.</w:t>
      </w:r>
    </w:p>
    <w:p w14:paraId="7FE331B0" w14:textId="77777777" w:rsidR="0078623C" w:rsidRPr="0078623C" w:rsidRDefault="0078623C" w:rsidP="0078623C">
      <w:pPr>
        <w:spacing w:line="276" w:lineRule="auto"/>
        <w:jc w:val="both"/>
        <w:rPr>
          <w:rFonts w:ascii="Times New Roman" w:eastAsia="Times New Roman" w:hAnsi="Times New Roman" w:cs="Times New Roman"/>
          <w:color w:val="000000" w:themeColor="text1"/>
        </w:rPr>
      </w:pPr>
    </w:p>
    <w:tbl>
      <w:tblPr>
        <w:tblW w:w="9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6963"/>
      </w:tblGrid>
      <w:tr w:rsidR="0078623C" w:rsidRPr="0078623C" w14:paraId="231F2CEF" w14:textId="77777777" w:rsidTr="0006080D">
        <w:trPr>
          <w:trHeight w:val="358"/>
          <w:jc w:val="center"/>
        </w:trPr>
        <w:tc>
          <w:tcPr>
            <w:tcW w:w="2117" w:type="dxa"/>
            <w:shd w:val="clear" w:color="auto" w:fill="45B0E1" w:themeFill="accent1" w:themeFillTint="99"/>
          </w:tcPr>
          <w:p w14:paraId="49F6245F" w14:textId="77777777" w:rsidR="0078623C" w:rsidRPr="0078623C" w:rsidRDefault="0078623C" w:rsidP="0006080D">
            <w:pPr>
              <w:spacing w:line="276" w:lineRule="auto"/>
              <w:ind w:left="-390" w:firstLine="390"/>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Raporda Geçen</w:t>
            </w:r>
          </w:p>
        </w:tc>
        <w:tc>
          <w:tcPr>
            <w:tcW w:w="6963" w:type="dxa"/>
            <w:shd w:val="clear" w:color="auto" w:fill="45B0E1" w:themeFill="accent1" w:themeFillTint="99"/>
          </w:tcPr>
          <w:p w14:paraId="02DE3EE3" w14:textId="77777777" w:rsidR="0078623C" w:rsidRPr="0078623C" w:rsidRDefault="0078623C"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Format ve Stil Kuralları</w:t>
            </w:r>
          </w:p>
        </w:tc>
      </w:tr>
      <w:tr w:rsidR="0078623C" w:rsidRPr="0078623C" w14:paraId="0B36BAFF" w14:textId="77777777" w:rsidTr="0006080D">
        <w:trPr>
          <w:trHeight w:val="457"/>
          <w:jc w:val="center"/>
        </w:trPr>
        <w:tc>
          <w:tcPr>
            <w:tcW w:w="2117" w:type="dxa"/>
          </w:tcPr>
          <w:p w14:paraId="7E0B9594" w14:textId="77777777" w:rsidR="0078623C" w:rsidRPr="0078623C" w:rsidRDefault="0078623C"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Ana Başlıklar ve Ölçüt Başlıkları</w:t>
            </w:r>
          </w:p>
        </w:tc>
        <w:tc>
          <w:tcPr>
            <w:tcW w:w="6963" w:type="dxa"/>
          </w:tcPr>
          <w:p w14:paraId="1D764DEC" w14:textId="77777777" w:rsidR="0078623C" w:rsidRPr="0078623C" w:rsidRDefault="0078623C"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 xml:space="preserve">Times New Roman, 14 </w:t>
            </w:r>
            <w:proofErr w:type="spellStart"/>
            <w:r w:rsidRPr="0078623C">
              <w:rPr>
                <w:rFonts w:ascii="Times New Roman" w:eastAsia="Times New Roman" w:hAnsi="Times New Roman" w:cs="Times New Roman"/>
                <w:b/>
                <w:color w:val="000000" w:themeColor="text1"/>
                <w:sz w:val="20"/>
                <w:szCs w:val="20"/>
              </w:rPr>
              <w:t>pt</w:t>
            </w:r>
            <w:proofErr w:type="spellEnd"/>
            <w:r w:rsidRPr="0078623C">
              <w:rPr>
                <w:rFonts w:ascii="Times New Roman" w:eastAsia="Times New Roman" w:hAnsi="Times New Roman" w:cs="Times New Roman"/>
                <w:b/>
                <w:color w:val="000000" w:themeColor="text1"/>
                <w:sz w:val="20"/>
                <w:szCs w:val="20"/>
              </w:rPr>
              <w:t>., kalın</w:t>
            </w:r>
          </w:p>
          <w:p w14:paraId="5E9813A6" w14:textId="77777777" w:rsidR="0078623C" w:rsidRPr="0078623C" w:rsidRDefault="0078623C" w:rsidP="0006080D">
            <w:pPr>
              <w:spacing w:line="276" w:lineRule="auto"/>
              <w:jc w:val="both"/>
              <w:rPr>
                <w:rFonts w:ascii="Times New Roman" w:eastAsia="Times New Roman" w:hAnsi="Times New Roman" w:cs="Times New Roman"/>
                <w:b/>
                <w:color w:val="000000" w:themeColor="text1"/>
                <w:sz w:val="20"/>
                <w:szCs w:val="20"/>
              </w:rPr>
            </w:pPr>
          </w:p>
        </w:tc>
      </w:tr>
      <w:tr w:rsidR="0078623C" w:rsidRPr="0078623C" w14:paraId="3A46CA26" w14:textId="77777777" w:rsidTr="0006080D">
        <w:trPr>
          <w:trHeight w:val="782"/>
          <w:jc w:val="center"/>
        </w:trPr>
        <w:tc>
          <w:tcPr>
            <w:tcW w:w="2117" w:type="dxa"/>
          </w:tcPr>
          <w:p w14:paraId="4DB08D7F" w14:textId="77777777" w:rsidR="0078623C" w:rsidRPr="0078623C" w:rsidRDefault="0078623C" w:rsidP="0006080D">
            <w:pPr>
              <w:spacing w:line="276" w:lineRule="auto"/>
              <w:jc w:val="both"/>
              <w:rPr>
                <w:rFonts w:ascii="Times New Roman" w:eastAsia="Times New Roman" w:hAnsi="Times New Roman" w:cs="Times New Roman"/>
                <w:b/>
                <w:color w:val="000000" w:themeColor="text1"/>
                <w:sz w:val="20"/>
                <w:szCs w:val="20"/>
              </w:rPr>
            </w:pPr>
          </w:p>
          <w:p w14:paraId="09311835" w14:textId="77777777" w:rsidR="0078623C" w:rsidRPr="0078623C" w:rsidRDefault="0078623C"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Alt Ölçüt başlıkları</w:t>
            </w:r>
          </w:p>
          <w:p w14:paraId="3B7A5F47" w14:textId="77777777" w:rsidR="0078623C" w:rsidRPr="0078623C" w:rsidRDefault="0078623C" w:rsidP="0006080D">
            <w:pPr>
              <w:spacing w:line="276" w:lineRule="auto"/>
              <w:ind w:left="720"/>
              <w:jc w:val="both"/>
              <w:rPr>
                <w:rFonts w:ascii="Times New Roman" w:eastAsia="Times New Roman" w:hAnsi="Times New Roman" w:cs="Times New Roman"/>
                <w:b/>
                <w:color w:val="000000" w:themeColor="text1"/>
                <w:sz w:val="20"/>
                <w:szCs w:val="20"/>
              </w:rPr>
            </w:pPr>
          </w:p>
        </w:tc>
        <w:tc>
          <w:tcPr>
            <w:tcW w:w="6963" w:type="dxa"/>
          </w:tcPr>
          <w:p w14:paraId="60A5FF35" w14:textId="77777777" w:rsidR="0078623C" w:rsidRPr="0078623C" w:rsidRDefault="0078623C"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 xml:space="preserve">Times New Roman, 12 </w:t>
            </w:r>
            <w:proofErr w:type="spellStart"/>
            <w:r w:rsidRPr="0078623C">
              <w:rPr>
                <w:rFonts w:ascii="Times New Roman" w:eastAsia="Times New Roman" w:hAnsi="Times New Roman" w:cs="Times New Roman"/>
                <w:b/>
                <w:color w:val="000000" w:themeColor="text1"/>
                <w:sz w:val="20"/>
                <w:szCs w:val="20"/>
              </w:rPr>
              <w:t>pt</w:t>
            </w:r>
            <w:proofErr w:type="spellEnd"/>
            <w:r w:rsidRPr="0078623C">
              <w:rPr>
                <w:rFonts w:ascii="Times New Roman" w:eastAsia="Times New Roman" w:hAnsi="Times New Roman" w:cs="Times New Roman"/>
                <w:b/>
                <w:color w:val="000000" w:themeColor="text1"/>
                <w:sz w:val="20"/>
                <w:szCs w:val="20"/>
              </w:rPr>
              <w:t xml:space="preserve">., kalın. </w:t>
            </w:r>
          </w:p>
          <w:p w14:paraId="5B3C7AFB"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(Kılavuz ölçüt numaralandırılmasıyla birlikte birim tarafından yazılacak: Örneğin A.2.1. Misyon, vizyon ve politikalar)</w:t>
            </w:r>
          </w:p>
        </w:tc>
      </w:tr>
      <w:tr w:rsidR="0078623C" w:rsidRPr="0078623C" w14:paraId="462C7522" w14:textId="77777777" w:rsidTr="0006080D">
        <w:trPr>
          <w:trHeight w:val="849"/>
          <w:jc w:val="center"/>
        </w:trPr>
        <w:tc>
          <w:tcPr>
            <w:tcW w:w="2117" w:type="dxa"/>
          </w:tcPr>
          <w:p w14:paraId="48C5DAE9"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           </w:t>
            </w:r>
          </w:p>
          <w:p w14:paraId="696C04F1" w14:textId="77777777" w:rsidR="0078623C" w:rsidRPr="0078623C" w:rsidRDefault="0078623C" w:rsidP="0006080D">
            <w:pPr>
              <w:spacing w:line="276" w:lineRule="auto"/>
              <w:jc w:val="both"/>
              <w:rPr>
                <w:rFonts w:ascii="Times New Roman" w:eastAsia="Times New Roman" w:hAnsi="Times New Roman" w:cs="Times New Roman"/>
                <w:b/>
                <w:i/>
                <w:color w:val="000000" w:themeColor="text1"/>
                <w:sz w:val="20"/>
                <w:szCs w:val="20"/>
              </w:rPr>
            </w:pPr>
            <w:r w:rsidRPr="0078623C">
              <w:rPr>
                <w:rFonts w:ascii="Times New Roman" w:eastAsia="Times New Roman" w:hAnsi="Times New Roman" w:cs="Times New Roman"/>
                <w:b/>
                <w:i/>
                <w:color w:val="000000" w:themeColor="text1"/>
                <w:sz w:val="20"/>
                <w:szCs w:val="20"/>
              </w:rPr>
              <w:t>Diğer Başlıklar</w:t>
            </w:r>
          </w:p>
        </w:tc>
        <w:tc>
          <w:tcPr>
            <w:tcW w:w="6963" w:type="dxa"/>
          </w:tcPr>
          <w:p w14:paraId="70068BC2"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Metin içinde ihtiyaç duyulduğunda kullanılan alt ölçüt başlığı dışında kalan başlıklar için </w:t>
            </w:r>
            <w:r w:rsidRPr="0078623C">
              <w:rPr>
                <w:rFonts w:ascii="Times New Roman" w:eastAsia="Times New Roman" w:hAnsi="Times New Roman" w:cs="Times New Roman"/>
                <w:b/>
                <w:i/>
                <w:color w:val="000000" w:themeColor="text1"/>
                <w:sz w:val="20"/>
                <w:szCs w:val="20"/>
              </w:rPr>
              <w:t xml:space="preserve">italik, kalın, 12 punto </w:t>
            </w:r>
            <w:r w:rsidRPr="0078623C">
              <w:rPr>
                <w:rFonts w:ascii="Times New Roman" w:eastAsia="Times New Roman" w:hAnsi="Times New Roman" w:cs="Times New Roman"/>
                <w:color w:val="000000" w:themeColor="text1"/>
                <w:sz w:val="20"/>
                <w:szCs w:val="20"/>
              </w:rPr>
              <w:t xml:space="preserve">yazı stili kullanınız. Bu başlıklarda numaralandırma </w:t>
            </w:r>
            <w:r w:rsidRPr="0078623C">
              <w:rPr>
                <w:rFonts w:ascii="Times New Roman" w:eastAsia="Times New Roman" w:hAnsi="Times New Roman" w:cs="Times New Roman"/>
                <w:color w:val="000000" w:themeColor="text1"/>
                <w:sz w:val="20"/>
                <w:szCs w:val="20"/>
                <w:u w:val="single"/>
              </w:rPr>
              <w:t>kullanmayınız</w:t>
            </w:r>
            <w:r w:rsidRPr="0078623C">
              <w:rPr>
                <w:rFonts w:ascii="Times New Roman" w:eastAsia="Times New Roman" w:hAnsi="Times New Roman" w:cs="Times New Roman"/>
                <w:color w:val="000000" w:themeColor="text1"/>
                <w:sz w:val="20"/>
                <w:szCs w:val="20"/>
              </w:rPr>
              <w:t>.</w:t>
            </w:r>
          </w:p>
        </w:tc>
      </w:tr>
      <w:tr w:rsidR="0078623C" w:rsidRPr="0078623C" w14:paraId="58B2A6BE" w14:textId="77777777" w:rsidTr="0006080D">
        <w:trPr>
          <w:trHeight w:val="311"/>
          <w:jc w:val="center"/>
        </w:trPr>
        <w:tc>
          <w:tcPr>
            <w:tcW w:w="2117" w:type="dxa"/>
          </w:tcPr>
          <w:p w14:paraId="32966328"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Gövde Metni </w:t>
            </w:r>
          </w:p>
        </w:tc>
        <w:tc>
          <w:tcPr>
            <w:tcW w:w="6963" w:type="dxa"/>
          </w:tcPr>
          <w:p w14:paraId="4E66CC26"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Times New Roman, 12 punto, tek satır aralığı, iki yana yaslı </w:t>
            </w:r>
          </w:p>
        </w:tc>
      </w:tr>
      <w:tr w:rsidR="0078623C" w:rsidRPr="0078623C" w14:paraId="5B3876FA" w14:textId="77777777" w:rsidTr="0006080D">
        <w:trPr>
          <w:trHeight w:val="539"/>
          <w:jc w:val="center"/>
        </w:trPr>
        <w:tc>
          <w:tcPr>
            <w:tcW w:w="2117" w:type="dxa"/>
          </w:tcPr>
          <w:p w14:paraId="58B3B82A"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Başlık-Satır arası/   </w:t>
            </w:r>
          </w:p>
          <w:p w14:paraId="01AD07BE"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proofErr w:type="gramStart"/>
            <w:r w:rsidRPr="0078623C">
              <w:rPr>
                <w:rFonts w:ascii="Times New Roman" w:eastAsia="Times New Roman" w:hAnsi="Times New Roman" w:cs="Times New Roman"/>
                <w:color w:val="000000" w:themeColor="text1"/>
                <w:sz w:val="20"/>
                <w:szCs w:val="20"/>
              </w:rPr>
              <w:t>paragraflar</w:t>
            </w:r>
            <w:proofErr w:type="gramEnd"/>
            <w:r w:rsidRPr="0078623C">
              <w:rPr>
                <w:rFonts w:ascii="Times New Roman" w:eastAsia="Times New Roman" w:hAnsi="Times New Roman" w:cs="Times New Roman"/>
                <w:color w:val="000000" w:themeColor="text1"/>
                <w:sz w:val="20"/>
                <w:szCs w:val="20"/>
              </w:rPr>
              <w:t xml:space="preserve"> arası</w:t>
            </w:r>
          </w:p>
        </w:tc>
        <w:tc>
          <w:tcPr>
            <w:tcW w:w="6963" w:type="dxa"/>
          </w:tcPr>
          <w:p w14:paraId="660EA763"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1,5 satır aralığı kullanınız.</w:t>
            </w:r>
          </w:p>
        </w:tc>
      </w:tr>
      <w:tr w:rsidR="0078623C" w:rsidRPr="0078623C" w14:paraId="075FD3DF" w14:textId="77777777" w:rsidTr="0006080D">
        <w:trPr>
          <w:trHeight w:val="528"/>
          <w:jc w:val="center"/>
        </w:trPr>
        <w:tc>
          <w:tcPr>
            <w:tcW w:w="2117" w:type="dxa"/>
          </w:tcPr>
          <w:p w14:paraId="203948E3"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Sayfa numaraları</w:t>
            </w:r>
          </w:p>
        </w:tc>
        <w:tc>
          <w:tcPr>
            <w:tcW w:w="6963" w:type="dxa"/>
          </w:tcPr>
          <w:p w14:paraId="50ADEDCD"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Alt bilgi kısmında ortaya gelecek şekilde yazılır. </w:t>
            </w:r>
          </w:p>
          <w:p w14:paraId="3B88BA4C"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(Sistem tarafından otomatik yapılır.)</w:t>
            </w:r>
          </w:p>
        </w:tc>
      </w:tr>
      <w:tr w:rsidR="0078623C" w:rsidRPr="0078623C" w14:paraId="28F5AA5C" w14:textId="77777777" w:rsidTr="0006080D">
        <w:trPr>
          <w:trHeight w:val="590"/>
          <w:jc w:val="center"/>
        </w:trPr>
        <w:tc>
          <w:tcPr>
            <w:tcW w:w="2117" w:type="dxa"/>
          </w:tcPr>
          <w:p w14:paraId="024FD8D3"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Kenar Boşlukları</w:t>
            </w:r>
          </w:p>
        </w:tc>
        <w:tc>
          <w:tcPr>
            <w:tcW w:w="6963" w:type="dxa"/>
          </w:tcPr>
          <w:p w14:paraId="4C3DBCB7"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Sayfada sağdan, soldan, alttan ve üstten 2,5 cm aralık olmalıdır. </w:t>
            </w:r>
          </w:p>
          <w:p w14:paraId="777D9CCF"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(Sistem tarafından otomatik yapılır.)</w:t>
            </w:r>
          </w:p>
        </w:tc>
      </w:tr>
      <w:tr w:rsidR="0078623C" w:rsidRPr="0078623C" w14:paraId="5BF861DA" w14:textId="77777777" w:rsidTr="0006080D">
        <w:trPr>
          <w:trHeight w:val="1766"/>
          <w:jc w:val="center"/>
        </w:trPr>
        <w:tc>
          <w:tcPr>
            <w:tcW w:w="2117" w:type="dxa"/>
          </w:tcPr>
          <w:p w14:paraId="73955A52"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p>
          <w:p w14:paraId="43B6DFE5"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p>
          <w:p w14:paraId="59B82171"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p>
          <w:p w14:paraId="07E7D04F"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p>
          <w:p w14:paraId="632F1B86"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p>
          <w:p w14:paraId="213FBFB2"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p>
          <w:p w14:paraId="25A9C53D"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p>
          <w:p w14:paraId="7D008A20"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Kanıt Başlıklarının</w:t>
            </w:r>
          </w:p>
          <w:p w14:paraId="18BFED15"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Yazımı</w:t>
            </w:r>
          </w:p>
          <w:p w14:paraId="15F6F10F" w14:textId="77777777" w:rsidR="0078623C" w:rsidRPr="0078623C" w:rsidRDefault="0078623C" w:rsidP="0006080D">
            <w:pPr>
              <w:spacing w:line="276" w:lineRule="auto"/>
              <w:jc w:val="both"/>
              <w:rPr>
                <w:rFonts w:ascii="Times New Roman" w:eastAsia="Times New Roman" w:hAnsi="Times New Roman" w:cs="Times New Roman"/>
                <w:color w:val="000000" w:themeColor="text1"/>
                <w:sz w:val="20"/>
                <w:szCs w:val="20"/>
              </w:rPr>
            </w:pPr>
          </w:p>
        </w:tc>
        <w:tc>
          <w:tcPr>
            <w:tcW w:w="6963" w:type="dxa"/>
          </w:tcPr>
          <w:p w14:paraId="3D8A894B" w14:textId="77777777" w:rsidR="0078623C" w:rsidRPr="0078623C" w:rsidRDefault="0078623C" w:rsidP="0078623C">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Kanıt başlıkları için en fazla 65 karakter kullanınız.</w:t>
            </w:r>
          </w:p>
          <w:p w14:paraId="06C1C89C" w14:textId="77777777" w:rsidR="0078623C" w:rsidRPr="0078623C" w:rsidRDefault="0078623C" w:rsidP="0078623C">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 xml:space="preserve">Kanıt dosya adı yazımında boşluk </w:t>
            </w:r>
            <w:r w:rsidRPr="0078623C">
              <w:rPr>
                <w:rFonts w:ascii="Times New Roman" w:eastAsia="Times New Roman" w:hAnsi="Times New Roman" w:cs="Times New Roman"/>
                <w:color w:val="000000" w:themeColor="text1"/>
                <w:sz w:val="20"/>
                <w:szCs w:val="20"/>
                <w:u w:val="single"/>
              </w:rPr>
              <w:t>kullanmayınız</w:t>
            </w:r>
            <w:r w:rsidRPr="0078623C">
              <w:rPr>
                <w:rFonts w:ascii="Times New Roman" w:eastAsia="Times New Roman" w:hAnsi="Times New Roman" w:cs="Times New Roman"/>
                <w:color w:val="000000" w:themeColor="text1"/>
                <w:sz w:val="20"/>
                <w:szCs w:val="20"/>
              </w:rPr>
              <w:t>. Bunun yerine alt çizgi kullanınız.</w:t>
            </w:r>
          </w:p>
          <w:p w14:paraId="5339AB4A" w14:textId="77777777" w:rsidR="0078623C" w:rsidRPr="0078623C" w:rsidRDefault="0078623C" w:rsidP="0078623C">
            <w:pPr>
              <w:numPr>
                <w:ilvl w:val="0"/>
                <w:numId w:val="40"/>
              </w:numPr>
              <w:spacing w:line="276" w:lineRule="auto"/>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Türkçe karakter kullanmayınız.</w:t>
            </w:r>
          </w:p>
          <w:p w14:paraId="666D0C93" w14:textId="77777777" w:rsidR="0078623C" w:rsidRPr="0078623C" w:rsidRDefault="0078623C" w:rsidP="0078623C">
            <w:pPr>
              <w:numPr>
                <w:ilvl w:val="0"/>
                <w:numId w:val="40"/>
              </w:num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color w:val="000000" w:themeColor="text1"/>
                <w:sz w:val="20"/>
                <w:szCs w:val="20"/>
              </w:rPr>
              <w:t>Metin içerisinde yalnızca ilgili cümle/paragrafın bitiminde sıra numarası ve ilgili olgunluk düzeyini belirtiniz.</w:t>
            </w:r>
          </w:p>
          <w:p w14:paraId="00884351" w14:textId="77777777" w:rsidR="0078623C" w:rsidRPr="0078623C" w:rsidRDefault="0078623C" w:rsidP="0006080D">
            <w:pPr>
              <w:spacing w:line="276" w:lineRule="auto"/>
              <w:ind w:left="430"/>
              <w:jc w:val="both"/>
              <w:rPr>
                <w:rFonts w:ascii="Times New Roman" w:eastAsia="Times New Roman" w:hAnsi="Times New Roman" w:cs="Times New Roman"/>
                <w:b/>
                <w:color w:val="000000" w:themeColor="text1"/>
                <w:sz w:val="20"/>
                <w:szCs w:val="20"/>
              </w:rPr>
            </w:pPr>
          </w:p>
          <w:p w14:paraId="068B1AB9" w14:textId="77777777" w:rsidR="0078623C" w:rsidRPr="0078623C" w:rsidRDefault="0078623C" w:rsidP="0006080D">
            <w:pPr>
              <w:spacing w:line="276" w:lineRule="auto"/>
              <w:jc w:val="both"/>
              <w:rPr>
                <w:rFonts w:ascii="Times New Roman" w:eastAsia="Times New Roman" w:hAnsi="Times New Roman" w:cs="Times New Roman"/>
                <w:b/>
                <w:color w:val="000000" w:themeColor="text1"/>
                <w:sz w:val="20"/>
                <w:szCs w:val="20"/>
              </w:rPr>
            </w:pPr>
            <w:r w:rsidRPr="0078623C">
              <w:rPr>
                <w:rFonts w:ascii="Times New Roman" w:eastAsia="Times New Roman" w:hAnsi="Times New Roman" w:cs="Times New Roman"/>
                <w:b/>
                <w:color w:val="000000" w:themeColor="text1"/>
                <w:sz w:val="20"/>
                <w:szCs w:val="20"/>
              </w:rPr>
              <w:t>Örnek;</w:t>
            </w:r>
          </w:p>
          <w:p w14:paraId="218CE9B3" w14:textId="77777777" w:rsidR="0078623C" w:rsidRPr="0078623C" w:rsidRDefault="0078623C" w:rsidP="0006080D">
            <w:pPr>
              <w:spacing w:line="276" w:lineRule="auto"/>
              <w:jc w:val="both"/>
              <w:rPr>
                <w:rFonts w:ascii="Times New Roman" w:eastAsia="Times New Roman" w:hAnsi="Times New Roman" w:cs="Times New Roman"/>
                <w:b/>
                <w:color w:val="000000" w:themeColor="text1"/>
                <w:sz w:val="20"/>
                <w:szCs w:val="20"/>
              </w:rPr>
            </w:pPr>
          </w:p>
          <w:p w14:paraId="35EE49BD" w14:textId="77777777" w:rsidR="0078623C" w:rsidRPr="0078623C" w:rsidRDefault="0078623C" w:rsidP="0006080D">
            <w:pPr>
              <w:spacing w:line="276" w:lineRule="auto"/>
              <w:ind w:left="49" w:right="331"/>
              <w:jc w:val="both"/>
              <w:rPr>
                <w:rFonts w:ascii="Times New Roman" w:eastAsia="Times New Roman" w:hAnsi="Times New Roman" w:cs="Times New Roman"/>
                <w:bCs/>
                <w:color w:val="000000" w:themeColor="text1"/>
                <w:sz w:val="20"/>
                <w:szCs w:val="20"/>
              </w:rPr>
            </w:pPr>
            <w:r w:rsidRPr="0078623C">
              <w:rPr>
                <w:rFonts w:ascii="Times New Roman" w:eastAsia="Times New Roman" w:hAnsi="Times New Roman" w:cs="Times New Roman"/>
                <w:bCs/>
                <w:color w:val="000000" w:themeColor="text1"/>
                <w:sz w:val="20"/>
                <w:szCs w:val="20"/>
              </w:rPr>
              <w:t xml:space="preserve">Üniversitemizde, alan farklılıklarına göre yeterliliklerin çeşitli eğitim türlerine göre kazandırılabileceğine yönelik ilke ve kurallar belirlenmiştir </w:t>
            </w:r>
            <w:r w:rsidRPr="0078623C">
              <w:rPr>
                <w:rFonts w:ascii="Times New Roman" w:eastAsia="Times New Roman" w:hAnsi="Times New Roman" w:cs="Times New Roman"/>
                <w:b/>
                <w:color w:val="000000" w:themeColor="text1"/>
                <w:sz w:val="20"/>
                <w:szCs w:val="20"/>
              </w:rPr>
              <w:t>[1_OD2]</w:t>
            </w:r>
            <w:r w:rsidRPr="0078623C">
              <w:rPr>
                <w:rFonts w:ascii="Times New Roman" w:eastAsia="Times New Roman" w:hAnsi="Times New Roman" w:cs="Times New Roman"/>
                <w:bCs/>
                <w:color w:val="000000" w:themeColor="text1"/>
                <w:sz w:val="20"/>
                <w:szCs w:val="20"/>
              </w:rPr>
              <w:t xml:space="preserve">. Programların tasarımı ve onayına ilişkin tanımlı süreçler doğrultusunda uygulamalar gerçekleştirilmektedir </w:t>
            </w:r>
            <w:r w:rsidRPr="0078623C">
              <w:rPr>
                <w:rFonts w:ascii="Times New Roman" w:eastAsia="Times New Roman" w:hAnsi="Times New Roman" w:cs="Times New Roman"/>
                <w:b/>
                <w:color w:val="000000" w:themeColor="text1"/>
                <w:sz w:val="20"/>
                <w:szCs w:val="20"/>
              </w:rPr>
              <w:t>[2_OD3]</w:t>
            </w:r>
            <w:r w:rsidRPr="0078623C">
              <w:rPr>
                <w:rFonts w:ascii="Times New Roman" w:eastAsia="Times New Roman" w:hAnsi="Times New Roman" w:cs="Times New Roman"/>
                <w:bCs/>
                <w:color w:val="000000" w:themeColor="text1"/>
                <w:sz w:val="20"/>
                <w:szCs w:val="20"/>
              </w:rPr>
              <w:t xml:space="preserve">. Bu uygulamalardan bazı sonuçlar elde edilmekte olup bu sonuçların paydaşlarla birlikte izlenmesi sistematik olarak yapılmaktadır </w:t>
            </w:r>
            <w:r w:rsidRPr="0078623C">
              <w:rPr>
                <w:rFonts w:ascii="Times New Roman" w:eastAsia="Times New Roman" w:hAnsi="Times New Roman" w:cs="Times New Roman"/>
                <w:b/>
                <w:color w:val="000000" w:themeColor="text1"/>
                <w:sz w:val="20"/>
                <w:szCs w:val="20"/>
              </w:rPr>
              <w:t>[3_OD</w:t>
            </w:r>
            <w:proofErr w:type="gramStart"/>
            <w:r w:rsidRPr="0078623C">
              <w:rPr>
                <w:rFonts w:ascii="Times New Roman" w:eastAsia="Times New Roman" w:hAnsi="Times New Roman" w:cs="Times New Roman"/>
                <w:b/>
                <w:color w:val="000000" w:themeColor="text1"/>
                <w:sz w:val="20"/>
                <w:szCs w:val="20"/>
              </w:rPr>
              <w:t>4][</w:t>
            </w:r>
            <w:proofErr w:type="gramEnd"/>
            <w:r w:rsidRPr="0078623C">
              <w:rPr>
                <w:rFonts w:ascii="Times New Roman" w:eastAsia="Times New Roman" w:hAnsi="Times New Roman" w:cs="Times New Roman"/>
                <w:b/>
                <w:color w:val="000000" w:themeColor="text1"/>
                <w:sz w:val="20"/>
                <w:szCs w:val="20"/>
              </w:rPr>
              <w:t>4_OD4]</w:t>
            </w:r>
            <w:r w:rsidRPr="0078623C">
              <w:rPr>
                <w:rFonts w:ascii="Times New Roman" w:eastAsia="Times New Roman" w:hAnsi="Times New Roman" w:cs="Times New Roman"/>
                <w:bCs/>
                <w:color w:val="000000" w:themeColor="text1"/>
                <w:sz w:val="20"/>
                <w:szCs w:val="20"/>
              </w:rPr>
              <w:t xml:space="preserve">. </w:t>
            </w:r>
          </w:p>
          <w:p w14:paraId="118FA15B" w14:textId="77777777" w:rsidR="0078623C" w:rsidRPr="0078623C" w:rsidRDefault="0078623C" w:rsidP="0006080D">
            <w:pPr>
              <w:spacing w:line="276" w:lineRule="auto"/>
              <w:ind w:left="49"/>
              <w:jc w:val="both"/>
              <w:rPr>
                <w:rFonts w:ascii="Times New Roman" w:eastAsia="Times New Roman" w:hAnsi="Times New Roman" w:cs="Times New Roman"/>
                <w:bCs/>
                <w:color w:val="000000" w:themeColor="text1"/>
                <w:sz w:val="20"/>
                <w:szCs w:val="20"/>
              </w:rPr>
            </w:pPr>
          </w:p>
          <w:p w14:paraId="4E2DD914" w14:textId="77777777" w:rsidR="0078623C" w:rsidRPr="0078623C" w:rsidRDefault="0078623C" w:rsidP="0078623C">
            <w:pPr>
              <w:pStyle w:val="ListParagraph"/>
              <w:numPr>
                <w:ilvl w:val="0"/>
                <w:numId w:val="40"/>
              </w:numPr>
              <w:spacing w:line="276" w:lineRule="auto"/>
              <w:ind w:right="331"/>
              <w:contextualSpacing w:val="0"/>
              <w:jc w:val="both"/>
              <w:rPr>
                <w:rFonts w:ascii="Times New Roman" w:eastAsia="Times New Roman" w:hAnsi="Times New Roman" w:cs="Times New Roman"/>
                <w:color w:val="000000" w:themeColor="text1"/>
                <w:sz w:val="20"/>
                <w:szCs w:val="20"/>
              </w:rPr>
            </w:pPr>
            <w:r w:rsidRPr="0078623C">
              <w:rPr>
                <w:rFonts w:ascii="Times New Roman" w:eastAsia="Times New Roman" w:hAnsi="Times New Roman" w:cs="Times New Roman"/>
                <w:color w:val="000000" w:themeColor="text1"/>
                <w:sz w:val="20"/>
                <w:szCs w:val="20"/>
              </w:rPr>
              <w:t>Metin içi link verme/köprüleme gösterimlerinde, kanıtın ait olduğu olgunluk düzeyi yazılmalıdır.  Verilen link/köprüleme kanıtlarının, kanıtlar bölümüne tekrar eklenmesine gerek yoktur.</w:t>
            </w:r>
          </w:p>
          <w:p w14:paraId="4FEDB6DF" w14:textId="77777777" w:rsidR="0078623C" w:rsidRPr="0078623C" w:rsidRDefault="0078623C" w:rsidP="0006080D">
            <w:pPr>
              <w:pStyle w:val="ListParagraph"/>
              <w:spacing w:line="276" w:lineRule="auto"/>
              <w:ind w:right="331"/>
              <w:jc w:val="both"/>
              <w:rPr>
                <w:rFonts w:ascii="Times New Roman" w:eastAsia="Times New Roman" w:hAnsi="Times New Roman" w:cs="Times New Roman"/>
                <w:color w:val="000000" w:themeColor="text1"/>
                <w:sz w:val="20"/>
                <w:szCs w:val="20"/>
              </w:rPr>
            </w:pPr>
          </w:p>
          <w:p w14:paraId="6D8D6459" w14:textId="77777777" w:rsidR="0078623C" w:rsidRPr="0078623C" w:rsidRDefault="0078623C" w:rsidP="0006080D">
            <w:pPr>
              <w:spacing w:line="276" w:lineRule="auto"/>
              <w:ind w:right="331"/>
              <w:jc w:val="both"/>
              <w:rPr>
                <w:rFonts w:ascii="Times New Roman" w:eastAsia="Times New Roman" w:hAnsi="Times New Roman" w:cs="Times New Roman"/>
                <w:b/>
                <w:bCs/>
                <w:color w:val="000000" w:themeColor="text1"/>
                <w:sz w:val="20"/>
                <w:szCs w:val="20"/>
              </w:rPr>
            </w:pPr>
            <w:r w:rsidRPr="0078623C">
              <w:rPr>
                <w:rFonts w:ascii="Times New Roman" w:eastAsia="Times New Roman" w:hAnsi="Times New Roman" w:cs="Times New Roman"/>
                <w:b/>
                <w:bCs/>
                <w:color w:val="000000" w:themeColor="text1"/>
                <w:sz w:val="20"/>
                <w:szCs w:val="20"/>
              </w:rPr>
              <w:t xml:space="preserve">Örnek: </w:t>
            </w:r>
          </w:p>
          <w:p w14:paraId="644F9447" w14:textId="77777777" w:rsidR="0078623C" w:rsidRPr="0078623C" w:rsidRDefault="0078623C" w:rsidP="0006080D">
            <w:pPr>
              <w:spacing w:line="276" w:lineRule="auto"/>
              <w:ind w:left="49" w:right="331"/>
              <w:jc w:val="both"/>
              <w:rPr>
                <w:rFonts w:ascii="Times New Roman" w:eastAsia="Times New Roman" w:hAnsi="Times New Roman" w:cs="Times New Roman"/>
                <w:bCs/>
                <w:color w:val="000000" w:themeColor="text1"/>
                <w:sz w:val="20"/>
                <w:szCs w:val="20"/>
              </w:rPr>
            </w:pPr>
            <w:r w:rsidRPr="0078623C">
              <w:rPr>
                <w:rFonts w:ascii="Times New Roman" w:eastAsia="Times New Roman" w:hAnsi="Times New Roman" w:cs="Times New Roman"/>
                <w:bCs/>
                <w:color w:val="000000" w:themeColor="text1"/>
                <w:sz w:val="20"/>
                <w:szCs w:val="20"/>
              </w:rPr>
              <w:t xml:space="preserve">Üniversitemizde, alan farklılıklarına göre yeterliliklerin çeşitli eğitim türlerine göre kazandırılabileceğine yönelik ilke ve kurallar belirlenmiştir </w:t>
            </w:r>
            <w:r w:rsidRPr="0078623C">
              <w:rPr>
                <w:rFonts w:ascii="Times New Roman" w:eastAsia="Times New Roman" w:hAnsi="Times New Roman" w:cs="Times New Roman"/>
                <w:b/>
                <w:color w:val="000000" w:themeColor="text1"/>
                <w:sz w:val="20"/>
                <w:szCs w:val="20"/>
              </w:rPr>
              <w:t>(OD2)</w:t>
            </w:r>
            <w:r w:rsidRPr="0078623C">
              <w:rPr>
                <w:rFonts w:ascii="Times New Roman" w:eastAsia="Times New Roman" w:hAnsi="Times New Roman" w:cs="Times New Roman"/>
                <w:bCs/>
                <w:color w:val="000000" w:themeColor="text1"/>
                <w:sz w:val="20"/>
                <w:szCs w:val="20"/>
              </w:rPr>
              <w:t xml:space="preserve">. Programların tasarımı ve onayına ilişkin tanımlı süreçler doğrultusunda uygulamalar gerçekleştirilmektedir </w:t>
            </w:r>
            <w:r w:rsidRPr="0078623C">
              <w:rPr>
                <w:rFonts w:ascii="Times New Roman" w:eastAsia="Times New Roman" w:hAnsi="Times New Roman" w:cs="Times New Roman"/>
                <w:b/>
                <w:color w:val="000000" w:themeColor="text1"/>
                <w:sz w:val="20"/>
                <w:szCs w:val="20"/>
              </w:rPr>
              <w:t>(OD3)</w:t>
            </w:r>
            <w:r w:rsidRPr="0078623C">
              <w:rPr>
                <w:rFonts w:ascii="Times New Roman" w:eastAsia="Times New Roman" w:hAnsi="Times New Roman" w:cs="Times New Roman"/>
                <w:bCs/>
                <w:color w:val="000000" w:themeColor="text1"/>
                <w:sz w:val="20"/>
                <w:szCs w:val="20"/>
              </w:rPr>
              <w:t>.</w:t>
            </w:r>
          </w:p>
        </w:tc>
      </w:tr>
    </w:tbl>
    <w:p w14:paraId="62CEBDE9" w14:textId="77777777" w:rsidR="0078623C" w:rsidRPr="0078623C" w:rsidRDefault="0078623C" w:rsidP="0078623C">
      <w:pPr>
        <w:pStyle w:val="Heading2"/>
        <w:spacing w:line="276" w:lineRule="auto"/>
        <w:rPr>
          <w:rFonts w:ascii="Times New Roman" w:hAnsi="Times New Roman" w:cs="Times New Roman"/>
          <w:color w:val="000000" w:themeColor="text1"/>
          <w:sz w:val="24"/>
          <w:szCs w:val="24"/>
        </w:rPr>
      </w:pPr>
      <w:bookmarkStart w:id="4" w:name="_Toc154652316"/>
    </w:p>
    <w:p w14:paraId="30588C0E" w14:textId="77777777" w:rsidR="0078623C" w:rsidRPr="0078623C" w:rsidRDefault="0078623C" w:rsidP="0078623C">
      <w:pPr>
        <w:rPr>
          <w:rFonts w:ascii="Times New Roman" w:eastAsiaTheme="majorEastAsia" w:hAnsi="Times New Roman" w:cs="Times New Roman"/>
          <w:b/>
          <w:bCs/>
          <w:color w:val="000000" w:themeColor="text1"/>
        </w:rPr>
      </w:pPr>
      <w:r w:rsidRPr="0078623C">
        <w:rPr>
          <w:rFonts w:ascii="Times New Roman" w:hAnsi="Times New Roman" w:cs="Times New Roman"/>
          <w:b/>
          <w:bCs/>
          <w:color w:val="000000" w:themeColor="text1"/>
        </w:rPr>
        <w:br w:type="page"/>
      </w:r>
    </w:p>
    <w:p w14:paraId="5001CAF4" w14:textId="77777777" w:rsidR="0078623C" w:rsidRPr="0078623C" w:rsidRDefault="0078623C" w:rsidP="0078623C">
      <w:pPr>
        <w:pStyle w:val="Heading2"/>
        <w:spacing w:line="276" w:lineRule="auto"/>
        <w:rPr>
          <w:rFonts w:ascii="Times New Roman" w:hAnsi="Times New Roman" w:cs="Times New Roman"/>
          <w:b/>
          <w:bCs/>
          <w:color w:val="000000" w:themeColor="text1"/>
          <w:sz w:val="24"/>
          <w:szCs w:val="24"/>
        </w:rPr>
      </w:pPr>
      <w:r w:rsidRPr="0078623C">
        <w:rPr>
          <w:rFonts w:ascii="Times New Roman" w:hAnsi="Times New Roman" w:cs="Times New Roman"/>
          <w:b/>
          <w:bCs/>
          <w:color w:val="000000" w:themeColor="text1"/>
          <w:sz w:val="24"/>
          <w:szCs w:val="24"/>
        </w:rPr>
        <w:lastRenderedPageBreak/>
        <w:t>B.3. Kanıt Kullanımı</w:t>
      </w:r>
      <w:bookmarkEnd w:id="4"/>
    </w:p>
    <w:p w14:paraId="6FD3D29F" w14:textId="77777777" w:rsidR="0078623C" w:rsidRPr="0078623C" w:rsidRDefault="0078623C" w:rsidP="0078623C">
      <w:pPr>
        <w:rPr>
          <w:rFonts w:ascii="Times New Roman" w:hAnsi="Times New Roman" w:cs="Times New Roman"/>
        </w:rPr>
      </w:pPr>
    </w:p>
    <w:tbl>
      <w:tblPr>
        <w:tblW w:w="9488" w:type="dxa"/>
        <w:tblCellMar>
          <w:left w:w="0" w:type="dxa"/>
          <w:right w:w="0" w:type="dxa"/>
        </w:tblCellMar>
        <w:tblLook w:val="0420" w:firstRow="1" w:lastRow="0" w:firstColumn="0" w:lastColumn="0" w:noHBand="0" w:noVBand="1"/>
      </w:tblPr>
      <w:tblGrid>
        <w:gridCol w:w="2546"/>
        <w:gridCol w:w="6942"/>
      </w:tblGrid>
      <w:tr w:rsidR="0078623C" w:rsidRPr="0078623C" w14:paraId="4A69D37B" w14:textId="77777777" w:rsidTr="0006080D">
        <w:trPr>
          <w:trHeight w:val="801"/>
        </w:trPr>
        <w:tc>
          <w:tcPr>
            <w:tcW w:w="9488" w:type="dxa"/>
            <w:gridSpan w:val="2"/>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vAlign w:val="center"/>
            <w:hideMark/>
          </w:tcPr>
          <w:p w14:paraId="2C4411C1"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lang w:val="en-TR"/>
              </w:rPr>
              <w:t>KANIT FORMATI</w:t>
            </w:r>
          </w:p>
        </w:tc>
      </w:tr>
      <w:tr w:rsidR="0078623C" w:rsidRPr="0078623C" w14:paraId="55F60534" w14:textId="77777777" w:rsidTr="0006080D">
        <w:trPr>
          <w:trHeight w:val="550"/>
        </w:trPr>
        <w:tc>
          <w:tcPr>
            <w:tcW w:w="2546"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58E302A1"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lang w:val="en-TR"/>
              </w:rPr>
              <w:t>Birim ID</w:t>
            </w:r>
          </w:p>
        </w:tc>
        <w:tc>
          <w:tcPr>
            <w:tcW w:w="6942"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17E8B860"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lang w:val="en-TR"/>
              </w:rPr>
              <w:t>Fakülte/YO/MYO/Bölüm/Program</w:t>
            </w:r>
          </w:p>
        </w:tc>
      </w:tr>
      <w:tr w:rsidR="0078623C" w:rsidRPr="0078623C" w14:paraId="404AC134"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5A327CEC"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Kanıt No</w:t>
            </w:r>
          </w:p>
        </w:tc>
        <w:tc>
          <w:tcPr>
            <w:tcW w:w="694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5DEF4C30"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İlgili alt başlığa ait kanıt sıra numarası</w:t>
            </w:r>
          </w:p>
        </w:tc>
      </w:tr>
      <w:tr w:rsidR="0078623C" w:rsidRPr="0078623C" w14:paraId="12FB5E26"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0EE2B3B9"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Olgunluk Düzeyi</w:t>
            </w:r>
          </w:p>
        </w:tc>
        <w:tc>
          <w:tcPr>
            <w:tcW w:w="694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2A156CCB"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YÖKAK Birim İç Değerlendirme Raporu (BİDR) Hazırlama Kılavuzu’na* göre kanıtın ait olduğu olgunluk düzeyi</w:t>
            </w:r>
          </w:p>
        </w:tc>
      </w:tr>
      <w:tr w:rsidR="0078623C" w:rsidRPr="0078623C" w14:paraId="70F5C39E"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50578656"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Alt Ölçüt No</w:t>
            </w:r>
          </w:p>
        </w:tc>
        <w:tc>
          <w:tcPr>
            <w:tcW w:w="6942" w:type="dxa"/>
            <w:tcBorders>
              <w:top w:val="single" w:sz="8" w:space="0" w:color="FFFFFF"/>
              <w:left w:val="single" w:sz="8" w:space="0" w:color="FFFFFF"/>
              <w:bottom w:val="single" w:sz="8" w:space="0" w:color="FFFFFF"/>
              <w:right w:val="single" w:sz="8" w:space="0" w:color="FFFFFF"/>
            </w:tcBorders>
            <w:shd w:val="clear" w:color="auto" w:fill="EBF1E9"/>
            <w:tcMar>
              <w:top w:w="72" w:type="dxa"/>
              <w:left w:w="144" w:type="dxa"/>
              <w:bottom w:w="72" w:type="dxa"/>
              <w:right w:w="144" w:type="dxa"/>
            </w:tcMar>
            <w:vAlign w:val="center"/>
            <w:hideMark/>
          </w:tcPr>
          <w:p w14:paraId="48C9635D"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YÖKAK Birim İç Değerlendirme Raporu (BİDR) Hazırlama Kılavuzu’na göre kanıta ait ilgili alt ölçüt</w:t>
            </w:r>
          </w:p>
        </w:tc>
      </w:tr>
      <w:tr w:rsidR="0078623C" w:rsidRPr="0078623C" w14:paraId="514386D6" w14:textId="77777777" w:rsidTr="0006080D">
        <w:trPr>
          <w:trHeight w:val="550"/>
        </w:trPr>
        <w:tc>
          <w:tcPr>
            <w:tcW w:w="2546"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1F5E86A0"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b/>
                <w:bCs/>
                <w:color w:val="000000" w:themeColor="text1"/>
              </w:rPr>
              <w:t>Kanıtın Adı</w:t>
            </w:r>
          </w:p>
        </w:tc>
        <w:tc>
          <w:tcPr>
            <w:tcW w:w="6942" w:type="dxa"/>
            <w:tcBorders>
              <w:top w:val="single" w:sz="8"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vAlign w:val="center"/>
            <w:hideMark/>
          </w:tcPr>
          <w:p w14:paraId="085F7621" w14:textId="77777777" w:rsidR="0078623C" w:rsidRPr="0078623C" w:rsidRDefault="0078623C" w:rsidP="0006080D">
            <w:pPr>
              <w:spacing w:line="276" w:lineRule="auto"/>
              <w:rPr>
                <w:rFonts w:ascii="Times New Roman" w:hAnsi="Times New Roman" w:cs="Times New Roman"/>
                <w:color w:val="000000" w:themeColor="text1"/>
                <w:lang w:val="en-TR"/>
              </w:rPr>
            </w:pPr>
            <w:r w:rsidRPr="0078623C">
              <w:rPr>
                <w:rFonts w:ascii="Times New Roman" w:hAnsi="Times New Roman" w:cs="Times New Roman"/>
                <w:color w:val="000000" w:themeColor="text1"/>
              </w:rPr>
              <w:t>Kanıtın içeriğini ifade eden kanıt adı</w:t>
            </w:r>
          </w:p>
        </w:tc>
      </w:tr>
    </w:tbl>
    <w:p w14:paraId="26989816" w14:textId="77777777" w:rsidR="0078623C" w:rsidRPr="0078623C" w:rsidRDefault="0078623C" w:rsidP="0078623C">
      <w:pPr>
        <w:spacing w:line="276" w:lineRule="auto"/>
        <w:rPr>
          <w:rFonts w:ascii="Times New Roman" w:hAnsi="Times New Roman" w:cs="Times New Roman"/>
          <w:color w:val="000000" w:themeColor="text1"/>
        </w:rPr>
      </w:pPr>
    </w:p>
    <w:p w14:paraId="470F3D63" w14:textId="77777777" w:rsidR="0078623C" w:rsidRPr="0078623C" w:rsidRDefault="0078623C" w:rsidP="0078623C">
      <w:pPr>
        <w:spacing w:line="276" w:lineRule="auto"/>
        <w:rPr>
          <w:rFonts w:ascii="Times New Roman" w:hAnsi="Times New Roman" w:cs="Times New Roman"/>
          <w:color w:val="000000" w:themeColor="text1"/>
        </w:rPr>
      </w:pPr>
    </w:p>
    <w:p w14:paraId="2EB2DE0D" w14:textId="77777777" w:rsidR="0078623C" w:rsidRPr="0078623C" w:rsidRDefault="0078623C" w:rsidP="0078623C">
      <w:pPr>
        <w:spacing w:line="276" w:lineRule="auto"/>
        <w:rPr>
          <w:rFonts w:ascii="Times New Roman" w:hAnsi="Times New Roman" w:cs="Times New Roman"/>
          <w:color w:val="000000" w:themeColor="text1"/>
        </w:rPr>
      </w:pPr>
      <w:r w:rsidRPr="0078623C">
        <w:rPr>
          <w:rFonts w:ascii="Times New Roman" w:hAnsi="Times New Roman" w:cs="Times New Roman"/>
          <w:noProof/>
          <w:color w:val="000000" w:themeColor="text1"/>
        </w:rPr>
        <w:drawing>
          <wp:inline distT="0" distB="0" distL="0" distR="0" wp14:anchorId="5995EE14" wp14:editId="67DB69C7">
            <wp:extent cx="5992239" cy="1342280"/>
            <wp:effectExtent l="0" t="0" r="2540" b="0"/>
            <wp:docPr id="47941832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23849" name="Picture 1" descr="A screen shot of a compu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57819" cy="1379371"/>
                    </a:xfrm>
                    <a:prstGeom prst="rect">
                      <a:avLst/>
                    </a:prstGeom>
                  </pic:spPr>
                </pic:pic>
              </a:graphicData>
            </a:graphic>
          </wp:inline>
        </w:drawing>
      </w:r>
    </w:p>
    <w:p w14:paraId="1EFD5F75" w14:textId="77777777" w:rsidR="0078623C" w:rsidRPr="0078623C" w:rsidRDefault="0078623C" w:rsidP="0078623C">
      <w:pPr>
        <w:spacing w:line="276" w:lineRule="auto"/>
        <w:rPr>
          <w:rFonts w:ascii="Times New Roman" w:hAnsi="Times New Roman" w:cs="Times New Roman"/>
          <w:color w:val="000000" w:themeColor="text1"/>
        </w:rPr>
      </w:pPr>
    </w:p>
    <w:p w14:paraId="7943D0F6" w14:textId="77777777" w:rsidR="0078623C" w:rsidRPr="0078623C" w:rsidRDefault="0078623C" w:rsidP="0078623C">
      <w:pPr>
        <w:spacing w:line="276" w:lineRule="auto"/>
        <w:rPr>
          <w:rFonts w:ascii="Times New Roman" w:hAnsi="Times New Roman" w:cs="Times New Roman"/>
          <w:color w:val="000000" w:themeColor="text1"/>
        </w:rPr>
      </w:pPr>
    </w:p>
    <w:p w14:paraId="39B455D1" w14:textId="77777777" w:rsidR="0078623C" w:rsidRPr="0078623C" w:rsidRDefault="0078623C" w:rsidP="0078623C">
      <w:pPr>
        <w:spacing w:line="276" w:lineRule="auto"/>
        <w:rPr>
          <w:rFonts w:ascii="Times New Roman" w:hAnsi="Times New Roman" w:cs="Times New Roman"/>
          <w:color w:val="000000" w:themeColor="text1"/>
        </w:rPr>
      </w:pPr>
    </w:p>
    <w:p w14:paraId="564D14B5" w14:textId="77777777" w:rsidR="0078623C" w:rsidRPr="0078623C" w:rsidRDefault="0078623C" w:rsidP="0078623C">
      <w:pPr>
        <w:spacing w:line="276" w:lineRule="auto"/>
        <w:rPr>
          <w:rFonts w:ascii="Times New Roman" w:hAnsi="Times New Roman" w:cs="Times New Roman"/>
          <w:b/>
          <w:bCs/>
          <w:i/>
          <w:iCs/>
          <w:color w:val="000000" w:themeColor="text1"/>
        </w:rPr>
      </w:pPr>
      <w:r w:rsidRPr="0078623C">
        <w:rPr>
          <w:rFonts w:ascii="Times New Roman" w:hAnsi="Times New Roman" w:cs="Times New Roman"/>
          <w:b/>
          <w:bCs/>
          <w:i/>
          <w:iCs/>
          <w:color w:val="000000" w:themeColor="text1"/>
        </w:rPr>
        <w:t>Kanıt Başlıklarının Yazımı</w:t>
      </w:r>
    </w:p>
    <w:p w14:paraId="66203F2A" w14:textId="77777777" w:rsidR="0078623C" w:rsidRPr="0078623C" w:rsidRDefault="0078623C" w:rsidP="0078623C">
      <w:pPr>
        <w:spacing w:line="276" w:lineRule="auto"/>
        <w:rPr>
          <w:rFonts w:ascii="Times New Roman" w:hAnsi="Times New Roman" w:cs="Times New Roman"/>
          <w:i/>
          <w:iCs/>
          <w:color w:val="000000" w:themeColor="text1"/>
          <w:lang w:val="en-TR"/>
        </w:rPr>
      </w:pPr>
    </w:p>
    <w:p w14:paraId="7E241F2C" w14:textId="77777777" w:rsidR="0078623C" w:rsidRPr="0078623C" w:rsidRDefault="0078623C" w:rsidP="0078623C">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Kanıt başlıkları için en fazla 65 karakter kullanınız.</w:t>
      </w:r>
    </w:p>
    <w:p w14:paraId="4ACCD0EC" w14:textId="77777777" w:rsidR="0078623C" w:rsidRPr="0078623C" w:rsidRDefault="0078623C" w:rsidP="0078623C">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 xml:space="preserve">Kanıt dosya adı yazımında boşluk </w:t>
      </w:r>
      <w:r w:rsidRPr="0078623C">
        <w:rPr>
          <w:rFonts w:ascii="Times New Roman" w:hAnsi="Times New Roman" w:cs="Times New Roman"/>
          <w:i/>
          <w:iCs/>
          <w:color w:val="000000" w:themeColor="text1"/>
          <w:u w:val="single"/>
        </w:rPr>
        <w:t>kullanmayınız</w:t>
      </w:r>
      <w:r w:rsidRPr="0078623C">
        <w:rPr>
          <w:rFonts w:ascii="Times New Roman" w:hAnsi="Times New Roman" w:cs="Times New Roman"/>
          <w:i/>
          <w:iCs/>
          <w:color w:val="000000" w:themeColor="text1"/>
        </w:rPr>
        <w:t>. Bunun yerine alt çizgi kullanınız.</w:t>
      </w:r>
    </w:p>
    <w:p w14:paraId="2E77C3D4" w14:textId="77777777" w:rsidR="0078623C" w:rsidRPr="0078623C" w:rsidRDefault="0078623C" w:rsidP="0078623C">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Türkçe karakter kullanmayınız.</w:t>
      </w:r>
    </w:p>
    <w:p w14:paraId="43A06A8A" w14:textId="77777777" w:rsidR="0078623C" w:rsidRPr="0078623C" w:rsidRDefault="0078623C" w:rsidP="0078623C">
      <w:pPr>
        <w:numPr>
          <w:ilvl w:val="0"/>
          <w:numId w:val="36"/>
        </w:numPr>
        <w:spacing w:line="276" w:lineRule="auto"/>
        <w:rPr>
          <w:rFonts w:ascii="Times New Roman" w:hAnsi="Times New Roman" w:cs="Times New Roman"/>
          <w:i/>
          <w:iCs/>
          <w:color w:val="000000" w:themeColor="text1"/>
          <w:lang w:val="en-TR"/>
        </w:rPr>
      </w:pPr>
      <w:r w:rsidRPr="0078623C">
        <w:rPr>
          <w:rFonts w:ascii="Times New Roman" w:hAnsi="Times New Roman" w:cs="Times New Roman"/>
          <w:i/>
          <w:iCs/>
          <w:color w:val="000000" w:themeColor="text1"/>
        </w:rPr>
        <w:t>Metin içerisinde yalnızca ilgili cümle/paragrafın bitiminde sıra numarası ve ilgili olgunluk düzeyini belirtiniz.</w:t>
      </w:r>
    </w:p>
    <w:p w14:paraId="7C2417C1" w14:textId="77777777" w:rsidR="0078623C" w:rsidRPr="0078623C" w:rsidRDefault="0078623C" w:rsidP="0078623C">
      <w:pPr>
        <w:spacing w:line="276" w:lineRule="auto"/>
        <w:rPr>
          <w:rFonts w:ascii="Times New Roman" w:hAnsi="Times New Roman" w:cs="Times New Roman"/>
          <w:i/>
          <w:iCs/>
          <w:color w:val="000000" w:themeColor="text1"/>
        </w:rPr>
      </w:pPr>
    </w:p>
    <w:p w14:paraId="0FB04F56" w14:textId="77777777" w:rsidR="0078623C" w:rsidRPr="0078623C" w:rsidRDefault="0078623C" w:rsidP="0078623C">
      <w:pPr>
        <w:spacing w:line="276" w:lineRule="auto"/>
        <w:rPr>
          <w:rFonts w:ascii="Times New Roman" w:hAnsi="Times New Roman" w:cs="Times New Roman"/>
          <w:i/>
          <w:iCs/>
          <w:color w:val="000000" w:themeColor="text1"/>
        </w:rPr>
      </w:pPr>
      <w:r w:rsidRPr="0078623C">
        <w:rPr>
          <w:rFonts w:ascii="Times New Roman" w:hAnsi="Times New Roman" w:cs="Times New Roman"/>
          <w:i/>
          <w:iCs/>
          <w:color w:val="000000" w:themeColor="text1"/>
        </w:rPr>
        <w:t>*Yükseköğretim Kalite Kurulu – Birim İç Değerlendirme Raporu Hazırlama Kılavuzu (Sürüm 3.2.1- 24/01/</w:t>
      </w:r>
      <w:proofErr w:type="gramStart"/>
      <w:r w:rsidRPr="0078623C">
        <w:rPr>
          <w:rFonts w:ascii="Times New Roman" w:hAnsi="Times New Roman" w:cs="Times New Roman"/>
          <w:i/>
          <w:iCs/>
          <w:color w:val="000000" w:themeColor="text1"/>
        </w:rPr>
        <w:t>2025 )</w:t>
      </w:r>
      <w:proofErr w:type="gramEnd"/>
      <w:r w:rsidRPr="0078623C">
        <w:rPr>
          <w:rFonts w:ascii="Times New Roman" w:hAnsi="Times New Roman" w:cs="Times New Roman"/>
          <w:i/>
          <w:iCs/>
          <w:color w:val="000000" w:themeColor="text1"/>
        </w:rPr>
        <w:t xml:space="preserve"> </w:t>
      </w:r>
      <w:hyperlink r:id="rId8" w:history="1">
        <w:r w:rsidRPr="0078623C">
          <w:rPr>
            <w:rStyle w:val="Hyperlink"/>
            <w:rFonts w:ascii="Times New Roman" w:hAnsi="Times New Roman" w:cs="Times New Roman"/>
            <w:i/>
            <w:iCs/>
            <w:color w:val="000000" w:themeColor="text1"/>
          </w:rPr>
          <w:t>https://www.yokak.gov.tr/ulusal-degerlendirme-programlarina-ait-dokumanlar/</w:t>
        </w:r>
      </w:hyperlink>
      <w:r w:rsidRPr="0078623C">
        <w:rPr>
          <w:rFonts w:ascii="Times New Roman" w:hAnsi="Times New Roman" w:cs="Times New Roman"/>
          <w:i/>
          <w:iCs/>
          <w:color w:val="000000" w:themeColor="text1"/>
        </w:rPr>
        <w:t xml:space="preserve"> </w:t>
      </w:r>
    </w:p>
    <w:p w14:paraId="79E05242" w14:textId="77777777" w:rsidR="0078623C" w:rsidRPr="0078623C" w:rsidRDefault="0078623C" w:rsidP="0078623C">
      <w:pPr>
        <w:spacing w:line="276" w:lineRule="auto"/>
        <w:rPr>
          <w:rFonts w:ascii="Times New Roman" w:hAnsi="Times New Roman" w:cs="Times New Roman"/>
          <w:i/>
          <w:iCs/>
          <w:color w:val="000000" w:themeColor="text1"/>
        </w:rPr>
      </w:pPr>
    </w:p>
    <w:p w14:paraId="2DC09AC6" w14:textId="77777777" w:rsidR="0078623C" w:rsidRPr="0078623C" w:rsidRDefault="0078623C" w:rsidP="0078623C">
      <w:pPr>
        <w:spacing w:line="276" w:lineRule="auto"/>
        <w:rPr>
          <w:rFonts w:ascii="Times New Roman" w:hAnsi="Times New Roman" w:cs="Times New Roman"/>
          <w:color w:val="000000" w:themeColor="text1"/>
          <w:lang w:val="en-TR"/>
        </w:rPr>
      </w:pPr>
    </w:p>
    <w:p w14:paraId="50FE6DE1" w14:textId="77777777" w:rsidR="0078623C" w:rsidRPr="0078623C" w:rsidRDefault="0078623C" w:rsidP="0078623C">
      <w:pPr>
        <w:spacing w:line="276" w:lineRule="auto"/>
        <w:rPr>
          <w:rFonts w:ascii="Times New Roman" w:hAnsi="Times New Roman" w:cs="Times New Roman"/>
          <w:color w:val="000000" w:themeColor="text1"/>
        </w:rPr>
      </w:pPr>
    </w:p>
    <w:p w14:paraId="4BCA234F" w14:textId="77777777" w:rsidR="0078623C" w:rsidRPr="0078623C" w:rsidRDefault="0078623C" w:rsidP="0078623C">
      <w:pPr>
        <w:spacing w:line="276" w:lineRule="auto"/>
        <w:rPr>
          <w:rFonts w:ascii="Times New Roman" w:hAnsi="Times New Roman" w:cs="Times New Roman"/>
          <w:color w:val="000000" w:themeColor="text1"/>
        </w:rPr>
      </w:pPr>
    </w:p>
    <w:p w14:paraId="78BD1FAE" w14:textId="77777777" w:rsidR="0078623C" w:rsidRPr="0078623C" w:rsidRDefault="0078623C" w:rsidP="0078623C">
      <w:pPr>
        <w:spacing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lastRenderedPageBreak/>
        <w:t xml:space="preserve">Kanıt kullanırken dikkat edilecek en önemli husus, yukarıda da belirtildiği gibi, kanıtın alt ölçüt için yazılan metindeki ifadeleri doğrudan destekleyici olmasıdır. Bu amaçla, birime ait mevzuat, </w:t>
      </w:r>
      <w:proofErr w:type="gramStart"/>
      <w:r w:rsidRPr="0078623C">
        <w:rPr>
          <w:rFonts w:ascii="Times New Roman" w:eastAsia="Times New Roman" w:hAnsi="Times New Roman" w:cs="Times New Roman"/>
          <w:color w:val="000000" w:themeColor="text1"/>
        </w:rPr>
        <w:t>doküman</w:t>
      </w:r>
      <w:proofErr w:type="gramEnd"/>
      <w:r w:rsidRPr="0078623C">
        <w:rPr>
          <w:rFonts w:ascii="Times New Roman" w:eastAsia="Times New Roman" w:hAnsi="Times New Roman" w:cs="Times New Roman"/>
          <w:color w:val="000000" w:themeColor="text1"/>
        </w:rPr>
        <w:t>, web sayfası, rapor, vb. kanıt olarak kullanılabilir. Ancak, bunların kullanımında aşağıdaki hususlar göz önünde bulundurulmalıdır:</w:t>
      </w:r>
    </w:p>
    <w:p w14:paraId="0A754CD3" w14:textId="77777777" w:rsidR="0078623C" w:rsidRPr="0078623C" w:rsidRDefault="0078623C" w:rsidP="0078623C">
      <w:pPr>
        <w:spacing w:line="276" w:lineRule="auto"/>
        <w:jc w:val="both"/>
        <w:rPr>
          <w:rFonts w:ascii="Times New Roman" w:eastAsia="Times New Roman" w:hAnsi="Times New Roman" w:cs="Times New Roman"/>
          <w:color w:val="000000" w:themeColor="text1"/>
        </w:rPr>
      </w:pPr>
    </w:p>
    <w:p w14:paraId="511102CF" w14:textId="77777777" w:rsidR="0078623C" w:rsidRPr="0078623C" w:rsidRDefault="0078623C" w:rsidP="0078623C">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Kanıt başlıkları bu kılavuzun yazım stili sayfasında yer alan şekilde olmalıdır. </w:t>
      </w:r>
    </w:p>
    <w:p w14:paraId="14A595F8" w14:textId="77777777" w:rsidR="0078623C" w:rsidRPr="0078623C" w:rsidRDefault="0078623C" w:rsidP="0078623C">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Kanıt olarak eklenen rapor/</w:t>
      </w:r>
      <w:proofErr w:type="gramStart"/>
      <w:r w:rsidRPr="0078623C">
        <w:rPr>
          <w:rFonts w:ascii="Times New Roman" w:eastAsia="Times New Roman" w:hAnsi="Times New Roman" w:cs="Times New Roman"/>
          <w:color w:val="000000" w:themeColor="text1"/>
        </w:rPr>
        <w:t>doküman</w:t>
      </w:r>
      <w:proofErr w:type="gramEnd"/>
      <w:r w:rsidRPr="0078623C">
        <w:rPr>
          <w:rFonts w:ascii="Times New Roman" w:eastAsia="Times New Roman" w:hAnsi="Times New Roman" w:cs="Times New Roman"/>
          <w:color w:val="000000" w:themeColor="text1"/>
        </w:rPr>
        <w:t xml:space="preserve"> vb.nin alt ölçütle ilişkili sayfalarına atıfta bulunulmalıdır.</w:t>
      </w:r>
    </w:p>
    <w:p w14:paraId="2F770B9C" w14:textId="77777777" w:rsidR="0078623C" w:rsidRPr="0078623C" w:rsidRDefault="0078623C" w:rsidP="0078623C">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Kanıtlarda kullanılan görsel dosyaların (jpeg, </w:t>
      </w:r>
      <w:proofErr w:type="spellStart"/>
      <w:r w:rsidRPr="0078623C">
        <w:rPr>
          <w:rFonts w:ascii="Times New Roman" w:eastAsia="Times New Roman" w:hAnsi="Times New Roman" w:cs="Times New Roman"/>
          <w:color w:val="000000" w:themeColor="text1"/>
        </w:rPr>
        <w:t>png</w:t>
      </w:r>
      <w:proofErr w:type="spellEnd"/>
      <w:r w:rsidRPr="0078623C">
        <w:rPr>
          <w:rFonts w:ascii="Times New Roman" w:eastAsia="Times New Roman" w:hAnsi="Times New Roman" w:cs="Times New Roman"/>
          <w:color w:val="000000" w:themeColor="text1"/>
        </w:rPr>
        <w:t>, vb.) kullanımından kaçınılmalı ve mümkünse görselin bulunduğu web sayfasının bağlantısı paylaşılmalıdır.</w:t>
      </w:r>
    </w:p>
    <w:p w14:paraId="05052236" w14:textId="77777777" w:rsidR="0078623C" w:rsidRPr="0078623C" w:rsidRDefault="0078623C" w:rsidP="0078623C">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Kanıtlar olarak yüklenen ve içinde yalnızca linklerin bulunduğu </w:t>
      </w:r>
      <w:proofErr w:type="spellStart"/>
      <w:r w:rsidRPr="0078623C">
        <w:rPr>
          <w:rFonts w:ascii="Times New Roman" w:eastAsia="Times New Roman" w:hAnsi="Times New Roman" w:cs="Times New Roman"/>
          <w:color w:val="000000" w:themeColor="text1"/>
        </w:rPr>
        <w:t>word</w:t>
      </w:r>
      <w:proofErr w:type="spellEnd"/>
      <w:r w:rsidRPr="0078623C">
        <w:rPr>
          <w:rFonts w:ascii="Times New Roman" w:eastAsia="Times New Roman" w:hAnsi="Times New Roman" w:cs="Times New Roman"/>
          <w:color w:val="000000" w:themeColor="text1"/>
        </w:rPr>
        <w:t>/PDF dosyaları yerine, bu linkler ilgili metin içerisine yerleştirilmelidir.</w:t>
      </w:r>
    </w:p>
    <w:p w14:paraId="30FE307C" w14:textId="77777777" w:rsidR="0078623C" w:rsidRPr="0078623C" w:rsidRDefault="0078623C" w:rsidP="0078623C">
      <w:pPr>
        <w:numPr>
          <w:ilvl w:val="0"/>
          <w:numId w:val="39"/>
        </w:numPr>
        <w:spacing w:after="240" w:line="276" w:lineRule="auto"/>
        <w:jc w:val="both"/>
        <w:rPr>
          <w:rFonts w:ascii="Times New Roman" w:eastAsia="Times New Roman" w:hAnsi="Times New Roman" w:cs="Times New Roman"/>
          <w:color w:val="000000" w:themeColor="text1"/>
        </w:rPr>
      </w:pPr>
      <w:proofErr w:type="spellStart"/>
      <w:r w:rsidRPr="0078623C">
        <w:rPr>
          <w:rFonts w:ascii="Times New Roman" w:eastAsia="Times New Roman" w:hAnsi="Times New Roman" w:cs="Times New Roman"/>
          <w:color w:val="000000" w:themeColor="text1"/>
        </w:rPr>
        <w:t>KVKK’ya</w:t>
      </w:r>
      <w:proofErr w:type="spellEnd"/>
      <w:r w:rsidRPr="0078623C">
        <w:rPr>
          <w:rFonts w:ascii="Times New Roman" w:eastAsia="Times New Roman" w:hAnsi="Times New Roman" w:cs="Times New Roman"/>
          <w:color w:val="000000" w:themeColor="text1"/>
        </w:rPr>
        <w:t xml:space="preserve"> aykırı olan kanıtlar kullanılmamalıdır (öğrenci/personel vb. kişisel bilgilerini içeren)</w:t>
      </w:r>
    </w:p>
    <w:p w14:paraId="2296C7BC" w14:textId="77777777" w:rsidR="0078623C" w:rsidRPr="0078623C" w:rsidRDefault="0078623C" w:rsidP="0078623C">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 xml:space="preserve">Birimin ticari sır ya da iş sırrı niteliği taşıyan hassas veri ve belgeler paylaşılmamalıdır. </w:t>
      </w:r>
    </w:p>
    <w:p w14:paraId="0D79441A" w14:textId="77777777" w:rsidR="0078623C" w:rsidRPr="0078623C" w:rsidRDefault="0078623C" w:rsidP="0078623C">
      <w:pPr>
        <w:numPr>
          <w:ilvl w:val="0"/>
          <w:numId w:val="39"/>
        </w:numPr>
        <w:spacing w:after="240" w:line="276" w:lineRule="auto"/>
        <w:jc w:val="both"/>
        <w:rPr>
          <w:rFonts w:ascii="Times New Roman" w:eastAsia="Times New Roman" w:hAnsi="Times New Roman" w:cs="Times New Roman"/>
          <w:color w:val="000000" w:themeColor="text1"/>
        </w:rPr>
      </w:pPr>
      <w:r w:rsidRPr="0078623C">
        <w:rPr>
          <w:rFonts w:ascii="Times New Roman" w:eastAsia="Times New Roman" w:hAnsi="Times New Roman" w:cs="Times New Roman"/>
          <w:color w:val="000000" w:themeColor="text1"/>
        </w:rPr>
        <w:t>Toplantı tutanaklarında imza sirküleri yerine, alınan kararları içeren kanıtlar (iyileştirmelerin yansıtıldığı kararlar) kullanılmalıdır.</w:t>
      </w:r>
    </w:p>
    <w:p w14:paraId="003653E5" w14:textId="77777777" w:rsidR="0078623C" w:rsidRPr="0078623C" w:rsidRDefault="0078623C" w:rsidP="0078623C">
      <w:pPr>
        <w:spacing w:after="240" w:line="276" w:lineRule="auto"/>
        <w:jc w:val="both"/>
        <w:rPr>
          <w:rFonts w:ascii="Times New Roman" w:eastAsia="Times New Roman" w:hAnsi="Times New Roman" w:cs="Times New Roman"/>
          <w:color w:val="000000" w:themeColor="text1"/>
        </w:rPr>
      </w:pPr>
    </w:p>
    <w:p w14:paraId="3F3D1F61" w14:textId="77777777" w:rsidR="0078623C" w:rsidRPr="0078623C" w:rsidRDefault="0078623C" w:rsidP="0078623C">
      <w:pPr>
        <w:spacing w:after="240" w:line="276" w:lineRule="auto"/>
        <w:jc w:val="both"/>
        <w:rPr>
          <w:rFonts w:ascii="Times New Roman" w:eastAsia="Times New Roman" w:hAnsi="Times New Roman" w:cs="Times New Roman"/>
          <w:color w:val="000000" w:themeColor="text1"/>
        </w:rPr>
      </w:pPr>
    </w:p>
    <w:p w14:paraId="26E9A601" w14:textId="77777777" w:rsidR="0078623C" w:rsidRPr="0078623C" w:rsidRDefault="0078623C" w:rsidP="0078623C">
      <w:pPr>
        <w:spacing w:after="240" w:line="276" w:lineRule="auto"/>
        <w:jc w:val="both"/>
        <w:rPr>
          <w:rFonts w:ascii="Times New Roman" w:eastAsia="Times New Roman" w:hAnsi="Times New Roman" w:cs="Times New Roman"/>
          <w:color w:val="000000" w:themeColor="text1"/>
        </w:rPr>
      </w:pPr>
    </w:p>
    <w:p w14:paraId="6C924D73" w14:textId="77777777" w:rsidR="0078623C" w:rsidRPr="0078623C" w:rsidRDefault="0078623C" w:rsidP="0078623C">
      <w:pPr>
        <w:spacing w:line="276" w:lineRule="auto"/>
        <w:rPr>
          <w:rFonts w:ascii="Times New Roman" w:hAnsi="Times New Roman" w:cs="Times New Roman"/>
          <w:color w:val="000000" w:themeColor="text1"/>
        </w:rPr>
      </w:pPr>
    </w:p>
    <w:p w14:paraId="43B233DB" w14:textId="77777777" w:rsidR="0078623C" w:rsidRPr="0078623C" w:rsidRDefault="0078623C" w:rsidP="0078623C">
      <w:pPr>
        <w:spacing w:line="276" w:lineRule="auto"/>
        <w:rPr>
          <w:rFonts w:ascii="Times New Roman" w:hAnsi="Times New Roman" w:cs="Times New Roman"/>
          <w:color w:val="000000" w:themeColor="text1"/>
        </w:rPr>
      </w:pPr>
    </w:p>
    <w:p w14:paraId="267C34CC" w14:textId="77777777" w:rsidR="0078623C" w:rsidRPr="0078623C" w:rsidRDefault="0078623C" w:rsidP="0078623C">
      <w:pPr>
        <w:spacing w:line="276" w:lineRule="auto"/>
        <w:rPr>
          <w:rFonts w:ascii="Times New Roman" w:hAnsi="Times New Roman" w:cs="Times New Roman"/>
          <w:color w:val="000000" w:themeColor="text1"/>
        </w:rPr>
      </w:pPr>
    </w:p>
    <w:p w14:paraId="06024098" w14:textId="4D42F289" w:rsidR="0078623C" w:rsidRPr="0078623C" w:rsidRDefault="0078623C">
      <w:pPr>
        <w:rPr>
          <w:rFonts w:ascii="Times New Roman" w:hAnsi="Times New Roman" w:cs="Times New Roman"/>
          <w:color w:val="000000" w:themeColor="text1"/>
        </w:rPr>
      </w:pPr>
      <w:r w:rsidRPr="0078623C">
        <w:rPr>
          <w:rFonts w:ascii="Times New Roman" w:hAnsi="Times New Roman" w:cs="Times New Roman"/>
          <w:color w:val="000000" w:themeColor="text1"/>
        </w:rPr>
        <w:br w:type="page"/>
      </w:r>
    </w:p>
    <w:p w14:paraId="0FE51284"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4EEC8329"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12BA4FA8"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47DA9E1D"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33CCED1F"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527B56BF" w14:textId="77777777" w:rsidR="0078623C" w:rsidRPr="0078623C" w:rsidRDefault="0078623C" w:rsidP="00E5206D">
      <w:pPr>
        <w:shd w:val="clear" w:color="auto" w:fill="FFFFFF" w:themeFill="background1"/>
        <w:spacing w:line="276" w:lineRule="auto"/>
        <w:rPr>
          <w:rFonts w:ascii="Times New Roman" w:hAnsi="Times New Roman" w:cs="Times New Roman"/>
          <w:b/>
          <w:bCs/>
          <w:color w:val="000000" w:themeColor="text1"/>
          <w:sz w:val="32"/>
          <w:szCs w:val="32"/>
        </w:rPr>
      </w:pPr>
    </w:p>
    <w:p w14:paraId="1E510826"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44937198"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43D4D313"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151AE953"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77F19F63"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449FC8B8"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06DB07B1"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1BB024B3" w14:textId="77777777" w:rsidR="0078623C" w:rsidRPr="0078623C" w:rsidRDefault="0078623C" w:rsidP="0078623C">
      <w:pPr>
        <w:spacing w:line="276" w:lineRule="auto"/>
        <w:rPr>
          <w:rFonts w:ascii="Times New Roman" w:hAnsi="Times New Roman" w:cs="Times New Roman"/>
          <w:b/>
          <w:bCs/>
          <w:color w:val="000000" w:themeColor="text1"/>
          <w:sz w:val="32"/>
          <w:szCs w:val="32"/>
        </w:rPr>
      </w:pPr>
    </w:p>
    <w:p w14:paraId="7A2639B2" w14:textId="77777777" w:rsidR="0078623C" w:rsidRPr="0078623C" w:rsidRDefault="0078623C" w:rsidP="0078623C">
      <w:pPr>
        <w:spacing w:line="276" w:lineRule="auto"/>
        <w:rPr>
          <w:rFonts w:ascii="Times New Roman" w:hAnsi="Times New Roman" w:cs="Times New Roman"/>
          <w:b/>
          <w:bCs/>
          <w:color w:val="000000" w:themeColor="text1"/>
          <w:sz w:val="40"/>
          <w:szCs w:val="40"/>
        </w:rPr>
      </w:pPr>
    </w:p>
    <w:p w14:paraId="1326A642" w14:textId="77777777" w:rsidR="0078623C" w:rsidRPr="0078623C" w:rsidRDefault="0078623C" w:rsidP="0078623C">
      <w:pPr>
        <w:spacing w:line="276" w:lineRule="auto"/>
        <w:jc w:val="center"/>
        <w:rPr>
          <w:rFonts w:ascii="Times New Roman" w:hAnsi="Times New Roman" w:cs="Times New Roman"/>
          <w:b/>
          <w:bCs/>
          <w:color w:val="000000" w:themeColor="text1"/>
          <w:sz w:val="40"/>
          <w:szCs w:val="40"/>
        </w:rPr>
      </w:pPr>
    </w:p>
    <w:p w14:paraId="1C5F567A" w14:textId="5EC3A891" w:rsidR="0078623C" w:rsidRPr="0078623C" w:rsidRDefault="0078623C" w:rsidP="0078623C">
      <w:pPr>
        <w:spacing w:line="276" w:lineRule="auto"/>
        <w:jc w:val="center"/>
        <w:rPr>
          <w:rFonts w:ascii="Times New Roman" w:hAnsi="Times New Roman" w:cs="Times New Roman"/>
          <w:b/>
          <w:bCs/>
          <w:color w:val="000000" w:themeColor="text1"/>
          <w:sz w:val="40"/>
          <w:szCs w:val="40"/>
        </w:rPr>
      </w:pPr>
      <w:r w:rsidRPr="0078623C">
        <w:rPr>
          <w:rFonts w:ascii="Times New Roman" w:hAnsi="Times New Roman" w:cs="Times New Roman"/>
          <w:b/>
          <w:bCs/>
          <w:color w:val="000000" w:themeColor="text1"/>
          <w:sz w:val="40"/>
          <w:szCs w:val="40"/>
        </w:rPr>
        <w:t>C. YÖKAK DERECELİ DEĞERLENDİRME ANAHTARI</w:t>
      </w:r>
    </w:p>
    <w:p w14:paraId="5B40EBDF" w14:textId="77777777" w:rsidR="0078623C" w:rsidRPr="0078623C" w:rsidRDefault="0078623C">
      <w:pPr>
        <w:rPr>
          <w:rFonts w:ascii="Times New Roman" w:hAnsi="Times New Roman" w:cs="Times New Roman"/>
          <w:color w:val="000000" w:themeColor="text1"/>
        </w:rPr>
      </w:pPr>
      <w:r w:rsidRPr="0078623C">
        <w:rPr>
          <w:rFonts w:ascii="Times New Roman" w:hAnsi="Times New Roman" w:cs="Times New Roman"/>
          <w:color w:val="000000" w:themeColor="text1"/>
        </w:rPr>
        <w:br w:type="page"/>
      </w:r>
    </w:p>
    <w:p w14:paraId="78592C23" w14:textId="2EC299BD" w:rsidR="00513569" w:rsidRPr="0078623C" w:rsidRDefault="00513569">
      <w:pPr>
        <w:rPr>
          <w:rFonts w:ascii="Times New Roman" w:hAnsi="Times New Roman" w:cs="Times New Roman"/>
        </w:rPr>
      </w:pPr>
    </w:p>
    <w:tbl>
      <w:tblPr>
        <w:tblStyle w:val="TableGrid"/>
        <w:tblW w:w="0" w:type="auto"/>
        <w:tblLook w:val="04A0" w:firstRow="1" w:lastRow="0" w:firstColumn="1" w:lastColumn="0" w:noHBand="0" w:noVBand="1"/>
      </w:tblPr>
      <w:tblGrid>
        <w:gridCol w:w="2074"/>
        <w:gridCol w:w="1633"/>
        <w:gridCol w:w="1823"/>
        <w:gridCol w:w="2100"/>
        <w:gridCol w:w="1576"/>
      </w:tblGrid>
      <w:tr w:rsidR="00513569" w:rsidRPr="0078623C" w14:paraId="5D4B7E3A" w14:textId="77777777" w:rsidTr="00261591">
        <w:trPr>
          <w:trHeight w:val="698"/>
        </w:trPr>
        <w:tc>
          <w:tcPr>
            <w:tcW w:w="9206" w:type="dxa"/>
            <w:gridSpan w:val="5"/>
            <w:shd w:val="clear" w:color="auto" w:fill="FDE8EE"/>
            <w:vAlign w:val="center"/>
          </w:tcPr>
          <w:p w14:paraId="75D3E6D5" w14:textId="77777777" w:rsidR="00513569" w:rsidRPr="0078623C" w:rsidRDefault="00513569" w:rsidP="00261591">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t>A. LİDERLİK, YÖNETİŞİM ve KALİTE</w:t>
            </w:r>
          </w:p>
        </w:tc>
      </w:tr>
      <w:tr w:rsidR="00513569" w:rsidRPr="0078623C" w14:paraId="0C33D9FA" w14:textId="77777777" w:rsidTr="00261591">
        <w:trPr>
          <w:trHeight w:val="1269"/>
        </w:trPr>
        <w:tc>
          <w:tcPr>
            <w:tcW w:w="9206" w:type="dxa"/>
            <w:gridSpan w:val="5"/>
            <w:shd w:val="clear" w:color="auto" w:fill="FDE8EE"/>
            <w:vAlign w:val="center"/>
          </w:tcPr>
          <w:p w14:paraId="343652DC" w14:textId="77777777" w:rsidR="00513569" w:rsidRPr="0078623C" w:rsidRDefault="00513569" w:rsidP="00261591">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A.1. Liderlik ve Kalite</w:t>
            </w:r>
          </w:p>
          <w:p w14:paraId="231588F5" w14:textId="77777777" w:rsidR="00513569" w:rsidRPr="0078623C" w:rsidRDefault="00513569"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kurumsal dönüşümünü sağlayacak yönetim modeline sahip olmalı, liderlik yaklaşımları uygulamalı, iç kalite güvence mekanizmalarını oluşturmalı ve kalite güvence kültürünü içselleştirmelidir.</w:t>
            </w:r>
          </w:p>
        </w:tc>
      </w:tr>
      <w:tr w:rsidR="00513569" w:rsidRPr="0078623C" w14:paraId="18D0C448" w14:textId="77777777" w:rsidTr="00261591">
        <w:trPr>
          <w:trHeight w:val="2544"/>
        </w:trPr>
        <w:tc>
          <w:tcPr>
            <w:tcW w:w="9206" w:type="dxa"/>
            <w:gridSpan w:val="5"/>
            <w:shd w:val="clear" w:color="auto" w:fill="FDE8EE"/>
            <w:vAlign w:val="center"/>
          </w:tcPr>
          <w:p w14:paraId="3C3DFD6C" w14:textId="77777777" w:rsidR="00513569" w:rsidRPr="0078623C" w:rsidRDefault="00513569" w:rsidP="00261591">
            <w:pPr>
              <w:pStyle w:val="TableParagraph"/>
              <w:spacing w:line="267" w:lineRule="exact"/>
              <w:rPr>
                <w:rFonts w:ascii="Times New Roman" w:hAnsi="Times New Roman" w:cs="Times New Roman"/>
                <w:b/>
                <w:sz w:val="20"/>
                <w:szCs w:val="20"/>
              </w:rPr>
            </w:pPr>
            <w:r w:rsidRPr="0078623C">
              <w:rPr>
                <w:rFonts w:ascii="Times New Roman" w:hAnsi="Times New Roman" w:cs="Times New Roman"/>
                <w:b/>
                <w:sz w:val="20"/>
                <w:szCs w:val="20"/>
              </w:rPr>
              <w:t>A.1.1. Yönetişim modeli ve idari yapı</w:t>
            </w:r>
          </w:p>
          <w:p w14:paraId="312FFB84" w14:textId="77777777" w:rsidR="00513569" w:rsidRPr="0078623C" w:rsidRDefault="00513569" w:rsidP="00261591">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Fakültedeki yönetişim modeli ve idari yapı (yasal düzenlemeler çerçevesinde kurumsal yaklaşım, gelenekler, tercihler); karar verme mekanizmaları, kontrol ve denge unsurları; kurulların çok sesliliği ve bağımsız hareket kabiliyeti, paydaşların temsil edilmesi; öngörülen yönetişim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w:t>
            </w:r>
          </w:p>
        </w:tc>
      </w:tr>
      <w:tr w:rsidR="00513569" w:rsidRPr="0078623C" w14:paraId="34CA0247" w14:textId="77777777" w:rsidTr="00261591">
        <w:trPr>
          <w:trHeight w:val="406"/>
        </w:trPr>
        <w:tc>
          <w:tcPr>
            <w:tcW w:w="2074" w:type="dxa"/>
            <w:shd w:val="clear" w:color="auto" w:fill="FDE8EE"/>
            <w:vAlign w:val="center"/>
          </w:tcPr>
          <w:p w14:paraId="1C06C305" w14:textId="77777777" w:rsidR="00513569" w:rsidRPr="0078623C" w:rsidRDefault="00513569"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4A744785" w14:textId="77777777" w:rsidR="00513569" w:rsidRPr="0078623C" w:rsidRDefault="00513569"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69E895B3" w14:textId="77777777" w:rsidR="00513569" w:rsidRPr="0078623C" w:rsidRDefault="00513569"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1AC3F2CF" w14:textId="77777777" w:rsidR="00513569" w:rsidRPr="0078623C" w:rsidRDefault="00513569"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6A46AF8F" w14:textId="77777777" w:rsidR="00513569" w:rsidRPr="0078623C" w:rsidRDefault="00513569" w:rsidP="00261591">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513569" w:rsidRPr="0078623C" w14:paraId="59B0538E" w14:textId="77777777" w:rsidTr="00261591">
        <w:trPr>
          <w:trHeight w:val="3684"/>
        </w:trPr>
        <w:tc>
          <w:tcPr>
            <w:tcW w:w="2074" w:type="dxa"/>
            <w:shd w:val="clear" w:color="auto" w:fill="FDE8EE"/>
          </w:tcPr>
          <w:p w14:paraId="44C624E6" w14:textId="77777777" w:rsidR="00513569" w:rsidRPr="0078623C" w:rsidRDefault="00513569" w:rsidP="00261591">
            <w:pPr>
              <w:pStyle w:val="TableParagraph"/>
              <w:ind w:left="105"/>
              <w:rPr>
                <w:rFonts w:ascii="Times New Roman" w:hAnsi="Times New Roman" w:cs="Times New Roman"/>
                <w:sz w:val="20"/>
                <w:szCs w:val="20"/>
              </w:rPr>
            </w:pPr>
            <w:r w:rsidRPr="0078623C">
              <w:rPr>
                <w:rFonts w:ascii="Times New Roman" w:hAnsi="Times New Roman" w:cs="Times New Roman"/>
                <w:sz w:val="20"/>
                <w:szCs w:val="20"/>
              </w:rPr>
              <w:t>Fakültenin misyonuyla uyumlu ve stratejik hedeflerini gerçekleştirmeyi sağlayacak bir yönetişim modeli ve organizasyonel yapılanması bulunmamaktadır.</w:t>
            </w:r>
          </w:p>
        </w:tc>
        <w:tc>
          <w:tcPr>
            <w:tcW w:w="1633" w:type="dxa"/>
            <w:shd w:val="clear" w:color="auto" w:fill="FDCEDD"/>
          </w:tcPr>
          <w:p w14:paraId="008273DC" w14:textId="77777777" w:rsidR="00513569" w:rsidRPr="0078623C" w:rsidRDefault="00513569" w:rsidP="00261591">
            <w:pPr>
              <w:pStyle w:val="TableParagraph"/>
              <w:ind w:left="107"/>
              <w:rPr>
                <w:rFonts w:ascii="Times New Roman" w:hAnsi="Times New Roman" w:cs="Times New Roman"/>
                <w:sz w:val="20"/>
                <w:szCs w:val="20"/>
              </w:rPr>
            </w:pPr>
            <w:r w:rsidRPr="0078623C">
              <w:rPr>
                <w:rFonts w:ascii="Times New Roman" w:hAnsi="Times New Roman" w:cs="Times New Roman"/>
                <w:sz w:val="20"/>
                <w:szCs w:val="20"/>
              </w:rPr>
              <w:t>Fakültenin misyon ve stratejik hedeflerine ulaşmasını güvence altına alan ve süreçleriyle uyumlu yönetim modeli ve idari yapılanması belirlenmiştir.</w:t>
            </w:r>
          </w:p>
        </w:tc>
        <w:tc>
          <w:tcPr>
            <w:tcW w:w="1823" w:type="dxa"/>
            <w:shd w:val="clear" w:color="auto" w:fill="E7A2B8"/>
          </w:tcPr>
          <w:p w14:paraId="27A36C68" w14:textId="77777777" w:rsidR="00513569" w:rsidRPr="0078623C" w:rsidRDefault="00513569" w:rsidP="00261591">
            <w:pPr>
              <w:pStyle w:val="TableParagraph"/>
              <w:ind w:left="107"/>
              <w:rPr>
                <w:rFonts w:ascii="Times New Roman" w:hAnsi="Times New Roman" w:cs="Times New Roman"/>
                <w:sz w:val="20"/>
                <w:szCs w:val="20"/>
              </w:rPr>
            </w:pPr>
            <w:r w:rsidRPr="0078623C">
              <w:rPr>
                <w:rFonts w:ascii="Times New Roman" w:hAnsi="Times New Roman" w:cs="Times New Roman"/>
                <w:sz w:val="20"/>
                <w:szCs w:val="20"/>
              </w:rPr>
              <w:t>Fakültenin yönetişim modeli ve organizasyonel yapılanması birim ve alanların genelini kapsayacak şekilde faaliyet göstermektedir.</w:t>
            </w:r>
          </w:p>
        </w:tc>
        <w:tc>
          <w:tcPr>
            <w:tcW w:w="2100" w:type="dxa"/>
            <w:shd w:val="clear" w:color="auto" w:fill="DE829E"/>
          </w:tcPr>
          <w:p w14:paraId="43828F13" w14:textId="77777777" w:rsidR="00513569" w:rsidRPr="0078623C" w:rsidRDefault="00513569" w:rsidP="00261591">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Fakültenin yönetişim ve organizasyonel yapılanmasına ilişkin uygulamaları izlenmekte ve iyileştirilmektedir.</w:t>
            </w:r>
          </w:p>
        </w:tc>
        <w:tc>
          <w:tcPr>
            <w:tcW w:w="1576" w:type="dxa"/>
            <w:shd w:val="clear" w:color="auto" w:fill="D77192"/>
          </w:tcPr>
          <w:p w14:paraId="02B7A136" w14:textId="77777777" w:rsidR="00513569" w:rsidRPr="0078623C" w:rsidRDefault="00513569" w:rsidP="00261591">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4CDA82AC" w14:textId="77777777" w:rsidR="00513569" w:rsidRPr="0078623C" w:rsidRDefault="00513569">
      <w:pPr>
        <w:rPr>
          <w:rFonts w:ascii="Times New Roman" w:hAnsi="Times New Roman" w:cs="Times New Roman"/>
        </w:rPr>
      </w:pPr>
    </w:p>
    <w:p w14:paraId="012C301B" w14:textId="77777777" w:rsidR="005D446F" w:rsidRPr="0078623C" w:rsidRDefault="005D446F" w:rsidP="005D446F">
      <w:pPr>
        <w:pStyle w:val="TableParagraph"/>
        <w:ind w:left="222"/>
        <w:rPr>
          <w:rFonts w:ascii="Times New Roman" w:hAnsi="Times New Roman" w:cs="Times New Roman"/>
          <w:b/>
          <w:i/>
        </w:rPr>
      </w:pPr>
      <w:r w:rsidRPr="0078623C">
        <w:rPr>
          <w:rFonts w:ascii="Times New Roman" w:hAnsi="Times New Roman" w:cs="Times New Roman"/>
          <w:b/>
          <w:i/>
        </w:rPr>
        <w:t>Örnek Kanıtlar</w:t>
      </w:r>
    </w:p>
    <w:p w14:paraId="173E322C" w14:textId="77777777" w:rsidR="005D446F" w:rsidRPr="0078623C"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78623C">
        <w:rPr>
          <w:rFonts w:ascii="Times New Roman" w:hAnsi="Times New Roman" w:cs="Times New Roman"/>
          <w:i/>
        </w:rPr>
        <w:t>Yönetişim modeli ve organizasyon şeması</w:t>
      </w:r>
    </w:p>
    <w:p w14:paraId="48178037" w14:textId="77777777" w:rsidR="005D446F" w:rsidRPr="0078623C"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78623C">
        <w:rPr>
          <w:rFonts w:ascii="Times New Roman" w:hAnsi="Times New Roman" w:cs="Times New Roman"/>
          <w:i/>
        </w:rPr>
        <w:t>Fakültenin yönetişim ve idari alanlarla ilgili politikasını ve stratejik amaçlarını uyguladığına dair uygulamalar/kanıtlar</w:t>
      </w:r>
    </w:p>
    <w:p w14:paraId="489E8A7B" w14:textId="77777777" w:rsidR="005D446F" w:rsidRPr="0078623C"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78623C">
        <w:rPr>
          <w:rFonts w:ascii="Times New Roman" w:hAnsi="Times New Roman" w:cs="Times New Roman"/>
          <w:i/>
        </w:rPr>
        <w:t>Yönetişim ve organizasyonel yapılanma uygulamalarına ilişkin izleme ve iyileştirme kanıtları</w:t>
      </w:r>
    </w:p>
    <w:p w14:paraId="1602B6D1" w14:textId="05337BFC" w:rsidR="005D446F" w:rsidRPr="0078623C" w:rsidRDefault="005D446F" w:rsidP="005D446F">
      <w:pPr>
        <w:pStyle w:val="TableParagraph"/>
        <w:numPr>
          <w:ilvl w:val="0"/>
          <w:numId w:val="1"/>
        </w:numPr>
        <w:tabs>
          <w:tab w:val="left" w:pos="945"/>
          <w:tab w:val="left" w:pos="946"/>
        </w:tabs>
        <w:spacing w:before="41"/>
        <w:ind w:right="234"/>
        <w:jc w:val="both"/>
        <w:rPr>
          <w:rFonts w:ascii="Times New Roman" w:hAnsi="Times New Roman" w:cs="Times New Roman"/>
          <w:i/>
        </w:rPr>
      </w:pPr>
      <w:r w:rsidRPr="0078623C">
        <w:rPr>
          <w:rFonts w:ascii="Times New Roman" w:hAnsi="Times New Roman" w:cs="Times New Roman"/>
          <w:i/>
        </w:rPr>
        <w:t>Standart uygulamalar ve mevzuatın yanı sıra; fakültenin ihtiyaçları doğrultusunda geliştirdiği özgün yaklaşım ve uygulamalarına ilişkin kanıtlar</w:t>
      </w:r>
    </w:p>
    <w:p w14:paraId="1BA0ABE8" w14:textId="6219304A" w:rsidR="00595C36" w:rsidRPr="0078623C" w:rsidRDefault="00595C36">
      <w:pPr>
        <w:rPr>
          <w:rFonts w:ascii="Times New Roman" w:eastAsia="Arial" w:hAnsi="Times New Roman" w:cs="Times New Roman"/>
          <w:i/>
          <w:kern w:val="0"/>
          <w:sz w:val="22"/>
          <w:szCs w:val="22"/>
          <w:lang w:eastAsia="en-US"/>
          <w14:ligatures w14:val="none"/>
        </w:rPr>
      </w:pPr>
      <w:r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2061"/>
        <w:gridCol w:w="1628"/>
        <w:gridCol w:w="1810"/>
        <w:gridCol w:w="2132"/>
        <w:gridCol w:w="1575"/>
      </w:tblGrid>
      <w:tr w:rsidR="00595C36" w:rsidRPr="0078623C" w14:paraId="7BB3C531" w14:textId="77777777" w:rsidTr="00E7360D">
        <w:trPr>
          <w:trHeight w:val="698"/>
        </w:trPr>
        <w:tc>
          <w:tcPr>
            <w:tcW w:w="9206" w:type="dxa"/>
            <w:gridSpan w:val="5"/>
            <w:shd w:val="clear" w:color="auto" w:fill="FDE8EE"/>
            <w:vAlign w:val="center"/>
          </w:tcPr>
          <w:p w14:paraId="70BF7336" w14:textId="77777777" w:rsidR="00595C36" w:rsidRPr="0078623C" w:rsidRDefault="00595C36"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595C36" w:rsidRPr="0078623C" w14:paraId="4C30CA1E" w14:textId="77777777" w:rsidTr="00B86A98">
        <w:trPr>
          <w:trHeight w:val="1269"/>
        </w:trPr>
        <w:tc>
          <w:tcPr>
            <w:tcW w:w="9206" w:type="dxa"/>
            <w:gridSpan w:val="5"/>
            <w:shd w:val="clear" w:color="auto" w:fill="FDE8EE"/>
            <w:vAlign w:val="center"/>
          </w:tcPr>
          <w:p w14:paraId="3AA0DC44" w14:textId="77777777" w:rsidR="00595C36" w:rsidRPr="0078623C" w:rsidRDefault="00595C36" w:rsidP="008212DA">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A.1. Liderlik ve Kalite</w:t>
            </w:r>
          </w:p>
          <w:p w14:paraId="482EF318"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kurumsal dönüşümünü sağlayacak yönetim modeline sahip olmalı, liderlik yaklaşımları uygulamalı, iç kalite güvence mekanizmalarını oluşturmalı ve kalite güvence kültürünü içselleştirmelidir.</w:t>
            </w:r>
          </w:p>
        </w:tc>
      </w:tr>
      <w:tr w:rsidR="00595C36" w:rsidRPr="0078623C" w14:paraId="61D6D034" w14:textId="77777777" w:rsidTr="00B86A98">
        <w:trPr>
          <w:trHeight w:val="3522"/>
        </w:trPr>
        <w:tc>
          <w:tcPr>
            <w:tcW w:w="9206" w:type="dxa"/>
            <w:gridSpan w:val="5"/>
            <w:shd w:val="clear" w:color="auto" w:fill="FDE8EE"/>
            <w:vAlign w:val="center"/>
          </w:tcPr>
          <w:p w14:paraId="18600BCE" w14:textId="77777777" w:rsidR="00595C36" w:rsidRPr="0078623C" w:rsidRDefault="00595C36" w:rsidP="00B86A98">
            <w:pPr>
              <w:pStyle w:val="TableParagraph"/>
              <w:rPr>
                <w:rFonts w:ascii="Times New Roman" w:hAnsi="Times New Roman" w:cs="Times New Roman"/>
                <w:b/>
                <w:sz w:val="20"/>
                <w:szCs w:val="20"/>
              </w:rPr>
            </w:pPr>
            <w:r w:rsidRPr="0078623C">
              <w:rPr>
                <w:rFonts w:ascii="Times New Roman" w:hAnsi="Times New Roman" w:cs="Times New Roman"/>
                <w:b/>
                <w:sz w:val="20"/>
                <w:szCs w:val="20"/>
              </w:rPr>
              <w:t>A.1.2. Liderlik</w:t>
            </w:r>
          </w:p>
          <w:p w14:paraId="37B1A11F" w14:textId="77777777" w:rsidR="00595C36" w:rsidRPr="0078623C" w:rsidRDefault="00595C36" w:rsidP="00595C36">
            <w:pPr>
              <w:pStyle w:val="TableParagraph"/>
              <w:ind w:left="107"/>
              <w:rPr>
                <w:rFonts w:ascii="Times New Roman" w:hAnsi="Times New Roman" w:cs="Times New Roman"/>
                <w:b/>
                <w:sz w:val="20"/>
                <w:szCs w:val="20"/>
              </w:rPr>
            </w:pPr>
          </w:p>
          <w:p w14:paraId="347F0073" w14:textId="77777777" w:rsidR="00595C36" w:rsidRPr="0078623C" w:rsidRDefault="00595C36" w:rsidP="00595C36">
            <w:pPr>
              <w:pStyle w:val="TableParagraph"/>
              <w:tabs>
                <w:tab w:val="left" w:pos="4224"/>
              </w:tabs>
              <w:spacing w:line="268" w:lineRule="exact"/>
              <w:ind w:right="343"/>
              <w:jc w:val="both"/>
              <w:rPr>
                <w:rFonts w:ascii="Times New Roman" w:hAnsi="Times New Roman" w:cs="Times New Roman"/>
                <w:sz w:val="20"/>
                <w:szCs w:val="20"/>
              </w:rPr>
            </w:pPr>
            <w:r w:rsidRPr="0078623C">
              <w:rPr>
                <w:rFonts w:ascii="Times New Roman" w:hAnsi="Times New Roman" w:cs="Times New Roman"/>
                <w:sz w:val="20"/>
                <w:szCs w:val="20"/>
              </w:rPr>
              <w:t>Fakültede, Dekanın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w:t>
            </w:r>
          </w:p>
          <w:p w14:paraId="0740FB9F" w14:textId="77777777" w:rsidR="00595C36" w:rsidRPr="0078623C" w:rsidRDefault="00595C36" w:rsidP="00595C36">
            <w:pPr>
              <w:pStyle w:val="TableParagraph"/>
              <w:tabs>
                <w:tab w:val="left" w:pos="4224"/>
              </w:tabs>
              <w:spacing w:line="268" w:lineRule="exact"/>
              <w:ind w:left="107" w:right="343"/>
              <w:jc w:val="both"/>
              <w:rPr>
                <w:rFonts w:ascii="Times New Roman" w:hAnsi="Times New Roman" w:cs="Times New Roman"/>
                <w:sz w:val="20"/>
                <w:szCs w:val="20"/>
              </w:rPr>
            </w:pPr>
          </w:p>
          <w:p w14:paraId="6301ACF2" w14:textId="77777777" w:rsidR="00595C36" w:rsidRPr="0078623C" w:rsidRDefault="00595C36" w:rsidP="00595C36">
            <w:pPr>
              <w:pStyle w:val="TableParagraph"/>
              <w:tabs>
                <w:tab w:val="left" w:pos="1276"/>
                <w:tab w:val="left" w:pos="2111"/>
                <w:tab w:val="left" w:pos="3004"/>
                <w:tab w:val="left" w:pos="3445"/>
                <w:tab w:val="left" w:pos="4890"/>
              </w:tabs>
              <w:ind w:right="343"/>
              <w:jc w:val="both"/>
              <w:rPr>
                <w:rFonts w:ascii="Times New Roman" w:hAnsi="Times New Roman" w:cs="Times New Roman"/>
                <w:sz w:val="20"/>
                <w:szCs w:val="20"/>
              </w:rPr>
            </w:pPr>
            <w:r w:rsidRPr="0078623C">
              <w:rPr>
                <w:rFonts w:ascii="Times New Roman" w:hAnsi="Times New Roman" w:cs="Times New Roman"/>
                <w:sz w:val="20"/>
                <w:szCs w:val="20"/>
              </w:rPr>
              <w:t>Fakültede liderlik anlayışı ve koordinasyon kültürü yerleşmiştir. Liderler fakültenin değerleri ve hedefleri doğrultusunda stratejilerinin yanı sıra; yetki paylaşımını, ilişkileri, zamanı, kurumsal motivasyon ve stresi de etkin ve dengeli biçimde yönetmektedir.</w:t>
            </w:r>
          </w:p>
          <w:p w14:paraId="5254A3DE" w14:textId="77777777" w:rsidR="00595C36" w:rsidRPr="0078623C" w:rsidRDefault="00595C36" w:rsidP="00595C36">
            <w:pPr>
              <w:pStyle w:val="TableParagraph"/>
              <w:spacing w:line="250" w:lineRule="exact"/>
              <w:ind w:left="107" w:right="343"/>
              <w:jc w:val="both"/>
              <w:rPr>
                <w:rFonts w:ascii="Times New Roman" w:hAnsi="Times New Roman" w:cs="Times New Roman"/>
                <w:sz w:val="20"/>
                <w:szCs w:val="20"/>
              </w:rPr>
            </w:pPr>
          </w:p>
          <w:p w14:paraId="141F6154" w14:textId="77777777" w:rsidR="00595C36" w:rsidRPr="0078623C" w:rsidRDefault="00595C36" w:rsidP="00595C36">
            <w:pPr>
              <w:pStyle w:val="TableParagraph"/>
              <w:spacing w:line="264" w:lineRule="exact"/>
              <w:ind w:right="343"/>
              <w:jc w:val="both"/>
              <w:rPr>
                <w:rFonts w:ascii="Times New Roman" w:hAnsi="Times New Roman" w:cs="Times New Roman"/>
                <w:sz w:val="20"/>
                <w:szCs w:val="20"/>
              </w:rPr>
            </w:pPr>
            <w:r w:rsidRPr="0078623C">
              <w:rPr>
                <w:rFonts w:ascii="Times New Roman" w:hAnsi="Times New Roman" w:cs="Times New Roman"/>
                <w:sz w:val="20"/>
                <w:szCs w:val="20"/>
              </w:rPr>
              <w:t>Fakülte ile fakülte yönetimi arasında etkin bir iletişim ağı oluşturulmuştur.</w:t>
            </w:r>
          </w:p>
          <w:p w14:paraId="108F3AFE" w14:textId="0D444FBF" w:rsidR="00595C36" w:rsidRPr="0078623C" w:rsidRDefault="00595C36" w:rsidP="00595C36">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Liderlik süreçleri ve kalite güvencesi kültürünün içselleştirilmesi sürekli değerlendirilmektedir.</w:t>
            </w:r>
          </w:p>
        </w:tc>
      </w:tr>
      <w:tr w:rsidR="00595C36" w:rsidRPr="0078623C" w14:paraId="403A5C91" w14:textId="77777777" w:rsidTr="00E7360D">
        <w:trPr>
          <w:trHeight w:val="406"/>
        </w:trPr>
        <w:tc>
          <w:tcPr>
            <w:tcW w:w="2074" w:type="dxa"/>
            <w:shd w:val="clear" w:color="auto" w:fill="FDE8EE"/>
            <w:vAlign w:val="center"/>
          </w:tcPr>
          <w:p w14:paraId="08FE41FF"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1D3684B8"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4F8E3958"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1E3ACF25"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512980AD"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886B46" w:rsidRPr="0078623C" w14:paraId="280E1C89" w14:textId="77777777" w:rsidTr="00E7360D">
        <w:trPr>
          <w:trHeight w:val="3684"/>
        </w:trPr>
        <w:tc>
          <w:tcPr>
            <w:tcW w:w="2074" w:type="dxa"/>
            <w:shd w:val="clear" w:color="auto" w:fill="FDE8EE"/>
          </w:tcPr>
          <w:p w14:paraId="0EDB368B" w14:textId="77777777" w:rsidR="00886B46" w:rsidRPr="0078623C" w:rsidRDefault="00886B46" w:rsidP="00886B46">
            <w:pPr>
              <w:pStyle w:val="TableParagraph"/>
              <w:ind w:left="105"/>
              <w:rPr>
                <w:rFonts w:ascii="Times New Roman" w:hAnsi="Times New Roman" w:cs="Times New Roman"/>
                <w:sz w:val="20"/>
                <w:szCs w:val="20"/>
              </w:rPr>
            </w:pPr>
          </w:p>
          <w:p w14:paraId="19FDF9D9" w14:textId="1D9E061A" w:rsidR="00886B46" w:rsidRPr="0078623C" w:rsidRDefault="00886B46" w:rsidP="00886B46">
            <w:pPr>
              <w:pStyle w:val="TableParagraph"/>
              <w:spacing w:before="4"/>
              <w:rPr>
                <w:rFonts w:ascii="Times New Roman" w:hAnsi="Times New Roman" w:cs="Times New Roman"/>
                <w:sz w:val="20"/>
                <w:szCs w:val="20"/>
              </w:rPr>
            </w:pPr>
            <w:r w:rsidRPr="0078623C">
              <w:rPr>
                <w:rFonts w:ascii="Times New Roman" w:hAnsi="Times New Roman" w:cs="Times New Roman"/>
                <w:sz w:val="20"/>
                <w:szCs w:val="20"/>
              </w:rPr>
              <w:t>Fakültede kalite güvencesi sisteminin yönetilmesi ve kalite kültürünün içselleştirilmesini destekleyen etkin bir liderlik yaklaşımı bulunmamaktadır.</w:t>
            </w:r>
          </w:p>
        </w:tc>
        <w:tc>
          <w:tcPr>
            <w:tcW w:w="1633" w:type="dxa"/>
            <w:shd w:val="clear" w:color="auto" w:fill="FDCEDD"/>
          </w:tcPr>
          <w:p w14:paraId="21B35C4C" w14:textId="77777777" w:rsidR="00886B46" w:rsidRPr="0078623C" w:rsidRDefault="00886B46" w:rsidP="00886B46">
            <w:pPr>
              <w:pStyle w:val="TableParagraph"/>
              <w:ind w:left="107"/>
              <w:rPr>
                <w:rFonts w:ascii="Times New Roman" w:hAnsi="Times New Roman" w:cs="Times New Roman"/>
                <w:sz w:val="20"/>
                <w:szCs w:val="20"/>
              </w:rPr>
            </w:pPr>
          </w:p>
          <w:p w14:paraId="3F66C523" w14:textId="5BB65A67" w:rsidR="00886B46" w:rsidRPr="0078623C" w:rsidRDefault="00886B46" w:rsidP="00886B46">
            <w:pPr>
              <w:pStyle w:val="TableParagraph"/>
              <w:spacing w:before="4"/>
              <w:rPr>
                <w:rFonts w:ascii="Times New Roman" w:hAnsi="Times New Roman" w:cs="Times New Roman"/>
                <w:sz w:val="20"/>
                <w:szCs w:val="20"/>
              </w:rPr>
            </w:pPr>
            <w:r w:rsidRPr="0078623C">
              <w:rPr>
                <w:rFonts w:ascii="Times New Roman" w:hAnsi="Times New Roman" w:cs="Times New Roman"/>
                <w:sz w:val="20"/>
                <w:szCs w:val="20"/>
              </w:rPr>
              <w:t>Fakültede liderlerin kalite güvencesi sisteminin yönetimi ve kültürünün içselleştirilmesi konusunda sahipliği ve motivasyonu bulunmaktadır.</w:t>
            </w:r>
          </w:p>
        </w:tc>
        <w:tc>
          <w:tcPr>
            <w:tcW w:w="1823" w:type="dxa"/>
            <w:shd w:val="clear" w:color="auto" w:fill="E7A2B8"/>
          </w:tcPr>
          <w:p w14:paraId="4C383CBF" w14:textId="77777777" w:rsidR="00886B46" w:rsidRPr="0078623C" w:rsidRDefault="00886B46" w:rsidP="00886B46">
            <w:pPr>
              <w:pStyle w:val="TableParagraph"/>
              <w:ind w:left="107"/>
              <w:rPr>
                <w:rFonts w:ascii="Times New Roman" w:hAnsi="Times New Roman" w:cs="Times New Roman"/>
                <w:sz w:val="20"/>
                <w:szCs w:val="20"/>
              </w:rPr>
            </w:pPr>
          </w:p>
          <w:p w14:paraId="64A5983E" w14:textId="20D14DEF" w:rsidR="00886B46" w:rsidRPr="0078623C" w:rsidRDefault="00886B46" w:rsidP="00886B46">
            <w:pPr>
              <w:pStyle w:val="TableParagraph"/>
              <w:spacing w:before="4"/>
              <w:rPr>
                <w:rFonts w:ascii="Times New Roman" w:hAnsi="Times New Roman" w:cs="Times New Roman"/>
                <w:sz w:val="20"/>
                <w:szCs w:val="20"/>
              </w:rPr>
            </w:pPr>
            <w:r w:rsidRPr="0078623C">
              <w:rPr>
                <w:rFonts w:ascii="Times New Roman" w:hAnsi="Times New Roman" w:cs="Times New Roman"/>
                <w:sz w:val="20"/>
                <w:szCs w:val="20"/>
              </w:rPr>
              <w:t>Fakültenin geneline yayılmış, kalite güvencesi sistemi ve kültürünün gelişimini destekleyen etkin liderlik uygulamaları bulunmaktadır.</w:t>
            </w:r>
          </w:p>
        </w:tc>
        <w:tc>
          <w:tcPr>
            <w:tcW w:w="2100" w:type="dxa"/>
            <w:shd w:val="clear" w:color="auto" w:fill="DE829E"/>
          </w:tcPr>
          <w:p w14:paraId="3FCE7C22" w14:textId="1CBD5CE7" w:rsidR="00886B46" w:rsidRPr="0078623C" w:rsidRDefault="00886B46" w:rsidP="00886B46">
            <w:pPr>
              <w:pStyle w:val="TableParagraph"/>
              <w:spacing w:before="4"/>
              <w:ind w:left="111"/>
              <w:rPr>
                <w:rFonts w:ascii="Times New Roman" w:hAnsi="Times New Roman" w:cs="Times New Roman"/>
                <w:sz w:val="20"/>
                <w:szCs w:val="20"/>
              </w:rPr>
            </w:pPr>
            <w:r w:rsidRPr="0078623C">
              <w:rPr>
                <w:rFonts w:ascii="Times New Roman" w:hAnsi="Times New Roman" w:cs="Times New Roman"/>
                <w:sz w:val="20"/>
                <w:szCs w:val="20"/>
              </w:rPr>
              <w:t>Liderlik uygulamaları ve bu uygulamaların kalite güvencesi sistemi ve kültürünün gelişimine katkısı izlenmekte ve bağlı iyileştirmeler gerçekleştirilmektedir.</w:t>
            </w:r>
          </w:p>
        </w:tc>
        <w:tc>
          <w:tcPr>
            <w:tcW w:w="1576" w:type="dxa"/>
            <w:shd w:val="clear" w:color="auto" w:fill="D77192"/>
          </w:tcPr>
          <w:p w14:paraId="6F7CF69F" w14:textId="77777777" w:rsidR="00886B46" w:rsidRPr="0078623C" w:rsidRDefault="00886B46" w:rsidP="00886B46">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7B5E6E6E" w14:textId="4CB6EEAA" w:rsidR="00595C36" w:rsidRPr="0078623C" w:rsidRDefault="00595C36"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41C11B36" w14:textId="77777777" w:rsidR="00886B46" w:rsidRPr="0078623C" w:rsidRDefault="00886B46" w:rsidP="00886B46">
      <w:pPr>
        <w:pStyle w:val="TableParagraph"/>
        <w:spacing w:before="6"/>
        <w:rPr>
          <w:rFonts w:ascii="Times New Roman" w:hAnsi="Times New Roman" w:cs="Times New Roman"/>
          <w:sz w:val="20"/>
          <w:szCs w:val="20"/>
        </w:rPr>
      </w:pPr>
    </w:p>
    <w:p w14:paraId="283DB36C" w14:textId="77777777" w:rsidR="00886B46" w:rsidRPr="0078623C" w:rsidRDefault="00886B46" w:rsidP="00886B46">
      <w:pPr>
        <w:pStyle w:val="TableParagraph"/>
        <w:spacing w:before="1"/>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6218F0AD" w14:textId="77777777" w:rsidR="00886B46" w:rsidRPr="0078623C" w:rsidRDefault="00886B46"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sidRPr="0078623C">
        <w:rPr>
          <w:rFonts w:ascii="Times New Roman" w:hAnsi="Times New Roman" w:cs="Times New Roman"/>
          <w:i/>
          <w:sz w:val="20"/>
          <w:szCs w:val="20"/>
        </w:rPr>
        <w:t>Kalite güvencesi kültürünü geliştirmek üzere yapılan planlamalar ve uygulamalar</w:t>
      </w:r>
    </w:p>
    <w:p w14:paraId="71D610C2" w14:textId="77777777" w:rsidR="00886B46" w:rsidRPr="0078623C" w:rsidRDefault="00886B46"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sidRPr="0078623C">
        <w:rPr>
          <w:rFonts w:ascii="Times New Roman" w:hAnsi="Times New Roman" w:cs="Times New Roman"/>
          <w:i/>
          <w:sz w:val="20"/>
          <w:szCs w:val="20"/>
        </w:rPr>
        <w:t>Fakültenin yöneticilerinin liderlik özelliklerini ve yetkinliklerini ölçmek ve izlemek için kullanılan yöntemler, elde edilen izleme sonuçları ve bağlı iyileştirmeler</w:t>
      </w:r>
    </w:p>
    <w:p w14:paraId="3C4DE29B" w14:textId="77777777" w:rsidR="00886B46" w:rsidRPr="0078623C" w:rsidRDefault="00886B46"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sidRPr="0078623C">
        <w:rPr>
          <w:rFonts w:ascii="Times New Roman" w:hAnsi="Times New Roman" w:cs="Times New Roman"/>
          <w:i/>
          <w:sz w:val="20"/>
          <w:szCs w:val="20"/>
        </w:rPr>
        <w:t>Fakültedeki kalite kültürünün gelişimini ölçmek ve izlemek için kullanılan yöntemler, elde edilen izleme sonuçları ve bağlı iyileştirmeler</w:t>
      </w:r>
    </w:p>
    <w:p w14:paraId="12FB1F04" w14:textId="77777777" w:rsidR="00886B46" w:rsidRPr="0078623C" w:rsidRDefault="00886B46" w:rsidP="00886B46">
      <w:pPr>
        <w:pStyle w:val="TableParagraph"/>
        <w:numPr>
          <w:ilvl w:val="0"/>
          <w:numId w:val="1"/>
        </w:numPr>
        <w:tabs>
          <w:tab w:val="left" w:pos="945"/>
          <w:tab w:val="left" w:pos="946"/>
        </w:tabs>
        <w:spacing w:before="41"/>
        <w:ind w:right="234"/>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10A93B4C" w14:textId="77777777" w:rsidR="00DC3482" w:rsidRPr="0078623C" w:rsidRDefault="00DC3482">
      <w:pPr>
        <w:rPr>
          <w:rFonts w:ascii="Times New Roman" w:hAnsi="Times New Roman" w:cs="Times New Roman"/>
          <w:i/>
        </w:rPr>
      </w:pPr>
      <w:r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633"/>
        <w:gridCol w:w="1823"/>
        <w:gridCol w:w="2100"/>
        <w:gridCol w:w="1576"/>
      </w:tblGrid>
      <w:tr w:rsidR="00DC3482" w:rsidRPr="0078623C" w14:paraId="6EC36A9A" w14:textId="77777777" w:rsidTr="00E7360D">
        <w:trPr>
          <w:trHeight w:val="698"/>
        </w:trPr>
        <w:tc>
          <w:tcPr>
            <w:tcW w:w="9206" w:type="dxa"/>
            <w:gridSpan w:val="5"/>
            <w:shd w:val="clear" w:color="auto" w:fill="FDE8EE"/>
            <w:vAlign w:val="center"/>
          </w:tcPr>
          <w:p w14:paraId="5974BEAA" w14:textId="77777777" w:rsidR="00DC3482" w:rsidRPr="0078623C"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DC3482" w:rsidRPr="0078623C" w14:paraId="0FC6817E" w14:textId="77777777" w:rsidTr="00B86A98">
        <w:trPr>
          <w:trHeight w:val="1411"/>
        </w:trPr>
        <w:tc>
          <w:tcPr>
            <w:tcW w:w="9206" w:type="dxa"/>
            <w:gridSpan w:val="5"/>
            <w:shd w:val="clear" w:color="auto" w:fill="FDE8EE"/>
            <w:vAlign w:val="center"/>
          </w:tcPr>
          <w:p w14:paraId="59DD96E5" w14:textId="77777777" w:rsidR="00DC3482" w:rsidRPr="0078623C" w:rsidRDefault="00DC3482" w:rsidP="008212DA">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A.1. Liderlik ve Kalite</w:t>
            </w:r>
          </w:p>
          <w:p w14:paraId="24F2C043"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kurumsal dönüşümünü sağlayacak yönetim modeline sahip olmalı, liderlik yaklaşımları uygulamalı, iç kalite güvence mekanizmalarını oluşturmalı ve kalite güvence kültürünü içselleştirmelidir.</w:t>
            </w:r>
          </w:p>
        </w:tc>
      </w:tr>
      <w:tr w:rsidR="00DC3482" w:rsidRPr="0078623C" w14:paraId="678DDEE4" w14:textId="77777777" w:rsidTr="00B86A98">
        <w:trPr>
          <w:trHeight w:val="2247"/>
        </w:trPr>
        <w:tc>
          <w:tcPr>
            <w:tcW w:w="9206" w:type="dxa"/>
            <w:gridSpan w:val="5"/>
            <w:shd w:val="clear" w:color="auto" w:fill="FDE8EE"/>
            <w:vAlign w:val="center"/>
          </w:tcPr>
          <w:p w14:paraId="61DF31FE" w14:textId="77777777" w:rsidR="00DC3482" w:rsidRPr="0078623C" w:rsidRDefault="00DC3482" w:rsidP="00DC3482">
            <w:pPr>
              <w:pStyle w:val="TableParagraph"/>
              <w:rPr>
                <w:rFonts w:ascii="Times New Roman" w:hAnsi="Times New Roman" w:cs="Times New Roman"/>
                <w:b/>
                <w:sz w:val="20"/>
                <w:szCs w:val="20"/>
              </w:rPr>
            </w:pPr>
            <w:r w:rsidRPr="0078623C">
              <w:rPr>
                <w:rFonts w:ascii="Times New Roman" w:hAnsi="Times New Roman" w:cs="Times New Roman"/>
                <w:b/>
                <w:sz w:val="20"/>
                <w:szCs w:val="20"/>
              </w:rPr>
              <w:t>A.1.3. Kurumsal dönüşüm kapasitesi</w:t>
            </w:r>
          </w:p>
          <w:p w14:paraId="0A79390A" w14:textId="3D00DF51" w:rsidR="00DC3482" w:rsidRPr="0078623C" w:rsidRDefault="00DC3482" w:rsidP="00DC3482">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Yükseköğretim ekosistemi içerisindeki değişimleri, küresel eğilimleri, ulusal hedefleri ve paydaş beklentilerini dikkate alarak Fakültenin geleceğe hazır olmasını sağlayan çevik yönetim yetkinliği vardır. Geleceğe uyum için amaç, misyon ve hedefler doğrultusunda Fakülteyi dönüştürmek üzere değişim yönetimi, kıyaslama, yenilik yönetimi gibi yaklaşımları kullanır ve kurumsal özgünlüğü güçlendirir.</w:t>
            </w:r>
          </w:p>
        </w:tc>
      </w:tr>
      <w:tr w:rsidR="00DC3482" w:rsidRPr="0078623C" w14:paraId="58D91FFB" w14:textId="77777777" w:rsidTr="00E7360D">
        <w:trPr>
          <w:trHeight w:val="406"/>
        </w:trPr>
        <w:tc>
          <w:tcPr>
            <w:tcW w:w="2074" w:type="dxa"/>
            <w:shd w:val="clear" w:color="auto" w:fill="FDE8EE"/>
            <w:vAlign w:val="center"/>
          </w:tcPr>
          <w:p w14:paraId="48ACBBC0"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25AB964F"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42B21B35"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45CA972C"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08164170"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DC3482" w:rsidRPr="0078623C" w14:paraId="08AAEB68" w14:textId="77777777" w:rsidTr="00E7360D">
        <w:trPr>
          <w:trHeight w:val="3684"/>
        </w:trPr>
        <w:tc>
          <w:tcPr>
            <w:tcW w:w="2074" w:type="dxa"/>
            <w:shd w:val="clear" w:color="auto" w:fill="FDE8EE"/>
          </w:tcPr>
          <w:p w14:paraId="1CACC62A" w14:textId="374CBF30" w:rsidR="00DC3482" w:rsidRPr="0078623C" w:rsidRDefault="00DC3482" w:rsidP="00DC3482">
            <w:pPr>
              <w:pStyle w:val="TableParagraph"/>
              <w:spacing w:before="2"/>
              <w:ind w:left="107"/>
              <w:rPr>
                <w:rFonts w:ascii="Times New Roman" w:hAnsi="Times New Roman" w:cs="Times New Roman"/>
                <w:sz w:val="20"/>
                <w:szCs w:val="20"/>
              </w:rPr>
            </w:pPr>
            <w:r w:rsidRPr="0078623C">
              <w:rPr>
                <w:rFonts w:ascii="Times New Roman" w:hAnsi="Times New Roman" w:cs="Times New Roman"/>
                <w:sz w:val="20"/>
                <w:szCs w:val="20"/>
              </w:rPr>
              <w:t>Fakültede değişim yönetimi bulunmamaktadır.</w:t>
            </w:r>
          </w:p>
        </w:tc>
        <w:tc>
          <w:tcPr>
            <w:tcW w:w="1633" w:type="dxa"/>
            <w:shd w:val="clear" w:color="auto" w:fill="FDCEDD"/>
          </w:tcPr>
          <w:p w14:paraId="2B3AF4E7" w14:textId="56CAC7BD" w:rsidR="00DC3482" w:rsidRPr="0078623C" w:rsidRDefault="00DC3482" w:rsidP="00DC3482">
            <w:pPr>
              <w:pStyle w:val="TableParagraph"/>
              <w:spacing w:line="268" w:lineRule="exact"/>
              <w:ind w:left="110"/>
              <w:rPr>
                <w:rFonts w:ascii="Times New Roman" w:hAnsi="Times New Roman" w:cs="Times New Roman"/>
                <w:sz w:val="20"/>
                <w:szCs w:val="20"/>
              </w:rPr>
            </w:pPr>
            <w:r w:rsidRPr="0078623C">
              <w:rPr>
                <w:rFonts w:ascii="Times New Roman" w:hAnsi="Times New Roman" w:cs="Times New Roman"/>
                <w:sz w:val="20"/>
                <w:szCs w:val="20"/>
              </w:rPr>
              <w:t>Fakültede değişim ihtiyacı belirlenmiştir.</w:t>
            </w:r>
          </w:p>
        </w:tc>
        <w:tc>
          <w:tcPr>
            <w:tcW w:w="1823" w:type="dxa"/>
            <w:shd w:val="clear" w:color="auto" w:fill="E7A2B8"/>
          </w:tcPr>
          <w:p w14:paraId="0FD20BE0" w14:textId="256B2BF8" w:rsidR="00DC3482" w:rsidRPr="0078623C" w:rsidRDefault="00DC3482" w:rsidP="00DC3482">
            <w:pPr>
              <w:pStyle w:val="TableParagraph"/>
              <w:spacing w:before="2"/>
              <w:ind w:left="108"/>
              <w:rPr>
                <w:rFonts w:ascii="Times New Roman" w:hAnsi="Times New Roman" w:cs="Times New Roman"/>
                <w:sz w:val="20"/>
                <w:szCs w:val="20"/>
              </w:rPr>
            </w:pPr>
            <w:r w:rsidRPr="0078623C">
              <w:rPr>
                <w:rFonts w:ascii="Times New Roman" w:hAnsi="Times New Roman" w:cs="Times New Roman"/>
                <w:sz w:val="20"/>
                <w:szCs w:val="20"/>
              </w:rPr>
              <w:t>Fakültede değişim yönetimi yaklaşımı fakültenin geneline yayılmış ve bütüncül olarak yürütülmektedir.</w:t>
            </w:r>
          </w:p>
        </w:tc>
        <w:tc>
          <w:tcPr>
            <w:tcW w:w="2100" w:type="dxa"/>
            <w:shd w:val="clear" w:color="auto" w:fill="DE829E"/>
          </w:tcPr>
          <w:p w14:paraId="081E4E92" w14:textId="47F854A8" w:rsidR="00DC3482" w:rsidRPr="0078623C" w:rsidRDefault="00DC3482" w:rsidP="00DC3482">
            <w:pPr>
              <w:pStyle w:val="TableParagraph"/>
              <w:spacing w:before="2"/>
              <w:ind w:left="110"/>
              <w:rPr>
                <w:rFonts w:ascii="Times New Roman" w:hAnsi="Times New Roman" w:cs="Times New Roman"/>
                <w:sz w:val="20"/>
                <w:szCs w:val="20"/>
              </w:rPr>
            </w:pPr>
            <w:r w:rsidRPr="0078623C">
              <w:rPr>
                <w:rFonts w:ascii="Times New Roman" w:hAnsi="Times New Roman" w:cs="Times New Roman"/>
                <w:sz w:val="20"/>
                <w:szCs w:val="20"/>
              </w:rPr>
              <w:t>Amaç, misyon ve hedefler doğrultusunda gerçekleştirilen değişim yönetimi uygulamaları izlenmekte ve önlemler alınmaktadır.</w:t>
            </w:r>
          </w:p>
        </w:tc>
        <w:tc>
          <w:tcPr>
            <w:tcW w:w="1576" w:type="dxa"/>
            <w:shd w:val="clear" w:color="auto" w:fill="D77192"/>
          </w:tcPr>
          <w:p w14:paraId="0DB8E160" w14:textId="77777777" w:rsidR="00DC3482" w:rsidRPr="0078623C" w:rsidRDefault="00DC3482" w:rsidP="00DC3482">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61E91912" w14:textId="77777777" w:rsidR="00DC3482" w:rsidRPr="0078623C" w:rsidRDefault="00DC3482">
      <w:pPr>
        <w:rPr>
          <w:rFonts w:ascii="Times New Roman" w:hAnsi="Times New Roman" w:cs="Times New Roman"/>
          <w:i/>
        </w:rPr>
      </w:pPr>
    </w:p>
    <w:p w14:paraId="4673A75F" w14:textId="77777777" w:rsidR="00DC3482" w:rsidRPr="0078623C" w:rsidRDefault="00DC3482" w:rsidP="00DC3482">
      <w:pPr>
        <w:pStyle w:val="TableParagraph"/>
        <w:spacing w:before="1"/>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5DE8CD90" w14:textId="77777777" w:rsidR="00DC3482" w:rsidRPr="0078623C"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Değişim yönetim modeli</w:t>
      </w:r>
    </w:p>
    <w:p w14:paraId="4722F649" w14:textId="77777777" w:rsidR="00DC3482" w:rsidRPr="0078623C"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Değişim planları, yol haritaları</w:t>
      </w:r>
    </w:p>
    <w:p w14:paraId="234F3AB8" w14:textId="77777777" w:rsidR="00DC3482" w:rsidRPr="0078623C"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 xml:space="preserve">Yükseköğretim ekosisteminde ve temel fonksiyonları çevresinde meydana gelen değişime yönelik analiz raporları </w:t>
      </w:r>
    </w:p>
    <w:p w14:paraId="318C6369" w14:textId="77777777" w:rsidR="00DC3482" w:rsidRPr="0078623C"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Gelecek senaryoları</w:t>
      </w:r>
    </w:p>
    <w:p w14:paraId="71CE8051" w14:textId="77777777" w:rsidR="00DC3482" w:rsidRPr="0078623C"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Kıyaslama raporları</w:t>
      </w:r>
    </w:p>
    <w:p w14:paraId="1A1DA714" w14:textId="77777777" w:rsidR="00DC3482" w:rsidRPr="0078623C"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Yenilik yönetim sistemi</w:t>
      </w:r>
    </w:p>
    <w:p w14:paraId="7E9F6348" w14:textId="77777777" w:rsidR="00DC3482" w:rsidRPr="0078623C"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Değişim ekipleri belgeleri</w:t>
      </w:r>
    </w:p>
    <w:p w14:paraId="20EEDBCE" w14:textId="27E677CA" w:rsidR="00595C36" w:rsidRPr="0078623C" w:rsidRDefault="00DC3482" w:rsidP="00DC3482">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w:t>
      </w:r>
      <w:r w:rsidR="008212DA" w:rsidRPr="0078623C">
        <w:rPr>
          <w:rFonts w:ascii="Times New Roman" w:hAnsi="Times New Roman" w:cs="Times New Roman"/>
          <w:i/>
          <w:sz w:val="20"/>
          <w:szCs w:val="20"/>
        </w:rPr>
        <w:t xml:space="preserve"> </w:t>
      </w:r>
      <w:r w:rsidRPr="0078623C">
        <w:rPr>
          <w:rFonts w:ascii="Times New Roman" w:hAnsi="Times New Roman" w:cs="Times New Roman"/>
          <w:i/>
          <w:sz w:val="20"/>
          <w:szCs w:val="20"/>
        </w:rPr>
        <w:t>yaklaşım ve uygulamalarına ilişkin kanıtlar</w:t>
      </w:r>
      <w:r w:rsidR="00595C36"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633"/>
        <w:gridCol w:w="1823"/>
        <w:gridCol w:w="2100"/>
        <w:gridCol w:w="1576"/>
      </w:tblGrid>
      <w:tr w:rsidR="00DC3482" w:rsidRPr="0078623C" w14:paraId="5A45FC37" w14:textId="77777777" w:rsidTr="00E7360D">
        <w:trPr>
          <w:trHeight w:val="698"/>
        </w:trPr>
        <w:tc>
          <w:tcPr>
            <w:tcW w:w="9206" w:type="dxa"/>
            <w:gridSpan w:val="5"/>
            <w:shd w:val="clear" w:color="auto" w:fill="FDE8EE"/>
            <w:vAlign w:val="center"/>
          </w:tcPr>
          <w:p w14:paraId="4832A738" w14:textId="77777777" w:rsidR="00DC3482" w:rsidRPr="0078623C"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DC3482" w:rsidRPr="0078623C" w14:paraId="632C1505" w14:textId="77777777" w:rsidTr="00B86A98">
        <w:trPr>
          <w:trHeight w:val="1411"/>
        </w:trPr>
        <w:tc>
          <w:tcPr>
            <w:tcW w:w="9206" w:type="dxa"/>
            <w:gridSpan w:val="5"/>
            <w:shd w:val="clear" w:color="auto" w:fill="FDE8EE"/>
            <w:vAlign w:val="center"/>
          </w:tcPr>
          <w:p w14:paraId="49E9A0E6" w14:textId="77777777" w:rsidR="00DC3482" w:rsidRPr="0078623C" w:rsidRDefault="00DC3482" w:rsidP="008212DA">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A.1. Liderlik ve Kalite</w:t>
            </w:r>
          </w:p>
          <w:p w14:paraId="22CE6602"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kurumsal dönüşümünü sağlayacak yönetim modeline sahip olmalı, liderlik yaklaşımları uygulamalı, iç kalite güvence mekanizmalarını oluşturmalı ve kalite güvence kültürünü içselleştirmelidir.</w:t>
            </w:r>
          </w:p>
        </w:tc>
      </w:tr>
      <w:tr w:rsidR="00DC3482" w:rsidRPr="0078623C" w14:paraId="09BBBBC2" w14:textId="77777777" w:rsidTr="00B86A98">
        <w:trPr>
          <w:trHeight w:val="4379"/>
        </w:trPr>
        <w:tc>
          <w:tcPr>
            <w:tcW w:w="9206" w:type="dxa"/>
            <w:gridSpan w:val="5"/>
            <w:shd w:val="clear" w:color="auto" w:fill="FDE8EE"/>
            <w:vAlign w:val="center"/>
          </w:tcPr>
          <w:p w14:paraId="4B1AE0C7" w14:textId="77777777" w:rsidR="00CD73DB" w:rsidRPr="0078623C" w:rsidRDefault="00CD73DB" w:rsidP="00CD73DB">
            <w:pPr>
              <w:pStyle w:val="TableParagraph"/>
              <w:spacing w:line="262" w:lineRule="exact"/>
              <w:ind w:left="110"/>
              <w:rPr>
                <w:rFonts w:ascii="Times New Roman" w:hAnsi="Times New Roman" w:cs="Times New Roman"/>
                <w:b/>
                <w:sz w:val="20"/>
                <w:szCs w:val="20"/>
              </w:rPr>
            </w:pPr>
            <w:r w:rsidRPr="0078623C">
              <w:rPr>
                <w:rFonts w:ascii="Times New Roman" w:hAnsi="Times New Roman" w:cs="Times New Roman"/>
                <w:b/>
                <w:sz w:val="20"/>
                <w:szCs w:val="20"/>
              </w:rPr>
              <w:t>A.1.4. İç kalite güvencesi mekanizmaları</w:t>
            </w:r>
          </w:p>
          <w:p w14:paraId="612E1C04" w14:textId="77777777" w:rsidR="00CD73DB" w:rsidRPr="0078623C" w:rsidRDefault="00CD73DB" w:rsidP="00CD73DB">
            <w:pPr>
              <w:pStyle w:val="TableParagraph"/>
              <w:spacing w:line="262" w:lineRule="exact"/>
              <w:ind w:left="110"/>
              <w:rPr>
                <w:rFonts w:ascii="Times New Roman" w:hAnsi="Times New Roman" w:cs="Times New Roman"/>
                <w:b/>
                <w:sz w:val="20"/>
                <w:szCs w:val="20"/>
              </w:rPr>
            </w:pPr>
          </w:p>
          <w:p w14:paraId="40F5AA9B" w14:textId="77777777" w:rsidR="00CD73DB" w:rsidRPr="0078623C" w:rsidRDefault="00CD73DB" w:rsidP="00CD73DB">
            <w:pPr>
              <w:pStyle w:val="TableParagraph"/>
              <w:spacing w:line="261" w:lineRule="exact"/>
              <w:ind w:left="110" w:right="191"/>
              <w:jc w:val="both"/>
              <w:rPr>
                <w:rFonts w:ascii="Times New Roman" w:hAnsi="Times New Roman" w:cs="Times New Roman"/>
                <w:sz w:val="20"/>
                <w:szCs w:val="20"/>
              </w:rPr>
            </w:pPr>
            <w:r w:rsidRPr="0078623C">
              <w:rPr>
                <w:rFonts w:ascii="Times New Roman" w:hAnsi="Times New Roman" w:cs="Times New Roman"/>
                <w:sz w:val="20"/>
                <w:szCs w:val="20"/>
              </w:rPr>
              <w:t>Fakültede PUKÖ çevrimleri itibarı ile takvim yılı temelinde hangi işlem, süreç, mekanizmaların devreye gireceği planlanmış, akış şemaları belirlidir. Sorumluluklar ve yetkiler tanımlanmıştır. Gerçekleşen uygulamalar değerlendirilmektedir.</w:t>
            </w:r>
          </w:p>
          <w:p w14:paraId="2B9EDE64" w14:textId="77777777" w:rsidR="00CD73DB" w:rsidRPr="0078623C" w:rsidRDefault="00CD73DB" w:rsidP="00CD73DB">
            <w:pPr>
              <w:pStyle w:val="TableParagraph"/>
              <w:spacing w:line="261" w:lineRule="exact"/>
              <w:ind w:left="110" w:right="191"/>
              <w:jc w:val="both"/>
              <w:rPr>
                <w:rFonts w:ascii="Times New Roman" w:hAnsi="Times New Roman" w:cs="Times New Roman"/>
                <w:sz w:val="20"/>
                <w:szCs w:val="20"/>
              </w:rPr>
            </w:pPr>
          </w:p>
          <w:p w14:paraId="08C67341" w14:textId="77777777" w:rsidR="00CD73DB" w:rsidRPr="0078623C" w:rsidRDefault="00CD73DB" w:rsidP="00CD73DB">
            <w:pPr>
              <w:pStyle w:val="TableParagraph"/>
              <w:spacing w:line="261" w:lineRule="exact"/>
              <w:ind w:left="110" w:right="191"/>
              <w:jc w:val="both"/>
              <w:rPr>
                <w:rFonts w:ascii="Times New Roman" w:hAnsi="Times New Roman" w:cs="Times New Roman"/>
                <w:sz w:val="20"/>
                <w:szCs w:val="20"/>
              </w:rPr>
            </w:pPr>
            <w:r w:rsidRPr="0078623C">
              <w:rPr>
                <w:rFonts w:ascii="Times New Roman" w:hAnsi="Times New Roman" w:cs="Times New Roman"/>
                <w:sz w:val="20"/>
                <w:szCs w:val="20"/>
              </w:rPr>
              <w:t>Takvim yılı temelinde tasarlanmayan diğer kalite döngülerinin ise tüm katmanları içerdiği kanıtları ile belirtilmiştir, gerçekleşen uygulamalar değerlendirilmektedir.</w:t>
            </w:r>
          </w:p>
          <w:p w14:paraId="40403EAF" w14:textId="77777777" w:rsidR="00CD73DB" w:rsidRPr="0078623C" w:rsidRDefault="00CD73DB" w:rsidP="00CD73DB">
            <w:pPr>
              <w:pStyle w:val="TableParagraph"/>
              <w:spacing w:line="248" w:lineRule="exact"/>
              <w:ind w:left="110" w:right="191"/>
              <w:jc w:val="both"/>
              <w:rPr>
                <w:rFonts w:ascii="Times New Roman" w:hAnsi="Times New Roman" w:cs="Times New Roman"/>
                <w:sz w:val="20"/>
                <w:szCs w:val="20"/>
              </w:rPr>
            </w:pPr>
          </w:p>
          <w:p w14:paraId="7BB190A5" w14:textId="5D5C9B78" w:rsidR="00CD73DB" w:rsidRPr="0078623C" w:rsidRDefault="00CD73DB" w:rsidP="00CD73DB">
            <w:pPr>
              <w:pStyle w:val="TableParagraph"/>
              <w:spacing w:line="248" w:lineRule="exact"/>
              <w:ind w:left="110" w:right="191"/>
              <w:jc w:val="both"/>
              <w:rPr>
                <w:rFonts w:ascii="Times New Roman" w:hAnsi="Times New Roman" w:cs="Times New Roman"/>
                <w:sz w:val="20"/>
                <w:szCs w:val="20"/>
              </w:rPr>
            </w:pPr>
            <w:r w:rsidRPr="0078623C">
              <w:rPr>
                <w:rFonts w:ascii="Times New Roman" w:hAnsi="Times New Roman" w:cs="Times New Roman"/>
                <w:sz w:val="20"/>
                <w:szCs w:val="20"/>
              </w:rPr>
              <w:t xml:space="preserve">Fakülteye ait kalite güvencesi rehberi gibi, politika ayrıntılarının yer aldığı erişilebilen ve güncellenen bir </w:t>
            </w:r>
            <w:r w:rsidR="008212DA" w:rsidRPr="0078623C">
              <w:rPr>
                <w:rFonts w:ascii="Times New Roman" w:hAnsi="Times New Roman" w:cs="Times New Roman"/>
                <w:sz w:val="20"/>
                <w:szCs w:val="20"/>
              </w:rPr>
              <w:t>belgeler</w:t>
            </w:r>
            <w:r w:rsidRPr="0078623C">
              <w:rPr>
                <w:rFonts w:ascii="Times New Roman" w:hAnsi="Times New Roman" w:cs="Times New Roman"/>
                <w:sz w:val="20"/>
                <w:szCs w:val="20"/>
              </w:rPr>
              <w:t xml:space="preserve"> bulunmaktadır. </w:t>
            </w:r>
          </w:p>
          <w:p w14:paraId="6606F84F" w14:textId="77777777" w:rsidR="00CD73DB" w:rsidRPr="0078623C" w:rsidRDefault="00CD73DB" w:rsidP="00CD73DB">
            <w:pPr>
              <w:pStyle w:val="TableParagraph"/>
              <w:spacing w:line="248" w:lineRule="exact"/>
              <w:ind w:left="110" w:right="191"/>
              <w:jc w:val="both"/>
              <w:rPr>
                <w:rFonts w:ascii="Times New Roman" w:hAnsi="Times New Roman" w:cs="Times New Roman"/>
                <w:sz w:val="20"/>
                <w:szCs w:val="20"/>
              </w:rPr>
            </w:pPr>
          </w:p>
          <w:p w14:paraId="2D2F46CC" w14:textId="0F5667DB" w:rsidR="00DC3482" w:rsidRPr="0078623C" w:rsidRDefault="00CD73DB" w:rsidP="00CD73DB">
            <w:pPr>
              <w:pStyle w:val="TableParagraph"/>
              <w:spacing w:line="248" w:lineRule="exact"/>
              <w:ind w:left="110" w:right="191"/>
              <w:jc w:val="both"/>
              <w:rPr>
                <w:rFonts w:ascii="Times New Roman" w:hAnsi="Times New Roman" w:cs="Times New Roman"/>
                <w:sz w:val="20"/>
                <w:szCs w:val="20"/>
              </w:rPr>
            </w:pPr>
            <w:r w:rsidRPr="0078623C">
              <w:rPr>
                <w:rFonts w:ascii="Times New Roman" w:hAnsi="Times New Roman" w:cs="Times New Roman"/>
                <w:sz w:val="20"/>
                <w:szCs w:val="20"/>
              </w:rPr>
              <w:t>Fakülte Kalite Komisyonunun süreç ve uygulamaları tanımlıdır, fakülte çalışanlarınca bilinir. Komisyon iç kalite güvencesi sisteminin oluşturulması ve geliştirilmesinde etkin rol alır, program akreditasyonu süreçlerine destek verir. Komisyon gerçekleştirilen etkinliklerin sonuçlarını değerlendirir. Bu değerlendirmeler karar alma mekanizmalarını etkiler.</w:t>
            </w:r>
          </w:p>
        </w:tc>
      </w:tr>
      <w:tr w:rsidR="00DC3482" w:rsidRPr="0078623C" w14:paraId="1C463F2A" w14:textId="77777777" w:rsidTr="00E7360D">
        <w:trPr>
          <w:trHeight w:val="406"/>
        </w:trPr>
        <w:tc>
          <w:tcPr>
            <w:tcW w:w="2074" w:type="dxa"/>
            <w:shd w:val="clear" w:color="auto" w:fill="FDE8EE"/>
            <w:vAlign w:val="center"/>
          </w:tcPr>
          <w:p w14:paraId="021EA512"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6CAF61BA"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1F4513A3"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380F1062"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34F453F9"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CD73DB" w:rsidRPr="0078623C" w14:paraId="039D134B" w14:textId="77777777" w:rsidTr="00B86A98">
        <w:trPr>
          <w:trHeight w:val="2548"/>
        </w:trPr>
        <w:tc>
          <w:tcPr>
            <w:tcW w:w="2074" w:type="dxa"/>
            <w:shd w:val="clear" w:color="auto" w:fill="FDE8EE"/>
          </w:tcPr>
          <w:p w14:paraId="4DF20194" w14:textId="28F4DF8A" w:rsidR="00CD73DB" w:rsidRPr="0078623C" w:rsidRDefault="00CD73DB" w:rsidP="00CD73DB">
            <w:pPr>
              <w:pStyle w:val="TableParagraph"/>
              <w:spacing w:line="260" w:lineRule="exact"/>
              <w:ind w:left="107"/>
              <w:rPr>
                <w:rFonts w:ascii="Times New Roman" w:hAnsi="Times New Roman" w:cs="Times New Roman"/>
                <w:sz w:val="20"/>
                <w:szCs w:val="20"/>
              </w:rPr>
            </w:pPr>
            <w:r w:rsidRPr="0078623C">
              <w:rPr>
                <w:rFonts w:ascii="Times New Roman" w:hAnsi="Times New Roman" w:cs="Times New Roman"/>
                <w:sz w:val="20"/>
                <w:szCs w:val="20"/>
              </w:rPr>
              <w:t>Fakültenin tanımlanmış bir iç kalite güvencesi sistemi bulunmamaktadır.</w:t>
            </w:r>
          </w:p>
        </w:tc>
        <w:tc>
          <w:tcPr>
            <w:tcW w:w="1633" w:type="dxa"/>
            <w:shd w:val="clear" w:color="auto" w:fill="FDCEDD"/>
          </w:tcPr>
          <w:p w14:paraId="58336401" w14:textId="0409465A" w:rsidR="00CD73DB" w:rsidRPr="0078623C" w:rsidRDefault="00CD73DB" w:rsidP="00CD73DB">
            <w:pPr>
              <w:pStyle w:val="TableParagraph"/>
              <w:spacing w:line="248" w:lineRule="exact"/>
              <w:ind w:left="106"/>
              <w:rPr>
                <w:rFonts w:ascii="Times New Roman" w:hAnsi="Times New Roman" w:cs="Times New Roman"/>
                <w:sz w:val="20"/>
                <w:szCs w:val="20"/>
              </w:rPr>
            </w:pPr>
            <w:r w:rsidRPr="0078623C">
              <w:rPr>
                <w:rFonts w:ascii="Times New Roman" w:hAnsi="Times New Roman" w:cs="Times New Roman"/>
                <w:sz w:val="20"/>
                <w:szCs w:val="20"/>
              </w:rPr>
              <w:t>Fakültenin iç kalite güvencesi süreç ve mekanizmaları tanımlanmıştır.</w:t>
            </w:r>
          </w:p>
        </w:tc>
        <w:tc>
          <w:tcPr>
            <w:tcW w:w="1823" w:type="dxa"/>
            <w:shd w:val="clear" w:color="auto" w:fill="E7A2B8"/>
          </w:tcPr>
          <w:p w14:paraId="32DCEE92" w14:textId="77777777" w:rsidR="00CD73DB" w:rsidRPr="0078623C" w:rsidRDefault="00CD73DB" w:rsidP="00CD73DB">
            <w:pPr>
              <w:pStyle w:val="TableParagraph"/>
              <w:spacing w:line="248" w:lineRule="exact"/>
              <w:ind w:left="108"/>
              <w:rPr>
                <w:rFonts w:ascii="Times New Roman" w:hAnsi="Times New Roman" w:cs="Times New Roman"/>
                <w:sz w:val="20"/>
                <w:szCs w:val="20"/>
              </w:rPr>
            </w:pPr>
            <w:r w:rsidRPr="0078623C">
              <w:rPr>
                <w:rFonts w:ascii="Times New Roman" w:hAnsi="Times New Roman" w:cs="Times New Roman"/>
                <w:sz w:val="20"/>
                <w:szCs w:val="20"/>
              </w:rPr>
              <w:t>İç kalite güvencesi</w:t>
            </w:r>
          </w:p>
          <w:p w14:paraId="46906104" w14:textId="3A81E47E" w:rsidR="00CD73DB" w:rsidRPr="0078623C" w:rsidRDefault="00CD73DB" w:rsidP="00CD73DB">
            <w:pPr>
              <w:pStyle w:val="TableParagraph"/>
              <w:spacing w:line="249" w:lineRule="exact"/>
              <w:ind w:left="108"/>
              <w:rPr>
                <w:rFonts w:ascii="Times New Roman" w:hAnsi="Times New Roman" w:cs="Times New Roman"/>
                <w:sz w:val="20"/>
                <w:szCs w:val="20"/>
              </w:rPr>
            </w:pPr>
            <w:r w:rsidRPr="0078623C">
              <w:rPr>
                <w:rFonts w:ascii="Times New Roman" w:hAnsi="Times New Roman" w:cs="Times New Roman"/>
                <w:sz w:val="20"/>
                <w:szCs w:val="20"/>
              </w:rPr>
              <w:t>Sistemi fakültenin geneline yayılmış, şeffaf ve bütüncül olarak yürütülmektedir.</w:t>
            </w:r>
          </w:p>
        </w:tc>
        <w:tc>
          <w:tcPr>
            <w:tcW w:w="2100" w:type="dxa"/>
            <w:shd w:val="clear" w:color="auto" w:fill="DE829E"/>
          </w:tcPr>
          <w:p w14:paraId="2BE6AA73" w14:textId="0DA66A22" w:rsidR="00CD73DB" w:rsidRPr="0078623C" w:rsidRDefault="00CD73DB" w:rsidP="00CD73DB">
            <w:pPr>
              <w:pStyle w:val="TableParagraph"/>
              <w:spacing w:line="248" w:lineRule="exact"/>
              <w:ind w:left="105"/>
              <w:rPr>
                <w:rFonts w:ascii="Times New Roman" w:hAnsi="Times New Roman" w:cs="Times New Roman"/>
                <w:sz w:val="20"/>
                <w:szCs w:val="20"/>
              </w:rPr>
            </w:pPr>
            <w:r w:rsidRPr="0078623C">
              <w:rPr>
                <w:rFonts w:ascii="Times New Roman" w:hAnsi="Times New Roman" w:cs="Times New Roman"/>
                <w:sz w:val="20"/>
                <w:szCs w:val="20"/>
              </w:rPr>
              <w:t>İç kalite güvencesi sistemi mekanizmaları izlenmekte ve ilgili paydaşlarla birlikte iyileştirilmektedir.</w:t>
            </w:r>
          </w:p>
        </w:tc>
        <w:tc>
          <w:tcPr>
            <w:tcW w:w="1576" w:type="dxa"/>
            <w:shd w:val="clear" w:color="auto" w:fill="D77192"/>
          </w:tcPr>
          <w:p w14:paraId="4B25C901" w14:textId="77777777" w:rsidR="00CD73DB" w:rsidRPr="0078623C" w:rsidRDefault="00CD73DB" w:rsidP="00CD73DB">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43B225FB" w14:textId="77777777" w:rsidR="00CD73DB" w:rsidRPr="0078623C" w:rsidRDefault="00CD73DB">
      <w:pPr>
        <w:rPr>
          <w:rFonts w:ascii="Times New Roman" w:hAnsi="Times New Roman" w:cs="Times New Roman"/>
        </w:rPr>
      </w:pPr>
    </w:p>
    <w:p w14:paraId="2467E52D" w14:textId="77777777" w:rsidR="00CD73DB" w:rsidRPr="0078623C" w:rsidRDefault="00CD73DB" w:rsidP="00CD73DB">
      <w:pPr>
        <w:pStyle w:val="TableParagraph"/>
        <w:spacing w:before="48"/>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40CFC4C4" w14:textId="77777777" w:rsidR="00CD73DB" w:rsidRPr="0078623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Kalite güvencesi rehberi gibi tanımlı süreç belgeleri, Kalite Komisyonu çalışma usul ve esasları</w:t>
      </w:r>
    </w:p>
    <w:p w14:paraId="7DBC6FBC" w14:textId="77777777" w:rsidR="00CD73DB" w:rsidRPr="0078623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İş akış şemaları, takvim, görev ve sorumluluklar ve paydaşların rollerini gösteren kanıtlar</w:t>
      </w:r>
    </w:p>
    <w:p w14:paraId="41178C03" w14:textId="77777777" w:rsidR="00CD73DB" w:rsidRPr="0078623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Bilgi Yönetim Sistemi</w:t>
      </w:r>
    </w:p>
    <w:p w14:paraId="3F632D93" w14:textId="77777777" w:rsidR="00CD73DB" w:rsidRPr="0078623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Geri bildirim yöntemleri</w:t>
      </w:r>
    </w:p>
    <w:p w14:paraId="5AD83C1D" w14:textId="77777777" w:rsidR="00CD73DB" w:rsidRPr="0078623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Paydaş katılımına ilişkin belgeler</w:t>
      </w:r>
    </w:p>
    <w:p w14:paraId="2AB992BE" w14:textId="77777777" w:rsidR="00B86A98" w:rsidRPr="0078623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Yıllık izleme ve iyileştirme raporları</w:t>
      </w:r>
    </w:p>
    <w:p w14:paraId="20DCF6CC" w14:textId="395FC948" w:rsidR="00DC3482" w:rsidRPr="0078623C" w:rsidRDefault="00CD73DB" w:rsidP="00CD73DB">
      <w:pPr>
        <w:pStyle w:val="TableParagraph"/>
        <w:numPr>
          <w:ilvl w:val="0"/>
          <w:numId w:val="1"/>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DC3482" w:rsidRPr="0078623C">
        <w:rPr>
          <w:rFonts w:ascii="Times New Roman" w:hAnsi="Times New Roman" w:cs="Times New Roman"/>
        </w:rPr>
        <w:br w:type="page"/>
      </w:r>
    </w:p>
    <w:tbl>
      <w:tblPr>
        <w:tblStyle w:val="TableGrid"/>
        <w:tblW w:w="0" w:type="auto"/>
        <w:tblLook w:val="04A0" w:firstRow="1" w:lastRow="0" w:firstColumn="1" w:lastColumn="0" w:noHBand="0" w:noVBand="1"/>
      </w:tblPr>
      <w:tblGrid>
        <w:gridCol w:w="2074"/>
        <w:gridCol w:w="1749"/>
        <w:gridCol w:w="1707"/>
        <w:gridCol w:w="2100"/>
        <w:gridCol w:w="1576"/>
      </w:tblGrid>
      <w:tr w:rsidR="00595C36" w:rsidRPr="0078623C" w14:paraId="0F244E70" w14:textId="77777777" w:rsidTr="00E7360D">
        <w:trPr>
          <w:trHeight w:val="698"/>
        </w:trPr>
        <w:tc>
          <w:tcPr>
            <w:tcW w:w="9206" w:type="dxa"/>
            <w:gridSpan w:val="5"/>
            <w:shd w:val="clear" w:color="auto" w:fill="FDE8EE"/>
            <w:vAlign w:val="center"/>
          </w:tcPr>
          <w:p w14:paraId="067344D5" w14:textId="4A25A2A2" w:rsidR="00595C36" w:rsidRPr="0078623C" w:rsidRDefault="00595C36"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595C36" w:rsidRPr="0078623C" w14:paraId="4E8875EA" w14:textId="77777777" w:rsidTr="00B86A98">
        <w:trPr>
          <w:trHeight w:val="1269"/>
        </w:trPr>
        <w:tc>
          <w:tcPr>
            <w:tcW w:w="9206" w:type="dxa"/>
            <w:gridSpan w:val="5"/>
            <w:shd w:val="clear" w:color="auto" w:fill="FDE8EE"/>
            <w:vAlign w:val="center"/>
          </w:tcPr>
          <w:p w14:paraId="7EE1D4DB" w14:textId="77777777" w:rsidR="00595C36" w:rsidRPr="0078623C" w:rsidRDefault="00595C36" w:rsidP="008212DA">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A.1. Liderlik ve Kalite</w:t>
            </w:r>
          </w:p>
          <w:p w14:paraId="38AFE246"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kurumsal dönüşümünü sağlayacak yönetim modeline sahip olmalı, liderlik yaklaşımları uygulamalı, iç kalite güvence mekanizmalarını oluşturmalı ve kalite güvence kültürünü içselleştirmelidir.</w:t>
            </w:r>
          </w:p>
        </w:tc>
      </w:tr>
      <w:tr w:rsidR="00595C36" w:rsidRPr="0078623C" w14:paraId="50066A1D" w14:textId="77777777" w:rsidTr="00B86A98">
        <w:trPr>
          <w:trHeight w:val="3669"/>
        </w:trPr>
        <w:tc>
          <w:tcPr>
            <w:tcW w:w="9206" w:type="dxa"/>
            <w:gridSpan w:val="5"/>
            <w:shd w:val="clear" w:color="auto" w:fill="FDE8EE"/>
            <w:vAlign w:val="center"/>
          </w:tcPr>
          <w:p w14:paraId="0C3C1467" w14:textId="4AF473DF" w:rsidR="00CD73DB" w:rsidRPr="0078623C" w:rsidRDefault="00CD73DB" w:rsidP="00B86A98">
            <w:pPr>
              <w:pStyle w:val="TableParagraph"/>
              <w:spacing w:line="262" w:lineRule="exact"/>
              <w:rPr>
                <w:rFonts w:ascii="Times New Roman" w:hAnsi="Times New Roman" w:cs="Times New Roman"/>
                <w:b/>
                <w:sz w:val="20"/>
                <w:szCs w:val="20"/>
              </w:rPr>
            </w:pPr>
            <w:r w:rsidRPr="0078623C">
              <w:rPr>
                <w:rFonts w:ascii="Times New Roman" w:hAnsi="Times New Roman" w:cs="Times New Roman"/>
                <w:b/>
                <w:sz w:val="20"/>
                <w:szCs w:val="20"/>
              </w:rPr>
              <w:t>A.1.5. Kamuoyunu bilgilendirme ve hesap verebilirlik</w:t>
            </w:r>
          </w:p>
          <w:p w14:paraId="77E77C65" w14:textId="77777777" w:rsidR="00CD73DB" w:rsidRPr="0078623C" w:rsidRDefault="00CD73DB" w:rsidP="00CD73DB">
            <w:pPr>
              <w:pStyle w:val="TableParagraph"/>
              <w:spacing w:line="262" w:lineRule="exact"/>
              <w:ind w:left="110"/>
              <w:rPr>
                <w:rFonts w:ascii="Times New Roman" w:hAnsi="Times New Roman" w:cs="Times New Roman"/>
                <w:b/>
                <w:sz w:val="20"/>
                <w:szCs w:val="20"/>
              </w:rPr>
            </w:pPr>
          </w:p>
          <w:p w14:paraId="069C2BC0" w14:textId="77777777" w:rsidR="00CD73DB" w:rsidRPr="0078623C" w:rsidRDefault="00CD73DB" w:rsidP="00B86A98">
            <w:pPr>
              <w:pStyle w:val="TableParagraph"/>
              <w:spacing w:line="248" w:lineRule="exact"/>
              <w:ind w:right="194"/>
              <w:jc w:val="both"/>
              <w:rPr>
                <w:rFonts w:ascii="Times New Roman" w:hAnsi="Times New Roman" w:cs="Times New Roman"/>
                <w:sz w:val="20"/>
                <w:szCs w:val="20"/>
              </w:rPr>
            </w:pPr>
            <w:r w:rsidRPr="0078623C">
              <w:rPr>
                <w:rFonts w:ascii="Times New Roman" w:hAnsi="Times New Roman" w:cs="Times New Roman"/>
                <w:sz w:val="20"/>
                <w:szCs w:val="20"/>
              </w:rPr>
              <w:t xml:space="preserve">Kamuoyunu bilgilendirme ilkesel olarak benimsenmiştir, hangi kanalların nasıl kullanılacağı tasarlanmıştır, erişilebilir olarak ilan edilmiştir ve tüm bilgilendirme adımları sistematik olarak atılmaktadır. </w:t>
            </w:r>
          </w:p>
          <w:p w14:paraId="0FC66EEF" w14:textId="77777777" w:rsidR="00B86A98" w:rsidRPr="0078623C" w:rsidRDefault="00B86A98" w:rsidP="00B86A98">
            <w:pPr>
              <w:pStyle w:val="TableParagraph"/>
              <w:spacing w:line="248" w:lineRule="exact"/>
              <w:ind w:right="194"/>
              <w:jc w:val="both"/>
              <w:rPr>
                <w:rFonts w:ascii="Times New Roman" w:hAnsi="Times New Roman" w:cs="Times New Roman"/>
                <w:sz w:val="20"/>
                <w:szCs w:val="20"/>
              </w:rPr>
            </w:pPr>
          </w:p>
          <w:p w14:paraId="30471E5F" w14:textId="77777777" w:rsidR="00CD73DB" w:rsidRPr="0078623C" w:rsidRDefault="00CD73DB" w:rsidP="00B86A98">
            <w:pPr>
              <w:pStyle w:val="TableParagraph"/>
              <w:spacing w:line="248" w:lineRule="exact"/>
              <w:ind w:right="194"/>
              <w:jc w:val="both"/>
              <w:rPr>
                <w:rFonts w:ascii="Times New Roman" w:hAnsi="Times New Roman" w:cs="Times New Roman"/>
                <w:sz w:val="20"/>
                <w:szCs w:val="20"/>
              </w:rPr>
            </w:pPr>
            <w:r w:rsidRPr="0078623C">
              <w:rPr>
                <w:rFonts w:ascii="Times New Roman" w:hAnsi="Times New Roman" w:cs="Times New Roman"/>
                <w:sz w:val="20"/>
                <w:szCs w:val="20"/>
              </w:rPr>
              <w:t xml:space="preserve">Fakülte web sayfası doğru, güncel, ilgili ve kolayca erişilebilir bilgiyi vermektedir; bunun sağlanması için gerekli mekanizma mevcuttur. Kurumsal özerklik ile hesap verebilirlik kavramlarının birbirini tamamladığına ilişkin bulgular mevcuttur. İçe ve dışa hesap verme yöntemleri kurgulanmıştır ve uygulanmaktadır. Sistematiktir, ilan edilen takvim çerçevesinde gerçekleştirilir, sorumluları nettir. Alınan geri beslemeler ile etkinliği değerlendirilmektedir. </w:t>
            </w:r>
          </w:p>
          <w:p w14:paraId="15A0AC80" w14:textId="3364F023" w:rsidR="00595C36" w:rsidRPr="0078623C" w:rsidRDefault="00CD73DB" w:rsidP="00CD73DB">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Fakültenin bölgesindeki dış paydaşları, ilişkili olduğu yerel yönetimler, diğer üniversiteler, kamu kurumu kuruluşları, sivil toplum kuruluşları, sanayi ve yerel halk ile ilişkileri değerlendirilmektedir.</w:t>
            </w:r>
          </w:p>
        </w:tc>
      </w:tr>
      <w:tr w:rsidR="00595C36" w:rsidRPr="0078623C" w14:paraId="16D0EEAF" w14:textId="77777777" w:rsidTr="00B86A98">
        <w:trPr>
          <w:trHeight w:val="406"/>
        </w:trPr>
        <w:tc>
          <w:tcPr>
            <w:tcW w:w="2074" w:type="dxa"/>
            <w:shd w:val="clear" w:color="auto" w:fill="FDE8EE"/>
            <w:vAlign w:val="center"/>
          </w:tcPr>
          <w:p w14:paraId="2121BC8B"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749" w:type="dxa"/>
            <w:shd w:val="clear" w:color="auto" w:fill="FDE8EE"/>
            <w:vAlign w:val="center"/>
          </w:tcPr>
          <w:p w14:paraId="264AEA74"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707" w:type="dxa"/>
            <w:shd w:val="clear" w:color="auto" w:fill="FDE8EE"/>
            <w:vAlign w:val="center"/>
          </w:tcPr>
          <w:p w14:paraId="23112255"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635EE793"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AE6E44B" w14:textId="77777777" w:rsidR="00595C36" w:rsidRPr="0078623C" w:rsidRDefault="00595C36"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CD73DB" w:rsidRPr="0078623C" w14:paraId="638DE4CE" w14:textId="77777777" w:rsidTr="00B86A98">
        <w:trPr>
          <w:trHeight w:val="3131"/>
        </w:trPr>
        <w:tc>
          <w:tcPr>
            <w:tcW w:w="2074" w:type="dxa"/>
            <w:shd w:val="clear" w:color="auto" w:fill="FDE8EE"/>
          </w:tcPr>
          <w:p w14:paraId="68617674" w14:textId="307D37A5" w:rsidR="00CD73DB" w:rsidRPr="0078623C" w:rsidRDefault="00CD73DB" w:rsidP="00CD73DB">
            <w:pPr>
              <w:pStyle w:val="TableParagraph"/>
              <w:spacing w:line="248" w:lineRule="exact"/>
              <w:ind w:left="107"/>
              <w:rPr>
                <w:rFonts w:ascii="Times New Roman" w:hAnsi="Times New Roman" w:cs="Times New Roman"/>
                <w:sz w:val="20"/>
                <w:szCs w:val="20"/>
              </w:rPr>
            </w:pPr>
            <w:r w:rsidRPr="0078623C">
              <w:rPr>
                <w:rFonts w:ascii="Times New Roman" w:hAnsi="Times New Roman" w:cs="Times New Roman"/>
                <w:sz w:val="20"/>
                <w:szCs w:val="20"/>
              </w:rPr>
              <w:t>Fakültede kamuoyunu bilgilendirmek ve hesap verebilirliği gerçekleştirmek üzere mekanizmalar bulunmamaktadır.</w:t>
            </w:r>
          </w:p>
        </w:tc>
        <w:tc>
          <w:tcPr>
            <w:tcW w:w="1749" w:type="dxa"/>
            <w:shd w:val="clear" w:color="auto" w:fill="FDCEDD"/>
          </w:tcPr>
          <w:p w14:paraId="7E0A39E5" w14:textId="50A07B38" w:rsidR="00CD73DB" w:rsidRPr="0078623C" w:rsidRDefault="00CD73DB" w:rsidP="00CD73DB">
            <w:pPr>
              <w:pStyle w:val="TableParagraph"/>
              <w:spacing w:line="248" w:lineRule="exact"/>
              <w:ind w:left="106"/>
              <w:rPr>
                <w:rFonts w:ascii="Times New Roman" w:hAnsi="Times New Roman" w:cs="Times New Roman"/>
                <w:sz w:val="20"/>
                <w:szCs w:val="20"/>
              </w:rPr>
            </w:pPr>
            <w:r w:rsidRPr="0078623C">
              <w:rPr>
                <w:rFonts w:ascii="Times New Roman" w:hAnsi="Times New Roman" w:cs="Times New Roman"/>
                <w:sz w:val="20"/>
                <w:szCs w:val="20"/>
              </w:rPr>
              <w:t>Fakültede şeffaflık ve hesap verebilirlik ilkeleri doğrultusunda kamuoyunu bilgilendirmek üzere tanımlı süreçler bulunmaktadır.</w:t>
            </w:r>
          </w:p>
        </w:tc>
        <w:tc>
          <w:tcPr>
            <w:tcW w:w="1707" w:type="dxa"/>
            <w:shd w:val="clear" w:color="auto" w:fill="E7A2B8"/>
          </w:tcPr>
          <w:p w14:paraId="695C0CC3" w14:textId="226965AE" w:rsidR="00CD73DB" w:rsidRPr="0078623C" w:rsidRDefault="00CD73DB" w:rsidP="00CD73DB">
            <w:pPr>
              <w:pStyle w:val="TableParagraph"/>
              <w:spacing w:line="248" w:lineRule="exact"/>
              <w:ind w:left="108"/>
              <w:rPr>
                <w:rFonts w:ascii="Times New Roman" w:hAnsi="Times New Roman" w:cs="Times New Roman"/>
                <w:sz w:val="20"/>
                <w:szCs w:val="20"/>
              </w:rPr>
            </w:pPr>
            <w:r w:rsidRPr="0078623C">
              <w:rPr>
                <w:rFonts w:ascii="Times New Roman" w:hAnsi="Times New Roman" w:cs="Times New Roman"/>
                <w:sz w:val="20"/>
                <w:szCs w:val="20"/>
              </w:rPr>
              <w:t>Fakülte tanımlı süreçleri doğrultusunda kamuoyunu bilgilendirme ve hesap verebilirlik mekanizmalarını işletmektedir.</w:t>
            </w:r>
          </w:p>
        </w:tc>
        <w:tc>
          <w:tcPr>
            <w:tcW w:w="2100" w:type="dxa"/>
            <w:shd w:val="clear" w:color="auto" w:fill="DE829E"/>
          </w:tcPr>
          <w:p w14:paraId="0B627760" w14:textId="7C1E585C" w:rsidR="00CD73DB" w:rsidRPr="0078623C" w:rsidRDefault="00CD73DB" w:rsidP="00CD73DB">
            <w:pPr>
              <w:pStyle w:val="TableParagraph"/>
              <w:spacing w:line="249" w:lineRule="exact"/>
              <w:ind w:left="105"/>
              <w:rPr>
                <w:rFonts w:ascii="Times New Roman" w:hAnsi="Times New Roman" w:cs="Times New Roman"/>
                <w:sz w:val="20"/>
                <w:szCs w:val="20"/>
              </w:rPr>
            </w:pPr>
            <w:r w:rsidRPr="0078623C">
              <w:rPr>
                <w:rFonts w:ascii="Times New Roman" w:hAnsi="Times New Roman" w:cs="Times New Roman"/>
                <w:sz w:val="20"/>
                <w:szCs w:val="20"/>
              </w:rPr>
              <w:t>Fakültenin kamuoyunu bilgilendirme ve hesap verebilirlik mekanizmaları izlenmekte ve paydaş görüşleri doğrultusunda iyileştirilmektedir.</w:t>
            </w:r>
          </w:p>
        </w:tc>
        <w:tc>
          <w:tcPr>
            <w:tcW w:w="1576" w:type="dxa"/>
            <w:shd w:val="clear" w:color="auto" w:fill="D77192"/>
          </w:tcPr>
          <w:p w14:paraId="5B8A4BE1" w14:textId="77777777" w:rsidR="00CD73DB" w:rsidRPr="0078623C" w:rsidRDefault="00CD73DB" w:rsidP="00CD73DB">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40926EF1" w14:textId="6726AFE0" w:rsidR="00DC3482" w:rsidRPr="0078623C" w:rsidRDefault="00DC348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2CF6179F" w14:textId="77777777" w:rsidR="00CD73DB" w:rsidRPr="0078623C" w:rsidRDefault="00CD73DB" w:rsidP="00CD73DB">
      <w:pPr>
        <w:pStyle w:val="TableParagraph"/>
        <w:spacing w:before="11"/>
        <w:rPr>
          <w:rFonts w:ascii="Times New Roman" w:hAnsi="Times New Roman" w:cs="Times New Roman"/>
          <w:sz w:val="20"/>
          <w:szCs w:val="20"/>
        </w:rPr>
      </w:pPr>
    </w:p>
    <w:p w14:paraId="77F4F903" w14:textId="77777777" w:rsidR="00CD73DB" w:rsidRPr="0078623C" w:rsidRDefault="00CD73DB" w:rsidP="00CD73DB">
      <w:pPr>
        <w:pStyle w:val="TableParagraph"/>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0C01E885" w14:textId="77777777" w:rsidR="00CD73DB" w:rsidRPr="0078623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78623C">
        <w:rPr>
          <w:rFonts w:ascii="Times New Roman" w:hAnsi="Times New Roman" w:cs="Times New Roman"/>
          <w:i/>
          <w:sz w:val="20"/>
          <w:szCs w:val="20"/>
        </w:rPr>
        <w:t>Kamuoyunu bilgilendirme ve hesap verebilirlik ile ilişkili olarak benimsenen ilke, kural ve yöntemler</w:t>
      </w:r>
    </w:p>
    <w:p w14:paraId="4041F688" w14:textId="77777777" w:rsidR="00CD73DB" w:rsidRPr="0078623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78623C">
        <w:rPr>
          <w:rFonts w:ascii="Times New Roman" w:hAnsi="Times New Roman" w:cs="Times New Roman"/>
          <w:i/>
          <w:sz w:val="20"/>
          <w:szCs w:val="20"/>
        </w:rPr>
        <w:t>Kamuoyunu bilgilendirme ve hesap verebilirliğe ilişkin uygulama örnekleri</w:t>
      </w:r>
    </w:p>
    <w:p w14:paraId="3D9B8C6F" w14:textId="77777777" w:rsidR="00CD73DB" w:rsidRPr="0078623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78623C">
        <w:rPr>
          <w:rFonts w:ascii="Times New Roman" w:hAnsi="Times New Roman" w:cs="Times New Roman"/>
          <w:i/>
          <w:sz w:val="20"/>
          <w:szCs w:val="20"/>
        </w:rPr>
        <w:t>İç ve dış paydaşların kamuoyunu bilgilendirme ve hesap verebilirlikle ilgili memnuniyeti ve geri bildirimleri</w:t>
      </w:r>
    </w:p>
    <w:p w14:paraId="13674DAD" w14:textId="77777777" w:rsidR="00CD73DB" w:rsidRPr="0078623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78623C">
        <w:rPr>
          <w:rFonts w:ascii="Times New Roman" w:hAnsi="Times New Roman" w:cs="Times New Roman"/>
          <w:i/>
          <w:sz w:val="20"/>
          <w:szCs w:val="20"/>
        </w:rPr>
        <w:t>Kamuoyunu bilgilendirme ve hesap verebilirlik mekanizmalarına ilişkin izleme ve iyileştirme kanıtları</w:t>
      </w:r>
    </w:p>
    <w:p w14:paraId="7D1BA708" w14:textId="77777777" w:rsidR="00CD73DB" w:rsidRPr="0078623C" w:rsidRDefault="00CD73DB" w:rsidP="00CD73DB">
      <w:pPr>
        <w:pStyle w:val="TableParagraph"/>
        <w:numPr>
          <w:ilvl w:val="0"/>
          <w:numId w:val="1"/>
        </w:numPr>
        <w:tabs>
          <w:tab w:val="left" w:pos="945"/>
          <w:tab w:val="left" w:pos="946"/>
        </w:tabs>
        <w:spacing w:before="41"/>
        <w:ind w:right="272"/>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52360B8D" w14:textId="77777777" w:rsidR="00DC3482" w:rsidRPr="0078623C" w:rsidRDefault="00DC3482">
      <w:pPr>
        <w:rPr>
          <w:rFonts w:ascii="Times New Roman" w:eastAsia="Arial" w:hAnsi="Times New Roman" w:cs="Times New Roman"/>
          <w:i/>
          <w:kern w:val="0"/>
          <w:lang w:eastAsia="en-US"/>
          <w14:ligatures w14:val="none"/>
        </w:rPr>
      </w:pPr>
      <w:r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633"/>
        <w:gridCol w:w="1823"/>
        <w:gridCol w:w="2100"/>
        <w:gridCol w:w="1576"/>
      </w:tblGrid>
      <w:tr w:rsidR="00DC3482" w:rsidRPr="0078623C" w14:paraId="29E66199" w14:textId="77777777" w:rsidTr="00E7360D">
        <w:trPr>
          <w:trHeight w:val="698"/>
        </w:trPr>
        <w:tc>
          <w:tcPr>
            <w:tcW w:w="9206" w:type="dxa"/>
            <w:gridSpan w:val="5"/>
            <w:shd w:val="clear" w:color="auto" w:fill="FDE8EE"/>
            <w:vAlign w:val="center"/>
          </w:tcPr>
          <w:p w14:paraId="7E65FEA1" w14:textId="77777777" w:rsidR="00DC3482" w:rsidRPr="0078623C" w:rsidRDefault="00DC348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DC3482" w:rsidRPr="0078623C" w14:paraId="25CBA129" w14:textId="77777777" w:rsidTr="00B86A98">
        <w:trPr>
          <w:trHeight w:val="1411"/>
        </w:trPr>
        <w:tc>
          <w:tcPr>
            <w:tcW w:w="9206" w:type="dxa"/>
            <w:gridSpan w:val="5"/>
            <w:shd w:val="clear" w:color="auto" w:fill="FDE8EE"/>
            <w:vAlign w:val="center"/>
          </w:tcPr>
          <w:p w14:paraId="4EE8C1DA" w14:textId="77777777" w:rsidR="00B55D24" w:rsidRPr="0078623C" w:rsidRDefault="00B55D24" w:rsidP="00645D3D">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A.2. Misyon ve Stratejik Amaçlar</w:t>
            </w:r>
          </w:p>
          <w:p w14:paraId="1DE99A28" w14:textId="5261AC73" w:rsidR="00DC3482" w:rsidRPr="0078623C" w:rsidRDefault="00B55D24" w:rsidP="00B55D24">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DC3482" w:rsidRPr="0078623C" w14:paraId="63D81499" w14:textId="77777777" w:rsidTr="00645D3D">
        <w:trPr>
          <w:trHeight w:val="3299"/>
        </w:trPr>
        <w:tc>
          <w:tcPr>
            <w:tcW w:w="9206" w:type="dxa"/>
            <w:gridSpan w:val="5"/>
            <w:shd w:val="clear" w:color="auto" w:fill="FDE8EE"/>
            <w:vAlign w:val="center"/>
          </w:tcPr>
          <w:p w14:paraId="54BB25C3" w14:textId="0A1A0F77" w:rsidR="00B55D24" w:rsidRPr="0078623C" w:rsidRDefault="00B55D24" w:rsidP="003C2849">
            <w:pPr>
              <w:pStyle w:val="TableParagraph"/>
              <w:spacing w:line="267" w:lineRule="exact"/>
              <w:rPr>
                <w:rFonts w:ascii="Times New Roman" w:hAnsi="Times New Roman" w:cs="Times New Roman"/>
                <w:b/>
                <w:sz w:val="20"/>
                <w:szCs w:val="20"/>
              </w:rPr>
            </w:pPr>
            <w:r w:rsidRPr="0078623C">
              <w:rPr>
                <w:rFonts w:ascii="Times New Roman" w:hAnsi="Times New Roman" w:cs="Times New Roman"/>
                <w:b/>
                <w:sz w:val="20"/>
                <w:szCs w:val="20"/>
              </w:rPr>
              <w:t>A.2.1. Misyon, vizyon ve politikalar</w:t>
            </w:r>
          </w:p>
          <w:p w14:paraId="2AA48F4B" w14:textId="77777777" w:rsidR="00B55D24" w:rsidRPr="0078623C" w:rsidRDefault="00B55D24" w:rsidP="00B55D24">
            <w:pPr>
              <w:pStyle w:val="TableParagraph"/>
              <w:spacing w:line="267" w:lineRule="exact"/>
              <w:ind w:left="107"/>
              <w:rPr>
                <w:rFonts w:ascii="Times New Roman" w:hAnsi="Times New Roman" w:cs="Times New Roman"/>
                <w:b/>
                <w:sz w:val="20"/>
                <w:szCs w:val="20"/>
              </w:rPr>
            </w:pPr>
          </w:p>
          <w:p w14:paraId="061A07D7" w14:textId="77777777" w:rsidR="00B55D24" w:rsidRPr="0078623C" w:rsidRDefault="00B55D24" w:rsidP="00B55D24">
            <w:pPr>
              <w:pStyle w:val="TableParagraph"/>
              <w:spacing w:before="1"/>
              <w:ind w:right="157"/>
              <w:jc w:val="both"/>
              <w:rPr>
                <w:rFonts w:ascii="Times New Roman" w:hAnsi="Times New Roman" w:cs="Times New Roman"/>
                <w:sz w:val="20"/>
                <w:szCs w:val="20"/>
              </w:rPr>
            </w:pPr>
            <w:r w:rsidRPr="0078623C">
              <w:rPr>
                <w:rFonts w:ascii="Times New Roman" w:hAnsi="Times New Roman" w:cs="Times New Roman"/>
                <w:sz w:val="20"/>
                <w:szCs w:val="20"/>
              </w:rPr>
              <w:t>Misyon ve vizyon ifadesi tanımlanmıştır, fakülte çalışanlarınca bilinir ve paylaşılır. Fakülteye özeldir, sürdürülebilir bir gelecek yaratmak için yol göstericidir.</w:t>
            </w:r>
          </w:p>
          <w:p w14:paraId="0FF27751" w14:textId="61E24D6D" w:rsidR="00DC3482" w:rsidRPr="0078623C" w:rsidRDefault="00B55D24" w:rsidP="00B55D24">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Kalite güvencesi politikası vardır, paydaşların görüşü alınarak hazırlanmıştır. Politika fakülte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Aynı şekilde eğitim ve öğretim (uzaktan eğitimi de kapsayacak şekilde), araştırma ve geliştirme, toplumsal katkı, yönetim sistemi ve uluslararasılaşma politikaları vardır ve kalite güvencesi politikası için sayılan özellikleri taşır. Bu politika ifadelerinin somut sonuçları, uygulamalara yansıyan etkileri vardır; örnekleri sunulabilir.</w:t>
            </w:r>
          </w:p>
        </w:tc>
      </w:tr>
      <w:tr w:rsidR="00DC3482" w:rsidRPr="0078623C" w14:paraId="2DB2CD92" w14:textId="77777777" w:rsidTr="00E7360D">
        <w:trPr>
          <w:trHeight w:val="406"/>
        </w:trPr>
        <w:tc>
          <w:tcPr>
            <w:tcW w:w="2074" w:type="dxa"/>
            <w:shd w:val="clear" w:color="auto" w:fill="FDE8EE"/>
            <w:vAlign w:val="center"/>
          </w:tcPr>
          <w:p w14:paraId="739B17EE"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1FF20A50"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382547D"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59F00671"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6833FE61" w14:textId="77777777" w:rsidR="00DC3482" w:rsidRPr="0078623C" w:rsidRDefault="00DC348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3C2849" w:rsidRPr="0078623C" w14:paraId="25C9C050" w14:textId="77777777" w:rsidTr="003C2849">
        <w:trPr>
          <w:trHeight w:val="2807"/>
        </w:trPr>
        <w:tc>
          <w:tcPr>
            <w:tcW w:w="2074" w:type="dxa"/>
            <w:shd w:val="clear" w:color="auto" w:fill="FDE8EE"/>
          </w:tcPr>
          <w:p w14:paraId="71A9E2F5" w14:textId="77777777" w:rsidR="003C2849" w:rsidRPr="0078623C" w:rsidRDefault="003C2849" w:rsidP="003C2849">
            <w:pPr>
              <w:pStyle w:val="TableParagraph"/>
              <w:ind w:left="105"/>
              <w:rPr>
                <w:rFonts w:ascii="Times New Roman" w:hAnsi="Times New Roman" w:cs="Times New Roman"/>
                <w:sz w:val="20"/>
                <w:szCs w:val="20"/>
              </w:rPr>
            </w:pPr>
          </w:p>
          <w:p w14:paraId="3F8516F5" w14:textId="0AC9FEC2" w:rsidR="003C2849" w:rsidRPr="0078623C" w:rsidRDefault="003C2849" w:rsidP="003C2849">
            <w:pPr>
              <w:pStyle w:val="TableParagraph"/>
              <w:spacing w:line="265" w:lineRule="exact"/>
              <w:rPr>
                <w:rFonts w:ascii="Times New Roman" w:hAnsi="Times New Roman" w:cs="Times New Roman"/>
                <w:sz w:val="20"/>
                <w:szCs w:val="20"/>
              </w:rPr>
            </w:pPr>
            <w:r w:rsidRPr="0078623C">
              <w:rPr>
                <w:rFonts w:ascii="Times New Roman" w:hAnsi="Times New Roman" w:cs="Times New Roman"/>
                <w:sz w:val="20"/>
                <w:szCs w:val="20"/>
              </w:rPr>
              <w:t>Fakültede tanımlanmış misyon, vizyon ve politikalar bulunmamaktadır.</w:t>
            </w:r>
          </w:p>
        </w:tc>
        <w:tc>
          <w:tcPr>
            <w:tcW w:w="1633" w:type="dxa"/>
            <w:shd w:val="clear" w:color="auto" w:fill="FDCEDD"/>
          </w:tcPr>
          <w:p w14:paraId="0897304A" w14:textId="77777777" w:rsidR="003C2849" w:rsidRPr="0078623C" w:rsidRDefault="003C2849" w:rsidP="003C2849">
            <w:pPr>
              <w:pStyle w:val="TableParagraph"/>
              <w:ind w:left="107"/>
              <w:rPr>
                <w:rFonts w:ascii="Times New Roman" w:hAnsi="Times New Roman" w:cs="Times New Roman"/>
                <w:sz w:val="20"/>
                <w:szCs w:val="20"/>
              </w:rPr>
            </w:pPr>
          </w:p>
          <w:p w14:paraId="2B244EAA" w14:textId="77777777" w:rsidR="003C2849" w:rsidRPr="0078623C" w:rsidRDefault="003C2849" w:rsidP="003C2849">
            <w:pPr>
              <w:pStyle w:val="TableParagraph"/>
              <w:spacing w:before="1"/>
              <w:rPr>
                <w:rFonts w:ascii="Times New Roman" w:hAnsi="Times New Roman" w:cs="Times New Roman"/>
                <w:sz w:val="20"/>
                <w:szCs w:val="20"/>
              </w:rPr>
            </w:pPr>
            <w:r w:rsidRPr="0078623C">
              <w:rPr>
                <w:rFonts w:ascii="Times New Roman" w:hAnsi="Times New Roman" w:cs="Times New Roman"/>
                <w:sz w:val="20"/>
                <w:szCs w:val="20"/>
              </w:rPr>
              <w:t>Fakültenin tanımlanmış ve</w:t>
            </w:r>
          </w:p>
          <w:p w14:paraId="6FCE8254" w14:textId="2FE01B3F" w:rsidR="003C2849" w:rsidRPr="0078623C" w:rsidRDefault="003C2849" w:rsidP="003C2849">
            <w:pPr>
              <w:pStyle w:val="TableParagraph"/>
              <w:rPr>
                <w:rFonts w:ascii="Times New Roman" w:hAnsi="Times New Roman" w:cs="Times New Roman"/>
                <w:sz w:val="20"/>
                <w:szCs w:val="20"/>
              </w:rPr>
            </w:pPr>
            <w:r w:rsidRPr="0078623C">
              <w:rPr>
                <w:rFonts w:ascii="Times New Roman" w:hAnsi="Times New Roman" w:cs="Times New Roman"/>
                <w:sz w:val="20"/>
                <w:szCs w:val="20"/>
              </w:rPr>
              <w:t>Fakülteye özgü misyon, vizyon ve politikaları bulunmaktadır.</w:t>
            </w:r>
          </w:p>
        </w:tc>
        <w:tc>
          <w:tcPr>
            <w:tcW w:w="1823" w:type="dxa"/>
            <w:shd w:val="clear" w:color="auto" w:fill="E7A2B8"/>
          </w:tcPr>
          <w:p w14:paraId="606ABBBD" w14:textId="4C3495BE" w:rsidR="003C2849" w:rsidRPr="0078623C" w:rsidRDefault="003C2849" w:rsidP="003C2849">
            <w:pPr>
              <w:pStyle w:val="TableParagraph"/>
              <w:rPr>
                <w:rFonts w:ascii="Times New Roman" w:hAnsi="Times New Roman" w:cs="Times New Roman"/>
                <w:sz w:val="20"/>
                <w:szCs w:val="20"/>
              </w:rPr>
            </w:pPr>
            <w:r w:rsidRPr="0078623C">
              <w:rPr>
                <w:rFonts w:ascii="Times New Roman" w:hAnsi="Times New Roman" w:cs="Times New Roman"/>
                <w:sz w:val="20"/>
                <w:szCs w:val="20"/>
              </w:rPr>
              <w:t>Fakültenin genelinde misyon, vizyon ve politikalarla uyumlu uygulamalar bulunmaktadır.</w:t>
            </w:r>
          </w:p>
        </w:tc>
        <w:tc>
          <w:tcPr>
            <w:tcW w:w="2100" w:type="dxa"/>
            <w:shd w:val="clear" w:color="auto" w:fill="DE829E"/>
          </w:tcPr>
          <w:p w14:paraId="79B118CC" w14:textId="30B8A82B" w:rsidR="003C2849" w:rsidRPr="0078623C" w:rsidRDefault="003C2849" w:rsidP="003C2849">
            <w:pPr>
              <w:pStyle w:val="TableParagraph"/>
              <w:rPr>
                <w:rFonts w:ascii="Times New Roman" w:hAnsi="Times New Roman" w:cs="Times New Roman"/>
                <w:sz w:val="20"/>
                <w:szCs w:val="20"/>
              </w:rPr>
            </w:pPr>
            <w:r w:rsidRPr="0078623C">
              <w:rPr>
                <w:rFonts w:ascii="Times New Roman" w:hAnsi="Times New Roman" w:cs="Times New Roman"/>
                <w:sz w:val="20"/>
                <w:szCs w:val="20"/>
              </w:rPr>
              <w:t>Misyon, vizyon ve politikalar doğrultusunda gerçekleştirilen uygulamalar izlenmekte ve paydaşlarla birlikte değerlendirilerek önlemler alınmaktadır.</w:t>
            </w:r>
          </w:p>
        </w:tc>
        <w:tc>
          <w:tcPr>
            <w:tcW w:w="1576" w:type="dxa"/>
            <w:shd w:val="clear" w:color="auto" w:fill="D77192"/>
          </w:tcPr>
          <w:p w14:paraId="1A1153D5" w14:textId="77777777" w:rsidR="003C2849" w:rsidRPr="0078623C" w:rsidRDefault="003C2849" w:rsidP="003C2849">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7443C698" w14:textId="1631139B" w:rsidR="00CD73DB" w:rsidRPr="0078623C" w:rsidRDefault="00CD73DB"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31D9E82D" w14:textId="77777777" w:rsidR="003C2849" w:rsidRPr="0078623C" w:rsidRDefault="003C2849" w:rsidP="003C2849">
      <w:pPr>
        <w:pStyle w:val="TableParagraph"/>
        <w:spacing w:before="4"/>
        <w:rPr>
          <w:rFonts w:ascii="Times New Roman" w:hAnsi="Times New Roman" w:cs="Times New Roman"/>
          <w:sz w:val="20"/>
          <w:szCs w:val="20"/>
        </w:rPr>
      </w:pPr>
    </w:p>
    <w:p w14:paraId="0FACDBC5" w14:textId="77777777" w:rsidR="003C2849" w:rsidRPr="0078623C" w:rsidRDefault="003C2849" w:rsidP="003C2849">
      <w:pPr>
        <w:pStyle w:val="TableParagraph"/>
        <w:ind w:left="223"/>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7577CABD" w14:textId="77777777" w:rsidR="003C2849" w:rsidRPr="0078623C"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Misyon ve vizyon</w:t>
      </w:r>
    </w:p>
    <w:p w14:paraId="0FA99B04" w14:textId="77777777" w:rsidR="003C2849" w:rsidRPr="0078623C"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Politika belgeleri (Eğitim ve öğretim politika belgesi uzaktan eğitimi de içermelidir)</w:t>
      </w:r>
    </w:p>
    <w:p w14:paraId="78ACA092" w14:textId="77777777" w:rsidR="003C2849" w:rsidRPr="0078623C"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Politika belgelerinin ilgili paydaş katılımıyla hazırlandığını kanıtlayan belgeler</w:t>
      </w:r>
    </w:p>
    <w:p w14:paraId="1199031E" w14:textId="77777777" w:rsidR="003C2849" w:rsidRPr="0078623C"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Politika belgelerinde bütüncül ilişkiyi gösteren ifadeler ve uygulama örnekleri (Eğitim programlarında araştırma vurgusu, araştırma süreçlerinde topluma hizmet vurgusu, uzaktan eğitim vurgusu)</w:t>
      </w:r>
    </w:p>
    <w:p w14:paraId="361955F7" w14:textId="77777777" w:rsidR="003C2849" w:rsidRPr="0078623C"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Politikaların izlendiğine ve değerlendirildiğine ilişkin kanıtlar</w:t>
      </w:r>
    </w:p>
    <w:p w14:paraId="0503A3D3" w14:textId="77777777" w:rsidR="003C2849" w:rsidRPr="0078623C" w:rsidRDefault="003C2849" w:rsidP="003C2849">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73C9D0BC" w14:textId="77777777" w:rsidR="00CD73DB" w:rsidRPr="0078623C" w:rsidRDefault="00CD73DB">
      <w:pPr>
        <w:rPr>
          <w:rFonts w:ascii="Times New Roman" w:eastAsia="Arial" w:hAnsi="Times New Roman" w:cs="Times New Roman"/>
          <w:i/>
          <w:kern w:val="0"/>
          <w:lang w:eastAsia="en-US"/>
          <w14:ligatures w14:val="none"/>
        </w:rPr>
      </w:pPr>
      <w:r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701"/>
        <w:gridCol w:w="1991"/>
        <w:gridCol w:w="2100"/>
        <w:gridCol w:w="1576"/>
      </w:tblGrid>
      <w:tr w:rsidR="00CD73DB" w:rsidRPr="0078623C" w14:paraId="2D81AD99" w14:textId="77777777" w:rsidTr="00E7360D">
        <w:trPr>
          <w:trHeight w:val="698"/>
        </w:trPr>
        <w:tc>
          <w:tcPr>
            <w:tcW w:w="9206" w:type="dxa"/>
            <w:gridSpan w:val="5"/>
            <w:shd w:val="clear" w:color="auto" w:fill="FDE8EE"/>
            <w:vAlign w:val="center"/>
          </w:tcPr>
          <w:p w14:paraId="2059BBAD" w14:textId="77777777" w:rsidR="00CD73DB" w:rsidRPr="0078623C" w:rsidRDefault="00CD73DB"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CD73DB" w:rsidRPr="0078623C" w14:paraId="2B857224" w14:textId="77777777" w:rsidTr="00B86A98">
        <w:trPr>
          <w:trHeight w:val="1553"/>
        </w:trPr>
        <w:tc>
          <w:tcPr>
            <w:tcW w:w="9206" w:type="dxa"/>
            <w:gridSpan w:val="5"/>
            <w:shd w:val="clear" w:color="auto" w:fill="FDE8EE"/>
            <w:vAlign w:val="center"/>
          </w:tcPr>
          <w:p w14:paraId="21CA222E" w14:textId="77777777" w:rsidR="00B55D24" w:rsidRPr="0078623C" w:rsidRDefault="00B55D24" w:rsidP="008212DA">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A.2. Misyon ve Stratejik Amaçlar</w:t>
            </w:r>
          </w:p>
          <w:p w14:paraId="4C6A77DF" w14:textId="628DF063" w:rsidR="00CD73DB" w:rsidRPr="0078623C" w:rsidRDefault="00B55D24" w:rsidP="00B55D24">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CD73DB" w:rsidRPr="0078623C" w14:paraId="625A2F0B" w14:textId="77777777" w:rsidTr="00B86A98">
        <w:trPr>
          <w:trHeight w:val="1985"/>
        </w:trPr>
        <w:tc>
          <w:tcPr>
            <w:tcW w:w="9206" w:type="dxa"/>
            <w:gridSpan w:val="5"/>
            <w:shd w:val="clear" w:color="auto" w:fill="FDE8EE"/>
            <w:vAlign w:val="center"/>
          </w:tcPr>
          <w:p w14:paraId="4A6845BA" w14:textId="77777777" w:rsidR="003C2849" w:rsidRPr="0078623C" w:rsidRDefault="003C2849" w:rsidP="003C2849">
            <w:pPr>
              <w:pStyle w:val="TableParagraph"/>
              <w:spacing w:line="268" w:lineRule="exact"/>
              <w:ind w:left="110"/>
              <w:rPr>
                <w:rFonts w:ascii="Times New Roman" w:hAnsi="Times New Roman" w:cs="Times New Roman"/>
                <w:b/>
                <w:sz w:val="20"/>
                <w:szCs w:val="20"/>
              </w:rPr>
            </w:pPr>
            <w:r w:rsidRPr="0078623C">
              <w:rPr>
                <w:rFonts w:ascii="Times New Roman" w:hAnsi="Times New Roman" w:cs="Times New Roman"/>
                <w:b/>
                <w:sz w:val="20"/>
                <w:szCs w:val="20"/>
              </w:rPr>
              <w:t>A.2.2. Stratejik amaç ve hedefler</w:t>
            </w:r>
          </w:p>
          <w:p w14:paraId="1D47D221" w14:textId="77777777" w:rsidR="003C2849" w:rsidRPr="0078623C" w:rsidRDefault="003C2849" w:rsidP="003C2849">
            <w:pPr>
              <w:pStyle w:val="TableParagraph"/>
              <w:spacing w:line="268" w:lineRule="exact"/>
              <w:ind w:left="110"/>
              <w:rPr>
                <w:rFonts w:ascii="Times New Roman" w:hAnsi="Times New Roman" w:cs="Times New Roman"/>
                <w:b/>
                <w:sz w:val="20"/>
                <w:szCs w:val="20"/>
              </w:rPr>
            </w:pPr>
          </w:p>
          <w:p w14:paraId="39789789" w14:textId="06742D76" w:rsidR="00CD73DB" w:rsidRPr="0078623C" w:rsidRDefault="003C2849" w:rsidP="003C2849">
            <w:pPr>
              <w:pStyle w:val="TableParagraph"/>
              <w:ind w:left="110" w:right="274"/>
              <w:jc w:val="both"/>
              <w:rPr>
                <w:rFonts w:ascii="Times New Roman" w:hAnsi="Times New Roman" w:cs="Times New Roman"/>
                <w:sz w:val="20"/>
                <w:szCs w:val="20"/>
              </w:rPr>
            </w:pPr>
            <w:r w:rsidRPr="0078623C">
              <w:rPr>
                <w:rFonts w:ascii="Times New Roman" w:hAnsi="Times New Roman" w:cs="Times New Roman"/>
                <w:sz w:val="20"/>
                <w:szCs w:val="20"/>
              </w:rPr>
              <w:t>Fakültenin Stratejik Plan kültürü ve geleneği vardır, mevcut dönemi kapsayan, kısa/orta uzun vadeli amaçlar, hedefler, alt hedefler, eylemler ve bunların z</w:t>
            </w:r>
            <w:r w:rsidRPr="0078623C">
              <w:rPr>
                <w:rFonts w:ascii="Times New Roman" w:hAnsi="Times New Roman" w:cs="Times New Roman"/>
                <w:w w:val="90"/>
                <w:sz w:val="20"/>
                <w:szCs w:val="20"/>
              </w:rPr>
              <w:t xml:space="preserve">amanlaması, </w:t>
            </w:r>
            <w:r w:rsidRPr="0078623C">
              <w:rPr>
                <w:rFonts w:ascii="Times New Roman" w:hAnsi="Times New Roman" w:cs="Times New Roman"/>
                <w:sz w:val="20"/>
                <w:szCs w:val="20"/>
              </w:rPr>
              <w:t>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p>
        </w:tc>
      </w:tr>
      <w:tr w:rsidR="00CD73DB" w:rsidRPr="0078623C" w14:paraId="4D88416A" w14:textId="77777777" w:rsidTr="00B86A98">
        <w:trPr>
          <w:trHeight w:val="406"/>
        </w:trPr>
        <w:tc>
          <w:tcPr>
            <w:tcW w:w="1838" w:type="dxa"/>
            <w:shd w:val="clear" w:color="auto" w:fill="FDE8EE"/>
            <w:vAlign w:val="center"/>
          </w:tcPr>
          <w:p w14:paraId="38CBB5C1" w14:textId="77777777" w:rsidR="00CD73DB" w:rsidRPr="0078623C"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701" w:type="dxa"/>
            <w:shd w:val="clear" w:color="auto" w:fill="FDE8EE"/>
            <w:vAlign w:val="center"/>
          </w:tcPr>
          <w:p w14:paraId="7A087125" w14:textId="77777777" w:rsidR="00CD73DB" w:rsidRPr="0078623C"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991" w:type="dxa"/>
            <w:shd w:val="clear" w:color="auto" w:fill="FDE8EE"/>
            <w:vAlign w:val="center"/>
          </w:tcPr>
          <w:p w14:paraId="30E995F3" w14:textId="77777777" w:rsidR="00CD73DB" w:rsidRPr="0078623C"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0C2A4859" w14:textId="77777777" w:rsidR="00CD73DB" w:rsidRPr="0078623C"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D26333B" w14:textId="77777777" w:rsidR="00CD73DB" w:rsidRPr="0078623C"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CD73DB" w:rsidRPr="0078623C" w14:paraId="1B676122" w14:textId="77777777" w:rsidTr="00B86A98">
        <w:trPr>
          <w:trHeight w:val="2813"/>
        </w:trPr>
        <w:tc>
          <w:tcPr>
            <w:tcW w:w="1838" w:type="dxa"/>
            <w:shd w:val="clear" w:color="auto" w:fill="FDE8EE"/>
          </w:tcPr>
          <w:p w14:paraId="768F926F" w14:textId="77777777" w:rsidR="00CD73DB" w:rsidRPr="0078623C" w:rsidRDefault="00CD73DB" w:rsidP="00E7360D">
            <w:pPr>
              <w:pStyle w:val="TableParagraph"/>
              <w:ind w:left="105"/>
              <w:rPr>
                <w:rFonts w:ascii="Times New Roman" w:hAnsi="Times New Roman" w:cs="Times New Roman"/>
                <w:sz w:val="20"/>
                <w:szCs w:val="20"/>
              </w:rPr>
            </w:pPr>
          </w:p>
          <w:p w14:paraId="7F425752" w14:textId="050A2826" w:rsidR="00E53BF2" w:rsidRPr="0078623C" w:rsidRDefault="00E53BF2" w:rsidP="00E53BF2">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stratejik planı bulunmamaktadır</w:t>
            </w:r>
          </w:p>
        </w:tc>
        <w:tc>
          <w:tcPr>
            <w:tcW w:w="1701" w:type="dxa"/>
            <w:shd w:val="clear" w:color="auto" w:fill="FDCEDD"/>
          </w:tcPr>
          <w:p w14:paraId="2F1CE07F" w14:textId="1DE99D9F" w:rsidR="00CD73DB" w:rsidRPr="0078623C" w:rsidRDefault="00E53BF2" w:rsidP="00E53BF2">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ilan edilmiş</w:t>
            </w:r>
            <w:r w:rsidRPr="0078623C">
              <w:rPr>
                <w:rFonts w:ascii="Times New Roman" w:hAnsi="Times New Roman" w:cs="Times New Roman"/>
                <w:spacing w:val="-32"/>
                <w:sz w:val="20"/>
                <w:szCs w:val="20"/>
              </w:rPr>
              <w:t xml:space="preserve"> </w:t>
            </w:r>
            <w:r w:rsidRPr="0078623C">
              <w:rPr>
                <w:rFonts w:ascii="Times New Roman" w:hAnsi="Times New Roman" w:cs="Times New Roman"/>
                <w:sz w:val="20"/>
                <w:szCs w:val="20"/>
              </w:rPr>
              <w:t>bir</w:t>
            </w:r>
            <w:r w:rsidRPr="0078623C">
              <w:rPr>
                <w:rFonts w:ascii="Times New Roman" w:hAnsi="Times New Roman" w:cs="Times New Roman"/>
                <w:spacing w:val="-33"/>
                <w:sz w:val="20"/>
                <w:szCs w:val="20"/>
              </w:rPr>
              <w:t xml:space="preserve"> </w:t>
            </w:r>
            <w:r w:rsidRPr="0078623C">
              <w:rPr>
                <w:rFonts w:ascii="Times New Roman" w:hAnsi="Times New Roman" w:cs="Times New Roman"/>
                <w:sz w:val="20"/>
                <w:szCs w:val="20"/>
              </w:rPr>
              <w:t>stratejik planı bulunmaktadır.</w:t>
            </w:r>
          </w:p>
        </w:tc>
        <w:tc>
          <w:tcPr>
            <w:tcW w:w="1991" w:type="dxa"/>
            <w:shd w:val="clear" w:color="auto" w:fill="E7A2B8"/>
          </w:tcPr>
          <w:p w14:paraId="01DD3DC9" w14:textId="452C9129" w:rsidR="00CD73DB" w:rsidRPr="0078623C" w:rsidRDefault="00E53BF2" w:rsidP="00E53BF2">
            <w:pPr>
              <w:pStyle w:val="TableParagraph"/>
              <w:spacing w:before="2"/>
              <w:ind w:left="107"/>
              <w:rPr>
                <w:rFonts w:ascii="Times New Roman" w:hAnsi="Times New Roman" w:cs="Times New Roman"/>
                <w:sz w:val="20"/>
                <w:szCs w:val="20"/>
              </w:rPr>
            </w:pPr>
            <w:r w:rsidRPr="0078623C">
              <w:rPr>
                <w:rFonts w:ascii="Times New Roman" w:hAnsi="Times New Roman" w:cs="Times New Roman"/>
                <w:sz w:val="20"/>
                <w:szCs w:val="20"/>
              </w:rPr>
              <w:t>Fakültenin bütünsel, tüm birimleri tarafından benimsenmiş ve paydaşlarınca bilinen stratejik planı</w:t>
            </w:r>
            <w:r w:rsidRPr="0078623C">
              <w:rPr>
                <w:rFonts w:ascii="Times New Roman" w:hAnsi="Times New Roman" w:cs="Times New Roman"/>
                <w:spacing w:val="-37"/>
                <w:sz w:val="20"/>
                <w:szCs w:val="20"/>
              </w:rPr>
              <w:t xml:space="preserve"> </w:t>
            </w:r>
            <w:r w:rsidRPr="0078623C">
              <w:rPr>
                <w:rFonts w:ascii="Times New Roman" w:hAnsi="Times New Roman" w:cs="Times New Roman"/>
                <w:sz w:val="20"/>
                <w:szCs w:val="20"/>
              </w:rPr>
              <w:t>ve</w:t>
            </w:r>
            <w:r w:rsidRPr="0078623C">
              <w:rPr>
                <w:rFonts w:ascii="Times New Roman" w:hAnsi="Times New Roman" w:cs="Times New Roman"/>
                <w:spacing w:val="-36"/>
                <w:sz w:val="20"/>
                <w:szCs w:val="20"/>
              </w:rPr>
              <w:t xml:space="preserve"> </w:t>
            </w:r>
            <w:r w:rsidRPr="0078623C">
              <w:rPr>
                <w:rFonts w:ascii="Times New Roman" w:hAnsi="Times New Roman" w:cs="Times New Roman"/>
                <w:sz w:val="20"/>
                <w:szCs w:val="20"/>
              </w:rPr>
              <w:t>bu</w:t>
            </w:r>
            <w:r w:rsidRPr="0078623C">
              <w:rPr>
                <w:rFonts w:ascii="Times New Roman" w:hAnsi="Times New Roman" w:cs="Times New Roman"/>
                <w:spacing w:val="-36"/>
                <w:sz w:val="20"/>
                <w:szCs w:val="20"/>
              </w:rPr>
              <w:t xml:space="preserve"> </w:t>
            </w:r>
            <w:r w:rsidRPr="0078623C">
              <w:rPr>
                <w:rFonts w:ascii="Times New Roman" w:hAnsi="Times New Roman" w:cs="Times New Roman"/>
                <w:sz w:val="20"/>
                <w:szCs w:val="20"/>
              </w:rPr>
              <w:t>planıyla uyumlu uygulamaları vardır.</w:t>
            </w:r>
          </w:p>
        </w:tc>
        <w:tc>
          <w:tcPr>
            <w:tcW w:w="2100" w:type="dxa"/>
            <w:shd w:val="clear" w:color="auto" w:fill="DE829E"/>
          </w:tcPr>
          <w:p w14:paraId="1F97ECBD" w14:textId="62A976BC" w:rsidR="00E53BF2" w:rsidRPr="0078623C" w:rsidRDefault="00E53BF2" w:rsidP="00E53BF2">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uyguladığı stratejik</w:t>
            </w:r>
            <w:r w:rsidRPr="0078623C">
              <w:rPr>
                <w:rFonts w:ascii="Times New Roman" w:hAnsi="Times New Roman" w:cs="Times New Roman"/>
                <w:spacing w:val="-39"/>
                <w:sz w:val="20"/>
                <w:szCs w:val="20"/>
              </w:rPr>
              <w:t xml:space="preserve"> </w:t>
            </w:r>
            <w:r w:rsidRPr="0078623C">
              <w:rPr>
                <w:rFonts w:ascii="Times New Roman" w:hAnsi="Times New Roman" w:cs="Times New Roman"/>
                <w:sz w:val="20"/>
                <w:szCs w:val="20"/>
              </w:rPr>
              <w:t>planı</w:t>
            </w:r>
            <w:r w:rsidRPr="0078623C">
              <w:rPr>
                <w:rFonts w:ascii="Times New Roman" w:hAnsi="Times New Roman" w:cs="Times New Roman"/>
                <w:spacing w:val="-40"/>
                <w:sz w:val="20"/>
                <w:szCs w:val="20"/>
              </w:rPr>
              <w:t xml:space="preserve"> </w:t>
            </w:r>
            <w:r w:rsidRPr="0078623C">
              <w:rPr>
                <w:rFonts w:ascii="Times New Roman" w:hAnsi="Times New Roman" w:cs="Times New Roman"/>
                <w:sz w:val="20"/>
                <w:szCs w:val="20"/>
              </w:rPr>
              <w:t>izlemekte ve ilgili paydaşlarla birlikte değerlendirerek gelecek planlarına yansıtılmaktadır</w:t>
            </w:r>
          </w:p>
        </w:tc>
        <w:tc>
          <w:tcPr>
            <w:tcW w:w="1576" w:type="dxa"/>
            <w:shd w:val="clear" w:color="auto" w:fill="D77192"/>
          </w:tcPr>
          <w:p w14:paraId="2261C24A" w14:textId="77777777" w:rsidR="00CD73DB" w:rsidRPr="0078623C" w:rsidRDefault="00CD73DB" w:rsidP="00E7360D">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2AEE61F7" w14:textId="703139BE" w:rsidR="00CD73DB" w:rsidRPr="0078623C" w:rsidRDefault="00CD73DB"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64F8E673" w14:textId="77777777" w:rsidR="00FD6B73" w:rsidRPr="0078623C" w:rsidRDefault="00FD6B73" w:rsidP="00FD6B73">
      <w:pPr>
        <w:pStyle w:val="TableParagraph"/>
        <w:spacing w:line="252" w:lineRule="exact"/>
        <w:ind w:left="110"/>
        <w:rPr>
          <w:rFonts w:ascii="Times New Roman" w:hAnsi="Times New Roman" w:cs="Times New Roman"/>
          <w:sz w:val="20"/>
          <w:szCs w:val="20"/>
        </w:rPr>
      </w:pPr>
    </w:p>
    <w:p w14:paraId="3BADC509" w14:textId="77777777" w:rsidR="00FD6B73" w:rsidRPr="0078623C" w:rsidRDefault="00FD6B73" w:rsidP="00FD6B73">
      <w:pPr>
        <w:pStyle w:val="TableParagraph"/>
        <w:spacing w:before="6"/>
        <w:rPr>
          <w:rFonts w:ascii="Times New Roman" w:hAnsi="Times New Roman" w:cs="Times New Roman"/>
          <w:sz w:val="20"/>
          <w:szCs w:val="20"/>
        </w:rPr>
      </w:pPr>
    </w:p>
    <w:p w14:paraId="146CBC65" w14:textId="77777777" w:rsidR="00FD6B73" w:rsidRPr="0078623C" w:rsidRDefault="00FD6B73" w:rsidP="00FD6B73">
      <w:pPr>
        <w:pStyle w:val="TableParagraph"/>
        <w:spacing w:before="1"/>
        <w:ind w:left="227"/>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2A84252A" w14:textId="77777777" w:rsidR="00FD6B73" w:rsidRPr="0078623C"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78623C">
        <w:rPr>
          <w:rFonts w:ascii="Times New Roman" w:hAnsi="Times New Roman" w:cs="Times New Roman"/>
          <w:i/>
          <w:sz w:val="20"/>
          <w:szCs w:val="20"/>
        </w:rPr>
        <w:t>Stratejik plan ve geliştirilme süreci</w:t>
      </w:r>
    </w:p>
    <w:p w14:paraId="2A92981F" w14:textId="77777777" w:rsidR="00FD6B73" w:rsidRPr="0078623C"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78623C">
        <w:rPr>
          <w:rFonts w:ascii="Times New Roman" w:hAnsi="Times New Roman" w:cs="Times New Roman"/>
          <w:i/>
          <w:sz w:val="20"/>
          <w:szCs w:val="20"/>
        </w:rPr>
        <w:t>Performans raporları</w:t>
      </w:r>
    </w:p>
    <w:p w14:paraId="54E2AB43" w14:textId="77777777" w:rsidR="00FD6B73" w:rsidRPr="0078623C"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78623C">
        <w:rPr>
          <w:rFonts w:ascii="Times New Roman" w:hAnsi="Times New Roman" w:cs="Times New Roman"/>
          <w:i/>
          <w:sz w:val="20"/>
          <w:szCs w:val="20"/>
        </w:rPr>
        <w:t>Fakültenin stratejik planına planlama, uygulama, kontrol etme ve önlem alma aşamalarında iç ve dış paydaş katılımını gösteren kanıtlar</w:t>
      </w:r>
    </w:p>
    <w:p w14:paraId="16D1068E" w14:textId="1DEA1870" w:rsidR="00FD6B73" w:rsidRPr="0078623C"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78623C">
        <w:rPr>
          <w:rFonts w:ascii="Times New Roman" w:hAnsi="Times New Roman" w:cs="Times New Roman"/>
          <w:i/>
          <w:sz w:val="20"/>
          <w:szCs w:val="20"/>
        </w:rPr>
        <w:t>Stratejik plan ve hedeflerin, Birleşmiş Milletler Sürdürülebilir Kalkınma Amaçları</w:t>
      </w:r>
      <w:r w:rsidR="008212DA" w:rsidRPr="0078623C">
        <w:rPr>
          <w:rFonts w:ascii="Times New Roman" w:hAnsi="Times New Roman" w:cs="Times New Roman"/>
          <w:i/>
          <w:sz w:val="20"/>
          <w:szCs w:val="20"/>
        </w:rPr>
        <w:t xml:space="preserve"> ile</w:t>
      </w:r>
      <w:r w:rsidRPr="0078623C">
        <w:rPr>
          <w:rFonts w:ascii="Times New Roman" w:hAnsi="Times New Roman" w:cs="Times New Roman"/>
          <w:i/>
          <w:sz w:val="20"/>
          <w:szCs w:val="20"/>
        </w:rPr>
        <w:t xml:space="preserve"> uyumunu gösteren kanıtlar</w:t>
      </w:r>
    </w:p>
    <w:p w14:paraId="6BF52790" w14:textId="77777777" w:rsidR="00FD6B73" w:rsidRPr="0078623C" w:rsidRDefault="00FD6B73" w:rsidP="00FD6B73">
      <w:pPr>
        <w:pStyle w:val="TableParagraph"/>
        <w:numPr>
          <w:ilvl w:val="0"/>
          <w:numId w:val="1"/>
        </w:numPr>
        <w:tabs>
          <w:tab w:val="left" w:pos="947"/>
          <w:tab w:val="left" w:pos="948"/>
        </w:tabs>
        <w:spacing w:before="41"/>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2B812396" w14:textId="77777777" w:rsidR="00CD73DB" w:rsidRPr="0078623C" w:rsidRDefault="00CD73DB">
      <w:pPr>
        <w:rPr>
          <w:rFonts w:ascii="Times New Roman" w:eastAsia="Arial" w:hAnsi="Times New Roman" w:cs="Times New Roman"/>
          <w:i/>
          <w:kern w:val="0"/>
          <w:lang w:eastAsia="en-US"/>
          <w14:ligatures w14:val="none"/>
        </w:rPr>
      </w:pPr>
      <w:r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633"/>
        <w:gridCol w:w="1823"/>
        <w:gridCol w:w="2100"/>
        <w:gridCol w:w="1576"/>
      </w:tblGrid>
      <w:tr w:rsidR="00CD73DB" w:rsidRPr="0078623C" w14:paraId="519CCDCF" w14:textId="77777777" w:rsidTr="00E7360D">
        <w:trPr>
          <w:trHeight w:val="698"/>
        </w:trPr>
        <w:tc>
          <w:tcPr>
            <w:tcW w:w="9206" w:type="dxa"/>
            <w:gridSpan w:val="5"/>
            <w:shd w:val="clear" w:color="auto" w:fill="FDE8EE"/>
            <w:vAlign w:val="center"/>
          </w:tcPr>
          <w:p w14:paraId="143F0B2F" w14:textId="77777777" w:rsidR="00CD73DB" w:rsidRPr="0078623C" w:rsidRDefault="00CD73DB"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CD73DB" w:rsidRPr="0078623C" w14:paraId="053A135C" w14:textId="77777777" w:rsidTr="00B86A98">
        <w:trPr>
          <w:trHeight w:val="1552"/>
        </w:trPr>
        <w:tc>
          <w:tcPr>
            <w:tcW w:w="9206" w:type="dxa"/>
            <w:gridSpan w:val="5"/>
            <w:shd w:val="clear" w:color="auto" w:fill="FDE8EE"/>
            <w:vAlign w:val="center"/>
          </w:tcPr>
          <w:p w14:paraId="62FB33C2" w14:textId="77777777" w:rsidR="00B55D24" w:rsidRPr="0078623C" w:rsidRDefault="00B55D24" w:rsidP="00B86A98">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A.2. Misyon ve Stratejik Amaçlar</w:t>
            </w:r>
          </w:p>
          <w:p w14:paraId="48B93BDB" w14:textId="59FD8C57" w:rsidR="00CD73DB" w:rsidRPr="0078623C" w:rsidRDefault="00B55D24" w:rsidP="00B55D24">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vizyon, misyon ve amacını gerçekleştirmek üzere politikaları doğrultusunda oluşturduğu stratejik amaçlarını ve hedeflerini planlayarak uygulamalı, performans yönetimi kapsamında sonuçlarını izleyerek değerlendirmeli ve kamuoyuyla paylaşmalıdır.</w:t>
            </w:r>
          </w:p>
        </w:tc>
      </w:tr>
      <w:tr w:rsidR="00CD73DB" w:rsidRPr="0078623C" w14:paraId="082FB33E" w14:textId="77777777" w:rsidTr="00B86A98">
        <w:trPr>
          <w:trHeight w:val="3828"/>
        </w:trPr>
        <w:tc>
          <w:tcPr>
            <w:tcW w:w="9206" w:type="dxa"/>
            <w:gridSpan w:val="5"/>
            <w:shd w:val="clear" w:color="auto" w:fill="FDE8EE"/>
            <w:vAlign w:val="center"/>
          </w:tcPr>
          <w:p w14:paraId="590E3267" w14:textId="0C6023F6" w:rsidR="00E53BF2" w:rsidRPr="0078623C" w:rsidRDefault="00E53BF2" w:rsidP="00B86A98">
            <w:pPr>
              <w:pStyle w:val="TableParagraph"/>
              <w:rPr>
                <w:rFonts w:ascii="Times New Roman" w:hAnsi="Times New Roman" w:cs="Times New Roman"/>
                <w:b/>
                <w:sz w:val="20"/>
                <w:szCs w:val="20"/>
              </w:rPr>
            </w:pPr>
            <w:r w:rsidRPr="0078623C">
              <w:rPr>
                <w:rFonts w:ascii="Times New Roman" w:hAnsi="Times New Roman" w:cs="Times New Roman"/>
                <w:b/>
                <w:sz w:val="20"/>
                <w:szCs w:val="20"/>
              </w:rPr>
              <w:t>A.2.3. Performans yönetimi</w:t>
            </w:r>
          </w:p>
          <w:p w14:paraId="10B08757" w14:textId="77777777" w:rsidR="00E53BF2" w:rsidRPr="0078623C" w:rsidRDefault="00E53BF2" w:rsidP="00E53BF2">
            <w:pPr>
              <w:pStyle w:val="TableParagraph"/>
              <w:ind w:left="107"/>
              <w:rPr>
                <w:rFonts w:ascii="Times New Roman" w:hAnsi="Times New Roman" w:cs="Times New Roman"/>
                <w:b/>
                <w:sz w:val="20"/>
                <w:szCs w:val="20"/>
              </w:rPr>
            </w:pPr>
          </w:p>
          <w:p w14:paraId="5F44D9FD" w14:textId="77777777" w:rsidR="00E53BF2" w:rsidRPr="0078623C" w:rsidRDefault="00E53BF2" w:rsidP="00B86A98">
            <w:pPr>
              <w:pStyle w:val="TableParagraph"/>
              <w:spacing w:before="3"/>
              <w:ind w:right="240"/>
              <w:jc w:val="both"/>
              <w:rPr>
                <w:rFonts w:ascii="Times New Roman" w:hAnsi="Times New Roman" w:cs="Times New Roman"/>
                <w:sz w:val="20"/>
                <w:szCs w:val="20"/>
              </w:rPr>
            </w:pPr>
            <w:r w:rsidRPr="0078623C">
              <w:rPr>
                <w:rFonts w:ascii="Times New Roman" w:hAnsi="Times New Roman" w:cs="Times New Roman"/>
                <w:sz w:val="20"/>
                <w:szCs w:val="20"/>
              </w:rPr>
              <w:t>Fakültede performans yönetim sistemleri bütünsel bir yaklaşımla ele alınmaktadır. Bu sistemler fakültenin stratejik amaçları doğrultusunda sürekli iyileşmesine ve geleceğe hazırlanmasına yardımcı olur. Bilişim sistemleriyle desteklenerek performans yönetiminin doğru ve güvenilir olması sağlanmaktadır. Fakültenin stratejik bakış açısını yansıtan performans yönetimi süreç odaklı ve paydaş katılımıyla sürdürülmektedir.</w:t>
            </w:r>
          </w:p>
          <w:p w14:paraId="6F6BA064" w14:textId="77777777" w:rsidR="00E53BF2" w:rsidRPr="0078623C" w:rsidRDefault="00E53BF2" w:rsidP="00E53BF2">
            <w:pPr>
              <w:pStyle w:val="TableParagraph"/>
              <w:spacing w:before="3"/>
              <w:ind w:left="107" w:right="240"/>
              <w:jc w:val="both"/>
              <w:rPr>
                <w:rFonts w:ascii="Times New Roman" w:hAnsi="Times New Roman" w:cs="Times New Roman"/>
                <w:sz w:val="20"/>
                <w:szCs w:val="20"/>
              </w:rPr>
            </w:pPr>
          </w:p>
          <w:p w14:paraId="0EF5023C" w14:textId="77777777" w:rsidR="00E53BF2" w:rsidRPr="0078623C" w:rsidRDefault="00E53BF2" w:rsidP="00B86A98">
            <w:pPr>
              <w:pStyle w:val="TableParagraph"/>
              <w:spacing w:before="3"/>
              <w:ind w:right="240"/>
              <w:jc w:val="both"/>
              <w:rPr>
                <w:rFonts w:ascii="Times New Roman" w:hAnsi="Times New Roman" w:cs="Times New Roman"/>
                <w:sz w:val="20"/>
                <w:szCs w:val="20"/>
              </w:rPr>
            </w:pPr>
            <w:r w:rsidRPr="0078623C">
              <w:rPr>
                <w:rFonts w:ascii="Times New Roman" w:hAnsi="Times New Roman" w:cs="Times New Roman"/>
                <w:sz w:val="20"/>
                <w:szCs w:val="20"/>
              </w:rPr>
              <w:t xml:space="preserve">Tüm temel etkinlikleri kapsayan kurumsal (genel, anahtar, uzaktan eğitim vb.) performans göstergeleri tanımlanmış ve paylaşılmıştır. </w:t>
            </w:r>
          </w:p>
          <w:p w14:paraId="68636C78" w14:textId="77777777" w:rsidR="00E53BF2" w:rsidRPr="0078623C" w:rsidRDefault="00E53BF2" w:rsidP="00E53BF2">
            <w:pPr>
              <w:pStyle w:val="TableParagraph"/>
              <w:spacing w:before="3"/>
              <w:ind w:left="107" w:right="240"/>
              <w:jc w:val="both"/>
              <w:rPr>
                <w:rFonts w:ascii="Times New Roman" w:hAnsi="Times New Roman" w:cs="Times New Roman"/>
                <w:sz w:val="20"/>
                <w:szCs w:val="20"/>
              </w:rPr>
            </w:pPr>
          </w:p>
          <w:p w14:paraId="2AA5F8BD" w14:textId="77777777" w:rsidR="00645D3D" w:rsidRPr="0078623C" w:rsidRDefault="00E53BF2" w:rsidP="00B86A98">
            <w:pPr>
              <w:pStyle w:val="TableParagraph"/>
              <w:spacing w:before="3"/>
              <w:ind w:right="240"/>
              <w:jc w:val="both"/>
              <w:rPr>
                <w:rFonts w:ascii="Times New Roman" w:hAnsi="Times New Roman" w:cs="Times New Roman"/>
                <w:sz w:val="20"/>
                <w:szCs w:val="20"/>
              </w:rPr>
            </w:pPr>
            <w:r w:rsidRPr="0078623C">
              <w:rPr>
                <w:rFonts w:ascii="Times New Roman" w:hAnsi="Times New Roman" w:cs="Times New Roman"/>
                <w:sz w:val="20"/>
                <w:szCs w:val="20"/>
              </w:rPr>
              <w:t>Performans göstergelerinin iç kalite güvencesi sistemi ile nasıl ilişkilendirildiği tanımlanmış ve yazılıdır. Kararlara yansıma örnekleri mevcuttur.</w:t>
            </w:r>
          </w:p>
          <w:p w14:paraId="1EF3F77B" w14:textId="77777777" w:rsidR="00645D3D" w:rsidRPr="0078623C" w:rsidRDefault="00645D3D" w:rsidP="00645D3D">
            <w:pPr>
              <w:pStyle w:val="TableParagraph"/>
              <w:spacing w:before="3"/>
              <w:ind w:left="107" w:right="240"/>
              <w:jc w:val="both"/>
              <w:rPr>
                <w:rFonts w:ascii="Times New Roman" w:hAnsi="Times New Roman" w:cs="Times New Roman"/>
                <w:sz w:val="20"/>
                <w:szCs w:val="20"/>
              </w:rPr>
            </w:pPr>
          </w:p>
          <w:p w14:paraId="200558E3" w14:textId="3C44300B" w:rsidR="00CD73DB" w:rsidRPr="0078623C" w:rsidRDefault="00E53BF2" w:rsidP="00B86A98">
            <w:pPr>
              <w:pStyle w:val="TableParagraph"/>
              <w:spacing w:before="3"/>
              <w:ind w:right="240"/>
              <w:jc w:val="both"/>
              <w:rPr>
                <w:rFonts w:ascii="Times New Roman" w:hAnsi="Times New Roman" w:cs="Times New Roman"/>
                <w:sz w:val="20"/>
                <w:szCs w:val="20"/>
              </w:rPr>
            </w:pPr>
            <w:r w:rsidRPr="0078623C">
              <w:rPr>
                <w:rFonts w:ascii="Times New Roman" w:hAnsi="Times New Roman" w:cs="Times New Roman"/>
                <w:sz w:val="20"/>
                <w:szCs w:val="20"/>
              </w:rPr>
              <w:t>Yıllar içinde nasıl değiştiği takip edilmektedir, bu izlemenin sonuçları yazılıdır ve gerektiği şekilde kullanıldığına dair kanıtlar mevcuttur.</w:t>
            </w:r>
          </w:p>
        </w:tc>
      </w:tr>
      <w:tr w:rsidR="00CD73DB" w:rsidRPr="0078623C" w14:paraId="53350D93" w14:textId="77777777" w:rsidTr="00E7360D">
        <w:trPr>
          <w:trHeight w:val="406"/>
        </w:trPr>
        <w:tc>
          <w:tcPr>
            <w:tcW w:w="2074" w:type="dxa"/>
            <w:shd w:val="clear" w:color="auto" w:fill="FDE8EE"/>
            <w:vAlign w:val="center"/>
          </w:tcPr>
          <w:p w14:paraId="28FBFC89" w14:textId="77777777" w:rsidR="00CD73DB" w:rsidRPr="0078623C"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633" w:type="dxa"/>
            <w:shd w:val="clear" w:color="auto" w:fill="FDE8EE"/>
            <w:vAlign w:val="center"/>
          </w:tcPr>
          <w:p w14:paraId="6613D149" w14:textId="77777777" w:rsidR="00CD73DB" w:rsidRPr="0078623C"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150BC3B" w14:textId="77777777" w:rsidR="00CD73DB" w:rsidRPr="0078623C"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3151EDB0" w14:textId="77777777" w:rsidR="00CD73DB" w:rsidRPr="0078623C"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2F185301" w14:textId="77777777" w:rsidR="00CD73DB" w:rsidRPr="0078623C" w:rsidRDefault="00CD73DB"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CD73DB" w:rsidRPr="0078623C" w14:paraId="5C29677F" w14:textId="77777777" w:rsidTr="00B86A98">
        <w:trPr>
          <w:trHeight w:val="2826"/>
        </w:trPr>
        <w:tc>
          <w:tcPr>
            <w:tcW w:w="2074" w:type="dxa"/>
            <w:shd w:val="clear" w:color="auto" w:fill="FDE8EE"/>
          </w:tcPr>
          <w:p w14:paraId="3556B3CB" w14:textId="23F37B25" w:rsidR="00CD73DB" w:rsidRPr="0078623C" w:rsidRDefault="00E53BF2" w:rsidP="00E53BF2">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Fakültede performans yönetimi bulunmamaktadır.</w:t>
            </w:r>
          </w:p>
        </w:tc>
        <w:tc>
          <w:tcPr>
            <w:tcW w:w="1633" w:type="dxa"/>
            <w:shd w:val="clear" w:color="auto" w:fill="FDCEDD"/>
          </w:tcPr>
          <w:p w14:paraId="5A3C4218" w14:textId="65C3E35E" w:rsidR="00E53BF2" w:rsidRPr="0078623C" w:rsidRDefault="00E53BF2" w:rsidP="006E5C2F">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Fakültede performans göstergeleri ve performans</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yönetimi</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mekanizmaları</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tanımlanmıştır.</w:t>
            </w:r>
          </w:p>
        </w:tc>
        <w:tc>
          <w:tcPr>
            <w:tcW w:w="1823" w:type="dxa"/>
            <w:shd w:val="clear" w:color="auto" w:fill="E7A2B8"/>
          </w:tcPr>
          <w:p w14:paraId="72A4E5C3" w14:textId="77777777" w:rsidR="00CD73DB" w:rsidRPr="0078623C" w:rsidRDefault="00CD73DB" w:rsidP="00E7360D">
            <w:pPr>
              <w:pStyle w:val="TableParagraph"/>
              <w:ind w:left="107"/>
              <w:rPr>
                <w:rFonts w:ascii="Times New Roman" w:hAnsi="Times New Roman" w:cs="Times New Roman"/>
                <w:sz w:val="20"/>
                <w:szCs w:val="20"/>
              </w:rPr>
            </w:pPr>
          </w:p>
          <w:p w14:paraId="51FA33B6" w14:textId="26F8B687" w:rsidR="00E53BF2" w:rsidRPr="0078623C" w:rsidRDefault="00E53BF2" w:rsidP="006E5C2F">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Fakültenin geneline</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yayılmış</w:t>
            </w:r>
            <w:r w:rsidR="006E5C2F" w:rsidRPr="0078623C">
              <w:rPr>
                <w:rFonts w:ascii="Times New Roman" w:hAnsi="Times New Roman" w:cs="Times New Roman"/>
                <w:sz w:val="20"/>
                <w:szCs w:val="20"/>
              </w:rPr>
              <w:t xml:space="preserve"> p</w:t>
            </w:r>
            <w:r w:rsidRPr="0078623C">
              <w:rPr>
                <w:rFonts w:ascii="Times New Roman" w:hAnsi="Times New Roman" w:cs="Times New Roman"/>
                <w:sz w:val="20"/>
                <w:szCs w:val="20"/>
              </w:rPr>
              <w:t>erformans</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yönetimi</w:t>
            </w:r>
            <w:r w:rsidR="006E5C2F" w:rsidRPr="0078623C">
              <w:rPr>
                <w:rFonts w:ascii="Times New Roman" w:hAnsi="Times New Roman" w:cs="Times New Roman"/>
                <w:sz w:val="20"/>
                <w:szCs w:val="20"/>
              </w:rPr>
              <w:t xml:space="preserve">m </w:t>
            </w:r>
            <w:r w:rsidRPr="0078623C">
              <w:rPr>
                <w:rFonts w:ascii="Times New Roman" w:hAnsi="Times New Roman" w:cs="Times New Roman"/>
                <w:sz w:val="20"/>
                <w:szCs w:val="20"/>
              </w:rPr>
              <w:t>uygulamaları</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 xml:space="preserve">bulunmaktadır. </w:t>
            </w:r>
          </w:p>
          <w:p w14:paraId="54C07A45" w14:textId="77777777" w:rsidR="00E53BF2" w:rsidRPr="0078623C" w:rsidRDefault="00E53BF2" w:rsidP="00E53BF2">
            <w:pPr>
              <w:jc w:val="center"/>
              <w:rPr>
                <w:rFonts w:ascii="Times New Roman" w:hAnsi="Times New Roman" w:cs="Times New Roman"/>
                <w:lang w:eastAsia="en-US"/>
              </w:rPr>
            </w:pPr>
          </w:p>
        </w:tc>
        <w:tc>
          <w:tcPr>
            <w:tcW w:w="2100" w:type="dxa"/>
            <w:shd w:val="clear" w:color="auto" w:fill="DE829E"/>
          </w:tcPr>
          <w:p w14:paraId="771F83F4" w14:textId="60AC9CC5" w:rsidR="00CD73DB" w:rsidRPr="0078623C" w:rsidRDefault="00E53BF2" w:rsidP="006E5C2F">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Fakültede</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performans</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göstergelerinin işlerliği</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ve performans yönetimi</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mekanizmaları</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izlenmekte ve izlem</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sonuçlarına göre</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iyileştirmeler</w:t>
            </w:r>
            <w:r w:rsidR="006E5C2F" w:rsidRPr="0078623C">
              <w:rPr>
                <w:rFonts w:ascii="Times New Roman" w:hAnsi="Times New Roman" w:cs="Times New Roman"/>
                <w:sz w:val="20"/>
                <w:szCs w:val="20"/>
              </w:rPr>
              <w:t xml:space="preserve"> </w:t>
            </w:r>
            <w:r w:rsidRPr="0078623C">
              <w:rPr>
                <w:rFonts w:ascii="Times New Roman" w:hAnsi="Times New Roman" w:cs="Times New Roman"/>
                <w:sz w:val="20"/>
                <w:szCs w:val="20"/>
              </w:rPr>
              <w:t>gerçekleştirilmektedir.</w:t>
            </w:r>
          </w:p>
        </w:tc>
        <w:tc>
          <w:tcPr>
            <w:tcW w:w="1576" w:type="dxa"/>
            <w:shd w:val="clear" w:color="auto" w:fill="D77192"/>
          </w:tcPr>
          <w:p w14:paraId="0F160E25" w14:textId="77777777" w:rsidR="00CD73DB" w:rsidRPr="0078623C" w:rsidRDefault="00CD73DB" w:rsidP="00E7360D">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5D1B0239" w14:textId="30133D86" w:rsidR="00E53BF2" w:rsidRPr="0078623C" w:rsidRDefault="00E53BF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7D2D2387" w14:textId="77777777" w:rsidR="00FD6B73" w:rsidRPr="0078623C" w:rsidRDefault="00FD6B73" w:rsidP="00FD6B73">
      <w:pPr>
        <w:pStyle w:val="TableParagraph"/>
        <w:spacing w:before="6"/>
        <w:rPr>
          <w:rFonts w:ascii="Times New Roman" w:hAnsi="Times New Roman" w:cs="Times New Roman"/>
          <w:sz w:val="20"/>
          <w:szCs w:val="20"/>
        </w:rPr>
      </w:pPr>
    </w:p>
    <w:p w14:paraId="47B8E7FB" w14:textId="77777777" w:rsidR="00FD6B73" w:rsidRPr="0078623C" w:rsidRDefault="00FD6B73" w:rsidP="00FD6B73">
      <w:pPr>
        <w:pStyle w:val="TableParagraph"/>
        <w:spacing w:before="1"/>
        <w:ind w:left="223"/>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1BA85E47" w14:textId="77777777" w:rsidR="00FD6B73" w:rsidRPr="0078623C"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Performans göstergeleri ve anahtar performans göstergeleri</w:t>
      </w:r>
    </w:p>
    <w:p w14:paraId="25359852" w14:textId="77777777" w:rsidR="00FD6B73" w:rsidRPr="0078623C"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Performans yönetiminde kullanılan mekanizmalar</w:t>
      </w:r>
    </w:p>
    <w:p w14:paraId="1421430E" w14:textId="77777777" w:rsidR="00FD6B73" w:rsidRPr="0078623C"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Performans programı raporu</w:t>
      </w:r>
    </w:p>
    <w:p w14:paraId="5B162B94" w14:textId="77777777" w:rsidR="00FD6B73" w:rsidRPr="0078623C"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Performans yönetimi mekanizmalarının iyileştirildiğine dair kanıtlar</w:t>
      </w:r>
    </w:p>
    <w:p w14:paraId="6D2C19C4" w14:textId="64F04BBE" w:rsidR="00E53BF2" w:rsidRPr="0078623C" w:rsidRDefault="00FD6B73" w:rsidP="00FD6B73">
      <w:pPr>
        <w:pStyle w:val="TableParagraph"/>
        <w:numPr>
          <w:ilvl w:val="0"/>
          <w:numId w:val="1"/>
        </w:numPr>
        <w:tabs>
          <w:tab w:val="left" w:pos="943"/>
          <w:tab w:val="left" w:pos="944"/>
        </w:tabs>
        <w:spacing w:before="41"/>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Pr="0078623C">
        <w:rPr>
          <w:rFonts w:ascii="Times New Roman" w:hAnsi="Times New Roman" w:cs="Times New Roman"/>
          <w:i/>
        </w:rPr>
        <w:t xml:space="preserve"> </w:t>
      </w:r>
      <w:r w:rsidR="00E53BF2" w:rsidRPr="0078623C">
        <w:rPr>
          <w:rFonts w:ascii="Times New Roman" w:hAnsi="Times New Roman" w:cs="Times New Roman"/>
          <w:i/>
          <w:sz w:val="24"/>
          <w:szCs w:val="24"/>
        </w:rPr>
        <w:br w:type="page"/>
      </w:r>
    </w:p>
    <w:tbl>
      <w:tblPr>
        <w:tblStyle w:val="TableGrid"/>
        <w:tblW w:w="0" w:type="auto"/>
        <w:tblLook w:val="04A0" w:firstRow="1" w:lastRow="0" w:firstColumn="1" w:lastColumn="0" w:noHBand="0" w:noVBand="1"/>
      </w:tblPr>
      <w:tblGrid>
        <w:gridCol w:w="1838"/>
        <w:gridCol w:w="1985"/>
        <w:gridCol w:w="1842"/>
        <w:gridCol w:w="1967"/>
        <w:gridCol w:w="1574"/>
      </w:tblGrid>
      <w:tr w:rsidR="00E53BF2" w:rsidRPr="0078623C" w14:paraId="2C4B9E05" w14:textId="77777777" w:rsidTr="00E7360D">
        <w:trPr>
          <w:trHeight w:val="698"/>
        </w:trPr>
        <w:tc>
          <w:tcPr>
            <w:tcW w:w="9206" w:type="dxa"/>
            <w:gridSpan w:val="5"/>
            <w:shd w:val="clear" w:color="auto" w:fill="FDE8EE"/>
            <w:vAlign w:val="center"/>
          </w:tcPr>
          <w:p w14:paraId="4FE5571C" w14:textId="77777777" w:rsidR="00E53BF2" w:rsidRPr="0078623C" w:rsidRDefault="00E53BF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FD6B73" w:rsidRPr="0078623C" w14:paraId="0DD53E68" w14:textId="77777777" w:rsidTr="00B86A98">
        <w:trPr>
          <w:trHeight w:val="1269"/>
        </w:trPr>
        <w:tc>
          <w:tcPr>
            <w:tcW w:w="9206" w:type="dxa"/>
            <w:gridSpan w:val="5"/>
            <w:shd w:val="clear" w:color="auto" w:fill="FDE8EE"/>
          </w:tcPr>
          <w:p w14:paraId="46F1F863" w14:textId="77777777" w:rsidR="00FD6B73" w:rsidRPr="0078623C" w:rsidRDefault="00FD6B73" w:rsidP="008212DA">
            <w:pPr>
              <w:pStyle w:val="TableParagraph"/>
              <w:spacing w:line="264" w:lineRule="exact"/>
              <w:rPr>
                <w:rFonts w:ascii="Times New Roman" w:hAnsi="Times New Roman" w:cs="Times New Roman"/>
                <w:b/>
                <w:sz w:val="20"/>
                <w:szCs w:val="20"/>
              </w:rPr>
            </w:pPr>
            <w:r w:rsidRPr="0078623C">
              <w:rPr>
                <w:rFonts w:ascii="Times New Roman" w:hAnsi="Times New Roman" w:cs="Times New Roman"/>
                <w:b/>
                <w:sz w:val="20"/>
                <w:szCs w:val="20"/>
              </w:rPr>
              <w:t>A.3. Yönetim Sistemleri</w:t>
            </w:r>
          </w:p>
          <w:p w14:paraId="70C34259" w14:textId="4BD2D71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stratejik hedeflerine ulaşmayı nitelik ve nicelik olarak güvence altına almak amacıyla mali, beşerî ve bilgi kaynakları ile süreçlerini yönetmek üzere bir sisteme sahip olmalıdır.</w:t>
            </w:r>
          </w:p>
        </w:tc>
      </w:tr>
      <w:tr w:rsidR="00FD6B73" w:rsidRPr="0078623C" w14:paraId="336FB3C6" w14:textId="77777777" w:rsidTr="00FD6B73">
        <w:trPr>
          <w:trHeight w:val="1963"/>
        </w:trPr>
        <w:tc>
          <w:tcPr>
            <w:tcW w:w="9206" w:type="dxa"/>
            <w:gridSpan w:val="5"/>
            <w:shd w:val="clear" w:color="auto" w:fill="FDE8EE"/>
            <w:vAlign w:val="center"/>
          </w:tcPr>
          <w:p w14:paraId="001F8149" w14:textId="77777777" w:rsidR="00FD6B73" w:rsidRPr="0078623C" w:rsidRDefault="00FD6B73" w:rsidP="008212DA">
            <w:pPr>
              <w:pStyle w:val="TableParagraph"/>
              <w:rPr>
                <w:rFonts w:ascii="Times New Roman" w:hAnsi="Times New Roman" w:cs="Times New Roman"/>
                <w:b/>
                <w:sz w:val="20"/>
                <w:szCs w:val="20"/>
              </w:rPr>
            </w:pPr>
            <w:r w:rsidRPr="0078623C">
              <w:rPr>
                <w:rFonts w:ascii="Times New Roman" w:hAnsi="Times New Roman" w:cs="Times New Roman"/>
                <w:b/>
                <w:sz w:val="20"/>
                <w:szCs w:val="20"/>
              </w:rPr>
              <w:t>A.3.1. Bilgi yönetim sistemi</w:t>
            </w:r>
          </w:p>
          <w:p w14:paraId="53AF8484" w14:textId="77777777" w:rsidR="00FD6B73" w:rsidRPr="0078623C" w:rsidRDefault="00FD6B73" w:rsidP="00FD6B73">
            <w:pPr>
              <w:pStyle w:val="TableParagraph"/>
              <w:ind w:left="107"/>
              <w:rPr>
                <w:rFonts w:ascii="Times New Roman" w:hAnsi="Times New Roman" w:cs="Times New Roman"/>
                <w:b/>
                <w:sz w:val="20"/>
                <w:szCs w:val="20"/>
              </w:rPr>
            </w:pPr>
          </w:p>
          <w:p w14:paraId="48C7C8D0" w14:textId="10A1D210" w:rsidR="00FD6B73" w:rsidRPr="0078623C" w:rsidRDefault="00FD6B73" w:rsidP="008212DA">
            <w:pPr>
              <w:pStyle w:val="TableParagraph"/>
              <w:ind w:right="258"/>
              <w:jc w:val="both"/>
              <w:rPr>
                <w:rFonts w:ascii="Times New Roman" w:hAnsi="Times New Roman" w:cs="Times New Roman"/>
                <w:sz w:val="20"/>
                <w:szCs w:val="20"/>
              </w:rPr>
            </w:pPr>
            <w:r w:rsidRPr="0078623C">
              <w:rPr>
                <w:rFonts w:ascii="Times New Roman" w:hAnsi="Times New Roman" w:cs="Times New Roman"/>
                <w:sz w:val="20"/>
                <w:szCs w:val="20"/>
              </w:rPr>
              <w:t>Fakültenin önemli etkinlikleri ve süreçlerine ilişkin veriler toplanmakta, analiz edilmekte, raporlanmakta ve stratejik yönetim için kullanılmaktadır. Akademik ve idari birimlerin kullandıkları Bilgi Yönetim Sistemi entegredir ve kalite yönetim süreçlerini beslemektedir. Bilgi Yönetim Sistemi güvenliği, gizliliği ve güvenilirliği sağlanmıştır.</w:t>
            </w:r>
          </w:p>
        </w:tc>
      </w:tr>
      <w:tr w:rsidR="00FD6B73" w:rsidRPr="0078623C" w14:paraId="7705746E" w14:textId="77777777" w:rsidTr="00FD6B73">
        <w:trPr>
          <w:trHeight w:val="406"/>
        </w:trPr>
        <w:tc>
          <w:tcPr>
            <w:tcW w:w="1838" w:type="dxa"/>
            <w:shd w:val="clear" w:color="auto" w:fill="FDE8EE"/>
            <w:vAlign w:val="center"/>
          </w:tcPr>
          <w:p w14:paraId="5F506F18" w14:textId="7777777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985" w:type="dxa"/>
            <w:shd w:val="clear" w:color="auto" w:fill="FDE8EE"/>
            <w:vAlign w:val="center"/>
          </w:tcPr>
          <w:p w14:paraId="2BC2E674" w14:textId="7777777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DE8EE"/>
            <w:vAlign w:val="center"/>
          </w:tcPr>
          <w:p w14:paraId="6F0FB7D8" w14:textId="7777777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1967" w:type="dxa"/>
            <w:shd w:val="clear" w:color="auto" w:fill="FDE8EE"/>
            <w:vAlign w:val="center"/>
          </w:tcPr>
          <w:p w14:paraId="490CD327" w14:textId="7777777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4" w:type="dxa"/>
            <w:shd w:val="clear" w:color="auto" w:fill="FDE8EE"/>
            <w:vAlign w:val="center"/>
          </w:tcPr>
          <w:p w14:paraId="0C0D5869" w14:textId="7777777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FD6B73" w:rsidRPr="0078623C" w14:paraId="76A6687F" w14:textId="77777777" w:rsidTr="00FD6B73">
        <w:trPr>
          <w:trHeight w:val="3684"/>
        </w:trPr>
        <w:tc>
          <w:tcPr>
            <w:tcW w:w="1838" w:type="dxa"/>
            <w:shd w:val="clear" w:color="auto" w:fill="FDE8EE"/>
          </w:tcPr>
          <w:p w14:paraId="198117FD" w14:textId="77777777" w:rsidR="00FD6B73" w:rsidRPr="0078623C" w:rsidRDefault="00FD6B73" w:rsidP="00FD6B73">
            <w:pPr>
              <w:pStyle w:val="TableParagraph"/>
              <w:ind w:left="105"/>
              <w:rPr>
                <w:rFonts w:ascii="Times New Roman" w:hAnsi="Times New Roman" w:cs="Times New Roman"/>
                <w:sz w:val="20"/>
                <w:szCs w:val="20"/>
              </w:rPr>
            </w:pPr>
          </w:p>
          <w:p w14:paraId="0D087978" w14:textId="5D3DD0F0" w:rsidR="00FD6B73" w:rsidRPr="0078623C" w:rsidRDefault="00FD6B73" w:rsidP="00FD6B73">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Fakültede bilgi yönetim sistemi bulunmamaktadır.</w:t>
            </w:r>
          </w:p>
          <w:p w14:paraId="27509A52" w14:textId="77777777" w:rsidR="00FD6B73" w:rsidRPr="0078623C" w:rsidRDefault="00FD6B73" w:rsidP="00FD6B73">
            <w:pPr>
              <w:jc w:val="center"/>
              <w:rPr>
                <w:rFonts w:ascii="Times New Roman" w:hAnsi="Times New Roman" w:cs="Times New Roman"/>
                <w:lang w:eastAsia="en-US"/>
              </w:rPr>
            </w:pPr>
          </w:p>
        </w:tc>
        <w:tc>
          <w:tcPr>
            <w:tcW w:w="1985" w:type="dxa"/>
            <w:shd w:val="clear" w:color="auto" w:fill="FDCEDD"/>
          </w:tcPr>
          <w:p w14:paraId="4AAF381D" w14:textId="77777777" w:rsidR="00FD6B73" w:rsidRPr="0078623C" w:rsidRDefault="00FD6B73" w:rsidP="00FD6B73">
            <w:pPr>
              <w:pStyle w:val="TableParagraph"/>
              <w:ind w:left="107"/>
              <w:rPr>
                <w:rFonts w:ascii="Times New Roman" w:hAnsi="Times New Roman" w:cs="Times New Roman"/>
                <w:sz w:val="20"/>
                <w:szCs w:val="20"/>
              </w:rPr>
            </w:pPr>
          </w:p>
          <w:p w14:paraId="77EF4561" w14:textId="19384117" w:rsidR="00FD6B73" w:rsidRPr="0078623C" w:rsidRDefault="00FD6B73" w:rsidP="00FD6B73">
            <w:pPr>
              <w:pStyle w:val="TableParagraph"/>
              <w:spacing w:line="268" w:lineRule="exact"/>
              <w:ind w:left="105"/>
              <w:rPr>
                <w:rFonts w:ascii="Times New Roman" w:hAnsi="Times New Roman" w:cs="Times New Roman"/>
                <w:sz w:val="20"/>
                <w:szCs w:val="20"/>
              </w:rPr>
            </w:pPr>
            <w:r w:rsidRPr="0078623C">
              <w:rPr>
                <w:rFonts w:ascii="Times New Roman" w:hAnsi="Times New Roman" w:cs="Times New Roman"/>
                <w:sz w:val="20"/>
                <w:szCs w:val="20"/>
              </w:rPr>
              <w:t>Fakültede kurumsal bilginin edinimi, saklanması, kullanılması, işlenmesi ve değerlendirilmesine destek olacak bilgi yönetim sistemleri oluşturulmuştur.</w:t>
            </w:r>
          </w:p>
          <w:p w14:paraId="5A3D0717" w14:textId="77777777" w:rsidR="00FD6B73" w:rsidRPr="0078623C" w:rsidRDefault="00FD6B73" w:rsidP="00FD6B73">
            <w:pPr>
              <w:jc w:val="center"/>
              <w:rPr>
                <w:rFonts w:ascii="Times New Roman" w:hAnsi="Times New Roman" w:cs="Times New Roman"/>
                <w:lang w:eastAsia="en-US"/>
              </w:rPr>
            </w:pPr>
          </w:p>
        </w:tc>
        <w:tc>
          <w:tcPr>
            <w:tcW w:w="1842" w:type="dxa"/>
            <w:shd w:val="clear" w:color="auto" w:fill="E7A2B8"/>
          </w:tcPr>
          <w:p w14:paraId="7245EC3F" w14:textId="79D695FA" w:rsidR="00FD6B73" w:rsidRPr="0078623C" w:rsidRDefault="00FD6B73" w:rsidP="00FD6B73">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 xml:space="preserve">Fakülte genelinde temel süreçleri (eğitim ve öğretim, araştırma ve geliştirme, toplumsal katkı, kalite güvencesi) destekleyen </w:t>
            </w:r>
            <w:proofErr w:type="gramStart"/>
            <w:r w:rsidRPr="0078623C">
              <w:rPr>
                <w:rFonts w:ascii="Times New Roman" w:hAnsi="Times New Roman" w:cs="Times New Roman"/>
                <w:sz w:val="20"/>
                <w:szCs w:val="20"/>
              </w:rPr>
              <w:t>entegre</w:t>
            </w:r>
            <w:proofErr w:type="gramEnd"/>
            <w:r w:rsidRPr="0078623C">
              <w:rPr>
                <w:rFonts w:ascii="Times New Roman" w:hAnsi="Times New Roman" w:cs="Times New Roman"/>
                <w:sz w:val="20"/>
                <w:szCs w:val="20"/>
              </w:rPr>
              <w:t xml:space="preserve"> bilgi yönetim sistemi işletilmektedir.</w:t>
            </w:r>
          </w:p>
        </w:tc>
        <w:tc>
          <w:tcPr>
            <w:tcW w:w="1967" w:type="dxa"/>
            <w:shd w:val="clear" w:color="auto" w:fill="DE829E"/>
          </w:tcPr>
          <w:p w14:paraId="7F85267E" w14:textId="66D44FA3" w:rsidR="00FD6B73" w:rsidRPr="0078623C" w:rsidRDefault="00FD6B73" w:rsidP="00FD6B73">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 xml:space="preserve">Fakültede </w:t>
            </w:r>
            <w:proofErr w:type="gramStart"/>
            <w:r w:rsidRPr="0078623C">
              <w:rPr>
                <w:rFonts w:ascii="Times New Roman" w:hAnsi="Times New Roman" w:cs="Times New Roman"/>
                <w:sz w:val="20"/>
                <w:szCs w:val="20"/>
              </w:rPr>
              <w:t>entegre</w:t>
            </w:r>
            <w:proofErr w:type="gramEnd"/>
            <w:r w:rsidRPr="0078623C">
              <w:rPr>
                <w:rFonts w:ascii="Times New Roman" w:hAnsi="Times New Roman" w:cs="Times New Roman"/>
                <w:sz w:val="20"/>
                <w:szCs w:val="20"/>
              </w:rPr>
              <w:t xml:space="preserve"> bilgi yönetim sistemi izlenmekte ve iyileştirilmektedir</w:t>
            </w:r>
          </w:p>
        </w:tc>
        <w:tc>
          <w:tcPr>
            <w:tcW w:w="1574" w:type="dxa"/>
            <w:shd w:val="clear" w:color="auto" w:fill="D77192"/>
          </w:tcPr>
          <w:p w14:paraId="3222A87C" w14:textId="77777777" w:rsidR="00FD6B73" w:rsidRPr="0078623C" w:rsidRDefault="00FD6B73" w:rsidP="00FD6B73">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14C04B3E" w14:textId="5C2BBF1A" w:rsidR="00E53BF2" w:rsidRPr="0078623C" w:rsidRDefault="00E53BF2"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770B3B95" w14:textId="77777777" w:rsidR="00FD6B73" w:rsidRPr="0078623C" w:rsidRDefault="00FD6B73" w:rsidP="00FD6B73">
      <w:pPr>
        <w:pStyle w:val="TableParagraph"/>
        <w:spacing w:before="3"/>
        <w:rPr>
          <w:rFonts w:ascii="Times New Roman" w:hAnsi="Times New Roman" w:cs="Times New Roman"/>
          <w:sz w:val="20"/>
          <w:szCs w:val="20"/>
        </w:rPr>
      </w:pPr>
    </w:p>
    <w:p w14:paraId="04F9B805" w14:textId="77777777" w:rsidR="00FD6B73" w:rsidRPr="0078623C" w:rsidRDefault="00FD6B73" w:rsidP="00FD6B73">
      <w:pPr>
        <w:pStyle w:val="TableParagraph"/>
        <w:ind w:left="107"/>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7B155913" w14:textId="77777777" w:rsidR="00FD6B73" w:rsidRPr="0078623C"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78623C">
        <w:rPr>
          <w:rFonts w:ascii="Times New Roman" w:hAnsi="Times New Roman" w:cs="Times New Roman"/>
          <w:i/>
          <w:sz w:val="20"/>
          <w:szCs w:val="20"/>
        </w:rPr>
        <w:t>Bilgi Yönetim Sistemi ve bu sistemin fonksiyonları</w:t>
      </w:r>
    </w:p>
    <w:p w14:paraId="7D07361E" w14:textId="628E6907" w:rsidR="00FD6B73" w:rsidRPr="0078623C"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78623C">
        <w:rPr>
          <w:rFonts w:ascii="Times New Roman" w:hAnsi="Times New Roman" w:cs="Times New Roman"/>
          <w:i/>
          <w:sz w:val="20"/>
          <w:szCs w:val="20"/>
        </w:rPr>
        <w:t xml:space="preserve">Bilginin elde edilmesi, </w:t>
      </w:r>
      <w:r w:rsidR="00645D3D" w:rsidRPr="0078623C">
        <w:rPr>
          <w:rFonts w:ascii="Times New Roman" w:hAnsi="Times New Roman" w:cs="Times New Roman"/>
          <w:i/>
          <w:sz w:val="20"/>
          <w:szCs w:val="20"/>
        </w:rPr>
        <w:t>kaydedilmesi</w:t>
      </w:r>
      <w:r w:rsidRPr="0078623C">
        <w:rPr>
          <w:rFonts w:ascii="Times New Roman" w:hAnsi="Times New Roman" w:cs="Times New Roman"/>
          <w:i/>
          <w:sz w:val="20"/>
          <w:szCs w:val="20"/>
        </w:rPr>
        <w:t>, güncellenmesi, işlenmesi, değerlendirilmesi ve paylaşılmasına ilişkin tanımlı süreçler</w:t>
      </w:r>
    </w:p>
    <w:p w14:paraId="18B425A5" w14:textId="77777777" w:rsidR="00FD6B73" w:rsidRPr="0078623C"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78623C">
        <w:rPr>
          <w:rFonts w:ascii="Times New Roman" w:hAnsi="Times New Roman" w:cs="Times New Roman"/>
          <w:i/>
          <w:sz w:val="20"/>
          <w:szCs w:val="20"/>
        </w:rPr>
        <w:t>Bilgi Yönetim Sistemi’nin izlenmesi ve iyileştirilmesine ilişkin kanıtlar</w:t>
      </w:r>
    </w:p>
    <w:p w14:paraId="5214F173" w14:textId="77777777" w:rsidR="00FD6B73" w:rsidRPr="0078623C"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78623C">
        <w:rPr>
          <w:rFonts w:ascii="Times New Roman" w:hAnsi="Times New Roman" w:cs="Times New Roman"/>
          <w:i/>
          <w:sz w:val="20"/>
          <w:szCs w:val="20"/>
        </w:rPr>
        <w:t>Bilgi güvenliğini ve güvenirliğini sağlamaya yönelik süreçler ve uygulamalar</w:t>
      </w:r>
    </w:p>
    <w:p w14:paraId="087F9FB3" w14:textId="77777777" w:rsidR="00FD6B73" w:rsidRPr="0078623C" w:rsidRDefault="00FD6B73" w:rsidP="00FD6B73">
      <w:pPr>
        <w:pStyle w:val="TableParagraph"/>
        <w:numPr>
          <w:ilvl w:val="0"/>
          <w:numId w:val="1"/>
        </w:numPr>
        <w:tabs>
          <w:tab w:val="left" w:pos="943"/>
          <w:tab w:val="left" w:pos="944"/>
        </w:tabs>
        <w:spacing w:before="41"/>
        <w:ind w:right="283"/>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154F2C2E" w14:textId="77777777" w:rsidR="00E53BF2" w:rsidRPr="0078623C" w:rsidRDefault="00E53BF2">
      <w:pPr>
        <w:rPr>
          <w:rFonts w:ascii="Times New Roman" w:eastAsia="Arial" w:hAnsi="Times New Roman" w:cs="Times New Roman"/>
          <w:i/>
          <w:kern w:val="0"/>
          <w:lang w:eastAsia="en-US"/>
          <w14:ligatures w14:val="none"/>
        </w:rPr>
      </w:pPr>
      <w:r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869"/>
        <w:gridCol w:w="1823"/>
        <w:gridCol w:w="2100"/>
        <w:gridCol w:w="1576"/>
      </w:tblGrid>
      <w:tr w:rsidR="00E53BF2" w:rsidRPr="0078623C" w14:paraId="5B0BF6C2" w14:textId="77777777" w:rsidTr="00E7360D">
        <w:trPr>
          <w:trHeight w:val="698"/>
        </w:trPr>
        <w:tc>
          <w:tcPr>
            <w:tcW w:w="9206" w:type="dxa"/>
            <w:gridSpan w:val="5"/>
            <w:shd w:val="clear" w:color="auto" w:fill="FDE8EE"/>
            <w:vAlign w:val="center"/>
          </w:tcPr>
          <w:p w14:paraId="195E8B1F" w14:textId="77777777" w:rsidR="00E53BF2" w:rsidRPr="0078623C" w:rsidRDefault="00E53BF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FD6B73" w:rsidRPr="0078623C" w14:paraId="6024CE4F" w14:textId="77777777" w:rsidTr="00B86A98">
        <w:trPr>
          <w:trHeight w:val="1269"/>
        </w:trPr>
        <w:tc>
          <w:tcPr>
            <w:tcW w:w="9206" w:type="dxa"/>
            <w:gridSpan w:val="5"/>
            <w:shd w:val="clear" w:color="auto" w:fill="FDE8EE"/>
          </w:tcPr>
          <w:p w14:paraId="17CAB814" w14:textId="77777777" w:rsidR="00FD6B73" w:rsidRPr="0078623C" w:rsidRDefault="00FD6B73" w:rsidP="00B86A98">
            <w:pPr>
              <w:pStyle w:val="TableParagraph"/>
              <w:spacing w:line="264" w:lineRule="exact"/>
              <w:rPr>
                <w:rFonts w:ascii="Times New Roman" w:hAnsi="Times New Roman" w:cs="Times New Roman"/>
                <w:b/>
                <w:sz w:val="20"/>
                <w:szCs w:val="20"/>
              </w:rPr>
            </w:pPr>
            <w:r w:rsidRPr="0078623C">
              <w:rPr>
                <w:rFonts w:ascii="Times New Roman" w:hAnsi="Times New Roman" w:cs="Times New Roman"/>
                <w:b/>
                <w:sz w:val="20"/>
                <w:szCs w:val="20"/>
              </w:rPr>
              <w:t>A.3. Yönetim Sistemleri</w:t>
            </w:r>
          </w:p>
          <w:p w14:paraId="0D49B802" w14:textId="570490E2"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stratejik hedeflerine ulaşmayı nitelik ve nicelik olarak güvence altına almak amacıyla mali, beşerî ve bilgi kaynakları ile süreçlerini yönetmek üzere bir sisteme sahip olmalıdır.</w:t>
            </w:r>
          </w:p>
        </w:tc>
      </w:tr>
      <w:tr w:rsidR="00FD6B73" w:rsidRPr="0078623C" w14:paraId="7CDE1822" w14:textId="77777777" w:rsidTr="00FD6B73">
        <w:trPr>
          <w:trHeight w:val="1821"/>
        </w:trPr>
        <w:tc>
          <w:tcPr>
            <w:tcW w:w="9206" w:type="dxa"/>
            <w:gridSpan w:val="5"/>
            <w:shd w:val="clear" w:color="auto" w:fill="FDE8EE"/>
            <w:vAlign w:val="center"/>
          </w:tcPr>
          <w:p w14:paraId="2110BEDB" w14:textId="77777777" w:rsidR="00FD6B73" w:rsidRPr="0078623C" w:rsidRDefault="00FD6B73" w:rsidP="00B86A98">
            <w:pPr>
              <w:pStyle w:val="TableParagraph"/>
              <w:tabs>
                <w:tab w:val="left" w:pos="789"/>
                <w:tab w:val="left" w:pos="1904"/>
                <w:tab w:val="left" w:pos="3125"/>
                <w:tab w:val="left" w:pos="3833"/>
                <w:tab w:val="left" w:pos="4717"/>
                <w:tab w:val="left" w:pos="5130"/>
              </w:tabs>
              <w:spacing w:line="290" w:lineRule="auto"/>
              <w:ind w:right="91"/>
              <w:jc w:val="both"/>
              <w:rPr>
                <w:rFonts w:ascii="Times New Roman" w:hAnsi="Times New Roman" w:cs="Times New Roman"/>
                <w:b/>
                <w:sz w:val="20"/>
                <w:szCs w:val="20"/>
              </w:rPr>
            </w:pPr>
            <w:r w:rsidRPr="0078623C">
              <w:rPr>
                <w:rFonts w:ascii="Times New Roman" w:hAnsi="Times New Roman" w:cs="Times New Roman"/>
                <w:b/>
                <w:sz w:val="20"/>
                <w:szCs w:val="20"/>
              </w:rPr>
              <w:t>A.3.2. İnsan kaynakları yönetimi</w:t>
            </w:r>
          </w:p>
          <w:p w14:paraId="7F0BA5A1" w14:textId="1632B2AF" w:rsidR="00FD6B73" w:rsidRPr="0078623C" w:rsidRDefault="00FD6B73" w:rsidP="00FD6B73">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İnsan kaynakları yönetimine ilişkin kurallar ve süreçler bulunmaktadır. Şeffaf şekilde yürütülen bu süreçler Fakültede herkes tarafından bilinmektedir. Eğitim ve liyakat öncelikli kriter olup, yetkinliklerin arttırılması temel hedeftir. Çalışan (akademik-idari) memnuniyet, şikâyet ve önerilerini belirlemek ve izlemek amacıyla geliştirilmiş olan yöntem ve mekanizmalar uygulanmakta ve sonuçları değerlendirilerek iyileştirilmektedir.</w:t>
            </w:r>
          </w:p>
        </w:tc>
      </w:tr>
      <w:tr w:rsidR="00FD6B73" w:rsidRPr="0078623C" w14:paraId="34238A4B" w14:textId="77777777" w:rsidTr="00F55F27">
        <w:trPr>
          <w:trHeight w:val="406"/>
        </w:trPr>
        <w:tc>
          <w:tcPr>
            <w:tcW w:w="1838" w:type="dxa"/>
            <w:shd w:val="clear" w:color="auto" w:fill="FDE8EE"/>
            <w:vAlign w:val="center"/>
          </w:tcPr>
          <w:p w14:paraId="6F50B9EC" w14:textId="7777777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869" w:type="dxa"/>
            <w:shd w:val="clear" w:color="auto" w:fill="FDE8EE"/>
            <w:vAlign w:val="center"/>
          </w:tcPr>
          <w:p w14:paraId="06F99065" w14:textId="7777777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F251755" w14:textId="7777777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3CFCEAE6" w14:textId="7777777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DCC5D49" w14:textId="77777777" w:rsidR="00FD6B73" w:rsidRPr="0078623C" w:rsidRDefault="00FD6B73" w:rsidP="00FD6B73">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FD6B73" w:rsidRPr="0078623C" w14:paraId="5D04598A" w14:textId="77777777" w:rsidTr="00F55F27">
        <w:trPr>
          <w:trHeight w:val="3684"/>
        </w:trPr>
        <w:tc>
          <w:tcPr>
            <w:tcW w:w="1838" w:type="dxa"/>
            <w:shd w:val="clear" w:color="auto" w:fill="FDE8EE"/>
          </w:tcPr>
          <w:p w14:paraId="527D31BE" w14:textId="5C89457E" w:rsidR="00FD6B73" w:rsidRPr="0078623C" w:rsidRDefault="00FD6B73" w:rsidP="00F55F27">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Fakültede insan</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kaynakları</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yönetimine ilişkin tanımlı süreçler bulunmamaktadır.</w:t>
            </w:r>
          </w:p>
        </w:tc>
        <w:tc>
          <w:tcPr>
            <w:tcW w:w="1869" w:type="dxa"/>
            <w:shd w:val="clear" w:color="auto" w:fill="FDCEDD"/>
          </w:tcPr>
          <w:p w14:paraId="27EA1F57" w14:textId="6460B48A" w:rsidR="00FD6B73" w:rsidRPr="0078623C" w:rsidRDefault="00FD6B73" w:rsidP="00F55F27">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Fakültede</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stratejik</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hedefleriyle uyumlu insan kaynakları yönetimine</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ilişkin tanımlı</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süreçler</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bulunmaktadır.</w:t>
            </w:r>
          </w:p>
        </w:tc>
        <w:tc>
          <w:tcPr>
            <w:tcW w:w="1823" w:type="dxa"/>
            <w:shd w:val="clear" w:color="auto" w:fill="E7A2B8"/>
          </w:tcPr>
          <w:p w14:paraId="5BC113DC" w14:textId="3BC43F35" w:rsidR="00FD6B73" w:rsidRPr="0078623C" w:rsidRDefault="00FD6B73" w:rsidP="00F55F27">
            <w:pPr>
              <w:pStyle w:val="TableParagraph"/>
              <w:spacing w:line="268" w:lineRule="exact"/>
              <w:ind w:left="105"/>
              <w:rPr>
                <w:rFonts w:ascii="Times New Roman" w:hAnsi="Times New Roman" w:cs="Times New Roman"/>
                <w:sz w:val="20"/>
                <w:szCs w:val="20"/>
              </w:rPr>
            </w:pPr>
            <w:r w:rsidRPr="0078623C">
              <w:rPr>
                <w:rFonts w:ascii="Times New Roman" w:hAnsi="Times New Roman" w:cs="Times New Roman"/>
                <w:sz w:val="20"/>
                <w:szCs w:val="20"/>
              </w:rPr>
              <w:t>Fakültenin genelinde insan</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kaynakları</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yönetimi doğrultusunda uygulamalar tanımlı süreçlere</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uygun bir biçimde</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yürütülmektedir.</w:t>
            </w:r>
          </w:p>
        </w:tc>
        <w:tc>
          <w:tcPr>
            <w:tcW w:w="2100" w:type="dxa"/>
            <w:shd w:val="clear" w:color="auto" w:fill="DE829E"/>
          </w:tcPr>
          <w:p w14:paraId="1923D529" w14:textId="55AC1AE7" w:rsidR="00FD6B73" w:rsidRPr="0078623C" w:rsidRDefault="00FD6B73" w:rsidP="00F55F27">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Fakültede insan</w:t>
            </w:r>
            <w:r w:rsidR="00F55F27" w:rsidRPr="0078623C">
              <w:rPr>
                <w:rFonts w:ascii="Times New Roman" w:hAnsi="Times New Roman" w:cs="Times New Roman"/>
                <w:sz w:val="20"/>
                <w:szCs w:val="20"/>
              </w:rPr>
              <w:t xml:space="preserve"> </w:t>
            </w:r>
            <w:r w:rsidRPr="0078623C">
              <w:rPr>
                <w:rFonts w:ascii="Times New Roman" w:hAnsi="Times New Roman" w:cs="Times New Roman"/>
                <w:sz w:val="20"/>
                <w:szCs w:val="20"/>
              </w:rPr>
              <w:t>kaynakları yönetim</w:t>
            </w:r>
            <w:r w:rsidR="00F55F27" w:rsidRPr="0078623C">
              <w:rPr>
                <w:rFonts w:ascii="Times New Roman" w:hAnsi="Times New Roman" w:cs="Times New Roman"/>
                <w:sz w:val="20"/>
                <w:szCs w:val="20"/>
              </w:rPr>
              <w:t xml:space="preserve">i </w:t>
            </w:r>
            <w:r w:rsidRPr="0078623C">
              <w:rPr>
                <w:rFonts w:ascii="Times New Roman" w:hAnsi="Times New Roman" w:cs="Times New Roman"/>
                <w:sz w:val="20"/>
                <w:szCs w:val="20"/>
              </w:rPr>
              <w:t>uygulamaları izlenmekte ve ilgili iç paydaşlarla değerlendirilerek iyileştirilmektedir.</w:t>
            </w:r>
          </w:p>
        </w:tc>
        <w:tc>
          <w:tcPr>
            <w:tcW w:w="1576" w:type="dxa"/>
            <w:shd w:val="clear" w:color="auto" w:fill="D77192"/>
          </w:tcPr>
          <w:p w14:paraId="0EB55180" w14:textId="77777777" w:rsidR="00FD6B73" w:rsidRPr="0078623C" w:rsidRDefault="00FD6B73" w:rsidP="00FD6B73">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51DB1119" w14:textId="7F0264FB" w:rsidR="00FD6B73" w:rsidRPr="0078623C"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3F85F2EC" w14:textId="77777777" w:rsidR="002C2D0B" w:rsidRPr="0078623C" w:rsidRDefault="002C2D0B" w:rsidP="002C2D0B">
      <w:pPr>
        <w:pStyle w:val="TableParagraph"/>
        <w:spacing w:before="3"/>
        <w:rPr>
          <w:rFonts w:ascii="Times New Roman" w:hAnsi="Times New Roman" w:cs="Times New Roman"/>
          <w:sz w:val="20"/>
          <w:szCs w:val="20"/>
        </w:rPr>
      </w:pPr>
    </w:p>
    <w:p w14:paraId="10C526AC" w14:textId="77777777" w:rsidR="002C2D0B" w:rsidRPr="0078623C" w:rsidRDefault="002C2D0B" w:rsidP="002C2D0B">
      <w:pPr>
        <w:pStyle w:val="TableParagraph"/>
        <w:ind w:left="228"/>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76694D47" w14:textId="77777777" w:rsidR="002C2D0B" w:rsidRPr="0078623C"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78623C">
        <w:rPr>
          <w:rFonts w:ascii="Times New Roman" w:hAnsi="Times New Roman" w:cs="Times New Roman"/>
          <w:i/>
          <w:sz w:val="20"/>
          <w:szCs w:val="20"/>
        </w:rPr>
        <w:t>İnsan kaynakları politikası ve hedefleri ve bunlara ilişkin uygulamalar (Yetkinlik, işe alınma, hizmet içi eğitim, teşvik ve ödüllendirme vb.)</w:t>
      </w:r>
    </w:p>
    <w:p w14:paraId="40C690DB" w14:textId="77777777" w:rsidR="002C2D0B" w:rsidRPr="0078623C"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78623C">
        <w:rPr>
          <w:rFonts w:ascii="Times New Roman" w:hAnsi="Times New Roman" w:cs="Times New Roman"/>
          <w:i/>
          <w:sz w:val="20"/>
          <w:szCs w:val="20"/>
        </w:rPr>
        <w:t>Çalışan (akademik ve idari) memnuniyeti anketleri, uygulama sistematiği ve anket sonuçları</w:t>
      </w:r>
    </w:p>
    <w:p w14:paraId="1CB00956" w14:textId="77777777" w:rsidR="002C2D0B" w:rsidRPr="0078623C"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78623C">
        <w:rPr>
          <w:rFonts w:ascii="Times New Roman" w:hAnsi="Times New Roman" w:cs="Times New Roman"/>
          <w:i/>
          <w:sz w:val="20"/>
          <w:szCs w:val="20"/>
        </w:rPr>
        <w:t>İnsan kaynakları yönetimi uygulamalarına ilişkin izleme ve iyileştirme kanıtları</w:t>
      </w:r>
    </w:p>
    <w:p w14:paraId="2862F1AC" w14:textId="77777777" w:rsidR="002C2D0B" w:rsidRPr="0078623C" w:rsidRDefault="002C2D0B" w:rsidP="002C2D0B">
      <w:pPr>
        <w:pStyle w:val="TableParagraph"/>
        <w:numPr>
          <w:ilvl w:val="0"/>
          <w:numId w:val="1"/>
        </w:numPr>
        <w:tabs>
          <w:tab w:val="left" w:pos="943"/>
          <w:tab w:val="left" w:pos="944"/>
        </w:tabs>
        <w:spacing w:before="41"/>
        <w:ind w:right="234"/>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19E8EF5E" w14:textId="77777777" w:rsidR="00FD6B73" w:rsidRPr="0078623C" w:rsidRDefault="00FD6B73">
      <w:pPr>
        <w:rPr>
          <w:rFonts w:ascii="Times New Roman" w:eastAsia="Arial" w:hAnsi="Times New Roman" w:cs="Times New Roman"/>
          <w:i/>
          <w:kern w:val="0"/>
          <w:lang w:eastAsia="en-US"/>
          <w14:ligatures w14:val="none"/>
        </w:rPr>
      </w:pPr>
      <w:r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2074"/>
        <w:gridCol w:w="1749"/>
        <w:gridCol w:w="1842"/>
        <w:gridCol w:w="1965"/>
        <w:gridCol w:w="1576"/>
      </w:tblGrid>
      <w:tr w:rsidR="00FD6B73" w:rsidRPr="0078623C" w14:paraId="0E5FFF8F" w14:textId="77777777" w:rsidTr="00E7360D">
        <w:trPr>
          <w:trHeight w:val="698"/>
        </w:trPr>
        <w:tc>
          <w:tcPr>
            <w:tcW w:w="9206" w:type="dxa"/>
            <w:gridSpan w:val="5"/>
            <w:shd w:val="clear" w:color="auto" w:fill="FDE8EE"/>
            <w:vAlign w:val="center"/>
          </w:tcPr>
          <w:p w14:paraId="18339822" w14:textId="77777777" w:rsidR="00FD6B73" w:rsidRPr="0078623C"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FD6B73" w:rsidRPr="0078623C" w14:paraId="7CC9132E" w14:textId="77777777" w:rsidTr="00B86A98">
        <w:trPr>
          <w:trHeight w:val="1269"/>
        </w:trPr>
        <w:tc>
          <w:tcPr>
            <w:tcW w:w="9206" w:type="dxa"/>
            <w:gridSpan w:val="5"/>
            <w:shd w:val="clear" w:color="auto" w:fill="FDE8EE"/>
          </w:tcPr>
          <w:p w14:paraId="13DBD510" w14:textId="77777777" w:rsidR="00FD6B73" w:rsidRPr="0078623C" w:rsidRDefault="00FD6B73" w:rsidP="00B86A98">
            <w:pPr>
              <w:pStyle w:val="TableParagraph"/>
              <w:spacing w:line="264" w:lineRule="exact"/>
              <w:rPr>
                <w:rFonts w:ascii="Times New Roman" w:hAnsi="Times New Roman" w:cs="Times New Roman"/>
                <w:b/>
                <w:sz w:val="20"/>
                <w:szCs w:val="20"/>
              </w:rPr>
            </w:pPr>
            <w:r w:rsidRPr="0078623C">
              <w:rPr>
                <w:rFonts w:ascii="Times New Roman" w:hAnsi="Times New Roman" w:cs="Times New Roman"/>
                <w:b/>
                <w:sz w:val="20"/>
                <w:szCs w:val="20"/>
              </w:rPr>
              <w:t>A.3. Yönetim Sistemleri</w:t>
            </w:r>
          </w:p>
          <w:p w14:paraId="73897E8E"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stratejik hedeflerine ulaşmayı nitelik ve nicelik olarak güvence altına almak amacıyla mali, beşerî ve bilgi kaynakları ile süreçlerini yönetmek üzere bir sisteme sahip olmalıdır.</w:t>
            </w:r>
          </w:p>
        </w:tc>
      </w:tr>
      <w:tr w:rsidR="00F55F27" w:rsidRPr="0078623C" w14:paraId="7E652A8C" w14:textId="77777777" w:rsidTr="005559C6">
        <w:trPr>
          <w:trHeight w:val="2544"/>
        </w:trPr>
        <w:tc>
          <w:tcPr>
            <w:tcW w:w="9206" w:type="dxa"/>
            <w:gridSpan w:val="5"/>
            <w:shd w:val="clear" w:color="auto" w:fill="FDE8EE"/>
          </w:tcPr>
          <w:p w14:paraId="4164349D" w14:textId="77777777" w:rsidR="00F55F27" w:rsidRPr="0078623C" w:rsidRDefault="00F55F27" w:rsidP="00B86A98">
            <w:pPr>
              <w:pStyle w:val="TableParagraph"/>
              <w:spacing w:line="250" w:lineRule="exact"/>
              <w:rPr>
                <w:rFonts w:ascii="Times New Roman" w:hAnsi="Times New Roman" w:cs="Times New Roman"/>
                <w:b/>
                <w:sz w:val="20"/>
                <w:szCs w:val="20"/>
              </w:rPr>
            </w:pPr>
            <w:r w:rsidRPr="0078623C">
              <w:rPr>
                <w:rFonts w:ascii="Times New Roman" w:hAnsi="Times New Roman" w:cs="Times New Roman"/>
                <w:b/>
                <w:sz w:val="20"/>
                <w:szCs w:val="20"/>
              </w:rPr>
              <w:t>A.3.3. Finansal yönetim</w:t>
            </w:r>
          </w:p>
          <w:p w14:paraId="3C4346AC" w14:textId="77777777" w:rsidR="00F55F27" w:rsidRPr="0078623C" w:rsidRDefault="00F55F27" w:rsidP="00F55F27">
            <w:pPr>
              <w:pStyle w:val="TableParagraph"/>
              <w:spacing w:line="250" w:lineRule="exact"/>
              <w:ind w:left="107"/>
              <w:rPr>
                <w:rFonts w:ascii="Times New Roman" w:hAnsi="Times New Roman" w:cs="Times New Roman"/>
                <w:b/>
                <w:sz w:val="20"/>
                <w:szCs w:val="20"/>
                <w:u w:val="single"/>
              </w:rPr>
            </w:pPr>
          </w:p>
          <w:p w14:paraId="7BFB13F1" w14:textId="77777777" w:rsidR="00F55F27" w:rsidRPr="0078623C" w:rsidRDefault="00F55F27" w:rsidP="00F55F27">
            <w:pPr>
              <w:pStyle w:val="TableParagraph"/>
              <w:spacing w:before="1"/>
              <w:ind w:right="90"/>
              <w:jc w:val="both"/>
              <w:rPr>
                <w:rFonts w:ascii="Times New Roman" w:hAnsi="Times New Roman" w:cs="Times New Roman"/>
                <w:sz w:val="20"/>
                <w:szCs w:val="20"/>
              </w:rPr>
            </w:pPr>
            <w:r w:rsidRPr="0078623C">
              <w:rPr>
                <w:rFonts w:ascii="Times New Roman" w:hAnsi="Times New Roman" w:cs="Times New Roman"/>
                <w:sz w:val="20"/>
                <w:szCs w:val="20"/>
              </w:rPr>
              <w:t>Temel gelir ve gider kalemleri tanımlanmıştır ve yıllar içinde izlenmektedir.</w:t>
            </w:r>
          </w:p>
          <w:p w14:paraId="55761B9A" w14:textId="77777777" w:rsidR="00B86A98" w:rsidRPr="0078623C" w:rsidRDefault="00F55F27" w:rsidP="00F55F27">
            <w:pPr>
              <w:spacing w:before="100" w:beforeAutospacing="1" w:after="100" w:afterAutospacing="1"/>
              <w:jc w:val="both"/>
              <w:outlineLvl w:val="0"/>
              <w:rPr>
                <w:rFonts w:ascii="Times New Roman" w:hAnsi="Times New Roman" w:cs="Times New Roman"/>
                <w:sz w:val="20"/>
                <w:szCs w:val="20"/>
              </w:rPr>
            </w:pPr>
            <w:r w:rsidRPr="0078623C">
              <w:rPr>
                <w:rFonts w:ascii="Times New Roman" w:hAnsi="Times New Roman" w:cs="Times New Roman"/>
                <w:sz w:val="20"/>
                <w:szCs w:val="20"/>
              </w:rPr>
              <w:t xml:space="preserve">Toplam Cari Bütçe (gelir) = Devlet eğitim katkısı (merkezi bütçeden gelen ve araştırma-geliştirme kategorisindeki faaliyetlere ait olmayan tüm gelirler) + öğrenci gelirleri (kaynağı öğrenci olan tüm gelirler: 1. ve 2. öğretim, tezsiz yüksek lisans, yaz okulu, hizmetler/harçlar, yemek-barınma ücreti vb.) + araştırma gelirleri (devletten merkezi bütçe içinde gelen + ulusal tahsis -yarışmasız projeler-) + ulusal yarışmacı araştırma destekleri + uluslararası araştırma destekleri [özel hesap, döner sermaye, vakıftan gelen veya başkaca muhasebeleştirilen] + toplumsal katkı gelirleri (tıp, dişçilik vb.) fakültelerin sağlık hizmeti geliri [döner sermaye veya başkaca muhasebeleştirilen] + mühendislik, mimarlık </w:t>
            </w:r>
            <w:proofErr w:type="spellStart"/>
            <w:r w:rsidRPr="0078623C">
              <w:rPr>
                <w:rFonts w:ascii="Times New Roman" w:hAnsi="Times New Roman" w:cs="Times New Roman"/>
                <w:sz w:val="20"/>
                <w:szCs w:val="20"/>
              </w:rPr>
              <w:t>vb</w:t>
            </w:r>
            <w:proofErr w:type="spellEnd"/>
            <w:r w:rsidRPr="0078623C">
              <w:rPr>
                <w:rFonts w:ascii="Times New Roman" w:hAnsi="Times New Roman" w:cs="Times New Roman"/>
                <w:sz w:val="20"/>
                <w:szCs w:val="20"/>
              </w:rPr>
              <w:t xml:space="preserve"> fakültelerinin bilgi ve teknoloji transferi/projeler/uygulamalar geliri [döner sermaye veya başkaca muhasebeleştirilen] + erişkin eğitimi/yaşam boyu eğitim gelirleri + kira gelirleri + laboratuvar/deney/ölçüm </w:t>
            </w:r>
            <w:proofErr w:type="spellStart"/>
            <w:r w:rsidRPr="0078623C">
              <w:rPr>
                <w:rFonts w:ascii="Times New Roman" w:hAnsi="Times New Roman" w:cs="Times New Roman"/>
                <w:sz w:val="20"/>
                <w:szCs w:val="20"/>
              </w:rPr>
              <w:t>vb</w:t>
            </w:r>
            <w:proofErr w:type="spellEnd"/>
            <w:r w:rsidRPr="0078623C">
              <w:rPr>
                <w:rFonts w:ascii="Times New Roman" w:hAnsi="Times New Roman" w:cs="Times New Roman"/>
                <w:sz w:val="20"/>
                <w:szCs w:val="20"/>
              </w:rPr>
              <w:t xml:space="preserve"> gelirler [özel hesap, döner sermaye, vakıftan gelen veya başkaca muhasebeleştirilen] + bağışlar (devlet dışı, şartlı veya şartsız olarak üniversiteye aktarılan kaynak) ayrıntısında izlenmektedir ve fakülte profiliyle ilişkilendirilmektedir.</w:t>
            </w:r>
          </w:p>
          <w:p w14:paraId="48F1C6D1" w14:textId="7D2D9B98" w:rsidR="00B86A98" w:rsidRPr="0078623C" w:rsidRDefault="00B86A98" w:rsidP="00F55F27">
            <w:pPr>
              <w:spacing w:before="100" w:beforeAutospacing="1" w:after="100" w:afterAutospacing="1"/>
              <w:jc w:val="both"/>
              <w:outlineLvl w:val="0"/>
              <w:rPr>
                <w:rFonts w:ascii="Times New Roman" w:hAnsi="Times New Roman" w:cs="Times New Roman"/>
                <w:sz w:val="20"/>
                <w:szCs w:val="20"/>
              </w:rPr>
            </w:pPr>
          </w:p>
        </w:tc>
      </w:tr>
      <w:tr w:rsidR="00F55F27" w:rsidRPr="0078623C" w14:paraId="6D9DEEFB" w14:textId="77777777" w:rsidTr="00F55F27">
        <w:trPr>
          <w:trHeight w:val="406"/>
        </w:trPr>
        <w:tc>
          <w:tcPr>
            <w:tcW w:w="2074" w:type="dxa"/>
            <w:shd w:val="clear" w:color="auto" w:fill="FDE8EE"/>
            <w:vAlign w:val="center"/>
          </w:tcPr>
          <w:p w14:paraId="0A1E28E9" w14:textId="77777777" w:rsidR="00F55F27" w:rsidRPr="0078623C"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749" w:type="dxa"/>
            <w:shd w:val="clear" w:color="auto" w:fill="FDE8EE"/>
            <w:vAlign w:val="center"/>
          </w:tcPr>
          <w:p w14:paraId="42142346" w14:textId="77777777" w:rsidR="00F55F27" w:rsidRPr="0078623C"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DE8EE"/>
            <w:vAlign w:val="center"/>
          </w:tcPr>
          <w:p w14:paraId="199A09DA" w14:textId="77777777" w:rsidR="00F55F27" w:rsidRPr="0078623C"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1965" w:type="dxa"/>
            <w:shd w:val="clear" w:color="auto" w:fill="FDE8EE"/>
            <w:vAlign w:val="center"/>
          </w:tcPr>
          <w:p w14:paraId="4578A65E" w14:textId="77777777" w:rsidR="00F55F27" w:rsidRPr="0078623C"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40934A80" w14:textId="77777777" w:rsidR="00F55F27" w:rsidRPr="0078623C" w:rsidRDefault="00F55F27" w:rsidP="00F55F27">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F55F27" w:rsidRPr="0078623C" w14:paraId="10DF2452" w14:textId="77777777" w:rsidTr="00B86A98">
        <w:trPr>
          <w:trHeight w:val="2818"/>
        </w:trPr>
        <w:tc>
          <w:tcPr>
            <w:tcW w:w="2074" w:type="dxa"/>
            <w:shd w:val="clear" w:color="auto" w:fill="FDE8EE"/>
          </w:tcPr>
          <w:p w14:paraId="7A9842EA" w14:textId="77777777" w:rsidR="00F55F27" w:rsidRPr="0078623C" w:rsidRDefault="00F55F27" w:rsidP="00F55F27">
            <w:pPr>
              <w:pStyle w:val="TableParagraph"/>
              <w:ind w:left="105"/>
              <w:rPr>
                <w:rFonts w:ascii="Times New Roman" w:hAnsi="Times New Roman" w:cs="Times New Roman"/>
                <w:sz w:val="20"/>
                <w:szCs w:val="20"/>
              </w:rPr>
            </w:pPr>
          </w:p>
          <w:p w14:paraId="5EE61542" w14:textId="59C8BDE7" w:rsidR="00F55F27" w:rsidRPr="0078623C" w:rsidRDefault="00F55F27" w:rsidP="00F55F27">
            <w:pPr>
              <w:pStyle w:val="TableParagraph"/>
              <w:spacing w:line="60" w:lineRule="atLeast"/>
              <w:rPr>
                <w:rFonts w:ascii="Times New Roman" w:hAnsi="Times New Roman" w:cs="Times New Roman"/>
                <w:sz w:val="20"/>
                <w:szCs w:val="20"/>
              </w:rPr>
            </w:pPr>
            <w:r w:rsidRPr="0078623C">
              <w:rPr>
                <w:rFonts w:ascii="Times New Roman" w:hAnsi="Times New Roman" w:cs="Times New Roman"/>
                <w:sz w:val="20"/>
                <w:szCs w:val="20"/>
              </w:rPr>
              <w:t>Fakültede finansal kaynakların yönetimine ilişkin tanımlı süreçler bulunmamaktadır.</w:t>
            </w:r>
          </w:p>
        </w:tc>
        <w:tc>
          <w:tcPr>
            <w:tcW w:w="1749" w:type="dxa"/>
            <w:shd w:val="clear" w:color="auto" w:fill="FDCEDD"/>
          </w:tcPr>
          <w:p w14:paraId="44BBBFE8" w14:textId="77777777" w:rsidR="00F55F27" w:rsidRPr="0078623C" w:rsidRDefault="00F55F27" w:rsidP="00F55F27">
            <w:pPr>
              <w:pStyle w:val="TableParagraph"/>
              <w:ind w:left="107"/>
              <w:rPr>
                <w:rFonts w:ascii="Times New Roman" w:hAnsi="Times New Roman" w:cs="Times New Roman"/>
                <w:sz w:val="20"/>
                <w:szCs w:val="20"/>
              </w:rPr>
            </w:pPr>
          </w:p>
          <w:p w14:paraId="3BCA6B67" w14:textId="2CCFF822" w:rsidR="00F55F27" w:rsidRPr="0078623C" w:rsidRDefault="00F55F27" w:rsidP="00F55F27">
            <w:pPr>
              <w:pStyle w:val="TableParagraph"/>
              <w:spacing w:line="60" w:lineRule="atLeast"/>
              <w:rPr>
                <w:rFonts w:ascii="Times New Roman" w:hAnsi="Times New Roman" w:cs="Times New Roman"/>
                <w:sz w:val="20"/>
                <w:szCs w:val="20"/>
              </w:rPr>
            </w:pPr>
            <w:r w:rsidRPr="0078623C">
              <w:rPr>
                <w:rFonts w:ascii="Times New Roman" w:hAnsi="Times New Roman" w:cs="Times New Roman"/>
                <w:sz w:val="20"/>
                <w:szCs w:val="20"/>
              </w:rPr>
              <w:t xml:space="preserve">Fakültede finansal kaynakların yönetimine ilişkin olarak stratejik hedeflerle uyumlu </w:t>
            </w:r>
            <w:r w:rsidR="00E45E00" w:rsidRPr="0078623C">
              <w:rPr>
                <w:rFonts w:ascii="Times New Roman" w:hAnsi="Times New Roman" w:cs="Times New Roman"/>
                <w:sz w:val="20"/>
                <w:szCs w:val="20"/>
              </w:rPr>
              <w:t>tanımlı süreçler</w:t>
            </w:r>
            <w:r w:rsidRPr="0078623C">
              <w:rPr>
                <w:rFonts w:ascii="Times New Roman" w:hAnsi="Times New Roman" w:cs="Times New Roman"/>
                <w:sz w:val="20"/>
                <w:szCs w:val="20"/>
              </w:rPr>
              <w:t xml:space="preserve"> bulunmaktadır.</w:t>
            </w:r>
          </w:p>
        </w:tc>
        <w:tc>
          <w:tcPr>
            <w:tcW w:w="1842" w:type="dxa"/>
            <w:shd w:val="clear" w:color="auto" w:fill="E7A2B8"/>
          </w:tcPr>
          <w:p w14:paraId="1E2F50F8" w14:textId="77777777" w:rsidR="00F55F27" w:rsidRPr="0078623C" w:rsidRDefault="00F55F27" w:rsidP="00F55F27">
            <w:pPr>
              <w:pStyle w:val="TableParagraph"/>
              <w:ind w:left="107"/>
              <w:rPr>
                <w:rFonts w:ascii="Times New Roman" w:hAnsi="Times New Roman" w:cs="Times New Roman"/>
                <w:sz w:val="20"/>
                <w:szCs w:val="20"/>
              </w:rPr>
            </w:pPr>
          </w:p>
          <w:p w14:paraId="5F8733DF" w14:textId="5DD73A5F" w:rsidR="00F55F27" w:rsidRPr="0078623C" w:rsidRDefault="00F55F27" w:rsidP="00E45E00">
            <w:pPr>
              <w:pStyle w:val="TableParagraph"/>
              <w:spacing w:line="60" w:lineRule="atLeast"/>
              <w:ind w:left="105"/>
              <w:rPr>
                <w:rFonts w:ascii="Times New Roman" w:hAnsi="Times New Roman" w:cs="Times New Roman"/>
                <w:sz w:val="20"/>
                <w:szCs w:val="20"/>
              </w:rPr>
            </w:pPr>
            <w:r w:rsidRPr="0078623C">
              <w:rPr>
                <w:rFonts w:ascii="Times New Roman" w:hAnsi="Times New Roman" w:cs="Times New Roman"/>
                <w:sz w:val="20"/>
                <w:szCs w:val="20"/>
              </w:rPr>
              <w:t>Fakültenin finansal kaynakların yönetime ilişkin uygulamalar</w:t>
            </w:r>
            <w:r w:rsidR="00E45E00" w:rsidRPr="0078623C">
              <w:rPr>
                <w:rFonts w:ascii="Times New Roman" w:hAnsi="Times New Roman" w:cs="Times New Roman"/>
                <w:sz w:val="20"/>
                <w:szCs w:val="20"/>
              </w:rPr>
              <w:t xml:space="preserve"> tanımlı süreçlere</w:t>
            </w:r>
            <w:r w:rsidRPr="0078623C">
              <w:rPr>
                <w:rFonts w:ascii="Times New Roman" w:hAnsi="Times New Roman" w:cs="Times New Roman"/>
                <w:sz w:val="20"/>
                <w:szCs w:val="20"/>
              </w:rPr>
              <w:t xml:space="preserve"> uygun biçimde</w:t>
            </w:r>
            <w:r w:rsidR="00E45E00" w:rsidRPr="0078623C">
              <w:rPr>
                <w:rFonts w:ascii="Times New Roman" w:hAnsi="Times New Roman" w:cs="Times New Roman"/>
                <w:sz w:val="20"/>
                <w:szCs w:val="20"/>
              </w:rPr>
              <w:t xml:space="preserve"> </w:t>
            </w:r>
            <w:r w:rsidRPr="0078623C">
              <w:rPr>
                <w:rFonts w:ascii="Times New Roman" w:hAnsi="Times New Roman" w:cs="Times New Roman"/>
                <w:sz w:val="20"/>
                <w:szCs w:val="20"/>
              </w:rPr>
              <w:t>yürütülmektedir.</w:t>
            </w:r>
          </w:p>
        </w:tc>
        <w:tc>
          <w:tcPr>
            <w:tcW w:w="1965" w:type="dxa"/>
            <w:shd w:val="clear" w:color="auto" w:fill="DE829E"/>
          </w:tcPr>
          <w:p w14:paraId="60DDC99A" w14:textId="5698CD1C" w:rsidR="00F55F27" w:rsidRPr="0078623C" w:rsidRDefault="00F55F27" w:rsidP="00E45E00">
            <w:pPr>
              <w:pStyle w:val="TableParagraph"/>
              <w:spacing w:line="60" w:lineRule="atLeast"/>
              <w:ind w:left="105"/>
              <w:rPr>
                <w:rFonts w:ascii="Times New Roman" w:hAnsi="Times New Roman" w:cs="Times New Roman"/>
                <w:sz w:val="20"/>
                <w:szCs w:val="20"/>
              </w:rPr>
            </w:pPr>
            <w:r w:rsidRPr="0078623C">
              <w:rPr>
                <w:rFonts w:ascii="Times New Roman" w:hAnsi="Times New Roman" w:cs="Times New Roman"/>
                <w:sz w:val="20"/>
                <w:szCs w:val="20"/>
              </w:rPr>
              <w:t>Fakültede finansal</w:t>
            </w:r>
            <w:r w:rsidR="00E45E00" w:rsidRPr="0078623C">
              <w:rPr>
                <w:rFonts w:ascii="Times New Roman" w:hAnsi="Times New Roman" w:cs="Times New Roman"/>
                <w:sz w:val="20"/>
                <w:szCs w:val="20"/>
              </w:rPr>
              <w:t xml:space="preserve"> </w:t>
            </w:r>
            <w:r w:rsidRPr="0078623C">
              <w:rPr>
                <w:rFonts w:ascii="Times New Roman" w:hAnsi="Times New Roman" w:cs="Times New Roman"/>
                <w:sz w:val="20"/>
                <w:szCs w:val="20"/>
              </w:rPr>
              <w:t>kaynakların yönetim süreçleri ve izlenmekte ve iyileştirilmektedir.</w:t>
            </w:r>
          </w:p>
        </w:tc>
        <w:tc>
          <w:tcPr>
            <w:tcW w:w="1576" w:type="dxa"/>
            <w:shd w:val="clear" w:color="auto" w:fill="D77192"/>
          </w:tcPr>
          <w:p w14:paraId="378BFFBF" w14:textId="77777777" w:rsidR="00F55F27" w:rsidRPr="0078623C" w:rsidRDefault="00F55F27" w:rsidP="00F55F27">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311147F6" w14:textId="5895EEA1" w:rsidR="00FD6B73" w:rsidRPr="0078623C"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557EA79" w14:textId="77777777" w:rsidR="002C2D0B" w:rsidRPr="0078623C" w:rsidRDefault="002C2D0B" w:rsidP="002C2D0B">
      <w:pPr>
        <w:pStyle w:val="TableParagraph"/>
        <w:ind w:left="228"/>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68CAE5F7" w14:textId="77777777" w:rsidR="002C2D0B" w:rsidRPr="0078623C"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78623C">
        <w:rPr>
          <w:rFonts w:ascii="Times New Roman" w:hAnsi="Times New Roman" w:cs="Times New Roman"/>
          <w:i/>
          <w:sz w:val="20"/>
          <w:szCs w:val="20"/>
        </w:rPr>
        <w:t>Finansal kaynakların yönetimine ilişkin tanımlı süreçler ve uygulamalar (Kaynak dağılımı, kaynakların etkin ve verimli kullanılması, kaynak çeşitliliği)</w:t>
      </w:r>
    </w:p>
    <w:p w14:paraId="4AE535E8" w14:textId="77777777" w:rsidR="002C2D0B" w:rsidRPr="0078623C"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78623C">
        <w:rPr>
          <w:rFonts w:ascii="Times New Roman" w:hAnsi="Times New Roman" w:cs="Times New Roman"/>
          <w:i/>
          <w:sz w:val="20"/>
          <w:szCs w:val="20"/>
        </w:rPr>
        <w:t>Finansal kaynakların planlama, kullanım ve izleme uygulamalarının fakültenin stratejik planı ile uyumu</w:t>
      </w:r>
    </w:p>
    <w:p w14:paraId="0B96E884" w14:textId="77777777" w:rsidR="00645D3D" w:rsidRPr="0078623C"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78623C">
        <w:rPr>
          <w:rFonts w:ascii="Times New Roman" w:hAnsi="Times New Roman" w:cs="Times New Roman"/>
          <w:i/>
          <w:sz w:val="20"/>
          <w:szCs w:val="20"/>
        </w:rPr>
        <w:t>Finansal kaynakların yönetimi süreçlerine ilişkin izleme ve iyileştirme kanıtları</w:t>
      </w:r>
    </w:p>
    <w:p w14:paraId="0AF08BE8" w14:textId="6FF0FFEC" w:rsidR="00FD6B73" w:rsidRPr="0078623C" w:rsidRDefault="002C2D0B" w:rsidP="002C2D0B">
      <w:pPr>
        <w:pStyle w:val="TableParagraph"/>
        <w:numPr>
          <w:ilvl w:val="0"/>
          <w:numId w:val="1"/>
        </w:numPr>
        <w:tabs>
          <w:tab w:val="left" w:pos="943"/>
          <w:tab w:val="left" w:pos="944"/>
        </w:tabs>
        <w:spacing w:before="41"/>
        <w:ind w:right="241"/>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FD6B73"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869"/>
        <w:gridCol w:w="1823"/>
        <w:gridCol w:w="2100"/>
        <w:gridCol w:w="1576"/>
      </w:tblGrid>
      <w:tr w:rsidR="00FD6B73" w:rsidRPr="0078623C" w14:paraId="676EFA97" w14:textId="77777777" w:rsidTr="00E7360D">
        <w:trPr>
          <w:trHeight w:val="698"/>
        </w:trPr>
        <w:tc>
          <w:tcPr>
            <w:tcW w:w="9206" w:type="dxa"/>
            <w:gridSpan w:val="5"/>
            <w:shd w:val="clear" w:color="auto" w:fill="FDE8EE"/>
            <w:vAlign w:val="center"/>
          </w:tcPr>
          <w:p w14:paraId="4933E898" w14:textId="77777777" w:rsidR="00FD6B73" w:rsidRPr="0078623C"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FD6B73" w:rsidRPr="0078623C" w14:paraId="5089D057" w14:textId="77777777" w:rsidTr="00B86A98">
        <w:trPr>
          <w:trHeight w:val="1411"/>
        </w:trPr>
        <w:tc>
          <w:tcPr>
            <w:tcW w:w="9206" w:type="dxa"/>
            <w:gridSpan w:val="5"/>
            <w:shd w:val="clear" w:color="auto" w:fill="FDE8EE"/>
          </w:tcPr>
          <w:p w14:paraId="279057DC" w14:textId="77777777" w:rsidR="00FD6B73" w:rsidRPr="0078623C" w:rsidRDefault="00FD6B73" w:rsidP="00B86A98">
            <w:pPr>
              <w:pStyle w:val="TableParagraph"/>
              <w:spacing w:line="264" w:lineRule="exact"/>
              <w:rPr>
                <w:rFonts w:ascii="Times New Roman" w:hAnsi="Times New Roman" w:cs="Times New Roman"/>
                <w:b/>
                <w:sz w:val="20"/>
                <w:szCs w:val="20"/>
              </w:rPr>
            </w:pPr>
            <w:r w:rsidRPr="0078623C">
              <w:rPr>
                <w:rFonts w:ascii="Times New Roman" w:hAnsi="Times New Roman" w:cs="Times New Roman"/>
                <w:b/>
                <w:sz w:val="20"/>
                <w:szCs w:val="20"/>
              </w:rPr>
              <w:t>A.3. Yönetim Sistemleri</w:t>
            </w:r>
          </w:p>
          <w:p w14:paraId="67876710"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stratejik hedeflerine ulaşmayı nitelik ve nicelik olarak güvence altına almak amacıyla mali, beşerî ve bilgi kaynakları ile süreçlerini yönetmek üzere bir sisteme sahip olmalıdır.</w:t>
            </w:r>
          </w:p>
        </w:tc>
      </w:tr>
      <w:tr w:rsidR="00FD6B73" w:rsidRPr="0078623C" w14:paraId="76DBE3FF" w14:textId="77777777" w:rsidTr="002C2D0B">
        <w:trPr>
          <w:trHeight w:val="1821"/>
        </w:trPr>
        <w:tc>
          <w:tcPr>
            <w:tcW w:w="9206" w:type="dxa"/>
            <w:gridSpan w:val="5"/>
            <w:shd w:val="clear" w:color="auto" w:fill="FDE8EE"/>
            <w:vAlign w:val="center"/>
          </w:tcPr>
          <w:p w14:paraId="62A96B68" w14:textId="77777777" w:rsidR="002C2D0B" w:rsidRPr="0078623C" w:rsidRDefault="002C2D0B" w:rsidP="00B86A98">
            <w:pPr>
              <w:pStyle w:val="TableParagraph"/>
              <w:spacing w:line="250" w:lineRule="exact"/>
              <w:rPr>
                <w:rFonts w:ascii="Times New Roman" w:hAnsi="Times New Roman" w:cs="Times New Roman"/>
                <w:b/>
                <w:sz w:val="20"/>
                <w:szCs w:val="20"/>
              </w:rPr>
            </w:pPr>
            <w:r w:rsidRPr="0078623C">
              <w:rPr>
                <w:rFonts w:ascii="Times New Roman" w:hAnsi="Times New Roman" w:cs="Times New Roman"/>
                <w:b/>
                <w:sz w:val="20"/>
                <w:szCs w:val="20"/>
              </w:rPr>
              <w:t>A.3.4. Süreç yönetimi</w:t>
            </w:r>
          </w:p>
          <w:p w14:paraId="520A794A" w14:textId="1032D631" w:rsidR="00FD6B73" w:rsidRPr="0078623C" w:rsidRDefault="002C2D0B" w:rsidP="002C2D0B">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Tüm etkinliklere ait süreçler ve alt süreçler (uzaktan eğitim dahil) tanımlıdır. Süreçlerdeki sorumlular, iş akışı, yönetim, sahiplenme yazılıdır ve Fakülte tarafından içselleştirilmiştir. Süreç yönetiminin başarılı olduğunun kanıtları vardır. Sürekli süreç iyileştirme döngüsü kurulmuştur.</w:t>
            </w:r>
          </w:p>
        </w:tc>
      </w:tr>
      <w:tr w:rsidR="00FD6B73" w:rsidRPr="0078623C" w14:paraId="321FAB55" w14:textId="77777777" w:rsidTr="002C2D0B">
        <w:trPr>
          <w:trHeight w:val="406"/>
        </w:trPr>
        <w:tc>
          <w:tcPr>
            <w:tcW w:w="1838" w:type="dxa"/>
            <w:shd w:val="clear" w:color="auto" w:fill="FDE8EE"/>
            <w:vAlign w:val="center"/>
          </w:tcPr>
          <w:p w14:paraId="6CC69EDA"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869" w:type="dxa"/>
            <w:shd w:val="clear" w:color="auto" w:fill="FDE8EE"/>
            <w:vAlign w:val="center"/>
          </w:tcPr>
          <w:p w14:paraId="1AC8FCB8"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23" w:type="dxa"/>
            <w:shd w:val="clear" w:color="auto" w:fill="FDE8EE"/>
            <w:vAlign w:val="center"/>
          </w:tcPr>
          <w:p w14:paraId="2B93EB7F"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0" w:type="dxa"/>
            <w:shd w:val="clear" w:color="auto" w:fill="FDE8EE"/>
            <w:vAlign w:val="center"/>
          </w:tcPr>
          <w:p w14:paraId="64BE3A01"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70C43484"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FD6B73" w:rsidRPr="0078623C" w14:paraId="53AF1674" w14:textId="77777777" w:rsidTr="00B86A98">
        <w:trPr>
          <w:trHeight w:val="2696"/>
        </w:trPr>
        <w:tc>
          <w:tcPr>
            <w:tcW w:w="1838" w:type="dxa"/>
            <w:shd w:val="clear" w:color="auto" w:fill="FDE8EE"/>
          </w:tcPr>
          <w:p w14:paraId="705B1614" w14:textId="77777777" w:rsidR="00FD6B73" w:rsidRPr="0078623C" w:rsidRDefault="00FD6B73" w:rsidP="00E7360D">
            <w:pPr>
              <w:pStyle w:val="TableParagraph"/>
              <w:ind w:left="105"/>
              <w:rPr>
                <w:rFonts w:ascii="Times New Roman" w:hAnsi="Times New Roman" w:cs="Times New Roman"/>
                <w:sz w:val="20"/>
                <w:szCs w:val="20"/>
              </w:rPr>
            </w:pPr>
          </w:p>
          <w:p w14:paraId="03FCADA1" w14:textId="251838C7" w:rsidR="002C2D0B" w:rsidRPr="0078623C" w:rsidRDefault="002C2D0B" w:rsidP="002C2D0B">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Fakültede eğitim ve öğretim, araştırma ve geliştirme, toplumsal katkı ve yönetim sistemine ilişkin süreçler tanımlanmamıştır</w:t>
            </w:r>
            <w:r w:rsidRPr="0078623C">
              <w:rPr>
                <w:rFonts w:ascii="Times New Roman" w:hAnsi="Times New Roman" w:cs="Times New Roman"/>
                <w:w w:val="95"/>
                <w:sz w:val="20"/>
                <w:szCs w:val="20"/>
              </w:rPr>
              <w:t>.</w:t>
            </w:r>
          </w:p>
        </w:tc>
        <w:tc>
          <w:tcPr>
            <w:tcW w:w="1869" w:type="dxa"/>
            <w:shd w:val="clear" w:color="auto" w:fill="FDCEDD"/>
          </w:tcPr>
          <w:p w14:paraId="0F9DB37C" w14:textId="61E47373" w:rsidR="00FD6B73" w:rsidRPr="0078623C" w:rsidRDefault="002C2D0B" w:rsidP="002C2D0B">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Fakültede eğitim ve öğretim, araştırma ve geliştirme, toplumsal katkı ve yönetim sistemi süreç ve alt süreçleri tanımlanmıştır.</w:t>
            </w:r>
          </w:p>
        </w:tc>
        <w:tc>
          <w:tcPr>
            <w:tcW w:w="1823" w:type="dxa"/>
            <w:shd w:val="clear" w:color="auto" w:fill="E7A2B8"/>
          </w:tcPr>
          <w:p w14:paraId="2FFB6627" w14:textId="2FAAF91E" w:rsidR="002C2D0B" w:rsidRPr="0078623C" w:rsidRDefault="002C2D0B" w:rsidP="002C2D0B">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Fakültenin genelinde tanımlı süreçler yönetilmektedir.</w:t>
            </w:r>
          </w:p>
        </w:tc>
        <w:tc>
          <w:tcPr>
            <w:tcW w:w="2100" w:type="dxa"/>
            <w:shd w:val="clear" w:color="auto" w:fill="DE829E"/>
          </w:tcPr>
          <w:p w14:paraId="5A8AB24B" w14:textId="5651AAF9" w:rsidR="00FD6B73" w:rsidRPr="0078623C" w:rsidRDefault="002C2D0B" w:rsidP="002C2D0B">
            <w:pPr>
              <w:pStyle w:val="TableParagraph"/>
              <w:spacing w:line="268" w:lineRule="exact"/>
              <w:ind w:left="105"/>
              <w:rPr>
                <w:rFonts w:ascii="Times New Roman" w:hAnsi="Times New Roman" w:cs="Times New Roman"/>
                <w:sz w:val="20"/>
                <w:szCs w:val="20"/>
              </w:rPr>
            </w:pPr>
            <w:r w:rsidRPr="0078623C">
              <w:rPr>
                <w:rFonts w:ascii="Times New Roman" w:hAnsi="Times New Roman" w:cs="Times New Roman"/>
                <w:sz w:val="20"/>
                <w:szCs w:val="20"/>
              </w:rPr>
              <w:t>Fakültede süreç yönetimi mekanizmaları izlenmekte ve ilgili paydaşlarla değerlendirilerek iyileştirilmektedir.</w:t>
            </w:r>
          </w:p>
        </w:tc>
        <w:tc>
          <w:tcPr>
            <w:tcW w:w="1576" w:type="dxa"/>
            <w:shd w:val="clear" w:color="auto" w:fill="D77192"/>
          </w:tcPr>
          <w:p w14:paraId="15E6D611" w14:textId="77777777" w:rsidR="00FD6B73" w:rsidRPr="0078623C" w:rsidRDefault="00FD6B73" w:rsidP="00E7360D">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5E1CA894" w14:textId="77777777" w:rsidR="00B86A98" w:rsidRPr="0078623C" w:rsidRDefault="00B86A98" w:rsidP="00B86A98">
      <w:pPr>
        <w:pStyle w:val="TableParagraph"/>
        <w:ind w:left="228"/>
        <w:rPr>
          <w:rFonts w:ascii="Times New Roman" w:hAnsi="Times New Roman" w:cs="Times New Roman"/>
          <w:b/>
          <w:i/>
          <w:sz w:val="20"/>
          <w:szCs w:val="20"/>
        </w:rPr>
      </w:pPr>
    </w:p>
    <w:p w14:paraId="145257A8" w14:textId="22F64E0A" w:rsidR="00B86A98" w:rsidRPr="0078623C" w:rsidRDefault="00B86A98" w:rsidP="00B86A98">
      <w:pPr>
        <w:pStyle w:val="TableParagraph"/>
        <w:ind w:left="228"/>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35F977FC" w14:textId="77777777" w:rsidR="00B86A98" w:rsidRPr="0078623C" w:rsidRDefault="00B86A98" w:rsidP="00B86A98">
      <w:pPr>
        <w:pStyle w:val="TableParagraph"/>
        <w:numPr>
          <w:ilvl w:val="0"/>
          <w:numId w:val="34"/>
        </w:numPr>
        <w:tabs>
          <w:tab w:val="left" w:pos="895"/>
          <w:tab w:val="left" w:pos="896"/>
        </w:tabs>
        <w:spacing w:before="18"/>
        <w:ind w:right="234"/>
        <w:jc w:val="both"/>
        <w:rPr>
          <w:rFonts w:ascii="Times New Roman" w:hAnsi="Times New Roman" w:cs="Times New Roman"/>
          <w:i/>
          <w:sz w:val="20"/>
          <w:szCs w:val="20"/>
        </w:rPr>
      </w:pPr>
      <w:r w:rsidRPr="0078623C">
        <w:rPr>
          <w:rFonts w:ascii="Times New Roman" w:hAnsi="Times New Roman" w:cs="Times New Roman"/>
          <w:i/>
          <w:sz w:val="20"/>
          <w:szCs w:val="20"/>
        </w:rPr>
        <w:t>Süreç Yönetimi El Kitabı</w:t>
      </w:r>
    </w:p>
    <w:p w14:paraId="3E7CE1FA" w14:textId="77777777" w:rsidR="00B86A98" w:rsidRPr="0078623C" w:rsidRDefault="00B86A98" w:rsidP="00B86A98">
      <w:pPr>
        <w:pStyle w:val="TableParagraph"/>
        <w:numPr>
          <w:ilvl w:val="0"/>
          <w:numId w:val="34"/>
        </w:numPr>
        <w:tabs>
          <w:tab w:val="left" w:pos="895"/>
          <w:tab w:val="left" w:pos="896"/>
        </w:tabs>
        <w:spacing w:before="11"/>
        <w:ind w:right="234"/>
        <w:jc w:val="both"/>
        <w:rPr>
          <w:rFonts w:ascii="Times New Roman" w:hAnsi="Times New Roman" w:cs="Times New Roman"/>
          <w:i/>
          <w:sz w:val="20"/>
          <w:szCs w:val="20"/>
        </w:rPr>
      </w:pPr>
      <w:r w:rsidRPr="0078623C">
        <w:rPr>
          <w:rFonts w:ascii="Times New Roman" w:hAnsi="Times New Roman" w:cs="Times New Roman"/>
          <w:i/>
          <w:sz w:val="20"/>
          <w:szCs w:val="20"/>
        </w:rPr>
        <w:t>Süreç yönetimi modeli ve uygulamaları, ilgili sistemler, yönetim mekanizmaları (Uzaktan eğitim dahil)</w:t>
      </w:r>
    </w:p>
    <w:p w14:paraId="57F60F15" w14:textId="77777777" w:rsidR="00B86A98" w:rsidRPr="0078623C" w:rsidRDefault="00B86A98" w:rsidP="00B86A98">
      <w:pPr>
        <w:pStyle w:val="TableParagraph"/>
        <w:numPr>
          <w:ilvl w:val="0"/>
          <w:numId w:val="34"/>
        </w:numPr>
        <w:tabs>
          <w:tab w:val="left" w:pos="895"/>
          <w:tab w:val="left" w:pos="896"/>
        </w:tabs>
        <w:spacing w:before="11"/>
        <w:ind w:right="234"/>
        <w:jc w:val="both"/>
        <w:rPr>
          <w:rFonts w:ascii="Times New Roman" w:hAnsi="Times New Roman" w:cs="Times New Roman"/>
          <w:i/>
          <w:sz w:val="20"/>
          <w:szCs w:val="20"/>
        </w:rPr>
      </w:pPr>
      <w:r w:rsidRPr="0078623C">
        <w:rPr>
          <w:rFonts w:ascii="Times New Roman" w:hAnsi="Times New Roman" w:cs="Times New Roman"/>
          <w:i/>
          <w:sz w:val="20"/>
          <w:szCs w:val="20"/>
        </w:rPr>
        <w:t>Paydaş katılımına ilişkin kanıtlar</w:t>
      </w:r>
    </w:p>
    <w:p w14:paraId="15AD7B9D" w14:textId="77777777" w:rsidR="00B86A98" w:rsidRPr="0078623C" w:rsidRDefault="00B86A98" w:rsidP="00B86A98">
      <w:pPr>
        <w:pStyle w:val="TableParagraph"/>
        <w:numPr>
          <w:ilvl w:val="0"/>
          <w:numId w:val="34"/>
        </w:numPr>
        <w:tabs>
          <w:tab w:val="left" w:pos="895"/>
          <w:tab w:val="left" w:pos="896"/>
        </w:tabs>
        <w:spacing w:before="8"/>
        <w:ind w:right="234"/>
        <w:jc w:val="both"/>
        <w:rPr>
          <w:rFonts w:ascii="Times New Roman" w:hAnsi="Times New Roman" w:cs="Times New Roman"/>
          <w:i/>
          <w:sz w:val="20"/>
          <w:szCs w:val="20"/>
        </w:rPr>
      </w:pPr>
      <w:r w:rsidRPr="0078623C">
        <w:rPr>
          <w:rFonts w:ascii="Times New Roman" w:hAnsi="Times New Roman" w:cs="Times New Roman"/>
          <w:i/>
          <w:sz w:val="20"/>
          <w:szCs w:val="20"/>
        </w:rPr>
        <w:t>Süreç yönetim mekanizmalarının izlenmesi ve iyileştirilmesine ilişkin kanıtlar</w:t>
      </w:r>
    </w:p>
    <w:p w14:paraId="03D3349C" w14:textId="3B6BE77D" w:rsidR="00FD6B73" w:rsidRPr="0078623C" w:rsidRDefault="00B86A98" w:rsidP="00B86A98">
      <w:pPr>
        <w:pStyle w:val="TableParagraph"/>
        <w:tabs>
          <w:tab w:val="left" w:pos="945"/>
          <w:tab w:val="left" w:pos="946"/>
        </w:tabs>
        <w:spacing w:before="41"/>
        <w:ind w:left="945" w:right="234"/>
        <w:jc w:val="both"/>
        <w:rPr>
          <w:rFonts w:ascii="Times New Roman" w:hAnsi="Times New Roman" w:cs="Times New Roman"/>
          <w:i/>
          <w:sz w:val="24"/>
          <w:szCs w:val="24"/>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1C960C2D" w14:textId="77777777" w:rsidR="00FD6B73" w:rsidRPr="0078623C" w:rsidRDefault="00FD6B73">
      <w:pPr>
        <w:rPr>
          <w:rFonts w:ascii="Times New Roman" w:eastAsia="Arial" w:hAnsi="Times New Roman" w:cs="Times New Roman"/>
          <w:i/>
          <w:kern w:val="0"/>
          <w:lang w:eastAsia="en-US"/>
          <w14:ligatures w14:val="none"/>
        </w:rPr>
      </w:pPr>
      <w:r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1696"/>
        <w:gridCol w:w="2057"/>
        <w:gridCol w:w="1859"/>
        <w:gridCol w:w="2021"/>
        <w:gridCol w:w="1573"/>
      </w:tblGrid>
      <w:tr w:rsidR="00FD6B73" w:rsidRPr="0078623C" w14:paraId="0598F0AF" w14:textId="77777777" w:rsidTr="00E7360D">
        <w:trPr>
          <w:trHeight w:val="698"/>
        </w:trPr>
        <w:tc>
          <w:tcPr>
            <w:tcW w:w="9206" w:type="dxa"/>
            <w:gridSpan w:val="5"/>
            <w:shd w:val="clear" w:color="auto" w:fill="FDE8EE"/>
            <w:vAlign w:val="center"/>
          </w:tcPr>
          <w:p w14:paraId="435DEEA4" w14:textId="77777777" w:rsidR="00FD6B73" w:rsidRPr="0078623C"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FD6B73" w:rsidRPr="0078623C" w14:paraId="20C9B895" w14:textId="77777777" w:rsidTr="00B258C9">
        <w:trPr>
          <w:trHeight w:val="1269"/>
        </w:trPr>
        <w:tc>
          <w:tcPr>
            <w:tcW w:w="9206" w:type="dxa"/>
            <w:gridSpan w:val="5"/>
            <w:shd w:val="clear" w:color="auto" w:fill="FDE8EE"/>
          </w:tcPr>
          <w:p w14:paraId="76A8905F" w14:textId="77777777" w:rsidR="002C2D0B" w:rsidRPr="0078623C" w:rsidRDefault="002C2D0B" w:rsidP="00B258C9">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A.4. Paydaş Katılımı</w:t>
            </w:r>
          </w:p>
          <w:p w14:paraId="1D495189" w14:textId="3BB78945" w:rsidR="00FD6B73" w:rsidRPr="0078623C"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iç ve dış paydaşlarının stratejik kararlara ve süreçlere katılımını sağlamak üzere geri bildirimlerini almak, yanıtlamak ve kararlarında kullanmak için gerekli sistemleri oluşturmalı ve yönetmelidir.</w:t>
            </w:r>
          </w:p>
        </w:tc>
      </w:tr>
      <w:tr w:rsidR="002C2D0B" w:rsidRPr="0078623C" w14:paraId="1F575581" w14:textId="77777777" w:rsidTr="002C2D0B">
        <w:trPr>
          <w:trHeight w:val="1807"/>
        </w:trPr>
        <w:tc>
          <w:tcPr>
            <w:tcW w:w="9206" w:type="dxa"/>
            <w:gridSpan w:val="5"/>
            <w:shd w:val="clear" w:color="auto" w:fill="FDE8EE"/>
          </w:tcPr>
          <w:p w14:paraId="08681A30" w14:textId="77777777" w:rsidR="002C2D0B" w:rsidRPr="0078623C" w:rsidRDefault="002C2D0B" w:rsidP="00B258C9">
            <w:pPr>
              <w:pStyle w:val="TableParagraph"/>
              <w:spacing w:line="267" w:lineRule="exact"/>
              <w:rPr>
                <w:rFonts w:ascii="Times New Roman" w:hAnsi="Times New Roman" w:cs="Times New Roman"/>
                <w:b/>
                <w:sz w:val="20"/>
                <w:szCs w:val="20"/>
              </w:rPr>
            </w:pPr>
            <w:r w:rsidRPr="0078623C">
              <w:rPr>
                <w:rFonts w:ascii="Times New Roman" w:hAnsi="Times New Roman" w:cs="Times New Roman"/>
                <w:b/>
                <w:sz w:val="20"/>
                <w:szCs w:val="20"/>
              </w:rPr>
              <w:t>A.4.1. İç ve dış paydaş katılımı</w:t>
            </w:r>
          </w:p>
          <w:p w14:paraId="75BAEE5D" w14:textId="1CC1672D" w:rsidR="002C2D0B" w:rsidRPr="0078623C" w:rsidRDefault="002C2D0B" w:rsidP="002C2D0B">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İç ve dış paydaşların Fakültenin karar alma, yönetişim ve iyileştirme süreçlerine katılım mekanizmaları tanımlanmıştır. 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w:t>
            </w:r>
          </w:p>
        </w:tc>
      </w:tr>
      <w:tr w:rsidR="002C2D0B" w:rsidRPr="0078623C" w14:paraId="593BAEE1" w14:textId="77777777" w:rsidTr="00B258C9">
        <w:trPr>
          <w:trHeight w:val="406"/>
        </w:trPr>
        <w:tc>
          <w:tcPr>
            <w:tcW w:w="1696" w:type="dxa"/>
            <w:shd w:val="clear" w:color="auto" w:fill="FDE8EE"/>
            <w:vAlign w:val="center"/>
          </w:tcPr>
          <w:p w14:paraId="7478091B" w14:textId="77777777" w:rsidR="002C2D0B" w:rsidRPr="0078623C"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2057" w:type="dxa"/>
            <w:shd w:val="clear" w:color="auto" w:fill="FDE8EE"/>
            <w:vAlign w:val="center"/>
          </w:tcPr>
          <w:p w14:paraId="3C024972" w14:textId="77777777" w:rsidR="002C2D0B" w:rsidRPr="0078623C"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59" w:type="dxa"/>
            <w:shd w:val="clear" w:color="auto" w:fill="FDE8EE"/>
            <w:vAlign w:val="center"/>
          </w:tcPr>
          <w:p w14:paraId="3EC85ED3" w14:textId="77777777" w:rsidR="002C2D0B" w:rsidRPr="0078623C"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021" w:type="dxa"/>
            <w:shd w:val="clear" w:color="auto" w:fill="FDE8EE"/>
            <w:vAlign w:val="center"/>
          </w:tcPr>
          <w:p w14:paraId="27EA9846" w14:textId="77777777" w:rsidR="002C2D0B" w:rsidRPr="0078623C"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3" w:type="dxa"/>
            <w:shd w:val="clear" w:color="auto" w:fill="FDE8EE"/>
            <w:vAlign w:val="center"/>
          </w:tcPr>
          <w:p w14:paraId="6DE0842D" w14:textId="77777777" w:rsidR="002C2D0B" w:rsidRPr="0078623C"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2C2D0B" w:rsidRPr="0078623C" w14:paraId="74024072" w14:textId="77777777" w:rsidTr="00B258C9">
        <w:trPr>
          <w:trHeight w:val="3684"/>
        </w:trPr>
        <w:tc>
          <w:tcPr>
            <w:tcW w:w="1696" w:type="dxa"/>
            <w:shd w:val="clear" w:color="auto" w:fill="FDE8EE"/>
          </w:tcPr>
          <w:p w14:paraId="68F05D42" w14:textId="77777777" w:rsidR="002C2D0B" w:rsidRPr="0078623C" w:rsidRDefault="002C2D0B" w:rsidP="002C2D0B">
            <w:pPr>
              <w:pStyle w:val="TableParagraph"/>
              <w:ind w:left="105"/>
              <w:rPr>
                <w:rFonts w:ascii="Times New Roman" w:hAnsi="Times New Roman" w:cs="Times New Roman"/>
                <w:sz w:val="20"/>
                <w:szCs w:val="20"/>
              </w:rPr>
            </w:pPr>
          </w:p>
          <w:p w14:paraId="61B0C33B" w14:textId="2BDFEACB" w:rsidR="002C2D0B" w:rsidRPr="0078623C" w:rsidRDefault="002C2D0B" w:rsidP="002C2D0B">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iç kalite güvencesi sistemine paydaş katılımını sağlayacak mekanizmalar bulunmamaktadır.</w:t>
            </w:r>
          </w:p>
        </w:tc>
        <w:tc>
          <w:tcPr>
            <w:tcW w:w="2057" w:type="dxa"/>
            <w:shd w:val="clear" w:color="auto" w:fill="FDCEDD"/>
          </w:tcPr>
          <w:p w14:paraId="5716AAD4" w14:textId="69208B3B" w:rsidR="002C2D0B" w:rsidRPr="0078623C" w:rsidRDefault="002C2D0B" w:rsidP="002C2D0B">
            <w:pPr>
              <w:pStyle w:val="TableParagraph"/>
              <w:spacing w:before="2"/>
              <w:ind w:left="105"/>
              <w:rPr>
                <w:rFonts w:ascii="Times New Roman" w:hAnsi="Times New Roman" w:cs="Times New Roman"/>
                <w:sz w:val="20"/>
                <w:szCs w:val="20"/>
              </w:rPr>
            </w:pPr>
            <w:r w:rsidRPr="0078623C">
              <w:rPr>
                <w:rFonts w:ascii="Times New Roman" w:hAnsi="Times New Roman" w:cs="Times New Roman"/>
                <w:sz w:val="20"/>
                <w:szCs w:val="20"/>
              </w:rPr>
              <w:t>Fakültede kalite güvencesi, eğitim ve öğretim, araştırma ve geliştirme, toplumsal katkı, yönetim sistemi ve uluslararasılaşma süreçlerinin</w:t>
            </w:r>
          </w:p>
          <w:p w14:paraId="553E91F0" w14:textId="7A9A3B1F" w:rsidR="002C2D0B" w:rsidRPr="0078623C" w:rsidRDefault="002C2D0B" w:rsidP="002C2D0B">
            <w:pPr>
              <w:pStyle w:val="TableParagraph"/>
              <w:spacing w:before="1"/>
              <w:ind w:left="105"/>
              <w:rPr>
                <w:rFonts w:ascii="Times New Roman" w:hAnsi="Times New Roman" w:cs="Times New Roman"/>
                <w:sz w:val="20"/>
                <w:szCs w:val="20"/>
              </w:rPr>
            </w:pPr>
            <w:r w:rsidRPr="0078623C">
              <w:rPr>
                <w:rFonts w:ascii="Times New Roman" w:hAnsi="Times New Roman" w:cs="Times New Roman"/>
                <w:sz w:val="20"/>
                <w:szCs w:val="20"/>
              </w:rPr>
              <w:t>PUKÖ katmanlarına paydaş katılımını sağlamak için planlamalar bulunmaktadır.</w:t>
            </w:r>
          </w:p>
        </w:tc>
        <w:tc>
          <w:tcPr>
            <w:tcW w:w="1859" w:type="dxa"/>
            <w:shd w:val="clear" w:color="auto" w:fill="E7A2B8"/>
          </w:tcPr>
          <w:p w14:paraId="5C71866B" w14:textId="1B5E5BC2" w:rsidR="002C2D0B" w:rsidRPr="0078623C" w:rsidRDefault="002C2D0B" w:rsidP="001456D1">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Tüm süreçlerdeki</w:t>
            </w:r>
            <w:r w:rsidR="001456D1" w:rsidRPr="0078623C">
              <w:rPr>
                <w:rFonts w:ascii="Times New Roman" w:hAnsi="Times New Roman" w:cs="Times New Roman"/>
                <w:sz w:val="20"/>
                <w:szCs w:val="20"/>
              </w:rPr>
              <w:t xml:space="preserve"> </w:t>
            </w:r>
            <w:r w:rsidRPr="0078623C">
              <w:rPr>
                <w:rFonts w:ascii="Times New Roman" w:hAnsi="Times New Roman" w:cs="Times New Roman"/>
                <w:sz w:val="20"/>
                <w:szCs w:val="20"/>
              </w:rPr>
              <w:t>PUKÖ katmanlarına</w:t>
            </w:r>
            <w:r w:rsidR="001456D1" w:rsidRPr="0078623C">
              <w:rPr>
                <w:rFonts w:ascii="Times New Roman" w:hAnsi="Times New Roman" w:cs="Times New Roman"/>
                <w:sz w:val="20"/>
                <w:szCs w:val="20"/>
              </w:rPr>
              <w:t xml:space="preserve"> </w:t>
            </w:r>
            <w:r w:rsidRPr="0078623C">
              <w:rPr>
                <w:rFonts w:ascii="Times New Roman" w:hAnsi="Times New Roman" w:cs="Times New Roman"/>
                <w:sz w:val="20"/>
                <w:szCs w:val="20"/>
              </w:rPr>
              <w:t>paydaş katılımını</w:t>
            </w:r>
            <w:r w:rsidR="001456D1" w:rsidRPr="0078623C">
              <w:rPr>
                <w:rFonts w:ascii="Times New Roman" w:hAnsi="Times New Roman" w:cs="Times New Roman"/>
                <w:sz w:val="20"/>
                <w:szCs w:val="20"/>
              </w:rPr>
              <w:t xml:space="preserve"> </w:t>
            </w:r>
            <w:r w:rsidRPr="0078623C">
              <w:rPr>
                <w:rFonts w:ascii="Times New Roman" w:hAnsi="Times New Roman" w:cs="Times New Roman"/>
                <w:sz w:val="20"/>
                <w:szCs w:val="20"/>
              </w:rPr>
              <w:t>sağlamak üzere</w:t>
            </w:r>
            <w:r w:rsidR="001456D1" w:rsidRPr="0078623C">
              <w:rPr>
                <w:rFonts w:ascii="Times New Roman" w:hAnsi="Times New Roman" w:cs="Times New Roman"/>
                <w:sz w:val="20"/>
                <w:szCs w:val="20"/>
              </w:rPr>
              <w:t xml:space="preserve"> </w:t>
            </w:r>
            <w:r w:rsidRPr="0078623C">
              <w:rPr>
                <w:rFonts w:ascii="Times New Roman" w:hAnsi="Times New Roman" w:cs="Times New Roman"/>
                <w:sz w:val="20"/>
                <w:szCs w:val="20"/>
              </w:rPr>
              <w:t>fakültenin geneline</w:t>
            </w:r>
            <w:r w:rsidR="001456D1" w:rsidRPr="0078623C">
              <w:rPr>
                <w:rFonts w:ascii="Times New Roman" w:hAnsi="Times New Roman" w:cs="Times New Roman"/>
                <w:sz w:val="20"/>
                <w:szCs w:val="20"/>
              </w:rPr>
              <w:t xml:space="preserve"> </w:t>
            </w:r>
            <w:r w:rsidRPr="0078623C">
              <w:rPr>
                <w:rFonts w:ascii="Times New Roman" w:hAnsi="Times New Roman" w:cs="Times New Roman"/>
                <w:sz w:val="20"/>
                <w:szCs w:val="20"/>
              </w:rPr>
              <w:t>yayılmış mekanizmalar</w:t>
            </w:r>
            <w:r w:rsidR="001456D1" w:rsidRPr="0078623C">
              <w:rPr>
                <w:rFonts w:ascii="Times New Roman" w:hAnsi="Times New Roman" w:cs="Times New Roman"/>
                <w:sz w:val="20"/>
                <w:szCs w:val="20"/>
              </w:rPr>
              <w:t xml:space="preserve"> </w:t>
            </w:r>
            <w:r w:rsidRPr="0078623C">
              <w:rPr>
                <w:rFonts w:ascii="Times New Roman" w:hAnsi="Times New Roman" w:cs="Times New Roman"/>
                <w:sz w:val="20"/>
                <w:szCs w:val="20"/>
              </w:rPr>
              <w:t>bulunmaktadır</w:t>
            </w:r>
          </w:p>
        </w:tc>
        <w:tc>
          <w:tcPr>
            <w:tcW w:w="2021" w:type="dxa"/>
            <w:shd w:val="clear" w:color="auto" w:fill="DE829E"/>
          </w:tcPr>
          <w:p w14:paraId="0A3E95BC" w14:textId="522202A7" w:rsidR="002C2D0B" w:rsidRPr="0078623C" w:rsidRDefault="001456D1" w:rsidP="001456D1">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Paydaş katılım mekanizmalarının işleyişi izlenmekte ve bağlı iyileştirmeler gerçekleştirilmektedir.</w:t>
            </w:r>
          </w:p>
        </w:tc>
        <w:tc>
          <w:tcPr>
            <w:tcW w:w="1573" w:type="dxa"/>
            <w:shd w:val="clear" w:color="auto" w:fill="D77192"/>
          </w:tcPr>
          <w:p w14:paraId="1E02FF20" w14:textId="77777777" w:rsidR="002C2D0B" w:rsidRPr="0078623C" w:rsidRDefault="002C2D0B" w:rsidP="002C2D0B">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5321E9CE" w14:textId="5007F819" w:rsidR="00FD6B73" w:rsidRPr="0078623C"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4E36CCD0" w14:textId="77777777" w:rsidR="001456D1" w:rsidRPr="0078623C" w:rsidRDefault="001456D1" w:rsidP="001456D1">
      <w:pPr>
        <w:pStyle w:val="TableParagraph"/>
        <w:spacing w:before="3"/>
        <w:ind w:right="395"/>
        <w:rPr>
          <w:rFonts w:ascii="Times New Roman" w:hAnsi="Times New Roman" w:cs="Times New Roman"/>
          <w:b/>
          <w:i/>
          <w:sz w:val="20"/>
          <w:szCs w:val="20"/>
        </w:rPr>
      </w:pPr>
      <w:r w:rsidRPr="0078623C">
        <w:rPr>
          <w:rFonts w:ascii="Times New Roman" w:hAnsi="Times New Roman" w:cs="Times New Roman"/>
          <w:b/>
          <w:i/>
          <w:sz w:val="20"/>
          <w:szCs w:val="20"/>
        </w:rPr>
        <w:t xml:space="preserve">  Örnek Kanıtlar</w:t>
      </w:r>
    </w:p>
    <w:p w14:paraId="275C1843" w14:textId="77777777" w:rsidR="001456D1" w:rsidRPr="0078623C" w:rsidRDefault="001456D1" w:rsidP="001456D1">
      <w:pPr>
        <w:pStyle w:val="TableParagraph"/>
        <w:numPr>
          <w:ilvl w:val="1"/>
          <w:numId w:val="3"/>
        </w:numPr>
        <w:spacing w:before="1"/>
        <w:ind w:left="929" w:right="395"/>
        <w:rPr>
          <w:rFonts w:ascii="Times New Roman" w:hAnsi="Times New Roman" w:cs="Times New Roman"/>
          <w:i/>
          <w:sz w:val="20"/>
          <w:szCs w:val="20"/>
        </w:rPr>
      </w:pPr>
      <w:r w:rsidRPr="0078623C">
        <w:rPr>
          <w:rFonts w:ascii="Times New Roman" w:hAnsi="Times New Roman" w:cs="Times New Roman"/>
          <w:i/>
          <w:sz w:val="20"/>
          <w:szCs w:val="20"/>
        </w:rPr>
        <w:t>Fakültenin süreçlerine özgü oluşturulmuş iç ve dış paydaş listesi ile paydaşların önceliklendirilmesine ilişkin kanıtlar</w:t>
      </w:r>
    </w:p>
    <w:p w14:paraId="131B8DDF" w14:textId="77777777" w:rsidR="001456D1" w:rsidRPr="0078623C" w:rsidRDefault="001456D1" w:rsidP="001456D1">
      <w:pPr>
        <w:pStyle w:val="TableParagraph"/>
        <w:numPr>
          <w:ilvl w:val="1"/>
          <w:numId w:val="3"/>
        </w:numPr>
        <w:spacing w:before="1"/>
        <w:ind w:left="929" w:right="395"/>
        <w:rPr>
          <w:rFonts w:ascii="Times New Roman" w:hAnsi="Times New Roman" w:cs="Times New Roman"/>
          <w:i/>
          <w:sz w:val="20"/>
          <w:szCs w:val="20"/>
        </w:rPr>
      </w:pPr>
      <w:r w:rsidRPr="0078623C">
        <w:rPr>
          <w:rFonts w:ascii="Times New Roman" w:hAnsi="Times New Roman" w:cs="Times New Roman"/>
          <w:i/>
          <w:sz w:val="20"/>
          <w:szCs w:val="20"/>
        </w:rPr>
        <w:t>Paydaş görüşlerinin alınması sürecinde kullanılan veri toplama araçları ve yöntemi (Anketler, odak grup toplantıları, çalıştaylar, bilgi yönetim sistemi vb.)</w:t>
      </w:r>
    </w:p>
    <w:p w14:paraId="231E5B16" w14:textId="77777777" w:rsidR="001456D1" w:rsidRPr="0078623C" w:rsidRDefault="001456D1" w:rsidP="001456D1">
      <w:pPr>
        <w:pStyle w:val="TableParagraph"/>
        <w:numPr>
          <w:ilvl w:val="0"/>
          <w:numId w:val="2"/>
        </w:numPr>
        <w:tabs>
          <w:tab w:val="left" w:pos="943"/>
          <w:tab w:val="left" w:pos="944"/>
        </w:tabs>
        <w:spacing w:before="49"/>
        <w:ind w:right="395"/>
        <w:rPr>
          <w:rFonts w:ascii="Times New Roman" w:hAnsi="Times New Roman" w:cs="Times New Roman"/>
          <w:i/>
          <w:sz w:val="20"/>
          <w:szCs w:val="20"/>
        </w:rPr>
      </w:pPr>
      <w:r w:rsidRPr="0078623C">
        <w:rPr>
          <w:rFonts w:ascii="Times New Roman" w:hAnsi="Times New Roman" w:cs="Times New Roman"/>
          <w:i/>
          <w:sz w:val="20"/>
          <w:szCs w:val="20"/>
        </w:rPr>
        <w:t>Karar alma süreçlerinde paydaş katılımının sağlandığını gösteren belgeler</w:t>
      </w:r>
    </w:p>
    <w:p w14:paraId="5E9921DF" w14:textId="77777777" w:rsidR="001456D1" w:rsidRPr="0078623C" w:rsidRDefault="001456D1" w:rsidP="001456D1">
      <w:pPr>
        <w:pStyle w:val="TableParagraph"/>
        <w:numPr>
          <w:ilvl w:val="0"/>
          <w:numId w:val="2"/>
        </w:numPr>
        <w:tabs>
          <w:tab w:val="left" w:pos="943"/>
          <w:tab w:val="left" w:pos="944"/>
        </w:tabs>
        <w:spacing w:before="51"/>
        <w:ind w:right="395"/>
        <w:rPr>
          <w:rFonts w:ascii="Times New Roman" w:hAnsi="Times New Roman" w:cs="Times New Roman"/>
          <w:i/>
          <w:sz w:val="20"/>
          <w:szCs w:val="20"/>
        </w:rPr>
      </w:pPr>
      <w:r w:rsidRPr="0078623C">
        <w:rPr>
          <w:rFonts w:ascii="Times New Roman" w:hAnsi="Times New Roman" w:cs="Times New Roman"/>
          <w:i/>
          <w:sz w:val="20"/>
          <w:szCs w:val="20"/>
        </w:rPr>
        <w:t>Paydaş katılım mekanizmalarının işleyişine ilişkin izleme ve iyileştirme kanıtları</w:t>
      </w:r>
    </w:p>
    <w:p w14:paraId="33B561C5" w14:textId="77777777" w:rsidR="001456D1" w:rsidRPr="0078623C" w:rsidRDefault="001456D1" w:rsidP="001456D1">
      <w:pPr>
        <w:pStyle w:val="TableParagraph"/>
        <w:numPr>
          <w:ilvl w:val="0"/>
          <w:numId w:val="2"/>
        </w:numPr>
        <w:tabs>
          <w:tab w:val="left" w:pos="943"/>
          <w:tab w:val="left" w:pos="944"/>
        </w:tabs>
        <w:spacing w:before="52"/>
        <w:ind w:right="395"/>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5CC5BE42" w14:textId="77777777" w:rsidR="00FD6B73" w:rsidRPr="0078623C" w:rsidRDefault="00FD6B73">
      <w:pPr>
        <w:rPr>
          <w:rFonts w:ascii="Times New Roman" w:eastAsia="Arial" w:hAnsi="Times New Roman" w:cs="Times New Roman"/>
          <w:i/>
          <w:kern w:val="0"/>
          <w:lang w:eastAsia="en-US"/>
          <w14:ligatures w14:val="none"/>
        </w:rPr>
      </w:pPr>
      <w:r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985"/>
        <w:gridCol w:w="1701"/>
        <w:gridCol w:w="2106"/>
        <w:gridCol w:w="1576"/>
      </w:tblGrid>
      <w:tr w:rsidR="00FD6B73" w:rsidRPr="0078623C" w14:paraId="69B452B5" w14:textId="77777777" w:rsidTr="00E7360D">
        <w:trPr>
          <w:trHeight w:val="698"/>
        </w:trPr>
        <w:tc>
          <w:tcPr>
            <w:tcW w:w="9206" w:type="dxa"/>
            <w:gridSpan w:val="5"/>
            <w:shd w:val="clear" w:color="auto" w:fill="FDE8EE"/>
            <w:vAlign w:val="center"/>
          </w:tcPr>
          <w:p w14:paraId="2920C863" w14:textId="77777777" w:rsidR="00FD6B73" w:rsidRPr="0078623C"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FD6B73" w:rsidRPr="0078623C" w14:paraId="71D094D5" w14:textId="77777777" w:rsidTr="00B258C9">
        <w:trPr>
          <w:trHeight w:val="1269"/>
        </w:trPr>
        <w:tc>
          <w:tcPr>
            <w:tcW w:w="9206" w:type="dxa"/>
            <w:gridSpan w:val="5"/>
            <w:shd w:val="clear" w:color="auto" w:fill="FDE8EE"/>
          </w:tcPr>
          <w:p w14:paraId="524A85EB" w14:textId="77777777" w:rsidR="002C2D0B" w:rsidRPr="0078623C" w:rsidRDefault="002C2D0B" w:rsidP="00B258C9">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A.4. Paydaş Katılımı</w:t>
            </w:r>
          </w:p>
          <w:p w14:paraId="373E730D" w14:textId="10006B5B" w:rsidR="00FD6B73" w:rsidRPr="0078623C"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iç ve dış paydaşlarının stratejik kararlara ve süreçlere katılımını sağlamak üzere geri bildirimlerini almak, yanıtlamak ve kararlarında kullanmak için gerekli sistemleri oluşturmalı ve yönetmelidir.</w:t>
            </w:r>
          </w:p>
        </w:tc>
      </w:tr>
      <w:tr w:rsidR="00FD6B73" w:rsidRPr="0078623C" w14:paraId="6AA6C126" w14:textId="77777777" w:rsidTr="00E7360D">
        <w:trPr>
          <w:trHeight w:val="2544"/>
        </w:trPr>
        <w:tc>
          <w:tcPr>
            <w:tcW w:w="9206" w:type="dxa"/>
            <w:gridSpan w:val="5"/>
            <w:shd w:val="clear" w:color="auto" w:fill="FDE8EE"/>
            <w:vAlign w:val="center"/>
          </w:tcPr>
          <w:p w14:paraId="39660B34" w14:textId="77777777" w:rsidR="001456D1" w:rsidRPr="0078623C" w:rsidRDefault="001456D1" w:rsidP="008212DA">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A.4.2. Öğrenci geri bildirimleri</w:t>
            </w:r>
          </w:p>
          <w:p w14:paraId="1AC88B88" w14:textId="77777777" w:rsidR="001456D1" w:rsidRPr="0078623C" w:rsidRDefault="001456D1" w:rsidP="001456D1">
            <w:pPr>
              <w:pStyle w:val="TableParagraph"/>
              <w:spacing w:line="265" w:lineRule="exact"/>
              <w:ind w:left="107"/>
              <w:rPr>
                <w:rFonts w:ascii="Times New Roman" w:hAnsi="Times New Roman" w:cs="Times New Roman"/>
                <w:b/>
                <w:sz w:val="20"/>
                <w:szCs w:val="20"/>
              </w:rPr>
            </w:pPr>
          </w:p>
          <w:p w14:paraId="1A9D9861" w14:textId="77777777" w:rsidR="001456D1" w:rsidRPr="0078623C" w:rsidRDefault="001456D1" w:rsidP="008212DA">
            <w:pPr>
              <w:pStyle w:val="TableParagraph"/>
              <w:spacing w:line="267" w:lineRule="exact"/>
              <w:ind w:right="199"/>
              <w:jc w:val="both"/>
              <w:rPr>
                <w:rFonts w:ascii="Times New Roman" w:hAnsi="Times New Roman" w:cs="Times New Roman"/>
                <w:sz w:val="20"/>
                <w:szCs w:val="20"/>
              </w:rPr>
            </w:pPr>
            <w:r w:rsidRPr="0078623C">
              <w:rPr>
                <w:rFonts w:ascii="Times New Roman" w:hAnsi="Times New Roman" w:cs="Times New Roman"/>
                <w:sz w:val="20"/>
                <w:szCs w:val="20"/>
              </w:rPr>
              <w:t xml:space="preserve">Öğrenci görüşü (ders, dersin öğretim elemanı, diploma programı, hizmet ve genel memnuniyet seviyesi, </w:t>
            </w:r>
            <w:proofErr w:type="spellStart"/>
            <w:r w:rsidRPr="0078623C">
              <w:rPr>
                <w:rFonts w:ascii="Times New Roman" w:hAnsi="Times New Roman" w:cs="Times New Roman"/>
                <w:sz w:val="20"/>
                <w:szCs w:val="20"/>
              </w:rPr>
              <w:t>vb</w:t>
            </w:r>
            <w:proofErr w:type="spellEnd"/>
            <w:r w:rsidRPr="0078623C">
              <w:rPr>
                <w:rFonts w:ascii="Times New Roman" w:hAnsi="Times New Roman" w:cs="Times New Roman"/>
                <w:sz w:val="20"/>
                <w:szCs w:val="20"/>
              </w:rPr>
              <w:t>) sistematik olarak ve çeşitli yollarla alınmakta, etkin kullanılmakta ve sonuçları paylaşılmaktadır. Kullanılan yöntemlerin geçerli ve güvenilir olması, verilerin tutarlı ve temsil eder olması sağlanmıştır.</w:t>
            </w:r>
          </w:p>
          <w:p w14:paraId="2AEB8F04" w14:textId="77777777" w:rsidR="001456D1" w:rsidRPr="0078623C" w:rsidRDefault="001456D1" w:rsidP="001456D1">
            <w:pPr>
              <w:pStyle w:val="TableParagraph"/>
              <w:spacing w:line="267" w:lineRule="exact"/>
              <w:ind w:left="107" w:right="199"/>
              <w:jc w:val="both"/>
              <w:rPr>
                <w:rFonts w:ascii="Times New Roman" w:hAnsi="Times New Roman" w:cs="Times New Roman"/>
                <w:sz w:val="20"/>
                <w:szCs w:val="20"/>
              </w:rPr>
            </w:pPr>
          </w:p>
          <w:p w14:paraId="69EAAAC9" w14:textId="28510531" w:rsidR="00FD6B73" w:rsidRPr="0078623C" w:rsidRDefault="001456D1" w:rsidP="008212DA">
            <w:pPr>
              <w:pStyle w:val="TableParagraph"/>
              <w:spacing w:line="267" w:lineRule="exact"/>
              <w:ind w:right="199"/>
              <w:jc w:val="both"/>
              <w:rPr>
                <w:rFonts w:ascii="Times New Roman" w:hAnsi="Times New Roman" w:cs="Times New Roman"/>
                <w:sz w:val="20"/>
                <w:szCs w:val="20"/>
              </w:rPr>
            </w:pPr>
            <w:r w:rsidRPr="0078623C">
              <w:rPr>
                <w:rFonts w:ascii="Times New Roman" w:hAnsi="Times New Roman" w:cs="Times New Roman"/>
                <w:sz w:val="20"/>
                <w:szCs w:val="20"/>
              </w:rPr>
              <w:t>Öğrenci şikayetleri ve/veya önerileri için muhtelif kanallar vardır, öğrencilerce bilinir, bunların adil ve etkin çalıştığı denetlenmektedir.</w:t>
            </w:r>
          </w:p>
        </w:tc>
      </w:tr>
      <w:tr w:rsidR="00FD6B73" w:rsidRPr="0078623C" w14:paraId="550914B4" w14:textId="77777777" w:rsidTr="00B258C9">
        <w:trPr>
          <w:trHeight w:val="406"/>
        </w:trPr>
        <w:tc>
          <w:tcPr>
            <w:tcW w:w="1838" w:type="dxa"/>
            <w:shd w:val="clear" w:color="auto" w:fill="FDE8EE"/>
            <w:vAlign w:val="center"/>
          </w:tcPr>
          <w:p w14:paraId="1A4CD0BC"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985" w:type="dxa"/>
            <w:shd w:val="clear" w:color="auto" w:fill="FDE8EE"/>
            <w:vAlign w:val="center"/>
          </w:tcPr>
          <w:p w14:paraId="0FF06E6D"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701" w:type="dxa"/>
            <w:shd w:val="clear" w:color="auto" w:fill="FDE8EE"/>
            <w:vAlign w:val="center"/>
          </w:tcPr>
          <w:p w14:paraId="15C912EF"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106" w:type="dxa"/>
            <w:shd w:val="clear" w:color="auto" w:fill="FDE8EE"/>
            <w:vAlign w:val="center"/>
          </w:tcPr>
          <w:p w14:paraId="5DE80B4D"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2A0676D2" w14:textId="77777777" w:rsidR="00FD6B73" w:rsidRPr="0078623C" w:rsidRDefault="00FD6B73"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FD6B73" w:rsidRPr="0078623C" w14:paraId="464DD2F0" w14:textId="77777777" w:rsidTr="00B258C9">
        <w:trPr>
          <w:trHeight w:val="3083"/>
        </w:trPr>
        <w:tc>
          <w:tcPr>
            <w:tcW w:w="1838" w:type="dxa"/>
            <w:shd w:val="clear" w:color="auto" w:fill="FDE8EE"/>
          </w:tcPr>
          <w:p w14:paraId="586C22FE" w14:textId="3E37DCEE" w:rsidR="001456D1" w:rsidRPr="0078623C" w:rsidRDefault="001456D1" w:rsidP="001456D1">
            <w:pPr>
              <w:pStyle w:val="TableParagraph"/>
              <w:rPr>
                <w:rFonts w:ascii="Times New Roman" w:hAnsi="Times New Roman" w:cs="Times New Roman"/>
                <w:sz w:val="20"/>
                <w:szCs w:val="20"/>
              </w:rPr>
            </w:pPr>
            <w:r w:rsidRPr="0078623C">
              <w:rPr>
                <w:rFonts w:ascii="Times New Roman" w:hAnsi="Times New Roman" w:cs="Times New Roman"/>
                <w:sz w:val="20"/>
                <w:szCs w:val="20"/>
              </w:rPr>
              <w:t>Fakültede öğrenci geri bildirimlerinin alınmasına yönelik mekanizmalar bulunmamaktadır.</w:t>
            </w:r>
          </w:p>
        </w:tc>
        <w:tc>
          <w:tcPr>
            <w:tcW w:w="1985" w:type="dxa"/>
            <w:shd w:val="clear" w:color="auto" w:fill="FDCEDD"/>
          </w:tcPr>
          <w:p w14:paraId="47874FCD" w14:textId="720F3A41" w:rsidR="00FD6B73" w:rsidRPr="0078623C" w:rsidRDefault="001456D1" w:rsidP="001456D1">
            <w:pPr>
              <w:pStyle w:val="TableParagraph"/>
              <w:ind w:left="107"/>
              <w:rPr>
                <w:rFonts w:ascii="Times New Roman" w:hAnsi="Times New Roman" w:cs="Times New Roman"/>
                <w:sz w:val="20"/>
                <w:szCs w:val="20"/>
              </w:rPr>
            </w:pPr>
            <w:r w:rsidRPr="0078623C">
              <w:rPr>
                <w:rFonts w:ascii="Times New Roman" w:hAnsi="Times New Roman" w:cs="Times New Roman"/>
                <w:sz w:val="20"/>
                <w:szCs w:val="20"/>
              </w:rPr>
              <w:t>Fakültede öğretim süreçlerine ilişkin olarak öğrencilerin geri bildirimlerinin (ders, dersin öğretim elemanı, program, öğrenci iş yükü* vb.) alınmasına ilişkin ilke ve kurallar oluşturulmuştur.</w:t>
            </w:r>
          </w:p>
        </w:tc>
        <w:tc>
          <w:tcPr>
            <w:tcW w:w="1701" w:type="dxa"/>
            <w:shd w:val="clear" w:color="auto" w:fill="E7A2B8"/>
          </w:tcPr>
          <w:p w14:paraId="2D0D4A09" w14:textId="18BE94EE" w:rsidR="001456D1" w:rsidRPr="0078623C" w:rsidRDefault="001456D1" w:rsidP="00A06621">
            <w:pPr>
              <w:pStyle w:val="TableParagraph"/>
              <w:rPr>
                <w:rFonts w:ascii="Times New Roman" w:hAnsi="Times New Roman" w:cs="Times New Roman"/>
                <w:sz w:val="20"/>
                <w:szCs w:val="20"/>
              </w:rPr>
            </w:pPr>
            <w:r w:rsidRPr="0078623C">
              <w:rPr>
                <w:rFonts w:ascii="Times New Roman" w:hAnsi="Times New Roman" w:cs="Times New Roman"/>
                <w:sz w:val="20"/>
                <w:szCs w:val="20"/>
              </w:rPr>
              <w:t>Programların</w:t>
            </w:r>
            <w:r w:rsidR="00A06621" w:rsidRPr="0078623C">
              <w:rPr>
                <w:rFonts w:ascii="Times New Roman" w:hAnsi="Times New Roman" w:cs="Times New Roman"/>
                <w:sz w:val="20"/>
                <w:szCs w:val="20"/>
              </w:rPr>
              <w:t xml:space="preserve"> </w:t>
            </w:r>
            <w:r w:rsidRPr="0078623C">
              <w:rPr>
                <w:rFonts w:ascii="Times New Roman" w:hAnsi="Times New Roman" w:cs="Times New Roman"/>
                <w:sz w:val="20"/>
                <w:szCs w:val="20"/>
              </w:rPr>
              <w:t>genelinde öğrenci</w:t>
            </w:r>
            <w:r w:rsidR="00A06621" w:rsidRPr="0078623C">
              <w:rPr>
                <w:rFonts w:ascii="Times New Roman" w:hAnsi="Times New Roman" w:cs="Times New Roman"/>
                <w:sz w:val="20"/>
                <w:szCs w:val="20"/>
              </w:rPr>
              <w:t xml:space="preserve"> </w:t>
            </w:r>
            <w:r w:rsidRPr="0078623C">
              <w:rPr>
                <w:rFonts w:ascii="Times New Roman" w:hAnsi="Times New Roman" w:cs="Times New Roman"/>
                <w:sz w:val="20"/>
                <w:szCs w:val="20"/>
              </w:rPr>
              <w:t>geri bildirimleri</w:t>
            </w:r>
            <w:r w:rsidR="00A06621" w:rsidRPr="0078623C">
              <w:rPr>
                <w:rFonts w:ascii="Times New Roman" w:hAnsi="Times New Roman" w:cs="Times New Roman"/>
                <w:sz w:val="20"/>
                <w:szCs w:val="20"/>
              </w:rPr>
              <w:t xml:space="preserve"> </w:t>
            </w:r>
            <w:r w:rsidRPr="0078623C">
              <w:rPr>
                <w:rFonts w:ascii="Times New Roman" w:hAnsi="Times New Roman" w:cs="Times New Roman"/>
                <w:sz w:val="20"/>
                <w:szCs w:val="20"/>
              </w:rPr>
              <w:t>(her yarıyıl ya da</w:t>
            </w:r>
            <w:r w:rsidR="00A06621" w:rsidRPr="0078623C">
              <w:rPr>
                <w:rFonts w:ascii="Times New Roman" w:hAnsi="Times New Roman" w:cs="Times New Roman"/>
                <w:sz w:val="20"/>
                <w:szCs w:val="20"/>
              </w:rPr>
              <w:t xml:space="preserve"> </w:t>
            </w:r>
            <w:r w:rsidRPr="0078623C">
              <w:rPr>
                <w:rFonts w:ascii="Times New Roman" w:hAnsi="Times New Roman" w:cs="Times New Roman"/>
                <w:sz w:val="20"/>
                <w:szCs w:val="20"/>
              </w:rPr>
              <w:t>her akademik yıl</w:t>
            </w:r>
            <w:r w:rsidR="00A06621" w:rsidRPr="0078623C">
              <w:rPr>
                <w:rFonts w:ascii="Times New Roman" w:hAnsi="Times New Roman" w:cs="Times New Roman"/>
                <w:sz w:val="20"/>
                <w:szCs w:val="20"/>
              </w:rPr>
              <w:t xml:space="preserve"> </w:t>
            </w:r>
            <w:r w:rsidRPr="0078623C">
              <w:rPr>
                <w:rFonts w:ascii="Times New Roman" w:hAnsi="Times New Roman" w:cs="Times New Roman"/>
                <w:sz w:val="20"/>
                <w:szCs w:val="20"/>
              </w:rPr>
              <w:t>sonunda)</w:t>
            </w:r>
            <w:r w:rsidR="00A06621" w:rsidRPr="0078623C">
              <w:rPr>
                <w:rFonts w:ascii="Times New Roman" w:hAnsi="Times New Roman" w:cs="Times New Roman"/>
                <w:sz w:val="20"/>
                <w:szCs w:val="20"/>
              </w:rPr>
              <w:t xml:space="preserve"> </w:t>
            </w:r>
            <w:r w:rsidRPr="0078623C">
              <w:rPr>
                <w:rFonts w:ascii="Times New Roman" w:hAnsi="Times New Roman" w:cs="Times New Roman"/>
                <w:sz w:val="20"/>
                <w:szCs w:val="20"/>
              </w:rPr>
              <w:t>alınmaktadır.</w:t>
            </w:r>
          </w:p>
        </w:tc>
        <w:tc>
          <w:tcPr>
            <w:tcW w:w="2106" w:type="dxa"/>
            <w:shd w:val="clear" w:color="auto" w:fill="DE829E"/>
          </w:tcPr>
          <w:p w14:paraId="644C6B75" w14:textId="2A8D6D38" w:rsidR="00A06621" w:rsidRPr="0078623C" w:rsidRDefault="00A06621" w:rsidP="00A06621">
            <w:pPr>
              <w:pStyle w:val="TableParagraph"/>
              <w:rPr>
                <w:rFonts w:ascii="Times New Roman" w:hAnsi="Times New Roman" w:cs="Times New Roman"/>
                <w:sz w:val="20"/>
                <w:szCs w:val="20"/>
              </w:rPr>
            </w:pPr>
            <w:r w:rsidRPr="0078623C">
              <w:rPr>
                <w:rFonts w:ascii="Times New Roman" w:hAnsi="Times New Roman" w:cs="Times New Roman"/>
                <w:sz w:val="20"/>
                <w:szCs w:val="20"/>
              </w:rPr>
              <w:t>Tüm programlarda öğrenci geri bildirimlerinin alınmasına ilişkin uygulamalar izlenmekte</w:t>
            </w:r>
            <w:r w:rsidRPr="0078623C">
              <w:rPr>
                <w:rFonts w:ascii="Times New Roman" w:hAnsi="Times New Roman" w:cs="Times New Roman"/>
                <w:spacing w:val="-42"/>
                <w:sz w:val="20"/>
                <w:szCs w:val="20"/>
              </w:rPr>
              <w:t xml:space="preserve"> </w:t>
            </w:r>
            <w:r w:rsidRPr="0078623C">
              <w:rPr>
                <w:rFonts w:ascii="Times New Roman" w:hAnsi="Times New Roman" w:cs="Times New Roman"/>
                <w:sz w:val="20"/>
                <w:szCs w:val="20"/>
              </w:rPr>
              <w:t>ve</w:t>
            </w:r>
            <w:r w:rsidRPr="0078623C">
              <w:rPr>
                <w:rFonts w:ascii="Times New Roman" w:hAnsi="Times New Roman" w:cs="Times New Roman"/>
                <w:spacing w:val="-41"/>
                <w:sz w:val="20"/>
                <w:szCs w:val="20"/>
              </w:rPr>
              <w:t xml:space="preserve"> </w:t>
            </w:r>
            <w:r w:rsidRPr="0078623C">
              <w:rPr>
                <w:rFonts w:ascii="Times New Roman" w:hAnsi="Times New Roman" w:cs="Times New Roman"/>
                <w:sz w:val="20"/>
                <w:szCs w:val="20"/>
              </w:rPr>
              <w:t>öğrenci katılımına dayalı biçimde iyileştirilmektedir.</w:t>
            </w:r>
          </w:p>
          <w:p w14:paraId="62C35C64" w14:textId="0EA3CE1F" w:rsidR="00A06621" w:rsidRPr="0078623C" w:rsidRDefault="00A06621" w:rsidP="00A06621">
            <w:pPr>
              <w:pStyle w:val="TableParagraph"/>
              <w:spacing w:before="1"/>
              <w:rPr>
                <w:rFonts w:ascii="Times New Roman" w:hAnsi="Times New Roman" w:cs="Times New Roman"/>
                <w:sz w:val="20"/>
                <w:szCs w:val="20"/>
              </w:rPr>
            </w:pPr>
            <w:r w:rsidRPr="0078623C">
              <w:rPr>
                <w:rFonts w:ascii="Times New Roman" w:hAnsi="Times New Roman" w:cs="Times New Roman"/>
                <w:sz w:val="20"/>
                <w:szCs w:val="20"/>
              </w:rPr>
              <w:t>Geri</w:t>
            </w:r>
            <w:r w:rsidRPr="0078623C">
              <w:rPr>
                <w:rFonts w:ascii="Times New Roman" w:hAnsi="Times New Roman" w:cs="Times New Roman"/>
                <w:spacing w:val="-40"/>
                <w:sz w:val="20"/>
                <w:szCs w:val="20"/>
              </w:rPr>
              <w:t xml:space="preserve"> </w:t>
            </w:r>
            <w:r w:rsidRPr="0078623C">
              <w:rPr>
                <w:rFonts w:ascii="Times New Roman" w:hAnsi="Times New Roman" w:cs="Times New Roman"/>
                <w:sz w:val="20"/>
                <w:szCs w:val="20"/>
              </w:rPr>
              <w:t>bildirim</w:t>
            </w:r>
            <w:r w:rsidRPr="0078623C">
              <w:rPr>
                <w:rFonts w:ascii="Times New Roman" w:hAnsi="Times New Roman" w:cs="Times New Roman"/>
                <w:spacing w:val="-40"/>
                <w:sz w:val="20"/>
                <w:szCs w:val="20"/>
              </w:rPr>
              <w:t xml:space="preserve"> </w:t>
            </w:r>
            <w:r w:rsidRPr="0078623C">
              <w:rPr>
                <w:rFonts w:ascii="Times New Roman" w:hAnsi="Times New Roman" w:cs="Times New Roman"/>
                <w:sz w:val="20"/>
                <w:szCs w:val="20"/>
              </w:rPr>
              <w:t>sonuçları</w:t>
            </w:r>
          </w:p>
          <w:p w14:paraId="20283EFC" w14:textId="1FA02EEF" w:rsidR="00A06621" w:rsidRPr="0078623C" w:rsidRDefault="00A06621" w:rsidP="00A06621">
            <w:pPr>
              <w:pStyle w:val="TableParagraph"/>
              <w:spacing w:before="1"/>
              <w:rPr>
                <w:rFonts w:ascii="Times New Roman" w:hAnsi="Times New Roman" w:cs="Times New Roman"/>
                <w:sz w:val="20"/>
                <w:szCs w:val="20"/>
              </w:rPr>
            </w:pPr>
            <w:r w:rsidRPr="0078623C">
              <w:rPr>
                <w:rFonts w:ascii="Times New Roman" w:hAnsi="Times New Roman" w:cs="Times New Roman"/>
                <w:sz w:val="20"/>
                <w:szCs w:val="20"/>
              </w:rPr>
              <w:t>Karar alma süreçlerine yansıtılmaktadır.</w:t>
            </w:r>
          </w:p>
          <w:p w14:paraId="71DDF796" w14:textId="5F354576" w:rsidR="00A06621" w:rsidRPr="0078623C" w:rsidRDefault="00A06621" w:rsidP="00A06621">
            <w:pPr>
              <w:rPr>
                <w:rFonts w:ascii="Times New Roman" w:hAnsi="Times New Roman" w:cs="Times New Roman"/>
                <w:lang w:eastAsia="en-US"/>
              </w:rPr>
            </w:pPr>
          </w:p>
        </w:tc>
        <w:tc>
          <w:tcPr>
            <w:tcW w:w="1576" w:type="dxa"/>
            <w:shd w:val="clear" w:color="auto" w:fill="D77192"/>
          </w:tcPr>
          <w:p w14:paraId="6B7017CC" w14:textId="77777777" w:rsidR="00FD6B73" w:rsidRPr="0078623C" w:rsidRDefault="00FD6B73" w:rsidP="00E7360D">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677A0B14" w14:textId="556180AE" w:rsidR="00FD6B73" w:rsidRPr="0078623C" w:rsidRDefault="00FD6B73"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734FD49" w14:textId="77777777" w:rsidR="00A06621" w:rsidRPr="0078623C" w:rsidRDefault="00A06621" w:rsidP="00A06621">
      <w:pPr>
        <w:pStyle w:val="TableParagraph"/>
        <w:ind w:left="225" w:right="395"/>
        <w:jc w:val="both"/>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66E595FC" w14:textId="77777777" w:rsidR="00A06621" w:rsidRPr="0078623C" w:rsidRDefault="00A06621" w:rsidP="00A06621">
      <w:pPr>
        <w:pStyle w:val="TableParagraph"/>
        <w:numPr>
          <w:ilvl w:val="0"/>
          <w:numId w:val="6"/>
        </w:numPr>
        <w:spacing w:before="1"/>
        <w:ind w:left="917" w:right="395"/>
        <w:jc w:val="both"/>
        <w:rPr>
          <w:rFonts w:ascii="Times New Roman" w:hAnsi="Times New Roman" w:cs="Times New Roman"/>
          <w:i/>
          <w:sz w:val="20"/>
          <w:szCs w:val="20"/>
        </w:rPr>
      </w:pPr>
      <w:r w:rsidRPr="0078623C">
        <w:rPr>
          <w:rFonts w:ascii="Times New Roman" w:hAnsi="Times New Roman" w:cs="Times New Roman"/>
          <w:i/>
          <w:sz w:val="20"/>
          <w:szCs w:val="20"/>
        </w:rPr>
        <w:t>Öğrenci geri bildirimi elde etmeye ilişkin ilke ve kurallar</w:t>
      </w:r>
    </w:p>
    <w:p w14:paraId="10B7D4CB" w14:textId="77777777" w:rsidR="00A06621" w:rsidRPr="0078623C" w:rsidRDefault="00A06621" w:rsidP="00A06621">
      <w:pPr>
        <w:pStyle w:val="TableParagraph"/>
        <w:numPr>
          <w:ilvl w:val="0"/>
          <w:numId w:val="5"/>
        </w:numPr>
        <w:tabs>
          <w:tab w:val="left" w:pos="945"/>
          <w:tab w:val="left" w:pos="946"/>
        </w:tabs>
        <w:spacing w:before="50"/>
        <w:ind w:right="395"/>
        <w:jc w:val="both"/>
        <w:rPr>
          <w:rFonts w:ascii="Times New Roman" w:hAnsi="Times New Roman" w:cs="Times New Roman"/>
          <w:i/>
          <w:sz w:val="20"/>
          <w:szCs w:val="20"/>
        </w:rPr>
      </w:pPr>
      <w:r w:rsidRPr="0078623C">
        <w:rPr>
          <w:rFonts w:ascii="Times New Roman" w:hAnsi="Times New Roman" w:cs="Times New Roman"/>
          <w:i/>
          <w:sz w:val="20"/>
          <w:szCs w:val="20"/>
        </w:rPr>
        <w:t>Tanımlı</w:t>
      </w:r>
      <w:r w:rsidRPr="0078623C">
        <w:rPr>
          <w:rFonts w:ascii="Times New Roman" w:hAnsi="Times New Roman" w:cs="Times New Roman"/>
          <w:i/>
          <w:spacing w:val="-10"/>
          <w:sz w:val="20"/>
          <w:szCs w:val="20"/>
        </w:rPr>
        <w:t xml:space="preserve"> </w:t>
      </w:r>
      <w:r w:rsidRPr="0078623C">
        <w:rPr>
          <w:rFonts w:ascii="Times New Roman" w:hAnsi="Times New Roman" w:cs="Times New Roman"/>
          <w:i/>
          <w:sz w:val="20"/>
          <w:szCs w:val="20"/>
        </w:rPr>
        <w:t>öğrenci</w:t>
      </w:r>
      <w:r w:rsidRPr="0078623C">
        <w:rPr>
          <w:rFonts w:ascii="Times New Roman" w:hAnsi="Times New Roman" w:cs="Times New Roman"/>
          <w:i/>
          <w:spacing w:val="-9"/>
          <w:sz w:val="20"/>
          <w:szCs w:val="20"/>
        </w:rPr>
        <w:t xml:space="preserve"> </w:t>
      </w:r>
      <w:r w:rsidRPr="0078623C">
        <w:rPr>
          <w:rFonts w:ascii="Times New Roman" w:hAnsi="Times New Roman" w:cs="Times New Roman"/>
          <w:i/>
          <w:sz w:val="20"/>
          <w:szCs w:val="20"/>
        </w:rPr>
        <w:t>geri</w:t>
      </w:r>
      <w:r w:rsidRPr="0078623C">
        <w:rPr>
          <w:rFonts w:ascii="Times New Roman" w:hAnsi="Times New Roman" w:cs="Times New Roman"/>
          <w:i/>
          <w:spacing w:val="-9"/>
          <w:sz w:val="20"/>
          <w:szCs w:val="20"/>
        </w:rPr>
        <w:t xml:space="preserve"> </w:t>
      </w:r>
      <w:r w:rsidRPr="0078623C">
        <w:rPr>
          <w:rFonts w:ascii="Times New Roman" w:hAnsi="Times New Roman" w:cs="Times New Roman"/>
          <w:i/>
          <w:sz w:val="20"/>
          <w:szCs w:val="20"/>
        </w:rPr>
        <w:t>bildirim</w:t>
      </w:r>
      <w:r w:rsidRPr="0078623C">
        <w:rPr>
          <w:rFonts w:ascii="Times New Roman" w:hAnsi="Times New Roman" w:cs="Times New Roman"/>
          <w:i/>
          <w:spacing w:val="-10"/>
          <w:sz w:val="20"/>
          <w:szCs w:val="20"/>
        </w:rPr>
        <w:t xml:space="preserve"> </w:t>
      </w:r>
      <w:r w:rsidRPr="0078623C">
        <w:rPr>
          <w:rFonts w:ascii="Times New Roman" w:hAnsi="Times New Roman" w:cs="Times New Roman"/>
          <w:i/>
          <w:sz w:val="20"/>
          <w:szCs w:val="20"/>
        </w:rPr>
        <w:t>mekanizmalarının</w:t>
      </w:r>
      <w:r w:rsidRPr="0078623C">
        <w:rPr>
          <w:rFonts w:ascii="Times New Roman" w:hAnsi="Times New Roman" w:cs="Times New Roman"/>
          <w:i/>
          <w:spacing w:val="-9"/>
          <w:sz w:val="20"/>
          <w:szCs w:val="20"/>
        </w:rPr>
        <w:t xml:space="preserve"> </w:t>
      </w:r>
      <w:r w:rsidRPr="0078623C">
        <w:rPr>
          <w:rFonts w:ascii="Times New Roman" w:hAnsi="Times New Roman" w:cs="Times New Roman"/>
          <w:i/>
          <w:sz w:val="20"/>
          <w:szCs w:val="20"/>
        </w:rPr>
        <w:t>tür,</w:t>
      </w:r>
      <w:r w:rsidRPr="0078623C">
        <w:rPr>
          <w:rFonts w:ascii="Times New Roman" w:hAnsi="Times New Roman" w:cs="Times New Roman"/>
          <w:i/>
          <w:spacing w:val="-10"/>
          <w:sz w:val="20"/>
          <w:szCs w:val="20"/>
        </w:rPr>
        <w:t xml:space="preserve"> </w:t>
      </w:r>
      <w:r w:rsidRPr="0078623C">
        <w:rPr>
          <w:rFonts w:ascii="Times New Roman" w:hAnsi="Times New Roman" w:cs="Times New Roman"/>
          <w:i/>
          <w:sz w:val="20"/>
          <w:szCs w:val="20"/>
        </w:rPr>
        <w:t>yöntem</w:t>
      </w:r>
      <w:r w:rsidRPr="0078623C">
        <w:rPr>
          <w:rFonts w:ascii="Times New Roman" w:hAnsi="Times New Roman" w:cs="Times New Roman"/>
          <w:i/>
          <w:spacing w:val="-8"/>
          <w:sz w:val="20"/>
          <w:szCs w:val="20"/>
        </w:rPr>
        <w:t xml:space="preserve"> </w:t>
      </w:r>
      <w:r w:rsidRPr="0078623C">
        <w:rPr>
          <w:rFonts w:ascii="Times New Roman" w:hAnsi="Times New Roman" w:cs="Times New Roman"/>
          <w:i/>
          <w:sz w:val="20"/>
          <w:szCs w:val="20"/>
        </w:rPr>
        <w:t>ve</w:t>
      </w:r>
      <w:r w:rsidRPr="0078623C">
        <w:rPr>
          <w:rFonts w:ascii="Times New Roman" w:hAnsi="Times New Roman" w:cs="Times New Roman"/>
          <w:i/>
          <w:spacing w:val="-10"/>
          <w:sz w:val="20"/>
          <w:szCs w:val="20"/>
        </w:rPr>
        <w:t xml:space="preserve"> </w:t>
      </w:r>
      <w:r w:rsidRPr="0078623C">
        <w:rPr>
          <w:rFonts w:ascii="Times New Roman" w:hAnsi="Times New Roman" w:cs="Times New Roman"/>
          <w:i/>
          <w:sz w:val="20"/>
          <w:szCs w:val="20"/>
        </w:rPr>
        <w:t>çeşitliliğini</w:t>
      </w:r>
      <w:r w:rsidRPr="0078623C">
        <w:rPr>
          <w:rFonts w:ascii="Times New Roman" w:hAnsi="Times New Roman" w:cs="Times New Roman"/>
          <w:i/>
          <w:spacing w:val="-9"/>
          <w:sz w:val="20"/>
          <w:szCs w:val="20"/>
        </w:rPr>
        <w:t xml:space="preserve"> </w:t>
      </w:r>
      <w:r w:rsidRPr="0078623C">
        <w:rPr>
          <w:rFonts w:ascii="Times New Roman" w:hAnsi="Times New Roman" w:cs="Times New Roman"/>
          <w:i/>
          <w:sz w:val="20"/>
          <w:szCs w:val="20"/>
        </w:rPr>
        <w:t>gösteren</w:t>
      </w:r>
      <w:r w:rsidRPr="0078623C">
        <w:rPr>
          <w:rFonts w:ascii="Times New Roman" w:hAnsi="Times New Roman" w:cs="Times New Roman"/>
          <w:i/>
          <w:spacing w:val="-10"/>
          <w:sz w:val="20"/>
          <w:szCs w:val="20"/>
        </w:rPr>
        <w:t xml:space="preserve"> </w:t>
      </w:r>
      <w:r w:rsidRPr="0078623C">
        <w:rPr>
          <w:rFonts w:ascii="Times New Roman" w:hAnsi="Times New Roman" w:cs="Times New Roman"/>
          <w:i/>
          <w:sz w:val="20"/>
          <w:szCs w:val="20"/>
        </w:rPr>
        <w:t>kanıtlar</w:t>
      </w:r>
    </w:p>
    <w:p w14:paraId="776B26F7" w14:textId="77777777" w:rsidR="00A06621" w:rsidRPr="0078623C" w:rsidRDefault="00A06621" w:rsidP="00A06621">
      <w:pPr>
        <w:pStyle w:val="TableParagraph"/>
        <w:spacing w:before="1"/>
        <w:ind w:left="945" w:right="395"/>
        <w:jc w:val="both"/>
        <w:rPr>
          <w:rFonts w:ascii="Times New Roman" w:hAnsi="Times New Roman" w:cs="Times New Roman"/>
          <w:i/>
          <w:sz w:val="20"/>
          <w:szCs w:val="20"/>
        </w:rPr>
      </w:pPr>
      <w:r w:rsidRPr="0078623C">
        <w:rPr>
          <w:rFonts w:ascii="Times New Roman" w:hAnsi="Times New Roman" w:cs="Times New Roman"/>
          <w:i/>
          <w:sz w:val="20"/>
          <w:szCs w:val="20"/>
        </w:rPr>
        <w:t>(Uzaktan/karma eğitim dahil)</w:t>
      </w:r>
    </w:p>
    <w:p w14:paraId="64C2CCE9" w14:textId="77777777" w:rsidR="00A06621" w:rsidRPr="0078623C" w:rsidRDefault="00A06621" w:rsidP="00A06621">
      <w:pPr>
        <w:pStyle w:val="TableParagraph"/>
        <w:numPr>
          <w:ilvl w:val="0"/>
          <w:numId w:val="4"/>
        </w:numPr>
        <w:tabs>
          <w:tab w:val="left" w:pos="945"/>
          <w:tab w:val="left" w:pos="946"/>
        </w:tabs>
        <w:spacing w:before="49"/>
        <w:ind w:right="395"/>
        <w:jc w:val="both"/>
        <w:rPr>
          <w:rFonts w:ascii="Times New Roman" w:hAnsi="Times New Roman" w:cs="Times New Roman"/>
          <w:i/>
          <w:sz w:val="20"/>
          <w:szCs w:val="20"/>
        </w:rPr>
      </w:pPr>
      <w:r w:rsidRPr="0078623C">
        <w:rPr>
          <w:rFonts w:ascii="Times New Roman" w:hAnsi="Times New Roman" w:cs="Times New Roman"/>
          <w:i/>
          <w:sz w:val="20"/>
          <w:szCs w:val="20"/>
        </w:rPr>
        <w:t>Öğrenci geri bildirimleri kapsamında gerçekleştirilen iyileştirmelere ilişkin uygulamalar</w:t>
      </w:r>
    </w:p>
    <w:p w14:paraId="203BF82A" w14:textId="77777777" w:rsidR="00A06621" w:rsidRPr="0078623C" w:rsidRDefault="00A06621" w:rsidP="00A06621">
      <w:pPr>
        <w:pStyle w:val="TableParagraph"/>
        <w:numPr>
          <w:ilvl w:val="0"/>
          <w:numId w:val="4"/>
        </w:numPr>
        <w:tabs>
          <w:tab w:val="left" w:pos="945"/>
          <w:tab w:val="left" w:pos="946"/>
        </w:tabs>
        <w:spacing w:before="51"/>
        <w:ind w:right="395"/>
        <w:jc w:val="both"/>
        <w:rPr>
          <w:rFonts w:ascii="Times New Roman" w:hAnsi="Times New Roman" w:cs="Times New Roman"/>
          <w:i/>
          <w:sz w:val="20"/>
          <w:szCs w:val="20"/>
        </w:rPr>
      </w:pPr>
      <w:r w:rsidRPr="0078623C">
        <w:rPr>
          <w:rFonts w:ascii="Times New Roman" w:hAnsi="Times New Roman" w:cs="Times New Roman"/>
          <w:i/>
          <w:sz w:val="20"/>
          <w:szCs w:val="20"/>
        </w:rPr>
        <w:t>Öğrencilerin karar alma mekanizmalarına katılımı örnekleri</w:t>
      </w:r>
    </w:p>
    <w:p w14:paraId="37AC1DDA" w14:textId="77777777" w:rsidR="00A06621" w:rsidRPr="0078623C" w:rsidRDefault="00A06621" w:rsidP="00A06621">
      <w:pPr>
        <w:pStyle w:val="TableParagraph"/>
        <w:numPr>
          <w:ilvl w:val="0"/>
          <w:numId w:val="4"/>
        </w:numPr>
        <w:tabs>
          <w:tab w:val="left" w:pos="945"/>
          <w:tab w:val="left" w:pos="946"/>
        </w:tabs>
        <w:spacing w:before="52"/>
        <w:ind w:right="395"/>
        <w:jc w:val="both"/>
        <w:rPr>
          <w:rFonts w:ascii="Times New Roman" w:hAnsi="Times New Roman" w:cs="Times New Roman"/>
          <w:i/>
          <w:sz w:val="20"/>
          <w:szCs w:val="20"/>
        </w:rPr>
      </w:pPr>
      <w:r w:rsidRPr="0078623C">
        <w:rPr>
          <w:rFonts w:ascii="Times New Roman" w:hAnsi="Times New Roman" w:cs="Times New Roman"/>
          <w:i/>
          <w:sz w:val="20"/>
          <w:szCs w:val="20"/>
        </w:rPr>
        <w:t>Öğrenci geri bildirim mekanizmasının izlenmesi ve iyileştirilmesine yönelik kanıtlar</w:t>
      </w:r>
    </w:p>
    <w:p w14:paraId="61020FAE" w14:textId="77777777" w:rsidR="00A06621" w:rsidRPr="0078623C" w:rsidRDefault="00A06621" w:rsidP="00A06621">
      <w:pPr>
        <w:pStyle w:val="TableParagraph"/>
        <w:numPr>
          <w:ilvl w:val="0"/>
          <w:numId w:val="4"/>
        </w:numPr>
        <w:tabs>
          <w:tab w:val="left" w:pos="945"/>
          <w:tab w:val="left" w:pos="946"/>
        </w:tabs>
        <w:spacing w:before="49"/>
        <w:ind w:right="395"/>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27C67D57" w14:textId="77777777" w:rsidR="00A06621" w:rsidRPr="0078623C" w:rsidRDefault="00A06621" w:rsidP="00645D3D">
      <w:pPr>
        <w:pStyle w:val="TableParagraph"/>
        <w:tabs>
          <w:tab w:val="left" w:pos="945"/>
          <w:tab w:val="left" w:pos="946"/>
        </w:tabs>
        <w:spacing w:before="49"/>
        <w:ind w:left="945" w:right="395"/>
        <w:jc w:val="both"/>
        <w:rPr>
          <w:rFonts w:ascii="Times New Roman" w:hAnsi="Times New Roman" w:cs="Times New Roman"/>
          <w:i/>
          <w:sz w:val="20"/>
          <w:szCs w:val="20"/>
        </w:rPr>
      </w:pPr>
    </w:p>
    <w:p w14:paraId="18926B54" w14:textId="27207E19" w:rsidR="00FD6B73" w:rsidRPr="0078623C" w:rsidRDefault="00A06621" w:rsidP="00A06621">
      <w:pPr>
        <w:rPr>
          <w:rFonts w:ascii="Times New Roman" w:eastAsia="Arial" w:hAnsi="Times New Roman" w:cs="Times New Roman"/>
          <w:i/>
          <w:kern w:val="0"/>
          <w:lang w:eastAsia="en-US"/>
          <w14:ligatures w14:val="none"/>
        </w:rPr>
      </w:pPr>
      <w:r w:rsidRPr="0078623C">
        <w:rPr>
          <w:rFonts w:ascii="Times New Roman" w:hAnsi="Times New Roman" w:cs="Times New Roman"/>
          <w:i/>
          <w:color w:val="FF0000"/>
          <w:w w:val="105"/>
          <w:sz w:val="20"/>
          <w:szCs w:val="20"/>
        </w:rPr>
        <w:t xml:space="preserve">* </w:t>
      </w:r>
      <w:r w:rsidRPr="0078623C">
        <w:rPr>
          <w:rFonts w:ascii="Times New Roman" w:hAnsi="Times New Roman" w:cs="Times New Roman"/>
          <w:i/>
          <w:color w:val="FF0000"/>
          <w:sz w:val="20"/>
          <w:szCs w:val="20"/>
        </w:rPr>
        <w:t>2015 AKTS Kullanıcı Kılavuzu’ndaki anahtar prensipleri taşımalıdır.</w:t>
      </w:r>
      <w:r w:rsidR="00FD6B73"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1980"/>
        <w:gridCol w:w="1843"/>
        <w:gridCol w:w="1984"/>
        <w:gridCol w:w="1823"/>
        <w:gridCol w:w="1576"/>
      </w:tblGrid>
      <w:tr w:rsidR="00FD6B73" w:rsidRPr="0078623C" w14:paraId="70AE4198" w14:textId="77777777" w:rsidTr="00E7360D">
        <w:trPr>
          <w:trHeight w:val="698"/>
        </w:trPr>
        <w:tc>
          <w:tcPr>
            <w:tcW w:w="9206" w:type="dxa"/>
            <w:gridSpan w:val="5"/>
            <w:shd w:val="clear" w:color="auto" w:fill="FDE8EE"/>
            <w:vAlign w:val="center"/>
          </w:tcPr>
          <w:p w14:paraId="442C405E" w14:textId="77777777" w:rsidR="00FD6B73" w:rsidRPr="0078623C" w:rsidRDefault="00FD6B73"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FD6B73" w:rsidRPr="0078623C" w14:paraId="0FA95311" w14:textId="77777777" w:rsidTr="00B258C9">
        <w:trPr>
          <w:trHeight w:val="1127"/>
        </w:trPr>
        <w:tc>
          <w:tcPr>
            <w:tcW w:w="9206" w:type="dxa"/>
            <w:gridSpan w:val="5"/>
            <w:shd w:val="clear" w:color="auto" w:fill="FDE8EE"/>
          </w:tcPr>
          <w:p w14:paraId="047144F5" w14:textId="77777777" w:rsidR="002C2D0B" w:rsidRPr="0078623C" w:rsidRDefault="002C2D0B" w:rsidP="008212DA">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A.4. Paydaş Katılımı</w:t>
            </w:r>
          </w:p>
          <w:p w14:paraId="616C37E6" w14:textId="086F115F" w:rsidR="00FD6B73" w:rsidRPr="0078623C" w:rsidRDefault="002C2D0B" w:rsidP="002C2D0B">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iç ve dış paydaşlarının stratejik kararlara ve süreçlere katılımını sağlamak üzere geri bildirimlerini almak, yanıtlamak ve kararlarında kullanmak için gerekli sistemleri oluşturmalı ve yönetmelidir.</w:t>
            </w:r>
          </w:p>
        </w:tc>
      </w:tr>
      <w:tr w:rsidR="00EC78DD" w:rsidRPr="0078623C" w14:paraId="6DFDE971" w14:textId="77777777" w:rsidTr="00B258C9">
        <w:trPr>
          <w:trHeight w:val="1412"/>
        </w:trPr>
        <w:tc>
          <w:tcPr>
            <w:tcW w:w="9206" w:type="dxa"/>
            <w:gridSpan w:val="5"/>
            <w:shd w:val="clear" w:color="auto" w:fill="FDE8EE"/>
            <w:vAlign w:val="center"/>
          </w:tcPr>
          <w:p w14:paraId="65AAD385" w14:textId="2ED53B72" w:rsidR="00EC78DD" w:rsidRPr="0078623C" w:rsidRDefault="00EC78DD" w:rsidP="00B258C9">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 xml:space="preserve">A.4.3. Mezun ilişkileri yönetimi </w:t>
            </w:r>
          </w:p>
          <w:p w14:paraId="6DE464DA" w14:textId="65817B97" w:rsidR="00EC78DD" w:rsidRPr="0078623C" w:rsidRDefault="00EC78DD" w:rsidP="00B258C9">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Mezunların işe yerleşme, eğitime devam, gelir düzeyi, işveren/ mezun memnuniyeti gibi istihdam bilgileri sistematik ve kapsamlı olarak toplanmakta, değerlendirilmekte, kurum gelişme stratejilerinde kullanılmaktadır.</w:t>
            </w:r>
          </w:p>
        </w:tc>
      </w:tr>
      <w:tr w:rsidR="00EC78DD" w:rsidRPr="0078623C" w14:paraId="6905A330" w14:textId="77777777" w:rsidTr="00EC78DD">
        <w:trPr>
          <w:trHeight w:val="406"/>
        </w:trPr>
        <w:tc>
          <w:tcPr>
            <w:tcW w:w="1980" w:type="dxa"/>
            <w:shd w:val="clear" w:color="auto" w:fill="FDE8EE"/>
            <w:vAlign w:val="center"/>
          </w:tcPr>
          <w:p w14:paraId="40F1839F" w14:textId="77777777" w:rsidR="00EC78DD" w:rsidRPr="0078623C"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843" w:type="dxa"/>
            <w:shd w:val="clear" w:color="auto" w:fill="FDE8EE"/>
            <w:vAlign w:val="center"/>
          </w:tcPr>
          <w:p w14:paraId="0C533013" w14:textId="77777777" w:rsidR="00EC78DD" w:rsidRPr="0078623C"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984" w:type="dxa"/>
            <w:shd w:val="clear" w:color="auto" w:fill="FDE8EE"/>
            <w:vAlign w:val="center"/>
          </w:tcPr>
          <w:p w14:paraId="6E67FD0D" w14:textId="77777777" w:rsidR="00EC78DD" w:rsidRPr="0078623C"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1823" w:type="dxa"/>
            <w:shd w:val="clear" w:color="auto" w:fill="FDE8EE"/>
            <w:vAlign w:val="center"/>
          </w:tcPr>
          <w:p w14:paraId="2663C5C0" w14:textId="77777777" w:rsidR="00EC78DD" w:rsidRPr="0078623C"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6" w:type="dxa"/>
            <w:shd w:val="clear" w:color="auto" w:fill="FDE8EE"/>
            <w:vAlign w:val="center"/>
          </w:tcPr>
          <w:p w14:paraId="5CA60B20" w14:textId="77777777" w:rsidR="00EC78DD" w:rsidRPr="0078623C" w:rsidRDefault="00EC78DD" w:rsidP="00EC78D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EC78DD" w:rsidRPr="0078623C" w14:paraId="1C73053E" w14:textId="77777777" w:rsidTr="00B258C9">
        <w:trPr>
          <w:trHeight w:val="2842"/>
        </w:trPr>
        <w:tc>
          <w:tcPr>
            <w:tcW w:w="1980" w:type="dxa"/>
            <w:shd w:val="clear" w:color="auto" w:fill="FDE8EE"/>
          </w:tcPr>
          <w:p w14:paraId="18525D1B" w14:textId="5CC3A90C" w:rsidR="00EC78DD" w:rsidRPr="0078623C" w:rsidRDefault="00EC78DD" w:rsidP="00EC78DD">
            <w:pPr>
              <w:pStyle w:val="TableParagraph"/>
              <w:ind w:left="105"/>
              <w:rPr>
                <w:rFonts w:ascii="Times New Roman" w:hAnsi="Times New Roman" w:cs="Times New Roman"/>
                <w:sz w:val="20"/>
                <w:szCs w:val="20"/>
              </w:rPr>
            </w:pPr>
            <w:r w:rsidRPr="0078623C">
              <w:rPr>
                <w:rFonts w:ascii="Times New Roman" w:hAnsi="Times New Roman" w:cs="Times New Roman"/>
                <w:sz w:val="20"/>
                <w:szCs w:val="20"/>
              </w:rPr>
              <w:t>Fakültede mezun izleme sistemi   bulunmamaktadır.</w:t>
            </w:r>
          </w:p>
        </w:tc>
        <w:tc>
          <w:tcPr>
            <w:tcW w:w="1843" w:type="dxa"/>
            <w:shd w:val="clear" w:color="auto" w:fill="FDCEDD"/>
          </w:tcPr>
          <w:p w14:paraId="2ACA812B" w14:textId="67103D61" w:rsidR="00EC78DD" w:rsidRPr="0078623C" w:rsidRDefault="00EC78DD" w:rsidP="00EC78DD">
            <w:pPr>
              <w:rPr>
                <w:rFonts w:ascii="Times New Roman" w:hAnsi="Times New Roman" w:cs="Times New Roman"/>
                <w:lang w:eastAsia="en-US"/>
              </w:rPr>
            </w:pPr>
            <w:r w:rsidRPr="0078623C">
              <w:rPr>
                <w:rFonts w:ascii="Times New Roman" w:hAnsi="Times New Roman" w:cs="Times New Roman"/>
                <w:sz w:val="20"/>
                <w:szCs w:val="20"/>
              </w:rPr>
              <w:t>Programların amaç ve hedeflerine ulaşılıp ulaşılmadığının irdelenmesi amacıyla bir mezun izleme sistemine ilişkin planlama bulunmaktadır.</w:t>
            </w:r>
          </w:p>
        </w:tc>
        <w:tc>
          <w:tcPr>
            <w:tcW w:w="1984" w:type="dxa"/>
            <w:shd w:val="clear" w:color="auto" w:fill="E7A2B8"/>
          </w:tcPr>
          <w:p w14:paraId="2DF01885" w14:textId="77777777" w:rsidR="00EC78DD" w:rsidRPr="0078623C" w:rsidRDefault="00EC78DD" w:rsidP="00EC78DD">
            <w:pPr>
              <w:pStyle w:val="TableParagraph"/>
              <w:ind w:left="107"/>
              <w:rPr>
                <w:rFonts w:ascii="Times New Roman" w:hAnsi="Times New Roman" w:cs="Times New Roman"/>
                <w:sz w:val="20"/>
                <w:szCs w:val="20"/>
              </w:rPr>
            </w:pPr>
          </w:p>
          <w:p w14:paraId="35CA167A" w14:textId="3A70DF95" w:rsidR="00EC78DD" w:rsidRPr="0078623C" w:rsidRDefault="00EC78DD" w:rsidP="00EC78DD">
            <w:pPr>
              <w:rPr>
                <w:rFonts w:ascii="Times New Roman" w:hAnsi="Times New Roman" w:cs="Times New Roman"/>
                <w:lang w:eastAsia="en-US"/>
              </w:rPr>
            </w:pPr>
            <w:r w:rsidRPr="0078623C">
              <w:rPr>
                <w:rFonts w:ascii="Times New Roman" w:hAnsi="Times New Roman" w:cs="Times New Roman"/>
                <w:sz w:val="20"/>
                <w:szCs w:val="20"/>
              </w:rPr>
              <w:t>Fakültedeki programların genelinde mezun izleme sistemi uygulamaları vardır.</w:t>
            </w:r>
          </w:p>
        </w:tc>
        <w:tc>
          <w:tcPr>
            <w:tcW w:w="1823" w:type="dxa"/>
            <w:shd w:val="clear" w:color="auto" w:fill="DE829E"/>
          </w:tcPr>
          <w:p w14:paraId="24CD2794" w14:textId="488EFFC4" w:rsidR="00EC78DD" w:rsidRPr="0078623C" w:rsidRDefault="00EC78DD" w:rsidP="00EC78DD">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Mezun izleme sistemi uygulamaları izlenmekte ve ihtiyaçlar doğrultusunda programlarda güncellemeler yapılmaktadır.</w:t>
            </w:r>
          </w:p>
        </w:tc>
        <w:tc>
          <w:tcPr>
            <w:tcW w:w="1576" w:type="dxa"/>
            <w:shd w:val="clear" w:color="auto" w:fill="D77192"/>
          </w:tcPr>
          <w:p w14:paraId="6D7429C3" w14:textId="77777777" w:rsidR="00EC78DD" w:rsidRPr="0078623C" w:rsidRDefault="00EC78DD" w:rsidP="00EC78DD">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0F19370C" w14:textId="5B5A6C08" w:rsidR="00EC78DD" w:rsidRPr="0078623C" w:rsidRDefault="00EC78DD"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F4C4014" w14:textId="77777777" w:rsidR="00EC78DD" w:rsidRPr="0078623C" w:rsidRDefault="00EC78DD" w:rsidP="00EC78DD">
      <w:pPr>
        <w:pStyle w:val="TableParagraph"/>
        <w:ind w:right="397"/>
        <w:rPr>
          <w:rFonts w:ascii="Times New Roman" w:hAnsi="Times New Roman" w:cs="Times New Roman"/>
          <w:sz w:val="20"/>
          <w:szCs w:val="20"/>
        </w:rPr>
      </w:pPr>
    </w:p>
    <w:p w14:paraId="4B4311B0" w14:textId="77777777" w:rsidR="00EC78DD" w:rsidRPr="0078623C" w:rsidRDefault="00EC78DD" w:rsidP="00EC78DD">
      <w:pPr>
        <w:pStyle w:val="TableParagraph"/>
        <w:ind w:left="225" w:right="397"/>
        <w:rPr>
          <w:rFonts w:ascii="Times New Roman" w:hAnsi="Times New Roman" w:cs="Times New Roman"/>
          <w:i/>
          <w:sz w:val="20"/>
          <w:szCs w:val="20"/>
        </w:rPr>
      </w:pPr>
      <w:r w:rsidRPr="0078623C">
        <w:rPr>
          <w:rFonts w:ascii="Times New Roman" w:hAnsi="Times New Roman" w:cs="Times New Roman"/>
          <w:b/>
          <w:i/>
          <w:sz w:val="20"/>
          <w:szCs w:val="20"/>
        </w:rPr>
        <w:t>Örnek Kanıtlar</w:t>
      </w:r>
      <w:r w:rsidRPr="0078623C">
        <w:rPr>
          <w:rFonts w:ascii="Times New Roman" w:hAnsi="Times New Roman" w:cs="Times New Roman"/>
          <w:i/>
          <w:sz w:val="20"/>
          <w:szCs w:val="20"/>
        </w:rPr>
        <w:t xml:space="preserve"> </w:t>
      </w:r>
    </w:p>
    <w:p w14:paraId="670A5F48" w14:textId="77777777" w:rsidR="00EC78DD" w:rsidRPr="0078623C" w:rsidRDefault="00EC78DD" w:rsidP="00EC78DD">
      <w:pPr>
        <w:pStyle w:val="TableParagraph"/>
        <w:ind w:left="225" w:right="397"/>
        <w:rPr>
          <w:rFonts w:ascii="Times New Roman" w:hAnsi="Times New Roman" w:cs="Times New Roman"/>
          <w:i/>
          <w:sz w:val="20"/>
          <w:szCs w:val="20"/>
        </w:rPr>
      </w:pPr>
    </w:p>
    <w:p w14:paraId="13F63EE7" w14:textId="77777777" w:rsidR="00EC78DD" w:rsidRPr="0078623C" w:rsidRDefault="00EC78DD" w:rsidP="00EC78DD">
      <w:pPr>
        <w:pStyle w:val="TableParagraph"/>
        <w:numPr>
          <w:ilvl w:val="0"/>
          <w:numId w:val="6"/>
        </w:numPr>
        <w:ind w:right="397"/>
        <w:rPr>
          <w:rFonts w:ascii="Times New Roman" w:hAnsi="Times New Roman" w:cs="Times New Roman"/>
          <w:b/>
          <w:i/>
          <w:sz w:val="20"/>
          <w:szCs w:val="20"/>
        </w:rPr>
      </w:pPr>
      <w:r w:rsidRPr="0078623C">
        <w:rPr>
          <w:rFonts w:ascii="Times New Roman" w:hAnsi="Times New Roman" w:cs="Times New Roman"/>
          <w:i/>
          <w:sz w:val="20"/>
          <w:szCs w:val="20"/>
        </w:rPr>
        <w:t>Mezun izleme sisteminin özellikleri</w:t>
      </w:r>
    </w:p>
    <w:p w14:paraId="68D7CD0D" w14:textId="77777777" w:rsidR="00EC78DD" w:rsidRPr="0078623C" w:rsidRDefault="00EC78DD" w:rsidP="00EC78DD">
      <w:pPr>
        <w:pStyle w:val="TableParagraph"/>
        <w:numPr>
          <w:ilvl w:val="0"/>
          <w:numId w:val="6"/>
        </w:numPr>
        <w:tabs>
          <w:tab w:val="left" w:pos="945"/>
          <w:tab w:val="left" w:pos="946"/>
        </w:tabs>
        <w:ind w:right="397"/>
        <w:rPr>
          <w:rFonts w:ascii="Times New Roman" w:hAnsi="Times New Roman" w:cs="Times New Roman"/>
          <w:i/>
          <w:sz w:val="20"/>
          <w:szCs w:val="20"/>
        </w:rPr>
      </w:pPr>
      <w:r w:rsidRPr="0078623C">
        <w:rPr>
          <w:rFonts w:ascii="Times New Roman" w:hAnsi="Times New Roman" w:cs="Times New Roman"/>
          <w:i/>
          <w:sz w:val="20"/>
          <w:szCs w:val="20"/>
        </w:rPr>
        <w:t xml:space="preserve">Mezunların sahip olduğu yeterlilikler ve programın amaç ve hedeflerine ulaşılmasına ilişkin memnuniyet düzeyi </w:t>
      </w:r>
    </w:p>
    <w:p w14:paraId="39E26136" w14:textId="77777777" w:rsidR="00EC78DD" w:rsidRPr="0078623C" w:rsidRDefault="00EC78DD" w:rsidP="00EC78DD">
      <w:pPr>
        <w:pStyle w:val="TableParagraph"/>
        <w:numPr>
          <w:ilvl w:val="0"/>
          <w:numId w:val="6"/>
        </w:numPr>
        <w:tabs>
          <w:tab w:val="left" w:pos="945"/>
          <w:tab w:val="left" w:pos="946"/>
        </w:tabs>
        <w:ind w:right="397"/>
        <w:rPr>
          <w:rFonts w:ascii="Times New Roman" w:hAnsi="Times New Roman" w:cs="Times New Roman"/>
          <w:i/>
          <w:sz w:val="20"/>
          <w:szCs w:val="20"/>
        </w:rPr>
      </w:pPr>
      <w:r w:rsidRPr="0078623C">
        <w:rPr>
          <w:rFonts w:ascii="Times New Roman" w:hAnsi="Times New Roman" w:cs="Times New Roman"/>
          <w:i/>
          <w:sz w:val="20"/>
          <w:szCs w:val="20"/>
        </w:rPr>
        <w:t xml:space="preserve">Mezun izleme sistemi kapsamında programlarda gerçekleştirilen güncelleme çalışmaları </w:t>
      </w:r>
    </w:p>
    <w:p w14:paraId="3CB82743" w14:textId="77777777" w:rsidR="00EC78DD" w:rsidRPr="0078623C" w:rsidRDefault="00EC78DD" w:rsidP="00EC78DD">
      <w:pPr>
        <w:pStyle w:val="TableParagraph"/>
        <w:numPr>
          <w:ilvl w:val="0"/>
          <w:numId w:val="6"/>
        </w:numPr>
        <w:tabs>
          <w:tab w:val="left" w:pos="945"/>
          <w:tab w:val="left" w:pos="946"/>
        </w:tabs>
        <w:ind w:right="397"/>
        <w:rPr>
          <w:rFonts w:ascii="Times New Roman" w:hAnsi="Times New Roman" w:cs="Times New Roman"/>
          <w:b/>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36EF4BE5" w14:textId="77777777" w:rsidR="00EC78DD" w:rsidRPr="0078623C" w:rsidRDefault="00EC78DD">
      <w:pPr>
        <w:rPr>
          <w:rFonts w:ascii="Times New Roman" w:eastAsia="Arial" w:hAnsi="Times New Roman" w:cs="Times New Roman"/>
          <w:i/>
          <w:kern w:val="0"/>
          <w:lang w:eastAsia="en-US"/>
          <w14:ligatures w14:val="none"/>
        </w:rPr>
      </w:pPr>
      <w:r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2068"/>
        <w:gridCol w:w="1710"/>
        <w:gridCol w:w="1791"/>
        <w:gridCol w:w="2062"/>
        <w:gridCol w:w="1575"/>
      </w:tblGrid>
      <w:tr w:rsidR="00EC78DD" w:rsidRPr="0078623C" w14:paraId="39780D3F" w14:textId="77777777" w:rsidTr="00E7360D">
        <w:trPr>
          <w:trHeight w:val="698"/>
        </w:trPr>
        <w:tc>
          <w:tcPr>
            <w:tcW w:w="9206" w:type="dxa"/>
            <w:gridSpan w:val="5"/>
            <w:shd w:val="clear" w:color="auto" w:fill="FDE8EE"/>
            <w:vAlign w:val="center"/>
          </w:tcPr>
          <w:p w14:paraId="153F53A1" w14:textId="77777777" w:rsidR="00EC78DD" w:rsidRPr="0078623C" w:rsidRDefault="00EC78DD"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523886" w:rsidRPr="0078623C" w14:paraId="43E78BE6" w14:textId="77777777" w:rsidTr="00B258C9">
        <w:trPr>
          <w:trHeight w:val="1269"/>
        </w:trPr>
        <w:tc>
          <w:tcPr>
            <w:tcW w:w="9206" w:type="dxa"/>
            <w:gridSpan w:val="5"/>
            <w:shd w:val="clear" w:color="auto" w:fill="FDE8EE"/>
          </w:tcPr>
          <w:p w14:paraId="5269A8EA" w14:textId="77777777" w:rsidR="00523886" w:rsidRPr="0078623C" w:rsidRDefault="00523886" w:rsidP="00B258C9">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A.5. Uluslararasılaşma</w:t>
            </w:r>
          </w:p>
          <w:p w14:paraId="35B6E121" w14:textId="3A81F09A" w:rsidR="00523886" w:rsidRPr="0078623C"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uluslararasılaşma stratejisi ve hedefleri doğrultusunda süreçlerini yönetmeli, organizasyonel yapılanmasını oluşturmalı ve sonuçlarını periyodik olarak izleyerek değerlendirmelidir.</w:t>
            </w:r>
          </w:p>
        </w:tc>
      </w:tr>
      <w:tr w:rsidR="00523886" w:rsidRPr="0078623C" w14:paraId="7A1674D7" w14:textId="77777777" w:rsidTr="00523886">
        <w:trPr>
          <w:trHeight w:val="1382"/>
        </w:trPr>
        <w:tc>
          <w:tcPr>
            <w:tcW w:w="9206" w:type="dxa"/>
            <w:gridSpan w:val="5"/>
            <w:shd w:val="clear" w:color="auto" w:fill="FDE8EE"/>
          </w:tcPr>
          <w:p w14:paraId="3DF94CDC" w14:textId="77777777" w:rsidR="00523886" w:rsidRPr="0078623C" w:rsidRDefault="00523886" w:rsidP="00B258C9">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A.5.1. Uluslararasılaşma süreçlerinin yönetimi</w:t>
            </w:r>
          </w:p>
          <w:p w14:paraId="24EED963" w14:textId="20066585" w:rsidR="00523886" w:rsidRPr="0078623C" w:rsidRDefault="00523886" w:rsidP="00523886">
            <w:pPr>
              <w:spacing w:before="100" w:beforeAutospacing="1" w:after="100" w:afterAutospacing="1"/>
              <w:jc w:val="both"/>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Uluslararasılaşma süreçlerinin yönetimi ve organizasyonel yapısı kurumsallaşmıştır. Kurumun uluslararasılaşma politikası ile uyumludur. Yönetim ve organizasyonel yapının işleyişi ve etkinliği irdelenmektedir.</w:t>
            </w:r>
          </w:p>
        </w:tc>
      </w:tr>
      <w:tr w:rsidR="00523886" w:rsidRPr="0078623C" w14:paraId="295056D6" w14:textId="77777777" w:rsidTr="00523886">
        <w:trPr>
          <w:trHeight w:val="406"/>
        </w:trPr>
        <w:tc>
          <w:tcPr>
            <w:tcW w:w="2068" w:type="dxa"/>
            <w:shd w:val="clear" w:color="auto" w:fill="FDE8EE"/>
            <w:vAlign w:val="center"/>
          </w:tcPr>
          <w:p w14:paraId="4A8D600E" w14:textId="77777777" w:rsidR="00523886" w:rsidRPr="0078623C"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710" w:type="dxa"/>
            <w:shd w:val="clear" w:color="auto" w:fill="FDE8EE"/>
            <w:vAlign w:val="center"/>
          </w:tcPr>
          <w:p w14:paraId="2CAACDFB" w14:textId="77777777" w:rsidR="00523886" w:rsidRPr="0078623C"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791" w:type="dxa"/>
            <w:shd w:val="clear" w:color="auto" w:fill="FDE8EE"/>
            <w:vAlign w:val="center"/>
          </w:tcPr>
          <w:p w14:paraId="2FACE84E" w14:textId="77777777" w:rsidR="00523886" w:rsidRPr="0078623C"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2062" w:type="dxa"/>
            <w:shd w:val="clear" w:color="auto" w:fill="FDE8EE"/>
            <w:vAlign w:val="center"/>
          </w:tcPr>
          <w:p w14:paraId="1758D52D" w14:textId="77777777" w:rsidR="00523886" w:rsidRPr="0078623C"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575" w:type="dxa"/>
            <w:shd w:val="clear" w:color="auto" w:fill="FDE8EE"/>
            <w:vAlign w:val="center"/>
          </w:tcPr>
          <w:p w14:paraId="45F6D4D9" w14:textId="77777777" w:rsidR="00523886" w:rsidRPr="0078623C" w:rsidRDefault="00523886" w:rsidP="00523886">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523886" w:rsidRPr="0078623C" w14:paraId="6165D2A3" w14:textId="77777777" w:rsidTr="00523886">
        <w:trPr>
          <w:trHeight w:val="3684"/>
        </w:trPr>
        <w:tc>
          <w:tcPr>
            <w:tcW w:w="2068" w:type="dxa"/>
            <w:shd w:val="clear" w:color="auto" w:fill="FDE8EE"/>
          </w:tcPr>
          <w:p w14:paraId="0A200698" w14:textId="7B0FC662" w:rsidR="00523886" w:rsidRPr="0078623C" w:rsidRDefault="00523886" w:rsidP="003D3602">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Fakültenin</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uluslararasılaşma</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süreçlerine ilişkin</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yönetsel ve organizasyonel yapılanması</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bulunmamaktadır.</w:t>
            </w:r>
          </w:p>
        </w:tc>
        <w:tc>
          <w:tcPr>
            <w:tcW w:w="1710" w:type="dxa"/>
            <w:shd w:val="clear" w:color="auto" w:fill="FDCEDD"/>
          </w:tcPr>
          <w:p w14:paraId="09A9A733" w14:textId="2D0FD95A" w:rsidR="00523886" w:rsidRPr="0078623C" w:rsidRDefault="00523886" w:rsidP="003D3602">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Fakültenin</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uluslararasılaşma</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süreçlerinin</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yönetim ve organizasyonel yapısına ilişkin</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planlamalar bulunmaktadır.</w:t>
            </w:r>
          </w:p>
        </w:tc>
        <w:tc>
          <w:tcPr>
            <w:tcW w:w="1791" w:type="dxa"/>
            <w:shd w:val="clear" w:color="auto" w:fill="E7A2B8"/>
          </w:tcPr>
          <w:p w14:paraId="4C8008EC" w14:textId="2EF92AAB" w:rsidR="00523886" w:rsidRPr="0078623C" w:rsidRDefault="00523886" w:rsidP="003D3602">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Fakültede</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uluslararasılaşma</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süreçlerinin</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yönetimine ilişkin organizasyonel yapılanma</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tamamlanmış olup; şeffaf, kapsayıcı</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ve</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katılımcı biçimde</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işlemektedir.</w:t>
            </w:r>
          </w:p>
        </w:tc>
        <w:tc>
          <w:tcPr>
            <w:tcW w:w="2062" w:type="dxa"/>
            <w:shd w:val="clear" w:color="auto" w:fill="DE829E"/>
          </w:tcPr>
          <w:p w14:paraId="66E324D1" w14:textId="6123CE2E" w:rsidR="00523886" w:rsidRPr="0078623C" w:rsidRDefault="00523886" w:rsidP="00FD461E">
            <w:pPr>
              <w:pStyle w:val="TableParagraph"/>
              <w:spacing w:before="2"/>
              <w:ind w:left="107"/>
              <w:rPr>
                <w:rFonts w:ascii="Times New Roman" w:hAnsi="Times New Roman" w:cs="Times New Roman"/>
                <w:sz w:val="20"/>
                <w:szCs w:val="20"/>
              </w:rPr>
            </w:pPr>
            <w:r w:rsidRPr="0078623C">
              <w:rPr>
                <w:rFonts w:ascii="Times New Roman" w:hAnsi="Times New Roman" w:cs="Times New Roman"/>
                <w:sz w:val="20"/>
                <w:szCs w:val="20"/>
              </w:rPr>
              <w:t>Uluslararasılaşma</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süreçlerinin</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yönetsel ve</w:t>
            </w:r>
            <w:r w:rsidR="003D3602" w:rsidRPr="0078623C">
              <w:rPr>
                <w:rFonts w:ascii="Times New Roman" w:hAnsi="Times New Roman" w:cs="Times New Roman"/>
                <w:sz w:val="20"/>
                <w:szCs w:val="20"/>
              </w:rPr>
              <w:t xml:space="preserve"> </w:t>
            </w:r>
            <w:r w:rsidRPr="0078623C">
              <w:rPr>
                <w:rFonts w:ascii="Times New Roman" w:hAnsi="Times New Roman" w:cs="Times New Roman"/>
                <w:sz w:val="20"/>
                <w:szCs w:val="20"/>
              </w:rPr>
              <w:t>organizasyonel yapılanması izlenmekte ve</w:t>
            </w:r>
            <w:r w:rsidR="00FD461E" w:rsidRPr="0078623C">
              <w:rPr>
                <w:rFonts w:ascii="Times New Roman" w:hAnsi="Times New Roman" w:cs="Times New Roman"/>
                <w:sz w:val="20"/>
                <w:szCs w:val="20"/>
              </w:rPr>
              <w:t xml:space="preserve"> </w:t>
            </w:r>
            <w:r w:rsidRPr="0078623C">
              <w:rPr>
                <w:rFonts w:ascii="Times New Roman" w:hAnsi="Times New Roman" w:cs="Times New Roman"/>
                <w:sz w:val="20"/>
                <w:szCs w:val="20"/>
              </w:rPr>
              <w:t>iyileştirilmektedir.</w:t>
            </w:r>
          </w:p>
        </w:tc>
        <w:tc>
          <w:tcPr>
            <w:tcW w:w="1575" w:type="dxa"/>
            <w:shd w:val="clear" w:color="auto" w:fill="D77192"/>
          </w:tcPr>
          <w:p w14:paraId="33085306" w14:textId="77777777" w:rsidR="00523886" w:rsidRPr="0078623C" w:rsidRDefault="00523886" w:rsidP="00523886">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7C1561EB" w14:textId="7DB06F8B" w:rsidR="00EC78DD" w:rsidRPr="0078623C" w:rsidRDefault="00EC78DD" w:rsidP="00595C36">
      <w:pPr>
        <w:pStyle w:val="TableParagraph"/>
        <w:tabs>
          <w:tab w:val="left" w:pos="945"/>
          <w:tab w:val="left" w:pos="946"/>
        </w:tabs>
        <w:spacing w:before="41"/>
        <w:ind w:left="945" w:right="234"/>
        <w:jc w:val="both"/>
        <w:rPr>
          <w:rFonts w:ascii="Times New Roman" w:hAnsi="Times New Roman" w:cs="Times New Roman"/>
          <w:i/>
          <w:sz w:val="24"/>
          <w:szCs w:val="24"/>
        </w:rPr>
      </w:pPr>
    </w:p>
    <w:p w14:paraId="1E7A52E0" w14:textId="77777777" w:rsidR="00523886" w:rsidRPr="0078623C" w:rsidRDefault="00523886" w:rsidP="00523886">
      <w:pPr>
        <w:pStyle w:val="TableParagraph"/>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55CA1CDC" w14:textId="77777777" w:rsidR="00523886" w:rsidRPr="0078623C" w:rsidRDefault="00523886" w:rsidP="00523886">
      <w:pPr>
        <w:pStyle w:val="TableParagraph"/>
        <w:numPr>
          <w:ilvl w:val="0"/>
          <w:numId w:val="7"/>
        </w:numPr>
        <w:tabs>
          <w:tab w:val="left" w:pos="945"/>
          <w:tab w:val="left" w:pos="946"/>
        </w:tabs>
        <w:spacing w:before="41"/>
        <w:rPr>
          <w:rFonts w:ascii="Times New Roman" w:hAnsi="Times New Roman" w:cs="Times New Roman"/>
          <w:i/>
          <w:sz w:val="20"/>
          <w:szCs w:val="20"/>
        </w:rPr>
      </w:pPr>
      <w:r w:rsidRPr="0078623C">
        <w:rPr>
          <w:rFonts w:ascii="Times New Roman" w:hAnsi="Times New Roman" w:cs="Times New Roman"/>
          <w:i/>
          <w:sz w:val="20"/>
          <w:szCs w:val="20"/>
        </w:rPr>
        <w:t>Uluslararasılaşma süreçlerinin yönetimi ve organizasyonel yapısı</w:t>
      </w:r>
    </w:p>
    <w:p w14:paraId="20950E38" w14:textId="77777777" w:rsidR="00645D3D" w:rsidRPr="0078623C" w:rsidRDefault="00523886" w:rsidP="00523886">
      <w:pPr>
        <w:pStyle w:val="TableParagraph"/>
        <w:numPr>
          <w:ilvl w:val="0"/>
          <w:numId w:val="7"/>
        </w:numPr>
        <w:tabs>
          <w:tab w:val="left" w:pos="945"/>
          <w:tab w:val="left" w:pos="946"/>
        </w:tabs>
        <w:spacing w:before="52"/>
        <w:rPr>
          <w:rFonts w:ascii="Times New Roman" w:hAnsi="Times New Roman" w:cs="Times New Roman"/>
          <w:i/>
          <w:sz w:val="20"/>
          <w:szCs w:val="20"/>
        </w:rPr>
      </w:pPr>
      <w:r w:rsidRPr="0078623C">
        <w:rPr>
          <w:rFonts w:ascii="Times New Roman" w:hAnsi="Times New Roman" w:cs="Times New Roman"/>
          <w:i/>
          <w:sz w:val="20"/>
          <w:szCs w:val="20"/>
        </w:rPr>
        <w:t>Yönetim ve organizasyonel yapıya ilişkin izleme ve iyileştirme kanıtları</w:t>
      </w:r>
      <w:r w:rsidR="00645D3D" w:rsidRPr="0078623C">
        <w:rPr>
          <w:rFonts w:ascii="Times New Roman" w:hAnsi="Times New Roman" w:cs="Times New Roman"/>
          <w:i/>
          <w:sz w:val="20"/>
          <w:szCs w:val="20"/>
        </w:rPr>
        <w:t xml:space="preserve"> </w:t>
      </w:r>
    </w:p>
    <w:p w14:paraId="74B41869" w14:textId="47F1C165" w:rsidR="00EC78DD" w:rsidRPr="0078623C" w:rsidRDefault="00523886" w:rsidP="00523886">
      <w:pPr>
        <w:pStyle w:val="TableParagraph"/>
        <w:numPr>
          <w:ilvl w:val="0"/>
          <w:numId w:val="7"/>
        </w:numPr>
        <w:tabs>
          <w:tab w:val="left" w:pos="945"/>
          <w:tab w:val="left" w:pos="946"/>
        </w:tabs>
        <w:spacing w:before="52"/>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EC78DD" w:rsidRPr="0078623C">
        <w:rPr>
          <w:rFonts w:ascii="Times New Roman" w:hAnsi="Times New Roman" w:cs="Times New Roman"/>
          <w:i/>
        </w:rPr>
        <w:br w:type="page"/>
      </w:r>
    </w:p>
    <w:tbl>
      <w:tblPr>
        <w:tblStyle w:val="TableGrid"/>
        <w:tblW w:w="0" w:type="auto"/>
        <w:tblLook w:val="04A0" w:firstRow="1" w:lastRow="0" w:firstColumn="1" w:lastColumn="0" w:noHBand="0" w:noVBand="1"/>
      </w:tblPr>
      <w:tblGrid>
        <w:gridCol w:w="1838"/>
        <w:gridCol w:w="1940"/>
        <w:gridCol w:w="1791"/>
        <w:gridCol w:w="1797"/>
        <w:gridCol w:w="1840"/>
      </w:tblGrid>
      <w:tr w:rsidR="003D3602" w:rsidRPr="0078623C" w14:paraId="584973B2" w14:textId="77777777" w:rsidTr="00E7360D">
        <w:trPr>
          <w:trHeight w:val="698"/>
        </w:trPr>
        <w:tc>
          <w:tcPr>
            <w:tcW w:w="9206" w:type="dxa"/>
            <w:gridSpan w:val="5"/>
            <w:shd w:val="clear" w:color="auto" w:fill="FDE8EE"/>
            <w:vAlign w:val="center"/>
          </w:tcPr>
          <w:p w14:paraId="4A73D1EE" w14:textId="77777777" w:rsidR="003D3602" w:rsidRPr="0078623C" w:rsidRDefault="003D3602"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b/>
                <w:color w:val="7A0A4E"/>
                <w:sz w:val="20"/>
                <w:szCs w:val="20"/>
              </w:rPr>
              <w:lastRenderedPageBreak/>
              <w:t>A. LİDERLİK, YÖNETİŞİM ve KALİTE</w:t>
            </w:r>
          </w:p>
        </w:tc>
      </w:tr>
      <w:tr w:rsidR="003D3602" w:rsidRPr="0078623C" w14:paraId="5821A097" w14:textId="77777777" w:rsidTr="00B258C9">
        <w:trPr>
          <w:trHeight w:val="1269"/>
        </w:trPr>
        <w:tc>
          <w:tcPr>
            <w:tcW w:w="9206" w:type="dxa"/>
            <w:gridSpan w:val="5"/>
            <w:shd w:val="clear" w:color="auto" w:fill="FDE8EE"/>
          </w:tcPr>
          <w:p w14:paraId="14E86482" w14:textId="77777777" w:rsidR="003D3602" w:rsidRPr="0078623C" w:rsidRDefault="003D3602" w:rsidP="00B258C9">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A.5. Uluslararasılaşma</w:t>
            </w:r>
          </w:p>
          <w:p w14:paraId="326497D5" w14:textId="77777777" w:rsidR="003D3602" w:rsidRPr="0078623C"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hAnsi="Times New Roman" w:cs="Times New Roman"/>
                <w:sz w:val="20"/>
                <w:szCs w:val="20"/>
              </w:rPr>
              <w:t>Fakülte, uluslararasılaşma stratejisi ve hedefleri doğrultusunda süreçlerini yönetmeli, organizasyonel yapılanmasını oluşturmalı ve sonuçlarını periyodik olarak izleyerek değerlendirmelidir.</w:t>
            </w:r>
          </w:p>
        </w:tc>
      </w:tr>
      <w:tr w:rsidR="003D3602" w:rsidRPr="0078623C" w14:paraId="12A6ADB6" w14:textId="77777777" w:rsidTr="00E7360D">
        <w:trPr>
          <w:trHeight w:val="1382"/>
        </w:trPr>
        <w:tc>
          <w:tcPr>
            <w:tcW w:w="9206" w:type="dxa"/>
            <w:gridSpan w:val="5"/>
            <w:shd w:val="clear" w:color="auto" w:fill="FDE8EE"/>
          </w:tcPr>
          <w:p w14:paraId="43CAE639" w14:textId="77777777" w:rsidR="003D3602" w:rsidRPr="0078623C" w:rsidRDefault="003D3602" w:rsidP="008212DA">
            <w:pPr>
              <w:pStyle w:val="TableParagraph"/>
              <w:spacing w:line="263" w:lineRule="exact"/>
              <w:rPr>
                <w:rFonts w:ascii="Times New Roman" w:hAnsi="Times New Roman" w:cs="Times New Roman"/>
                <w:b/>
                <w:sz w:val="20"/>
                <w:szCs w:val="20"/>
              </w:rPr>
            </w:pPr>
            <w:r w:rsidRPr="0078623C">
              <w:rPr>
                <w:rFonts w:ascii="Times New Roman" w:hAnsi="Times New Roman" w:cs="Times New Roman"/>
                <w:b/>
                <w:sz w:val="20"/>
                <w:szCs w:val="20"/>
              </w:rPr>
              <w:t>A.5.3. Uluslararasılaşma performansı</w:t>
            </w:r>
          </w:p>
          <w:p w14:paraId="7FEBDC12" w14:textId="77777777" w:rsidR="003D3602" w:rsidRPr="0078623C" w:rsidRDefault="003D3602" w:rsidP="003D3602">
            <w:pPr>
              <w:pStyle w:val="TableParagraph"/>
              <w:spacing w:line="263" w:lineRule="exact"/>
              <w:ind w:left="107"/>
              <w:rPr>
                <w:rFonts w:ascii="Times New Roman" w:hAnsi="Times New Roman" w:cs="Times New Roman"/>
                <w:b/>
                <w:sz w:val="20"/>
                <w:szCs w:val="20"/>
              </w:rPr>
            </w:pPr>
          </w:p>
          <w:p w14:paraId="24ACC24C" w14:textId="4EC3D203" w:rsidR="003D3602" w:rsidRPr="0078623C" w:rsidRDefault="003D3602" w:rsidP="008212DA">
            <w:pPr>
              <w:pStyle w:val="TableParagraph"/>
              <w:spacing w:line="263" w:lineRule="exact"/>
              <w:rPr>
                <w:rFonts w:ascii="Times New Roman" w:hAnsi="Times New Roman" w:cs="Times New Roman"/>
                <w:bCs/>
                <w:sz w:val="20"/>
                <w:szCs w:val="20"/>
              </w:rPr>
            </w:pPr>
            <w:r w:rsidRPr="0078623C">
              <w:rPr>
                <w:rFonts w:ascii="Times New Roman" w:hAnsi="Times New Roman" w:cs="Times New Roman"/>
                <w:bCs/>
                <w:sz w:val="20"/>
                <w:szCs w:val="20"/>
              </w:rPr>
              <w:t>Fakültenin uluslararasılaşma performansı izlenmektedir. İzleme mekanizma ve süreçleri yerleşiktir, sürdürülebilirdir, iyileşme adımlarının kanıtları vardır.</w:t>
            </w:r>
          </w:p>
        </w:tc>
      </w:tr>
      <w:tr w:rsidR="003D3602" w:rsidRPr="0078623C" w14:paraId="655DCE65" w14:textId="77777777" w:rsidTr="00FD461E">
        <w:trPr>
          <w:trHeight w:val="406"/>
        </w:trPr>
        <w:tc>
          <w:tcPr>
            <w:tcW w:w="1838" w:type="dxa"/>
            <w:shd w:val="clear" w:color="auto" w:fill="FDE8EE"/>
            <w:vAlign w:val="center"/>
          </w:tcPr>
          <w:p w14:paraId="1F62D944" w14:textId="77777777" w:rsidR="003D3602" w:rsidRPr="0078623C"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940" w:type="dxa"/>
            <w:shd w:val="clear" w:color="auto" w:fill="FDE8EE"/>
            <w:vAlign w:val="center"/>
          </w:tcPr>
          <w:p w14:paraId="2E35B762" w14:textId="77777777" w:rsidR="003D3602" w:rsidRPr="0078623C"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791" w:type="dxa"/>
            <w:shd w:val="clear" w:color="auto" w:fill="FDE8EE"/>
            <w:vAlign w:val="center"/>
          </w:tcPr>
          <w:p w14:paraId="5DC8EE7C" w14:textId="77777777" w:rsidR="003D3602" w:rsidRPr="0078623C"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1797" w:type="dxa"/>
            <w:shd w:val="clear" w:color="auto" w:fill="FDE8EE"/>
            <w:vAlign w:val="center"/>
          </w:tcPr>
          <w:p w14:paraId="0071FA9F" w14:textId="77777777" w:rsidR="003D3602" w:rsidRPr="0078623C"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840" w:type="dxa"/>
            <w:shd w:val="clear" w:color="auto" w:fill="FDE8EE"/>
            <w:vAlign w:val="center"/>
          </w:tcPr>
          <w:p w14:paraId="2FA844A2" w14:textId="77777777" w:rsidR="003D3602" w:rsidRPr="0078623C" w:rsidRDefault="003D3602"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3D3602" w:rsidRPr="0078623C" w14:paraId="20C4DA8D" w14:textId="77777777" w:rsidTr="00FD461E">
        <w:trPr>
          <w:trHeight w:val="3684"/>
        </w:trPr>
        <w:tc>
          <w:tcPr>
            <w:tcW w:w="1838" w:type="dxa"/>
            <w:shd w:val="clear" w:color="auto" w:fill="FDE8EE"/>
          </w:tcPr>
          <w:p w14:paraId="5AC3F256" w14:textId="3DD190E6" w:rsidR="003D3602" w:rsidRPr="0078623C" w:rsidRDefault="003D3602" w:rsidP="003D3602">
            <w:pPr>
              <w:pStyle w:val="TableParagraph"/>
              <w:spacing w:line="261" w:lineRule="exact"/>
              <w:rPr>
                <w:rFonts w:ascii="Times New Roman" w:hAnsi="Times New Roman" w:cs="Times New Roman"/>
                <w:sz w:val="20"/>
                <w:szCs w:val="20"/>
              </w:rPr>
            </w:pPr>
            <w:r w:rsidRPr="0078623C">
              <w:rPr>
                <w:rFonts w:ascii="Times New Roman" w:hAnsi="Times New Roman" w:cs="Times New Roman"/>
                <w:sz w:val="20"/>
                <w:szCs w:val="20"/>
              </w:rPr>
              <w:t>Fakültede uluslararasılaşma faaliyeti bulunmamaktadır.</w:t>
            </w:r>
          </w:p>
        </w:tc>
        <w:tc>
          <w:tcPr>
            <w:tcW w:w="1940" w:type="dxa"/>
            <w:shd w:val="clear" w:color="auto" w:fill="FDCEDD"/>
          </w:tcPr>
          <w:p w14:paraId="2A34B638" w14:textId="0F830E92" w:rsidR="003D3602" w:rsidRPr="0078623C" w:rsidRDefault="003D3602" w:rsidP="00FD461E">
            <w:pPr>
              <w:pStyle w:val="TableParagraph"/>
              <w:spacing w:line="261" w:lineRule="exact"/>
              <w:rPr>
                <w:rFonts w:ascii="Times New Roman" w:hAnsi="Times New Roman" w:cs="Times New Roman"/>
                <w:sz w:val="20"/>
                <w:szCs w:val="20"/>
              </w:rPr>
            </w:pPr>
            <w:r w:rsidRPr="0078623C">
              <w:rPr>
                <w:rFonts w:ascii="Times New Roman" w:hAnsi="Times New Roman" w:cs="Times New Roman"/>
                <w:sz w:val="20"/>
                <w:szCs w:val="20"/>
              </w:rPr>
              <w:t>Fakültede uluslararasılaşma</w:t>
            </w:r>
            <w:r w:rsidR="00FD461E" w:rsidRPr="0078623C">
              <w:rPr>
                <w:rFonts w:ascii="Times New Roman" w:hAnsi="Times New Roman" w:cs="Times New Roman"/>
                <w:sz w:val="20"/>
                <w:szCs w:val="20"/>
              </w:rPr>
              <w:t xml:space="preserve"> </w:t>
            </w:r>
            <w:r w:rsidRPr="0078623C">
              <w:rPr>
                <w:rFonts w:ascii="Times New Roman" w:hAnsi="Times New Roman" w:cs="Times New Roman"/>
                <w:sz w:val="20"/>
                <w:szCs w:val="20"/>
              </w:rPr>
              <w:t>politikasıyla</w:t>
            </w:r>
            <w:r w:rsidR="00FD461E" w:rsidRPr="0078623C">
              <w:rPr>
                <w:rFonts w:ascii="Times New Roman" w:hAnsi="Times New Roman" w:cs="Times New Roman"/>
                <w:sz w:val="20"/>
                <w:szCs w:val="20"/>
              </w:rPr>
              <w:t xml:space="preserve"> </w:t>
            </w:r>
            <w:r w:rsidRPr="0078623C">
              <w:rPr>
                <w:rFonts w:ascii="Times New Roman" w:hAnsi="Times New Roman" w:cs="Times New Roman"/>
                <w:sz w:val="20"/>
                <w:szCs w:val="20"/>
              </w:rPr>
              <w:t>uyumlu</w:t>
            </w:r>
            <w:r w:rsidRPr="0078623C">
              <w:rPr>
                <w:rFonts w:ascii="Times New Roman" w:hAnsi="Times New Roman" w:cs="Times New Roman"/>
                <w:spacing w:val="-43"/>
                <w:sz w:val="20"/>
                <w:szCs w:val="20"/>
              </w:rPr>
              <w:t xml:space="preserve"> </w:t>
            </w:r>
            <w:r w:rsidRPr="0078623C">
              <w:rPr>
                <w:rFonts w:ascii="Times New Roman" w:hAnsi="Times New Roman" w:cs="Times New Roman"/>
                <w:sz w:val="20"/>
                <w:szCs w:val="20"/>
              </w:rPr>
              <w:t>faaliyetlere</w:t>
            </w:r>
            <w:r w:rsidR="00FD461E" w:rsidRPr="0078623C">
              <w:rPr>
                <w:rFonts w:ascii="Times New Roman" w:hAnsi="Times New Roman" w:cs="Times New Roman"/>
                <w:sz w:val="20"/>
                <w:szCs w:val="20"/>
              </w:rPr>
              <w:t xml:space="preserve"> </w:t>
            </w:r>
            <w:r w:rsidRPr="0078623C">
              <w:rPr>
                <w:rFonts w:ascii="Times New Roman" w:hAnsi="Times New Roman" w:cs="Times New Roman"/>
                <w:sz w:val="20"/>
                <w:szCs w:val="20"/>
              </w:rPr>
              <w:t>yönelik planlamalar</w:t>
            </w:r>
            <w:r w:rsidR="00FD461E" w:rsidRPr="0078623C">
              <w:rPr>
                <w:rFonts w:ascii="Times New Roman" w:hAnsi="Times New Roman" w:cs="Times New Roman"/>
                <w:sz w:val="20"/>
                <w:szCs w:val="20"/>
              </w:rPr>
              <w:t xml:space="preserve"> </w:t>
            </w:r>
            <w:r w:rsidRPr="0078623C">
              <w:rPr>
                <w:rFonts w:ascii="Times New Roman" w:hAnsi="Times New Roman" w:cs="Times New Roman"/>
                <w:sz w:val="20"/>
                <w:szCs w:val="20"/>
              </w:rPr>
              <w:t>bulunmaktadır.</w:t>
            </w:r>
          </w:p>
        </w:tc>
        <w:tc>
          <w:tcPr>
            <w:tcW w:w="1791" w:type="dxa"/>
            <w:shd w:val="clear" w:color="auto" w:fill="E7A2B8"/>
          </w:tcPr>
          <w:p w14:paraId="433F482D" w14:textId="7F927DE4" w:rsidR="00FD461E" w:rsidRPr="0078623C" w:rsidRDefault="00FD461E" w:rsidP="00FD461E">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Fakültenin geneline yayılmış uluslararasılaşma faaliyetleri bulunmaktadır.</w:t>
            </w:r>
          </w:p>
        </w:tc>
        <w:tc>
          <w:tcPr>
            <w:tcW w:w="1797" w:type="dxa"/>
            <w:shd w:val="clear" w:color="auto" w:fill="DE829E"/>
          </w:tcPr>
          <w:p w14:paraId="18432FF9" w14:textId="28EB7517" w:rsidR="00FD461E" w:rsidRPr="0078623C" w:rsidRDefault="00FD461E" w:rsidP="00FD461E">
            <w:pPr>
              <w:pStyle w:val="TableParagraph"/>
              <w:spacing w:line="261" w:lineRule="exact"/>
              <w:rPr>
                <w:rFonts w:ascii="Times New Roman" w:hAnsi="Times New Roman" w:cs="Times New Roman"/>
                <w:sz w:val="20"/>
                <w:szCs w:val="20"/>
              </w:rPr>
            </w:pPr>
            <w:r w:rsidRPr="0078623C">
              <w:rPr>
                <w:rFonts w:ascii="Times New Roman" w:hAnsi="Times New Roman" w:cs="Times New Roman"/>
                <w:sz w:val="20"/>
                <w:szCs w:val="20"/>
              </w:rPr>
              <w:t>Fakültede uluslararasılaşma faaliyetleri izlenmekte ve iyileştirilmektedir.</w:t>
            </w:r>
          </w:p>
        </w:tc>
        <w:tc>
          <w:tcPr>
            <w:tcW w:w="1840" w:type="dxa"/>
            <w:shd w:val="clear" w:color="auto" w:fill="D77192"/>
          </w:tcPr>
          <w:p w14:paraId="64941A61" w14:textId="30A93F37" w:rsidR="003D3602" w:rsidRPr="0078623C" w:rsidRDefault="00FD461E" w:rsidP="00E7360D">
            <w:pPr>
              <w:pStyle w:val="TableParagraph"/>
              <w:ind w:left="104"/>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65317BB4" w14:textId="77777777" w:rsidR="00FD461E" w:rsidRPr="0078623C" w:rsidRDefault="00FD461E">
      <w:pPr>
        <w:rPr>
          <w:rFonts w:ascii="Times New Roman" w:hAnsi="Times New Roman" w:cs="Times New Roman"/>
        </w:rPr>
      </w:pPr>
    </w:p>
    <w:p w14:paraId="36639317" w14:textId="77777777" w:rsidR="00FD461E" w:rsidRPr="0078623C" w:rsidRDefault="00FD461E" w:rsidP="00FD461E">
      <w:pPr>
        <w:pStyle w:val="TableParagraph"/>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250EA602" w14:textId="77777777" w:rsidR="00FD461E" w:rsidRPr="0078623C" w:rsidRDefault="00FD461E" w:rsidP="00FD461E">
      <w:pPr>
        <w:pStyle w:val="TableParagraph"/>
        <w:numPr>
          <w:ilvl w:val="0"/>
          <w:numId w:val="9"/>
        </w:numPr>
        <w:tabs>
          <w:tab w:val="left" w:pos="945"/>
          <w:tab w:val="left" w:pos="946"/>
        </w:tabs>
        <w:spacing w:before="41"/>
        <w:ind w:right="367"/>
        <w:jc w:val="both"/>
        <w:rPr>
          <w:rFonts w:ascii="Times New Roman" w:hAnsi="Times New Roman" w:cs="Times New Roman"/>
          <w:i/>
          <w:sz w:val="20"/>
          <w:szCs w:val="20"/>
        </w:rPr>
      </w:pPr>
      <w:r w:rsidRPr="0078623C">
        <w:rPr>
          <w:rFonts w:ascii="Times New Roman" w:hAnsi="Times New Roman" w:cs="Times New Roman"/>
          <w:i/>
          <w:sz w:val="20"/>
          <w:szCs w:val="20"/>
        </w:rPr>
        <w:t>Uluslararasılaşma faaliyetleri</w:t>
      </w:r>
    </w:p>
    <w:p w14:paraId="3E036D99" w14:textId="5BFBB309" w:rsidR="00FD461E" w:rsidRPr="0078623C" w:rsidRDefault="00BC54F1" w:rsidP="00FD461E">
      <w:pPr>
        <w:pStyle w:val="TableParagraph"/>
        <w:numPr>
          <w:ilvl w:val="0"/>
          <w:numId w:val="9"/>
        </w:numPr>
        <w:tabs>
          <w:tab w:val="left" w:pos="945"/>
          <w:tab w:val="left" w:pos="946"/>
        </w:tabs>
        <w:spacing w:before="50"/>
        <w:ind w:right="367"/>
        <w:jc w:val="both"/>
        <w:rPr>
          <w:rFonts w:ascii="Times New Roman" w:hAnsi="Times New Roman" w:cs="Times New Roman"/>
          <w:i/>
          <w:sz w:val="20"/>
          <w:szCs w:val="20"/>
        </w:rPr>
      </w:pPr>
      <w:r w:rsidRPr="0078623C">
        <w:rPr>
          <w:rFonts w:ascii="Times New Roman" w:hAnsi="Times New Roman" w:cs="Times New Roman"/>
          <w:i/>
          <w:sz w:val="20"/>
          <w:szCs w:val="20"/>
        </w:rPr>
        <w:t>Fakültenin</w:t>
      </w:r>
      <w:r w:rsidR="00FD461E" w:rsidRPr="0078623C">
        <w:rPr>
          <w:rFonts w:ascii="Times New Roman" w:hAnsi="Times New Roman" w:cs="Times New Roman"/>
          <w:i/>
          <w:sz w:val="20"/>
          <w:szCs w:val="20"/>
        </w:rPr>
        <w:t xml:space="preserve"> uluslararasılaşma performansını izlemek üzere kullandığı göstergeler</w:t>
      </w:r>
    </w:p>
    <w:p w14:paraId="24905C60" w14:textId="77777777" w:rsidR="00FD461E" w:rsidRPr="0078623C" w:rsidRDefault="00FD461E" w:rsidP="00FD461E">
      <w:pPr>
        <w:pStyle w:val="TableParagraph"/>
        <w:numPr>
          <w:ilvl w:val="0"/>
          <w:numId w:val="9"/>
        </w:numPr>
        <w:tabs>
          <w:tab w:val="left" w:pos="945"/>
          <w:tab w:val="left" w:pos="946"/>
        </w:tabs>
        <w:spacing w:before="51"/>
        <w:ind w:right="367"/>
        <w:jc w:val="both"/>
        <w:rPr>
          <w:rFonts w:ascii="Times New Roman" w:hAnsi="Times New Roman" w:cs="Times New Roman"/>
          <w:i/>
          <w:sz w:val="20"/>
          <w:szCs w:val="20"/>
        </w:rPr>
      </w:pPr>
      <w:r w:rsidRPr="0078623C">
        <w:rPr>
          <w:rFonts w:ascii="Times New Roman" w:hAnsi="Times New Roman" w:cs="Times New Roman"/>
          <w:i/>
          <w:sz w:val="20"/>
          <w:szCs w:val="20"/>
        </w:rPr>
        <w:t>Uluslararasılaşma hedeflerine ulaşılıp ulaşılmadığını izlemek üzere oluşturulan mekanizmalar</w:t>
      </w:r>
    </w:p>
    <w:p w14:paraId="69718A79" w14:textId="77777777" w:rsidR="00BC54F1" w:rsidRPr="0078623C" w:rsidRDefault="00FD461E" w:rsidP="00FD461E">
      <w:pPr>
        <w:pStyle w:val="TableParagraph"/>
        <w:numPr>
          <w:ilvl w:val="0"/>
          <w:numId w:val="9"/>
        </w:numPr>
        <w:tabs>
          <w:tab w:val="left" w:pos="945"/>
          <w:tab w:val="left" w:pos="946"/>
        </w:tabs>
        <w:spacing w:before="49"/>
        <w:ind w:right="367"/>
        <w:jc w:val="both"/>
        <w:rPr>
          <w:rFonts w:ascii="Times New Roman" w:hAnsi="Times New Roman" w:cs="Times New Roman"/>
          <w:i/>
          <w:sz w:val="20"/>
          <w:szCs w:val="20"/>
        </w:rPr>
      </w:pPr>
      <w:r w:rsidRPr="0078623C">
        <w:rPr>
          <w:rFonts w:ascii="Times New Roman" w:hAnsi="Times New Roman" w:cs="Times New Roman"/>
          <w:i/>
          <w:sz w:val="20"/>
          <w:szCs w:val="20"/>
        </w:rPr>
        <w:t>Uluslararasılaşma süreçlerine ilişkin yıllık öz değerlendirme raporları ve iyileştirme çalışmaları</w:t>
      </w:r>
    </w:p>
    <w:p w14:paraId="115042CE" w14:textId="2FFF1FBE" w:rsidR="003D3602" w:rsidRPr="0078623C" w:rsidRDefault="00FD461E" w:rsidP="00FD461E">
      <w:pPr>
        <w:pStyle w:val="TableParagraph"/>
        <w:numPr>
          <w:ilvl w:val="0"/>
          <w:numId w:val="9"/>
        </w:numPr>
        <w:tabs>
          <w:tab w:val="left" w:pos="945"/>
          <w:tab w:val="left" w:pos="946"/>
        </w:tabs>
        <w:spacing w:before="49"/>
        <w:ind w:right="367"/>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3D3602"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1766"/>
        <w:gridCol w:w="1984"/>
        <w:gridCol w:w="1880"/>
        <w:gridCol w:w="1661"/>
      </w:tblGrid>
      <w:tr w:rsidR="00BC54F1" w:rsidRPr="0078623C" w14:paraId="660FD866" w14:textId="77777777" w:rsidTr="00E7360D">
        <w:trPr>
          <w:trHeight w:val="698"/>
        </w:trPr>
        <w:tc>
          <w:tcPr>
            <w:tcW w:w="9206" w:type="dxa"/>
            <w:gridSpan w:val="5"/>
            <w:shd w:val="clear" w:color="auto" w:fill="D2E8F6"/>
            <w:vAlign w:val="center"/>
          </w:tcPr>
          <w:p w14:paraId="0BBCD3A3" w14:textId="77777777" w:rsidR="00BC54F1" w:rsidRPr="0078623C"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BC54F1" w:rsidRPr="0078623C" w14:paraId="794A287C" w14:textId="77777777" w:rsidTr="00E7360D">
        <w:trPr>
          <w:trHeight w:val="1553"/>
        </w:trPr>
        <w:tc>
          <w:tcPr>
            <w:tcW w:w="9206" w:type="dxa"/>
            <w:gridSpan w:val="5"/>
            <w:shd w:val="clear" w:color="auto" w:fill="D2E8F6"/>
          </w:tcPr>
          <w:p w14:paraId="08EDA623" w14:textId="77777777" w:rsidR="00BC54F1" w:rsidRPr="0078623C" w:rsidRDefault="00BC54F1" w:rsidP="00E7360D">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B.1. Program Tasarımı, Değerlendirmesi ve Güncellenmesi</w:t>
            </w:r>
          </w:p>
          <w:p w14:paraId="200B4177" w14:textId="77777777" w:rsidR="00BC54F1" w:rsidRPr="0078623C" w:rsidRDefault="00BC54F1" w:rsidP="00E7360D">
            <w:pPr>
              <w:pStyle w:val="TableParagraph"/>
              <w:spacing w:line="268" w:lineRule="exact"/>
              <w:ind w:left="107"/>
              <w:rPr>
                <w:rFonts w:ascii="Times New Roman" w:hAnsi="Times New Roman" w:cs="Times New Roman"/>
                <w:b/>
                <w:sz w:val="20"/>
                <w:szCs w:val="20"/>
              </w:rPr>
            </w:pPr>
          </w:p>
          <w:p w14:paraId="6ADB4746" w14:textId="0159CDB4" w:rsidR="00BC54F1" w:rsidRPr="0078623C" w:rsidRDefault="00BC54F1" w:rsidP="00E7360D">
            <w:pPr>
              <w:rPr>
                <w:rFonts w:ascii="Times New Roman" w:hAnsi="Times New Roman" w:cs="Times New Roman"/>
                <w:lang w:eastAsia="en-US"/>
              </w:rPr>
            </w:pPr>
            <w:r w:rsidRPr="0078623C">
              <w:rPr>
                <w:rFonts w:ascii="Times New Roman" w:hAnsi="Times New Roman" w:cs="Times New Roman"/>
                <w:sz w:val="20"/>
                <w:szCs w:val="20"/>
              </w:rPr>
              <w:t xml:space="preserve">Fakülte, öğretim programlarını </w:t>
            </w:r>
            <w:r w:rsidR="008212DA" w:rsidRPr="0078623C">
              <w:rPr>
                <w:rFonts w:ascii="Times New Roman" w:hAnsi="Times New Roman" w:cs="Times New Roman"/>
                <w:sz w:val="20"/>
                <w:szCs w:val="20"/>
              </w:rPr>
              <w:t xml:space="preserve">Türkiye Yeterlilikler Çerçevesi (TYÇ) </w:t>
            </w:r>
            <w:r w:rsidRPr="0078623C">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BC54F1" w:rsidRPr="0078623C" w14:paraId="77A5BB0C" w14:textId="77777777" w:rsidTr="00B258C9">
        <w:trPr>
          <w:trHeight w:val="3261"/>
        </w:trPr>
        <w:tc>
          <w:tcPr>
            <w:tcW w:w="9206" w:type="dxa"/>
            <w:gridSpan w:val="5"/>
            <w:shd w:val="clear" w:color="auto" w:fill="E6F2FA"/>
            <w:vAlign w:val="center"/>
          </w:tcPr>
          <w:p w14:paraId="24BA2C8C" w14:textId="6396CB6E" w:rsidR="00BC54F1" w:rsidRPr="0078623C" w:rsidRDefault="00BC54F1" w:rsidP="00B258C9">
            <w:pPr>
              <w:pStyle w:val="TableParagraph"/>
              <w:rPr>
                <w:rFonts w:ascii="Times New Roman" w:hAnsi="Times New Roman" w:cs="Times New Roman"/>
                <w:b/>
                <w:sz w:val="20"/>
                <w:szCs w:val="20"/>
              </w:rPr>
            </w:pPr>
            <w:r w:rsidRPr="0078623C">
              <w:rPr>
                <w:rFonts w:ascii="Times New Roman" w:hAnsi="Times New Roman" w:cs="Times New Roman"/>
                <w:b/>
                <w:sz w:val="20"/>
                <w:szCs w:val="20"/>
              </w:rPr>
              <w:t>B.1.1. Programların tasarımı ve onayı</w:t>
            </w:r>
          </w:p>
          <w:p w14:paraId="154BBC2C" w14:textId="77777777" w:rsidR="00BC54F1" w:rsidRPr="0078623C" w:rsidRDefault="00BC54F1" w:rsidP="00B258C9">
            <w:pPr>
              <w:pStyle w:val="TableParagraph"/>
              <w:tabs>
                <w:tab w:val="left" w:pos="1386"/>
                <w:tab w:val="left" w:pos="2300"/>
                <w:tab w:val="left" w:pos="2713"/>
                <w:tab w:val="left" w:pos="3666"/>
                <w:tab w:val="left" w:pos="4478"/>
              </w:tabs>
              <w:ind w:left="107" w:right="36"/>
              <w:rPr>
                <w:rFonts w:ascii="Times New Roman" w:hAnsi="Times New Roman" w:cs="Times New Roman"/>
                <w:w w:val="95"/>
                <w:sz w:val="20"/>
                <w:szCs w:val="20"/>
              </w:rPr>
            </w:pPr>
          </w:p>
          <w:p w14:paraId="2D001801" w14:textId="2A3440EF" w:rsidR="00BC54F1" w:rsidRPr="0078623C" w:rsidRDefault="00BC54F1" w:rsidP="00B258C9">
            <w:pPr>
              <w:pStyle w:val="ListParagraph"/>
              <w:ind w:left="0" w:right="122" w:firstLine="11"/>
              <w:rPr>
                <w:rFonts w:ascii="Times New Roman" w:hAnsi="Times New Roman" w:cs="Times New Roman"/>
                <w:spacing w:val="-13"/>
              </w:rPr>
            </w:pPr>
            <w:r w:rsidRPr="0078623C">
              <w:rPr>
                <w:rFonts w:ascii="Times New Roman" w:hAnsi="Times New Roman" w:cs="Times New Roman"/>
                <w:sz w:val="20"/>
                <w:szCs w:val="20"/>
              </w:rPr>
              <w:t xml:space="preserve">Programların amaçları ve öğrenme çıktıları (kazanımları) oluşturulmuş, </w:t>
            </w:r>
            <w:r w:rsidR="008212DA" w:rsidRPr="0078623C">
              <w:rPr>
                <w:rFonts w:ascii="Times New Roman" w:hAnsi="Times New Roman" w:cs="Times New Roman"/>
                <w:sz w:val="20"/>
                <w:szCs w:val="20"/>
              </w:rPr>
              <w:t>TYÇ</w:t>
            </w:r>
            <w:r w:rsidRPr="0078623C">
              <w:rPr>
                <w:rFonts w:ascii="Times New Roman" w:hAnsi="Times New Roman" w:cs="Times New Roman"/>
                <w:sz w:val="20"/>
                <w:szCs w:val="20"/>
              </w:rPr>
              <w:t xml:space="preserve"> ile uyumu belirtilmiş, kamuoyuna ilan edilmiştir. Program yeterlilikleri belirlenirken fakültenin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fakültenin ortak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tc>
      </w:tr>
      <w:tr w:rsidR="00BC54F1" w:rsidRPr="0078623C" w14:paraId="68C4CB31" w14:textId="77777777" w:rsidTr="00B258C9">
        <w:trPr>
          <w:trHeight w:val="406"/>
        </w:trPr>
        <w:tc>
          <w:tcPr>
            <w:tcW w:w="1915" w:type="dxa"/>
            <w:shd w:val="clear" w:color="auto" w:fill="E6F2FA"/>
            <w:vAlign w:val="center"/>
          </w:tcPr>
          <w:p w14:paraId="2C05AFA6"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1766" w:type="dxa"/>
            <w:shd w:val="clear" w:color="auto" w:fill="E6F2FA"/>
            <w:vAlign w:val="center"/>
          </w:tcPr>
          <w:p w14:paraId="7130498B"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984" w:type="dxa"/>
            <w:shd w:val="clear" w:color="auto" w:fill="E6F2FA"/>
            <w:vAlign w:val="center"/>
          </w:tcPr>
          <w:p w14:paraId="64825C52"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781C952B"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B939B96"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BC54F1" w:rsidRPr="0078623C" w14:paraId="40B10A84" w14:textId="77777777" w:rsidTr="00B258C9">
        <w:trPr>
          <w:trHeight w:val="2673"/>
        </w:trPr>
        <w:tc>
          <w:tcPr>
            <w:tcW w:w="1915" w:type="dxa"/>
            <w:shd w:val="clear" w:color="auto" w:fill="E6F2FA"/>
          </w:tcPr>
          <w:p w14:paraId="60B400D3" w14:textId="3704D119" w:rsidR="00BC54F1" w:rsidRPr="0078623C" w:rsidRDefault="00BC54F1" w:rsidP="00BC54F1">
            <w:pPr>
              <w:pStyle w:val="TableParagraph"/>
              <w:spacing w:before="1"/>
              <w:rPr>
                <w:rFonts w:ascii="Times New Roman" w:hAnsi="Times New Roman" w:cs="Times New Roman"/>
                <w:sz w:val="20"/>
                <w:szCs w:val="20"/>
              </w:rPr>
            </w:pPr>
            <w:r w:rsidRPr="0078623C">
              <w:rPr>
                <w:rFonts w:ascii="Times New Roman" w:hAnsi="Times New Roman" w:cs="Times New Roman"/>
                <w:sz w:val="20"/>
                <w:szCs w:val="20"/>
              </w:rPr>
              <w:t>Fakültede programların tasarımı ve onayına ilişkin süreçler tanımlanmamıştır.</w:t>
            </w:r>
          </w:p>
        </w:tc>
        <w:tc>
          <w:tcPr>
            <w:tcW w:w="1766" w:type="dxa"/>
            <w:shd w:val="clear" w:color="auto" w:fill="D2E8F6"/>
          </w:tcPr>
          <w:p w14:paraId="74907950" w14:textId="2AE072BC" w:rsidR="00BC54F1" w:rsidRPr="0078623C" w:rsidRDefault="00BC54F1" w:rsidP="00BC54F1">
            <w:pPr>
              <w:pStyle w:val="TableParagraph"/>
              <w:rPr>
                <w:rFonts w:ascii="Times New Roman" w:hAnsi="Times New Roman" w:cs="Times New Roman"/>
                <w:sz w:val="20"/>
                <w:szCs w:val="20"/>
              </w:rPr>
            </w:pPr>
            <w:r w:rsidRPr="0078623C">
              <w:rPr>
                <w:rFonts w:ascii="Times New Roman" w:hAnsi="Times New Roman" w:cs="Times New Roman"/>
                <w:sz w:val="20"/>
                <w:szCs w:val="20"/>
              </w:rPr>
              <w:t>Fakültede programların tasarımı ve onayına</w:t>
            </w:r>
            <w:r w:rsidRPr="0078623C">
              <w:rPr>
                <w:rFonts w:ascii="Times New Roman" w:hAnsi="Times New Roman" w:cs="Times New Roman"/>
                <w:spacing w:val="-40"/>
                <w:sz w:val="20"/>
                <w:szCs w:val="20"/>
              </w:rPr>
              <w:t xml:space="preserve"> </w:t>
            </w:r>
            <w:r w:rsidRPr="0078623C">
              <w:rPr>
                <w:rFonts w:ascii="Times New Roman" w:hAnsi="Times New Roman" w:cs="Times New Roman"/>
                <w:sz w:val="20"/>
                <w:szCs w:val="20"/>
              </w:rPr>
              <w:t>ilişkin</w:t>
            </w:r>
            <w:r w:rsidRPr="0078623C">
              <w:rPr>
                <w:rFonts w:ascii="Times New Roman" w:hAnsi="Times New Roman" w:cs="Times New Roman"/>
                <w:spacing w:val="-39"/>
                <w:sz w:val="20"/>
                <w:szCs w:val="20"/>
              </w:rPr>
              <w:t xml:space="preserve"> </w:t>
            </w:r>
            <w:r w:rsidRPr="0078623C">
              <w:rPr>
                <w:rFonts w:ascii="Times New Roman" w:hAnsi="Times New Roman" w:cs="Times New Roman"/>
                <w:sz w:val="20"/>
                <w:szCs w:val="20"/>
              </w:rPr>
              <w:t xml:space="preserve">ilke, yöntem, </w:t>
            </w:r>
            <w:r w:rsidR="008212DA" w:rsidRPr="0078623C">
              <w:rPr>
                <w:rFonts w:ascii="Times New Roman" w:hAnsi="Times New Roman" w:cs="Times New Roman"/>
                <w:sz w:val="20"/>
                <w:szCs w:val="20"/>
              </w:rPr>
              <w:t>TYÇ</w:t>
            </w:r>
            <w:r w:rsidRPr="0078623C">
              <w:rPr>
                <w:rFonts w:ascii="Times New Roman" w:hAnsi="Times New Roman" w:cs="Times New Roman"/>
                <w:sz w:val="20"/>
                <w:szCs w:val="20"/>
              </w:rPr>
              <w:t xml:space="preserve"> ile uyum ve paydaş katılımını içeren tanımlı süreçler bulunmaktadır.</w:t>
            </w:r>
          </w:p>
        </w:tc>
        <w:tc>
          <w:tcPr>
            <w:tcW w:w="1984" w:type="dxa"/>
            <w:shd w:val="clear" w:color="auto" w:fill="B9DCF1"/>
          </w:tcPr>
          <w:p w14:paraId="658AEA05" w14:textId="6C632DC6" w:rsidR="00BC54F1" w:rsidRPr="0078623C" w:rsidRDefault="00BC54F1" w:rsidP="00BC54F1">
            <w:pPr>
              <w:pStyle w:val="TableParagraph"/>
              <w:spacing w:before="4"/>
              <w:rPr>
                <w:rFonts w:ascii="Times New Roman" w:hAnsi="Times New Roman" w:cs="Times New Roman"/>
                <w:sz w:val="20"/>
                <w:szCs w:val="20"/>
              </w:rPr>
            </w:pPr>
            <w:r w:rsidRPr="0078623C">
              <w:rPr>
                <w:rFonts w:ascii="Times New Roman" w:hAnsi="Times New Roman" w:cs="Times New Roman"/>
                <w:sz w:val="20"/>
                <w:szCs w:val="20"/>
              </w:rPr>
              <w:t>Tanımlı süreçler doğrultusunda; Fakültenin genelinde, tasarımı ve onayı gerçekleşen programlar, programların amaç ve öğrenme çıktılarına uygun olarak yürütülmektedir.</w:t>
            </w:r>
          </w:p>
        </w:tc>
        <w:tc>
          <w:tcPr>
            <w:tcW w:w="1880" w:type="dxa"/>
            <w:shd w:val="clear" w:color="auto" w:fill="8CC7EC"/>
          </w:tcPr>
          <w:p w14:paraId="1D40BAAE" w14:textId="517BE8A8" w:rsidR="00BC54F1" w:rsidRPr="0078623C" w:rsidRDefault="00BC54F1" w:rsidP="00BC54F1">
            <w:pPr>
              <w:pStyle w:val="TableParagraph"/>
              <w:spacing w:before="4"/>
              <w:rPr>
                <w:rFonts w:ascii="Times New Roman" w:hAnsi="Times New Roman" w:cs="Times New Roman"/>
                <w:sz w:val="20"/>
                <w:szCs w:val="20"/>
              </w:rPr>
            </w:pPr>
            <w:r w:rsidRPr="0078623C">
              <w:rPr>
                <w:rFonts w:ascii="Times New Roman" w:hAnsi="Times New Roman" w:cs="Times New Roman"/>
                <w:sz w:val="20"/>
                <w:szCs w:val="20"/>
              </w:rPr>
              <w:t>Programların tasarım ve onay süreçleri sistematik olarak izlenmekte ve ilgili paydaşlarla birlikte değerlendirilerek iyileştirilmektedir.</w:t>
            </w:r>
          </w:p>
        </w:tc>
        <w:tc>
          <w:tcPr>
            <w:tcW w:w="1661" w:type="dxa"/>
            <w:shd w:val="clear" w:color="auto" w:fill="5DB1E5"/>
          </w:tcPr>
          <w:p w14:paraId="57465829" w14:textId="77777777" w:rsidR="00BC54F1" w:rsidRPr="0078623C" w:rsidRDefault="00BC54F1" w:rsidP="00BC54F1">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41D0459E" w14:textId="77777777" w:rsidR="00BC54F1" w:rsidRPr="0078623C" w:rsidRDefault="00BC54F1">
      <w:pPr>
        <w:rPr>
          <w:rFonts w:ascii="Times New Roman" w:hAnsi="Times New Roman" w:cs="Times New Roman"/>
        </w:rPr>
      </w:pPr>
    </w:p>
    <w:p w14:paraId="44F32C80" w14:textId="77777777" w:rsidR="00BC54F1" w:rsidRPr="0078623C" w:rsidRDefault="00BC54F1" w:rsidP="00BC54F1">
      <w:pPr>
        <w:pStyle w:val="TableParagraph"/>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3FFF0131" w14:textId="77777777" w:rsidR="00BC54F1" w:rsidRPr="0078623C"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 tasarımı ve onayı için kullanılan tanımlı süreçler (Eğitim politikasıyla uyumu, el kitabı, kılavuz, usul ve esas vb.) </w:t>
      </w:r>
    </w:p>
    <w:p w14:paraId="34DD94B6" w14:textId="77777777" w:rsidR="00BC54F1" w:rsidRPr="0078623C"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 tasarımı ve onayı süreçlerinin yönetsel ve organizasyonel yapısı (Komisyonlar, süreç sorumluları, süreç akışı vb.) </w:t>
      </w:r>
    </w:p>
    <w:p w14:paraId="339ED0C7" w14:textId="78C2C89B" w:rsidR="00BC54F1" w:rsidRPr="0078623C"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 amaç ve çıktılarının </w:t>
      </w:r>
      <w:r w:rsidR="008212DA" w:rsidRPr="0078623C">
        <w:rPr>
          <w:rFonts w:ascii="Times New Roman" w:hAnsi="Times New Roman" w:cs="Times New Roman"/>
          <w:i/>
          <w:sz w:val="20"/>
          <w:szCs w:val="20"/>
        </w:rPr>
        <w:t>TYÇ</w:t>
      </w:r>
      <w:r w:rsidRPr="0078623C">
        <w:rPr>
          <w:rFonts w:ascii="Times New Roman" w:hAnsi="Times New Roman" w:cs="Times New Roman"/>
          <w:i/>
          <w:sz w:val="20"/>
          <w:szCs w:val="20"/>
        </w:rPr>
        <w:t xml:space="preserve"> ile uyumunu gösteren kanıtlar </w:t>
      </w:r>
    </w:p>
    <w:p w14:paraId="6EBC20C8" w14:textId="77777777" w:rsidR="00BC54F1" w:rsidRPr="0078623C"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78623C">
        <w:rPr>
          <w:rFonts w:ascii="Times New Roman" w:hAnsi="Times New Roman" w:cs="Times New Roman"/>
          <w:i/>
          <w:sz w:val="20"/>
          <w:szCs w:val="20"/>
        </w:rPr>
        <w:t>Uzaktan-karma program tasarımında bölüm/alan bazlı uygulama çeşitliliğine ilişkin kanıtlar (bölümlerin farklı uzaktan eğitim taleplerinin dikkate alındığına ilişkin kanıtlar vb.)</w:t>
      </w:r>
    </w:p>
    <w:p w14:paraId="4242853A" w14:textId="77777777" w:rsidR="00BC54F1" w:rsidRPr="0078623C"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 tasarım süreçlerine paydaş katılımını gösteren kanıtlar </w:t>
      </w:r>
    </w:p>
    <w:p w14:paraId="0CFDE38E" w14:textId="77777777" w:rsidR="00BC54F1" w:rsidRPr="0078623C"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Programların tasarım ve onay sürecinin izlendiği ve iyileştirildiğine ilişkin kanıtlar </w:t>
      </w:r>
    </w:p>
    <w:p w14:paraId="030F7E21" w14:textId="77777777" w:rsidR="00BC54F1" w:rsidRPr="0078623C" w:rsidRDefault="00BC54F1" w:rsidP="00BC54F1">
      <w:pPr>
        <w:pStyle w:val="TableParagraph"/>
        <w:numPr>
          <w:ilvl w:val="0"/>
          <w:numId w:val="10"/>
        </w:numPr>
        <w:tabs>
          <w:tab w:val="left" w:pos="944"/>
          <w:tab w:val="left" w:pos="945"/>
        </w:tabs>
        <w:spacing w:before="36" w:line="288" w:lineRule="auto"/>
        <w:ind w:right="263"/>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4F717B99" w14:textId="77777777" w:rsidR="00BC54F1" w:rsidRPr="0078623C" w:rsidRDefault="00BC54F1">
      <w:pPr>
        <w:rPr>
          <w:rFonts w:ascii="Times New Roman" w:hAnsi="Times New Roman" w:cs="Times New Roman"/>
        </w:rPr>
      </w:pPr>
      <w:r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696"/>
        <w:gridCol w:w="2127"/>
        <w:gridCol w:w="1701"/>
        <w:gridCol w:w="2021"/>
        <w:gridCol w:w="1661"/>
      </w:tblGrid>
      <w:tr w:rsidR="00BC54F1" w:rsidRPr="0078623C" w14:paraId="32A8E941" w14:textId="77777777" w:rsidTr="00E7360D">
        <w:trPr>
          <w:trHeight w:val="698"/>
        </w:trPr>
        <w:tc>
          <w:tcPr>
            <w:tcW w:w="9206" w:type="dxa"/>
            <w:gridSpan w:val="5"/>
            <w:shd w:val="clear" w:color="auto" w:fill="D2E8F6"/>
            <w:vAlign w:val="center"/>
          </w:tcPr>
          <w:p w14:paraId="4F9F706D" w14:textId="77777777" w:rsidR="00BC54F1" w:rsidRPr="0078623C"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BC54F1" w:rsidRPr="0078623C" w14:paraId="7866FE78" w14:textId="77777777" w:rsidTr="00E7360D">
        <w:trPr>
          <w:trHeight w:val="1553"/>
        </w:trPr>
        <w:tc>
          <w:tcPr>
            <w:tcW w:w="9206" w:type="dxa"/>
            <w:gridSpan w:val="5"/>
            <w:shd w:val="clear" w:color="auto" w:fill="D2E8F6"/>
          </w:tcPr>
          <w:p w14:paraId="15092C6C" w14:textId="77777777" w:rsidR="00BC54F1" w:rsidRPr="0078623C" w:rsidRDefault="00BC54F1" w:rsidP="00E7360D">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B.1. Program Tasarımı, Değerlendirmesi ve Güncellenmesi</w:t>
            </w:r>
          </w:p>
          <w:p w14:paraId="1BF9DB7E" w14:textId="77777777" w:rsidR="00BC54F1" w:rsidRPr="0078623C" w:rsidRDefault="00BC54F1" w:rsidP="00E7360D">
            <w:pPr>
              <w:pStyle w:val="TableParagraph"/>
              <w:spacing w:line="268" w:lineRule="exact"/>
              <w:ind w:left="107"/>
              <w:rPr>
                <w:rFonts w:ascii="Times New Roman" w:hAnsi="Times New Roman" w:cs="Times New Roman"/>
                <w:b/>
                <w:sz w:val="20"/>
                <w:szCs w:val="20"/>
              </w:rPr>
            </w:pPr>
          </w:p>
          <w:p w14:paraId="5B662359" w14:textId="29203CA9" w:rsidR="00BC54F1" w:rsidRPr="0078623C" w:rsidRDefault="00BC54F1" w:rsidP="00E7360D">
            <w:pPr>
              <w:rPr>
                <w:rFonts w:ascii="Times New Roman" w:hAnsi="Times New Roman" w:cs="Times New Roman"/>
                <w:lang w:eastAsia="en-US"/>
              </w:rPr>
            </w:pPr>
            <w:r w:rsidRPr="0078623C">
              <w:rPr>
                <w:rFonts w:ascii="Times New Roman" w:hAnsi="Times New Roman" w:cs="Times New Roman"/>
                <w:sz w:val="20"/>
                <w:szCs w:val="20"/>
              </w:rPr>
              <w:t xml:space="preserve">Fakülte, öğretim programlarını </w:t>
            </w:r>
            <w:r w:rsidR="008212DA" w:rsidRPr="0078623C">
              <w:rPr>
                <w:rFonts w:ascii="Times New Roman" w:hAnsi="Times New Roman" w:cs="Times New Roman"/>
                <w:sz w:val="20"/>
                <w:szCs w:val="20"/>
              </w:rPr>
              <w:t xml:space="preserve">Türkiye Yeterlilikler Çerçevesi (TYÇ) </w:t>
            </w:r>
            <w:r w:rsidRPr="0078623C">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BC54F1" w:rsidRPr="0078623C" w14:paraId="24AA2E7E" w14:textId="77777777" w:rsidTr="00B258C9">
        <w:trPr>
          <w:trHeight w:val="2127"/>
        </w:trPr>
        <w:tc>
          <w:tcPr>
            <w:tcW w:w="9206" w:type="dxa"/>
            <w:gridSpan w:val="5"/>
            <w:shd w:val="clear" w:color="auto" w:fill="E6F2FA"/>
            <w:vAlign w:val="center"/>
          </w:tcPr>
          <w:p w14:paraId="41820D2D" w14:textId="77777777" w:rsidR="00BC54F1" w:rsidRPr="0078623C" w:rsidRDefault="00BC54F1" w:rsidP="00B258C9">
            <w:pPr>
              <w:pStyle w:val="TableParagraph"/>
              <w:spacing w:before="3"/>
              <w:rPr>
                <w:rFonts w:ascii="Times New Roman" w:hAnsi="Times New Roman" w:cs="Times New Roman"/>
                <w:b/>
                <w:sz w:val="20"/>
                <w:szCs w:val="20"/>
              </w:rPr>
            </w:pPr>
            <w:r w:rsidRPr="0078623C">
              <w:rPr>
                <w:rFonts w:ascii="Times New Roman" w:hAnsi="Times New Roman" w:cs="Times New Roman"/>
                <w:b/>
                <w:sz w:val="20"/>
                <w:szCs w:val="20"/>
              </w:rPr>
              <w:t>B.1.2. Programın ders dağılım dengesi</w:t>
            </w:r>
          </w:p>
          <w:p w14:paraId="354058E8" w14:textId="77777777" w:rsidR="00BC54F1" w:rsidRPr="0078623C" w:rsidRDefault="00BC54F1" w:rsidP="00B258C9">
            <w:pPr>
              <w:pStyle w:val="TableParagraph"/>
              <w:spacing w:before="3"/>
              <w:ind w:left="107"/>
              <w:rPr>
                <w:rFonts w:ascii="Times New Roman" w:hAnsi="Times New Roman" w:cs="Times New Roman"/>
                <w:b/>
                <w:sz w:val="20"/>
                <w:szCs w:val="20"/>
              </w:rPr>
            </w:pPr>
          </w:p>
          <w:p w14:paraId="223D4C70" w14:textId="009F82CB" w:rsidR="00BC54F1" w:rsidRPr="0078623C" w:rsidRDefault="00BC54F1" w:rsidP="00B258C9">
            <w:pPr>
              <w:pStyle w:val="ListParagraph"/>
              <w:ind w:left="0" w:right="122" w:firstLine="11"/>
              <w:rPr>
                <w:rFonts w:ascii="Times New Roman" w:hAnsi="Times New Roman" w:cs="Times New Roman"/>
                <w:spacing w:val="-13"/>
              </w:rPr>
            </w:pPr>
            <w:r w:rsidRPr="0078623C">
              <w:rPr>
                <w:rFonts w:ascii="Times New Roman" w:hAnsi="Times New Roman" w:cs="Times New Roman"/>
                <w:sz w:val="20"/>
                <w:szCs w:val="20"/>
              </w:rPr>
              <w:t xml:space="preserve">Programın ders dağılımına ilişkin ilke, kural ve yöntemler tanımlıdır. Ders dağılımında öğretim elemanlarının uzmanlık alanları ve iş yükleri gözetilir ve ders dağılımı katılımcı bir şekilde belirlenir. </w:t>
            </w:r>
            <w:proofErr w:type="spellStart"/>
            <w:r w:rsidRPr="0078623C">
              <w:rPr>
                <w:rFonts w:ascii="Times New Roman" w:hAnsi="Times New Roman" w:cs="Times New Roman"/>
                <w:sz w:val="20"/>
                <w:szCs w:val="20"/>
              </w:rPr>
              <w:t>Öğretim</w:t>
            </w:r>
            <w:proofErr w:type="spellEnd"/>
            <w:r w:rsidRPr="0078623C">
              <w:rPr>
                <w:rFonts w:ascii="Times New Roman" w:hAnsi="Times New Roman" w:cs="Times New Roman"/>
                <w:sz w:val="20"/>
                <w:szCs w:val="20"/>
              </w:rPr>
              <w:t xml:space="preserve">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tc>
      </w:tr>
      <w:tr w:rsidR="00BC54F1" w:rsidRPr="0078623C" w14:paraId="400B3260" w14:textId="77777777" w:rsidTr="00BC54F1">
        <w:trPr>
          <w:trHeight w:val="406"/>
        </w:trPr>
        <w:tc>
          <w:tcPr>
            <w:tcW w:w="1696" w:type="dxa"/>
            <w:shd w:val="clear" w:color="auto" w:fill="E6F2FA"/>
            <w:vAlign w:val="center"/>
          </w:tcPr>
          <w:p w14:paraId="2FC66E64"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127" w:type="dxa"/>
            <w:shd w:val="clear" w:color="auto" w:fill="E6F2FA"/>
            <w:vAlign w:val="center"/>
          </w:tcPr>
          <w:p w14:paraId="6A85CB44"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29D3E0D9"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4065A2F3"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6290E02"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BC54F1" w:rsidRPr="0078623C" w14:paraId="2E70AD67" w14:textId="77777777" w:rsidTr="00BC54F1">
        <w:trPr>
          <w:trHeight w:val="3256"/>
        </w:trPr>
        <w:tc>
          <w:tcPr>
            <w:tcW w:w="1696" w:type="dxa"/>
            <w:shd w:val="clear" w:color="auto" w:fill="E6F2FA"/>
          </w:tcPr>
          <w:p w14:paraId="089869F1" w14:textId="1DC17901" w:rsidR="00BC54F1" w:rsidRPr="0078623C" w:rsidRDefault="00BC54F1" w:rsidP="00BC54F1">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Ders dağılımına ilişkin, ilke ve yöntemler tanımlanmamıştır.</w:t>
            </w:r>
          </w:p>
        </w:tc>
        <w:tc>
          <w:tcPr>
            <w:tcW w:w="2127" w:type="dxa"/>
            <w:shd w:val="clear" w:color="auto" w:fill="D2E8F6"/>
          </w:tcPr>
          <w:p w14:paraId="5A24E697" w14:textId="78D6A79A" w:rsidR="00BC54F1" w:rsidRPr="0078623C" w:rsidRDefault="00BC54F1" w:rsidP="00BC54F1">
            <w:pPr>
              <w:pStyle w:val="TableParagraph"/>
              <w:spacing w:line="261" w:lineRule="exact"/>
              <w:rPr>
                <w:rFonts w:ascii="Times New Roman" w:hAnsi="Times New Roman" w:cs="Times New Roman"/>
              </w:rPr>
            </w:pPr>
            <w:r w:rsidRPr="0078623C">
              <w:rPr>
                <w:rFonts w:ascii="Times New Roman" w:hAnsi="Times New Roman" w:cs="Times New Roman"/>
                <w:sz w:val="20"/>
                <w:szCs w:val="20"/>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1701" w:type="dxa"/>
            <w:shd w:val="clear" w:color="auto" w:fill="B9DCF1"/>
          </w:tcPr>
          <w:p w14:paraId="54AF16DB" w14:textId="0639B153" w:rsidR="00BC54F1" w:rsidRPr="0078623C" w:rsidRDefault="00BC54F1" w:rsidP="00BC54F1">
            <w:pPr>
              <w:pStyle w:val="TableParagraph"/>
              <w:spacing w:line="249" w:lineRule="exact"/>
              <w:rPr>
                <w:rFonts w:ascii="Times New Roman" w:hAnsi="Times New Roman" w:cs="Times New Roman"/>
              </w:rPr>
            </w:pPr>
            <w:r w:rsidRPr="0078623C">
              <w:rPr>
                <w:rFonts w:ascii="Times New Roman" w:hAnsi="Times New Roman" w:cs="Times New Roman"/>
                <w:sz w:val="20"/>
                <w:szCs w:val="20"/>
              </w:rPr>
              <w:t>Ders dağılımı dengesine ilişkin tanımlı süreçlere uygun olarak fakülte genelinde uygulamalar bulunmaktadır.</w:t>
            </w:r>
          </w:p>
        </w:tc>
        <w:tc>
          <w:tcPr>
            <w:tcW w:w="2021" w:type="dxa"/>
            <w:shd w:val="clear" w:color="auto" w:fill="8CC7EC"/>
          </w:tcPr>
          <w:p w14:paraId="5C0CADE4" w14:textId="3E216773" w:rsidR="00BC54F1" w:rsidRPr="0078623C" w:rsidRDefault="00BC54F1" w:rsidP="00BC54F1">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Programlarda ders dağılım dengesi izlenmekte ve iyileştirilmektedir</w:t>
            </w:r>
          </w:p>
        </w:tc>
        <w:tc>
          <w:tcPr>
            <w:tcW w:w="1661" w:type="dxa"/>
            <w:shd w:val="clear" w:color="auto" w:fill="5DB1E5"/>
          </w:tcPr>
          <w:p w14:paraId="6D77F7F7" w14:textId="77777777" w:rsidR="00BC54F1" w:rsidRPr="0078623C" w:rsidRDefault="00BC54F1" w:rsidP="00E7360D">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41451E72" w14:textId="77777777" w:rsidR="00BC54F1" w:rsidRPr="0078623C" w:rsidRDefault="00BC54F1">
      <w:pPr>
        <w:rPr>
          <w:rFonts w:ascii="Times New Roman" w:hAnsi="Times New Roman" w:cs="Times New Roman"/>
        </w:rPr>
      </w:pPr>
    </w:p>
    <w:p w14:paraId="13ADCA51" w14:textId="77777777" w:rsidR="00BC54F1" w:rsidRPr="0078623C" w:rsidRDefault="00BC54F1" w:rsidP="00BC54F1">
      <w:pPr>
        <w:pStyle w:val="TableParagraph"/>
        <w:spacing w:before="1"/>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0D37432C" w14:textId="77777777" w:rsidR="00BC54F1" w:rsidRPr="0078623C"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78623C">
        <w:rPr>
          <w:rFonts w:ascii="Times New Roman" w:hAnsi="Times New Roman" w:cs="Times New Roman"/>
          <w:i/>
          <w:sz w:val="20"/>
          <w:szCs w:val="20"/>
        </w:rPr>
        <w:t xml:space="preserve">Ders dağılımına ilişkin ilke ve yöntemler ile buna ilişkin kanıtlar </w:t>
      </w:r>
    </w:p>
    <w:p w14:paraId="1C1895E0" w14:textId="77777777" w:rsidR="00BC54F1" w:rsidRPr="0078623C"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78623C">
        <w:rPr>
          <w:rFonts w:ascii="Times New Roman" w:hAnsi="Times New Roman" w:cs="Times New Roman"/>
          <w:i/>
          <w:sz w:val="20"/>
          <w:szCs w:val="20"/>
        </w:rPr>
        <w:t xml:space="preserve">İlan edilmiş ders bilgi paketlerinde ders dağılım dengesinin gözetildiğine ilişkin kanıtlar </w:t>
      </w:r>
    </w:p>
    <w:p w14:paraId="763A7043" w14:textId="77777777" w:rsidR="00BC54F1" w:rsidRPr="0078623C"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78623C">
        <w:rPr>
          <w:rFonts w:ascii="Times New Roman" w:hAnsi="Times New Roman" w:cs="Times New Roman"/>
          <w:i/>
          <w:sz w:val="20"/>
          <w:szCs w:val="20"/>
        </w:rPr>
        <w:t xml:space="preserve">Eğitim komisyonu kararı, senato kararları </w:t>
      </w:r>
      <w:proofErr w:type="spellStart"/>
      <w:r w:rsidRPr="0078623C">
        <w:rPr>
          <w:rFonts w:ascii="Times New Roman" w:hAnsi="Times New Roman" w:cs="Times New Roman"/>
          <w:i/>
          <w:sz w:val="20"/>
          <w:szCs w:val="20"/>
        </w:rPr>
        <w:t>vb</w:t>
      </w:r>
      <w:proofErr w:type="spellEnd"/>
      <w:r w:rsidRPr="0078623C">
        <w:rPr>
          <w:rFonts w:ascii="Times New Roman" w:hAnsi="Times New Roman" w:cs="Times New Roman"/>
          <w:i/>
          <w:sz w:val="20"/>
          <w:szCs w:val="20"/>
        </w:rPr>
        <w:t xml:space="preserve"> </w:t>
      </w:r>
    </w:p>
    <w:p w14:paraId="5B48D7E5" w14:textId="77777777" w:rsidR="00BC54F1" w:rsidRPr="0078623C"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78623C">
        <w:rPr>
          <w:rFonts w:ascii="Times New Roman" w:hAnsi="Times New Roman" w:cs="Times New Roman"/>
          <w:i/>
          <w:sz w:val="20"/>
          <w:szCs w:val="20"/>
        </w:rPr>
        <w:t xml:space="preserve">Ders dağılım dengesinin izlenmesine ve iyileştirilmesine ilişkin kanıtlar </w:t>
      </w:r>
    </w:p>
    <w:p w14:paraId="18D9CCAE" w14:textId="622908F0" w:rsidR="00BC54F1" w:rsidRPr="0078623C" w:rsidRDefault="00BC54F1" w:rsidP="00BC54F1">
      <w:pPr>
        <w:pStyle w:val="TableParagraph"/>
        <w:numPr>
          <w:ilvl w:val="0"/>
          <w:numId w:val="11"/>
        </w:numPr>
        <w:tabs>
          <w:tab w:val="left" w:pos="945"/>
          <w:tab w:val="left" w:pos="946"/>
        </w:tabs>
        <w:spacing w:before="51"/>
        <w:ind w:right="303"/>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BC54F1" w:rsidRPr="0078623C" w14:paraId="3D917C59" w14:textId="77777777" w:rsidTr="00E7360D">
        <w:trPr>
          <w:trHeight w:val="698"/>
        </w:trPr>
        <w:tc>
          <w:tcPr>
            <w:tcW w:w="9206" w:type="dxa"/>
            <w:gridSpan w:val="5"/>
            <w:shd w:val="clear" w:color="auto" w:fill="D2E8F6"/>
            <w:vAlign w:val="center"/>
          </w:tcPr>
          <w:p w14:paraId="768DEB86" w14:textId="77777777" w:rsidR="00BC54F1" w:rsidRPr="0078623C"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BC54F1" w:rsidRPr="0078623C" w14:paraId="73F2E8E6" w14:textId="77777777" w:rsidTr="00B258C9">
        <w:trPr>
          <w:trHeight w:val="1553"/>
        </w:trPr>
        <w:tc>
          <w:tcPr>
            <w:tcW w:w="9206" w:type="dxa"/>
            <w:gridSpan w:val="5"/>
            <w:shd w:val="clear" w:color="auto" w:fill="D2E8F6"/>
            <w:vAlign w:val="center"/>
          </w:tcPr>
          <w:p w14:paraId="115C482A" w14:textId="77777777" w:rsidR="00BC54F1" w:rsidRPr="0078623C" w:rsidRDefault="00BC54F1" w:rsidP="00B258C9">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B.1. Program Tasarımı, Değerlendirmesi ve Güncellenmesi</w:t>
            </w:r>
          </w:p>
          <w:p w14:paraId="1C4920F7" w14:textId="77777777" w:rsidR="00BC54F1" w:rsidRPr="0078623C" w:rsidRDefault="00BC54F1" w:rsidP="00B258C9">
            <w:pPr>
              <w:pStyle w:val="TableParagraph"/>
              <w:spacing w:line="268" w:lineRule="exact"/>
              <w:ind w:left="107"/>
              <w:rPr>
                <w:rFonts w:ascii="Times New Roman" w:hAnsi="Times New Roman" w:cs="Times New Roman"/>
                <w:b/>
                <w:sz w:val="20"/>
                <w:szCs w:val="20"/>
              </w:rPr>
            </w:pPr>
          </w:p>
          <w:p w14:paraId="3C8275ED" w14:textId="7D4E83B0" w:rsidR="00BC54F1" w:rsidRPr="0078623C" w:rsidRDefault="00BC54F1" w:rsidP="00B258C9">
            <w:pPr>
              <w:rPr>
                <w:rFonts w:ascii="Times New Roman" w:hAnsi="Times New Roman" w:cs="Times New Roman"/>
                <w:lang w:eastAsia="en-US"/>
              </w:rPr>
            </w:pPr>
            <w:r w:rsidRPr="0078623C">
              <w:rPr>
                <w:rFonts w:ascii="Times New Roman" w:hAnsi="Times New Roman" w:cs="Times New Roman"/>
                <w:sz w:val="20"/>
                <w:szCs w:val="20"/>
              </w:rPr>
              <w:t xml:space="preserve">Fakülte, öğretim programlarını </w:t>
            </w:r>
            <w:r w:rsidR="008212DA" w:rsidRPr="0078623C">
              <w:rPr>
                <w:rFonts w:ascii="Times New Roman" w:hAnsi="Times New Roman" w:cs="Times New Roman"/>
                <w:sz w:val="20"/>
                <w:szCs w:val="20"/>
              </w:rPr>
              <w:t xml:space="preserve">Türkiye Yeterlilikler Çerçevesi (TYÇ) </w:t>
            </w:r>
            <w:r w:rsidRPr="0078623C">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BC54F1" w:rsidRPr="0078623C" w14:paraId="7DC1CAD7" w14:textId="77777777" w:rsidTr="00B258C9">
        <w:trPr>
          <w:trHeight w:val="1843"/>
        </w:trPr>
        <w:tc>
          <w:tcPr>
            <w:tcW w:w="9206" w:type="dxa"/>
            <w:gridSpan w:val="5"/>
            <w:shd w:val="clear" w:color="auto" w:fill="E6F2FA"/>
            <w:vAlign w:val="center"/>
          </w:tcPr>
          <w:p w14:paraId="1F6ABA0B" w14:textId="77777777" w:rsidR="00BC54F1" w:rsidRPr="0078623C" w:rsidRDefault="00BC54F1" w:rsidP="00B258C9">
            <w:pPr>
              <w:pStyle w:val="TableParagraph"/>
              <w:spacing w:before="3"/>
              <w:rPr>
                <w:rFonts w:ascii="Times New Roman" w:hAnsi="Times New Roman" w:cs="Times New Roman"/>
                <w:b/>
                <w:sz w:val="20"/>
                <w:szCs w:val="20"/>
              </w:rPr>
            </w:pPr>
            <w:r w:rsidRPr="0078623C">
              <w:rPr>
                <w:rFonts w:ascii="Times New Roman" w:hAnsi="Times New Roman" w:cs="Times New Roman"/>
                <w:b/>
                <w:sz w:val="20"/>
                <w:szCs w:val="20"/>
              </w:rPr>
              <w:t>B.1.3. Ders kazanımlarının program çıktılarıyla uyumu</w:t>
            </w:r>
          </w:p>
          <w:p w14:paraId="5C70003A" w14:textId="77777777" w:rsidR="00BC54F1" w:rsidRPr="0078623C" w:rsidRDefault="00BC54F1" w:rsidP="00B258C9">
            <w:pPr>
              <w:pStyle w:val="TableParagraph"/>
              <w:spacing w:before="3"/>
              <w:ind w:left="107"/>
              <w:rPr>
                <w:rFonts w:ascii="Times New Roman" w:hAnsi="Times New Roman" w:cs="Times New Roman"/>
                <w:b/>
                <w:sz w:val="20"/>
                <w:szCs w:val="20"/>
              </w:rPr>
            </w:pPr>
          </w:p>
          <w:p w14:paraId="48DDBDA9" w14:textId="4FC58ECE" w:rsidR="00BC54F1" w:rsidRPr="0078623C" w:rsidRDefault="00BC54F1" w:rsidP="00B258C9">
            <w:pPr>
              <w:pStyle w:val="ListParagraph"/>
              <w:ind w:left="0" w:right="122" w:firstLine="11"/>
              <w:rPr>
                <w:rFonts w:ascii="Times New Roman" w:hAnsi="Times New Roman" w:cs="Times New Roman"/>
                <w:spacing w:val="-13"/>
              </w:rPr>
            </w:pPr>
            <w:r w:rsidRPr="0078623C">
              <w:rPr>
                <w:rFonts w:ascii="Times New Roman" w:hAnsi="Times New Roman" w:cs="Times New Roman"/>
                <w:sz w:val="20"/>
                <w:szCs w:val="20"/>
              </w:rPr>
              <w:t>Derslerin öğrenme kazanımları (karma ve uzaktan eğitim de dahil) tanımlanmış ve program çıktıları ile ders kazanımları eşleştirmesi oluşturulmuştur.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p>
        </w:tc>
      </w:tr>
      <w:tr w:rsidR="00BC54F1" w:rsidRPr="0078623C" w14:paraId="7AAB9CA0" w14:textId="77777777" w:rsidTr="00E26343">
        <w:trPr>
          <w:trHeight w:val="406"/>
        </w:trPr>
        <w:tc>
          <w:tcPr>
            <w:tcW w:w="1915" w:type="dxa"/>
            <w:shd w:val="clear" w:color="auto" w:fill="E6F2FA"/>
            <w:vAlign w:val="center"/>
          </w:tcPr>
          <w:p w14:paraId="0E8FA121"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37252E9A"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2879ABF4"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5EC67998"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F33A0C5"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BC54F1" w:rsidRPr="0078623C" w14:paraId="5FC2CFEA" w14:textId="77777777" w:rsidTr="00E26343">
        <w:trPr>
          <w:trHeight w:val="3256"/>
        </w:trPr>
        <w:tc>
          <w:tcPr>
            <w:tcW w:w="1915" w:type="dxa"/>
            <w:shd w:val="clear" w:color="auto" w:fill="E6F2FA"/>
          </w:tcPr>
          <w:p w14:paraId="24A49818" w14:textId="43EE7BC4" w:rsidR="00E26343" w:rsidRPr="0078623C" w:rsidRDefault="00E26343" w:rsidP="008212DA">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Ders kazanımları program çıktıları ile eşleştirilmemiştir.</w:t>
            </w:r>
          </w:p>
        </w:tc>
        <w:tc>
          <w:tcPr>
            <w:tcW w:w="1908" w:type="dxa"/>
            <w:shd w:val="clear" w:color="auto" w:fill="D2E8F6"/>
          </w:tcPr>
          <w:p w14:paraId="596B8ED5" w14:textId="330C39E4" w:rsidR="00E26343" w:rsidRPr="0078623C" w:rsidRDefault="00E26343" w:rsidP="00E26343">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Ders kazanımlarının oluşturulması ve program çıktılarıyla uyumlu hale getirilmesine ilişkin ilke, yöntem ve sınıflamaları içeren tanımlı süreçler bulunmaktadır.</w:t>
            </w:r>
          </w:p>
        </w:tc>
        <w:tc>
          <w:tcPr>
            <w:tcW w:w="1842" w:type="dxa"/>
            <w:shd w:val="clear" w:color="auto" w:fill="B9DCF1"/>
          </w:tcPr>
          <w:p w14:paraId="0E53717A" w14:textId="0CA44E95" w:rsidR="00E26343" w:rsidRPr="0078623C" w:rsidRDefault="00E26343" w:rsidP="00E26343">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Ders kazanımları programların genelinde program çıktılarıyla uyumlandırılmıştır ve ders bilgi paketleri ile paylaşılmaktadır.</w:t>
            </w:r>
          </w:p>
        </w:tc>
        <w:tc>
          <w:tcPr>
            <w:tcW w:w="1880" w:type="dxa"/>
            <w:shd w:val="clear" w:color="auto" w:fill="8CC7EC"/>
          </w:tcPr>
          <w:p w14:paraId="3234FE9B" w14:textId="5A953253" w:rsidR="00BC54F1" w:rsidRPr="0078623C" w:rsidRDefault="00E26343" w:rsidP="00E26343">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Ders kazanımlarının program çıktılarıyla uyumu izlenmekte ve iyileştirilmektedir.</w:t>
            </w:r>
          </w:p>
        </w:tc>
        <w:tc>
          <w:tcPr>
            <w:tcW w:w="1661" w:type="dxa"/>
            <w:shd w:val="clear" w:color="auto" w:fill="5DB1E5"/>
          </w:tcPr>
          <w:p w14:paraId="36185D5F" w14:textId="77777777" w:rsidR="00BC54F1" w:rsidRPr="0078623C" w:rsidRDefault="00BC54F1" w:rsidP="00E7360D">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0E382711" w14:textId="77777777" w:rsidR="00BC54F1" w:rsidRPr="0078623C" w:rsidRDefault="00BC54F1">
      <w:pPr>
        <w:rPr>
          <w:rFonts w:ascii="Times New Roman" w:hAnsi="Times New Roman" w:cs="Times New Roman"/>
        </w:rPr>
      </w:pPr>
    </w:p>
    <w:p w14:paraId="0C75F5C6" w14:textId="77777777" w:rsidR="00E26343" w:rsidRPr="0078623C" w:rsidRDefault="00E26343" w:rsidP="00E26343">
      <w:pPr>
        <w:pStyle w:val="TableParagraph"/>
        <w:ind w:left="223"/>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24625F0F" w14:textId="77777777" w:rsidR="00E26343" w:rsidRPr="0078623C"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 çıktıları ve ders kazanımlarının ilişkilendirilmesi </w:t>
      </w:r>
    </w:p>
    <w:p w14:paraId="6CE589C7" w14:textId="77777777" w:rsidR="00E26343" w:rsidRPr="0078623C"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 dışından alınan derslerin (örgün veya uzaktan) program çıktılarıyla uyumunu gösteren kanıtlar </w:t>
      </w:r>
    </w:p>
    <w:p w14:paraId="3CE39480" w14:textId="77777777" w:rsidR="00E26343" w:rsidRPr="0078623C"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78623C">
        <w:rPr>
          <w:rFonts w:ascii="Times New Roman" w:hAnsi="Times New Roman" w:cs="Times New Roman"/>
          <w:i/>
          <w:sz w:val="20"/>
          <w:szCs w:val="20"/>
        </w:rPr>
        <w:t xml:space="preserve">Ders kazanımların program çıktılarıyla uyumunun izlenmesine ve iyileştirilmesine ilişkin kanıtlar </w:t>
      </w:r>
    </w:p>
    <w:p w14:paraId="01C4BA10" w14:textId="77777777" w:rsidR="00E26343" w:rsidRPr="0078623C" w:rsidRDefault="00E26343" w:rsidP="00E26343">
      <w:pPr>
        <w:pStyle w:val="TableParagraph"/>
        <w:numPr>
          <w:ilvl w:val="0"/>
          <w:numId w:val="12"/>
        </w:numPr>
        <w:tabs>
          <w:tab w:val="left" w:pos="1303"/>
          <w:tab w:val="left" w:pos="1304"/>
        </w:tabs>
        <w:spacing w:before="50"/>
        <w:ind w:right="363"/>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Pr="0078623C">
        <w:rPr>
          <w:rFonts w:ascii="Times New Roman" w:hAnsi="Times New Roman" w:cs="Times New Roman"/>
          <w:sz w:val="20"/>
          <w:szCs w:val="20"/>
        </w:rPr>
        <w:t xml:space="preserve"> </w:t>
      </w:r>
      <w:r w:rsidRPr="0078623C">
        <w:rPr>
          <w:rFonts w:ascii="Times New Roman" w:hAnsi="Times New Roman" w:cs="Times New Roman"/>
          <w:i/>
          <w:sz w:val="20"/>
          <w:szCs w:val="20"/>
        </w:rPr>
        <w:t xml:space="preserve"> </w:t>
      </w:r>
    </w:p>
    <w:p w14:paraId="691C8F29" w14:textId="77777777" w:rsidR="00BC54F1" w:rsidRPr="0078623C" w:rsidRDefault="00BC54F1">
      <w:pPr>
        <w:rPr>
          <w:rFonts w:ascii="Times New Roman" w:hAnsi="Times New Roman" w:cs="Times New Roman"/>
        </w:rPr>
      </w:pPr>
      <w:r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696"/>
        <w:gridCol w:w="2127"/>
        <w:gridCol w:w="1842"/>
        <w:gridCol w:w="1880"/>
        <w:gridCol w:w="1661"/>
      </w:tblGrid>
      <w:tr w:rsidR="00BC54F1" w:rsidRPr="0078623C" w14:paraId="12635838" w14:textId="77777777" w:rsidTr="00E7360D">
        <w:trPr>
          <w:trHeight w:val="698"/>
        </w:trPr>
        <w:tc>
          <w:tcPr>
            <w:tcW w:w="9206" w:type="dxa"/>
            <w:gridSpan w:val="5"/>
            <w:shd w:val="clear" w:color="auto" w:fill="D2E8F6"/>
            <w:vAlign w:val="center"/>
          </w:tcPr>
          <w:p w14:paraId="07ACFC9A" w14:textId="77777777" w:rsidR="00BC54F1" w:rsidRPr="0078623C" w:rsidRDefault="00BC54F1"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BC54F1" w:rsidRPr="0078623C" w14:paraId="05B1B57D" w14:textId="77777777" w:rsidTr="00B258C9">
        <w:trPr>
          <w:trHeight w:val="1553"/>
        </w:trPr>
        <w:tc>
          <w:tcPr>
            <w:tcW w:w="9206" w:type="dxa"/>
            <w:gridSpan w:val="5"/>
            <w:shd w:val="clear" w:color="auto" w:fill="D2E8F6"/>
            <w:vAlign w:val="center"/>
          </w:tcPr>
          <w:p w14:paraId="083C1FA2" w14:textId="77777777" w:rsidR="00BC54F1" w:rsidRPr="0078623C" w:rsidRDefault="00BC54F1" w:rsidP="00B258C9">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B.1. Program Tasarımı, Değerlendirmesi ve Güncellenmesi</w:t>
            </w:r>
          </w:p>
          <w:p w14:paraId="059641AD" w14:textId="77777777" w:rsidR="00BC54F1" w:rsidRPr="0078623C" w:rsidRDefault="00BC54F1" w:rsidP="00B258C9">
            <w:pPr>
              <w:pStyle w:val="TableParagraph"/>
              <w:spacing w:line="268" w:lineRule="exact"/>
              <w:ind w:left="107"/>
              <w:rPr>
                <w:rFonts w:ascii="Times New Roman" w:hAnsi="Times New Roman" w:cs="Times New Roman"/>
                <w:b/>
                <w:sz w:val="20"/>
                <w:szCs w:val="20"/>
              </w:rPr>
            </w:pPr>
          </w:p>
          <w:p w14:paraId="706249AF" w14:textId="68F5DB10" w:rsidR="00BC54F1" w:rsidRPr="0078623C" w:rsidRDefault="00BC54F1" w:rsidP="00B258C9">
            <w:pPr>
              <w:rPr>
                <w:rFonts w:ascii="Times New Roman" w:hAnsi="Times New Roman" w:cs="Times New Roman"/>
                <w:lang w:eastAsia="en-US"/>
              </w:rPr>
            </w:pPr>
            <w:r w:rsidRPr="0078623C">
              <w:rPr>
                <w:rFonts w:ascii="Times New Roman" w:hAnsi="Times New Roman" w:cs="Times New Roman"/>
                <w:sz w:val="20"/>
                <w:szCs w:val="20"/>
              </w:rPr>
              <w:t xml:space="preserve">Fakülte, öğretim programlarını </w:t>
            </w:r>
            <w:r w:rsidR="008212DA" w:rsidRPr="0078623C">
              <w:rPr>
                <w:rFonts w:ascii="Times New Roman" w:hAnsi="Times New Roman" w:cs="Times New Roman"/>
                <w:sz w:val="20"/>
                <w:szCs w:val="20"/>
              </w:rPr>
              <w:t xml:space="preserve">Türkiye Yeterlilikler Çerçevesi (TYÇ) </w:t>
            </w:r>
            <w:r w:rsidRPr="0078623C">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BC54F1" w:rsidRPr="0078623C" w14:paraId="579CD78C" w14:textId="77777777" w:rsidTr="00B258C9">
        <w:trPr>
          <w:trHeight w:val="1560"/>
        </w:trPr>
        <w:tc>
          <w:tcPr>
            <w:tcW w:w="9206" w:type="dxa"/>
            <w:gridSpan w:val="5"/>
            <w:shd w:val="clear" w:color="auto" w:fill="E6F2FA"/>
            <w:vAlign w:val="center"/>
          </w:tcPr>
          <w:p w14:paraId="0DF05B81" w14:textId="77777777" w:rsidR="00E26343" w:rsidRPr="0078623C" w:rsidRDefault="00E26343" w:rsidP="00B258C9">
            <w:pPr>
              <w:pStyle w:val="TableParagraph"/>
              <w:spacing w:line="247" w:lineRule="exact"/>
              <w:ind w:left="107"/>
              <w:rPr>
                <w:rFonts w:ascii="Times New Roman" w:hAnsi="Times New Roman" w:cs="Times New Roman"/>
                <w:b/>
                <w:sz w:val="20"/>
                <w:szCs w:val="20"/>
              </w:rPr>
            </w:pPr>
            <w:r w:rsidRPr="0078623C">
              <w:rPr>
                <w:rFonts w:ascii="Times New Roman" w:hAnsi="Times New Roman" w:cs="Times New Roman"/>
                <w:b/>
                <w:sz w:val="20"/>
                <w:szCs w:val="20"/>
              </w:rPr>
              <w:t>B.1.4. Öğrenci iş yüküne dayalı ders tasarımı</w:t>
            </w:r>
          </w:p>
          <w:p w14:paraId="58F322BA" w14:textId="77777777" w:rsidR="00E26343" w:rsidRPr="0078623C" w:rsidRDefault="00E26343" w:rsidP="00B258C9">
            <w:pPr>
              <w:pStyle w:val="TableParagraph"/>
              <w:spacing w:line="247" w:lineRule="exact"/>
              <w:ind w:left="107"/>
              <w:rPr>
                <w:rFonts w:ascii="Times New Roman" w:hAnsi="Times New Roman" w:cs="Times New Roman"/>
                <w:b/>
                <w:sz w:val="20"/>
                <w:szCs w:val="20"/>
              </w:rPr>
            </w:pPr>
          </w:p>
          <w:p w14:paraId="0D8C3A14" w14:textId="34BE54A5" w:rsidR="00BC54F1" w:rsidRPr="0078623C" w:rsidRDefault="00E26343" w:rsidP="00B258C9">
            <w:pPr>
              <w:pStyle w:val="ListParagraph"/>
              <w:ind w:left="0" w:right="122" w:firstLine="11"/>
              <w:rPr>
                <w:rFonts w:ascii="Times New Roman" w:hAnsi="Times New Roman" w:cs="Times New Roman"/>
                <w:spacing w:val="-13"/>
              </w:rPr>
            </w:pPr>
            <w:r w:rsidRPr="0078623C">
              <w:rPr>
                <w:rFonts w:ascii="Times New Roman" w:hAnsi="Times New Roman" w:cs="Times New Roman"/>
                <w:sz w:val="20"/>
                <w:szCs w:val="20"/>
              </w:rPr>
              <w:t>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w:t>
            </w:r>
          </w:p>
        </w:tc>
      </w:tr>
      <w:tr w:rsidR="00BC54F1" w:rsidRPr="0078623C" w14:paraId="54516F76" w14:textId="77777777" w:rsidTr="00E26343">
        <w:trPr>
          <w:trHeight w:val="406"/>
        </w:trPr>
        <w:tc>
          <w:tcPr>
            <w:tcW w:w="1696" w:type="dxa"/>
            <w:shd w:val="clear" w:color="auto" w:fill="E6F2FA"/>
            <w:vAlign w:val="center"/>
          </w:tcPr>
          <w:p w14:paraId="3705FE3C"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127" w:type="dxa"/>
            <w:shd w:val="clear" w:color="auto" w:fill="E6F2FA"/>
            <w:vAlign w:val="center"/>
          </w:tcPr>
          <w:p w14:paraId="7BF71E9B"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525E2634"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00EC8983"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D641A4B" w14:textId="77777777" w:rsidR="00BC54F1" w:rsidRPr="0078623C" w:rsidRDefault="00BC54F1"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E26343" w:rsidRPr="0078623C" w14:paraId="66850043" w14:textId="77777777" w:rsidTr="00E26343">
        <w:trPr>
          <w:trHeight w:val="2550"/>
        </w:trPr>
        <w:tc>
          <w:tcPr>
            <w:tcW w:w="1696" w:type="dxa"/>
            <w:shd w:val="clear" w:color="auto" w:fill="E6F2FA"/>
          </w:tcPr>
          <w:p w14:paraId="532DDA65" w14:textId="54E78C5B" w:rsidR="00E26343" w:rsidRPr="0078623C" w:rsidRDefault="00E26343" w:rsidP="00E26343">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Dersler öğrenci iş yüküne dayalı olarak tasarlanmamıştır.</w:t>
            </w:r>
          </w:p>
        </w:tc>
        <w:tc>
          <w:tcPr>
            <w:tcW w:w="2127" w:type="dxa"/>
            <w:shd w:val="clear" w:color="auto" w:fill="D2E8F6"/>
          </w:tcPr>
          <w:p w14:paraId="212032BB" w14:textId="756A3E2D" w:rsidR="00E26343" w:rsidRPr="0078623C" w:rsidRDefault="00E26343" w:rsidP="00E26343">
            <w:pPr>
              <w:pStyle w:val="TableParagraph"/>
              <w:spacing w:line="261" w:lineRule="exact"/>
              <w:rPr>
                <w:rFonts w:ascii="Times New Roman" w:hAnsi="Times New Roman" w:cs="Times New Roman"/>
              </w:rPr>
            </w:pPr>
            <w:r w:rsidRPr="0078623C">
              <w:rPr>
                <w:rFonts w:ascii="Times New Roman" w:hAnsi="Times New Roman" w:cs="Times New Roman"/>
                <w:sz w:val="20"/>
                <w:szCs w:val="20"/>
              </w:rPr>
              <w:t>Öğrenci iş yükünün nasıl hesaplanacağına ilişkin staj, mesleki uygulama hareketlilik gibi boyutları içeren ilke ve yöntemlerin yer aldığı tanımlı süreçler* bulunmaktadır</w:t>
            </w:r>
          </w:p>
        </w:tc>
        <w:tc>
          <w:tcPr>
            <w:tcW w:w="1842" w:type="dxa"/>
            <w:shd w:val="clear" w:color="auto" w:fill="B9DCF1"/>
          </w:tcPr>
          <w:p w14:paraId="6B46E1D5" w14:textId="41359FBE" w:rsidR="00E26343" w:rsidRPr="0078623C" w:rsidRDefault="00E26343" w:rsidP="00E26343">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Dersler öğrenci iş yüküne uygun olarak tasarlanmış, ilan edilmiş ve uygulamaya konulmuştur.</w:t>
            </w:r>
          </w:p>
        </w:tc>
        <w:tc>
          <w:tcPr>
            <w:tcW w:w="1880" w:type="dxa"/>
            <w:shd w:val="clear" w:color="auto" w:fill="8CC7EC"/>
          </w:tcPr>
          <w:p w14:paraId="1952A789" w14:textId="0B2CE9B1" w:rsidR="00E26343" w:rsidRPr="0078623C" w:rsidRDefault="00E26343" w:rsidP="00E26343">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Programlarda öğrenci iş yükü izlenmekte ve buna göre ders tasarımı güncellenmektedir.</w:t>
            </w:r>
          </w:p>
        </w:tc>
        <w:tc>
          <w:tcPr>
            <w:tcW w:w="1661" w:type="dxa"/>
            <w:shd w:val="clear" w:color="auto" w:fill="5DB1E5"/>
          </w:tcPr>
          <w:p w14:paraId="12F1EFB0" w14:textId="550DD7F5" w:rsidR="00E26343" w:rsidRPr="0078623C" w:rsidRDefault="00E26343" w:rsidP="00E26343">
            <w:pPr>
              <w:pStyle w:val="TableParagraph"/>
              <w:spacing w:line="248" w:lineRule="exact"/>
              <w:rPr>
                <w:rFonts w:ascii="Times New Roman" w:hAnsi="Times New Roman" w:cs="Times New Roman"/>
              </w:rPr>
            </w:pPr>
            <w:r w:rsidRPr="0078623C">
              <w:rPr>
                <w:rFonts w:ascii="Times New Roman" w:hAnsi="Times New Roman" w:cs="Times New Roman"/>
                <w:sz w:val="20"/>
                <w:szCs w:val="20"/>
              </w:rPr>
              <w:t>İçselleştirilmiş, sistematik, sürdürülebilir ve örnek gösterilebilir uygulamalar bulunmaktadır.</w:t>
            </w:r>
          </w:p>
        </w:tc>
      </w:tr>
    </w:tbl>
    <w:p w14:paraId="42143864" w14:textId="77777777" w:rsidR="00E26343" w:rsidRPr="0078623C" w:rsidRDefault="00E26343">
      <w:pPr>
        <w:rPr>
          <w:rFonts w:ascii="Times New Roman" w:hAnsi="Times New Roman" w:cs="Times New Roman"/>
        </w:rPr>
      </w:pPr>
    </w:p>
    <w:p w14:paraId="1CC419DD" w14:textId="77777777" w:rsidR="00E26343" w:rsidRPr="0078623C" w:rsidRDefault="00E26343" w:rsidP="00E26343">
      <w:pPr>
        <w:pStyle w:val="TableParagraph"/>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2A20FC58" w14:textId="77777777" w:rsidR="00E26343" w:rsidRPr="0078623C"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78623C">
        <w:rPr>
          <w:rFonts w:ascii="Times New Roman" w:hAnsi="Times New Roman" w:cs="Times New Roman"/>
          <w:i/>
          <w:sz w:val="20"/>
          <w:szCs w:val="20"/>
        </w:rPr>
        <w:t xml:space="preserve">AKTS ders bilgi paketleri* (Uzaktan ve karma eğitim programları dahil) </w:t>
      </w:r>
    </w:p>
    <w:p w14:paraId="4E7D7344" w14:textId="77777777" w:rsidR="00E26343" w:rsidRPr="0078623C"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78623C">
        <w:rPr>
          <w:rFonts w:ascii="Times New Roman" w:hAnsi="Times New Roman" w:cs="Times New Roman"/>
          <w:i/>
          <w:sz w:val="20"/>
          <w:szCs w:val="20"/>
        </w:rPr>
        <w:t xml:space="preserve">Öğrenci iş yükü kredisinin mesleki uygulamalar, değişim programları, staj ve projeler için tanımlandığını gösteren kanıtlar* </w:t>
      </w:r>
    </w:p>
    <w:p w14:paraId="3DBBD37E" w14:textId="77777777" w:rsidR="00E26343" w:rsidRPr="0078623C"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78623C">
        <w:rPr>
          <w:rFonts w:ascii="Times New Roman" w:hAnsi="Times New Roman" w:cs="Times New Roman"/>
          <w:i/>
          <w:sz w:val="20"/>
          <w:szCs w:val="20"/>
        </w:rPr>
        <w:t>İş yükü temelli kredilerin transferi ve tanınmasına ilişkin tanımlı süreçleri içeren belgeler</w:t>
      </w:r>
    </w:p>
    <w:p w14:paraId="69AD4FCE" w14:textId="77777777" w:rsidR="00E26343" w:rsidRPr="0078623C"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Programlarda öğrenci İş yükünün belirlenmesinde öğrenci katılımının sağlandığına ilişkin belgeler ve mekanizmalar </w:t>
      </w:r>
    </w:p>
    <w:p w14:paraId="38DB732B" w14:textId="77777777" w:rsidR="00E26343" w:rsidRPr="0078623C"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78623C">
        <w:rPr>
          <w:rFonts w:ascii="Times New Roman" w:hAnsi="Times New Roman" w:cs="Times New Roman"/>
          <w:i/>
          <w:sz w:val="20"/>
          <w:szCs w:val="20"/>
        </w:rPr>
        <w:t>Diploma Eki</w:t>
      </w:r>
    </w:p>
    <w:p w14:paraId="55DE1096" w14:textId="77777777" w:rsidR="00E26343" w:rsidRPr="0078623C"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78623C">
        <w:rPr>
          <w:rFonts w:ascii="Times New Roman" w:hAnsi="Times New Roman" w:cs="Times New Roman"/>
          <w:i/>
          <w:sz w:val="20"/>
          <w:szCs w:val="20"/>
        </w:rPr>
        <w:t xml:space="preserve">İş yükü temelli kredilerin geribildirimler doğrultusunda güncellendiğine ilişkin kanıtlar  </w:t>
      </w:r>
    </w:p>
    <w:p w14:paraId="432F2DC6" w14:textId="77777777" w:rsidR="00E26343" w:rsidRPr="0078623C" w:rsidRDefault="00E26343" w:rsidP="00E26343">
      <w:pPr>
        <w:pStyle w:val="TableParagraph"/>
        <w:numPr>
          <w:ilvl w:val="0"/>
          <w:numId w:val="13"/>
        </w:numPr>
        <w:tabs>
          <w:tab w:val="left" w:pos="892"/>
          <w:tab w:val="left" w:pos="893"/>
        </w:tabs>
        <w:spacing w:before="42"/>
        <w:ind w:right="258"/>
        <w:jc w:val="both"/>
        <w:rPr>
          <w:rFonts w:ascii="Times New Roman" w:hAnsi="Times New Roman" w:cs="Times New Roman"/>
          <w:i/>
          <w:sz w:val="20"/>
          <w:szCs w:val="20"/>
        </w:rPr>
      </w:pPr>
      <w:r w:rsidRPr="0078623C">
        <w:rPr>
          <w:rFonts w:ascii="Times New Roman" w:hAnsi="Times New Roman" w:cs="Times New Roman"/>
          <w:i/>
          <w:sz w:val="20"/>
          <w:szCs w:val="20"/>
        </w:rPr>
        <w:t xml:space="preserve">Standart uygulamalar ve mevzuatın yanı sıra; fakültenin </w:t>
      </w:r>
      <w:proofErr w:type="spellStart"/>
      <w:r w:rsidRPr="0078623C">
        <w:rPr>
          <w:rFonts w:ascii="Times New Roman" w:hAnsi="Times New Roman" w:cs="Times New Roman"/>
          <w:i/>
          <w:sz w:val="20"/>
          <w:szCs w:val="20"/>
        </w:rPr>
        <w:t>htiyaçları</w:t>
      </w:r>
      <w:proofErr w:type="spellEnd"/>
      <w:r w:rsidRPr="0078623C">
        <w:rPr>
          <w:rFonts w:ascii="Times New Roman" w:hAnsi="Times New Roman" w:cs="Times New Roman"/>
          <w:i/>
          <w:sz w:val="20"/>
          <w:szCs w:val="20"/>
        </w:rPr>
        <w:t xml:space="preserve"> doğrultusunda geliştirdiği özgün yaklaşım ve uygulamalarına ilişkin kanıtlar</w:t>
      </w:r>
    </w:p>
    <w:p w14:paraId="03FBD242" w14:textId="77777777" w:rsidR="00E26343" w:rsidRPr="0078623C" w:rsidRDefault="00E26343" w:rsidP="00E26343">
      <w:pPr>
        <w:pStyle w:val="TableParagraph"/>
        <w:tabs>
          <w:tab w:val="left" w:pos="892"/>
          <w:tab w:val="left" w:pos="893"/>
        </w:tabs>
        <w:spacing w:before="42"/>
        <w:ind w:left="892" w:right="258"/>
        <w:jc w:val="both"/>
        <w:rPr>
          <w:rFonts w:ascii="Times New Roman" w:hAnsi="Times New Roman" w:cs="Times New Roman"/>
          <w:i/>
          <w:sz w:val="20"/>
          <w:szCs w:val="20"/>
        </w:rPr>
      </w:pPr>
    </w:p>
    <w:p w14:paraId="39DDC434" w14:textId="6EBDF2D5" w:rsidR="00BC54F1" w:rsidRPr="0078623C" w:rsidRDefault="00E26343" w:rsidP="00E26343">
      <w:pPr>
        <w:rPr>
          <w:rFonts w:ascii="Times New Roman" w:hAnsi="Times New Roman" w:cs="Times New Roman"/>
        </w:rPr>
      </w:pPr>
      <w:r w:rsidRPr="0078623C">
        <w:rPr>
          <w:rFonts w:ascii="Times New Roman" w:hAnsi="Times New Roman" w:cs="Times New Roman"/>
          <w:i/>
          <w:color w:val="FF0000"/>
          <w:sz w:val="20"/>
          <w:szCs w:val="20"/>
        </w:rPr>
        <w:t xml:space="preserve">* 2015 AKTS Kullanıcı Kılavuzu’ndaki anahtar prensipleri taşımalıdır. </w:t>
      </w:r>
      <w:r w:rsidR="00BC54F1"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FD461E" w:rsidRPr="0078623C" w14:paraId="02BE9973" w14:textId="77777777" w:rsidTr="00E7360D">
        <w:trPr>
          <w:trHeight w:val="698"/>
        </w:trPr>
        <w:tc>
          <w:tcPr>
            <w:tcW w:w="9206" w:type="dxa"/>
            <w:gridSpan w:val="5"/>
            <w:shd w:val="clear" w:color="auto" w:fill="D2E8F6"/>
            <w:vAlign w:val="center"/>
          </w:tcPr>
          <w:p w14:paraId="5D5AE2E0" w14:textId="798D3957" w:rsidR="00FD461E" w:rsidRPr="0078623C" w:rsidRDefault="00FD461E"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FD461E" w:rsidRPr="0078623C" w14:paraId="70EDCF99" w14:textId="77777777" w:rsidTr="00B258C9">
        <w:trPr>
          <w:trHeight w:val="1553"/>
        </w:trPr>
        <w:tc>
          <w:tcPr>
            <w:tcW w:w="9206" w:type="dxa"/>
            <w:gridSpan w:val="5"/>
            <w:shd w:val="clear" w:color="auto" w:fill="D2E8F6"/>
            <w:vAlign w:val="center"/>
          </w:tcPr>
          <w:p w14:paraId="7CC38442" w14:textId="77777777" w:rsidR="00FD461E" w:rsidRPr="0078623C" w:rsidRDefault="00FD461E" w:rsidP="00B258C9">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B.1. Program Tasarımı, Değerlendirmesi ve Güncellenmesi</w:t>
            </w:r>
          </w:p>
          <w:p w14:paraId="4D08B107" w14:textId="77777777" w:rsidR="00FD461E" w:rsidRPr="0078623C" w:rsidRDefault="00FD461E" w:rsidP="00B258C9">
            <w:pPr>
              <w:pStyle w:val="TableParagraph"/>
              <w:spacing w:line="268" w:lineRule="exact"/>
              <w:ind w:left="107"/>
              <w:rPr>
                <w:rFonts w:ascii="Times New Roman" w:hAnsi="Times New Roman" w:cs="Times New Roman"/>
                <w:b/>
                <w:sz w:val="20"/>
                <w:szCs w:val="20"/>
              </w:rPr>
            </w:pPr>
          </w:p>
          <w:p w14:paraId="16CA7B6D" w14:textId="0545BCE2" w:rsidR="00FD461E" w:rsidRPr="0078623C" w:rsidRDefault="00FD461E" w:rsidP="00B258C9">
            <w:pPr>
              <w:rPr>
                <w:rFonts w:ascii="Times New Roman" w:hAnsi="Times New Roman" w:cs="Times New Roman"/>
                <w:lang w:eastAsia="en-US"/>
              </w:rPr>
            </w:pPr>
            <w:r w:rsidRPr="0078623C">
              <w:rPr>
                <w:rFonts w:ascii="Times New Roman" w:hAnsi="Times New Roman" w:cs="Times New Roman"/>
                <w:sz w:val="20"/>
                <w:szCs w:val="20"/>
              </w:rPr>
              <w:t xml:space="preserve">Fakülte, öğretim programlarını </w:t>
            </w:r>
            <w:r w:rsidR="008212DA" w:rsidRPr="0078623C">
              <w:rPr>
                <w:rFonts w:ascii="Times New Roman" w:hAnsi="Times New Roman" w:cs="Times New Roman"/>
                <w:sz w:val="20"/>
                <w:szCs w:val="20"/>
              </w:rPr>
              <w:t xml:space="preserve">Türkiye Yeterlilikler Çerçevesi (TYÇ) </w:t>
            </w:r>
            <w:r w:rsidRPr="0078623C">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FD461E" w:rsidRPr="0078623C" w14:paraId="283EACFB" w14:textId="77777777" w:rsidTr="00B258C9">
        <w:trPr>
          <w:trHeight w:val="2835"/>
        </w:trPr>
        <w:tc>
          <w:tcPr>
            <w:tcW w:w="9206" w:type="dxa"/>
            <w:gridSpan w:val="5"/>
            <w:shd w:val="clear" w:color="auto" w:fill="E6F2FA"/>
            <w:vAlign w:val="center"/>
          </w:tcPr>
          <w:p w14:paraId="61858D4B" w14:textId="77777777" w:rsidR="00E26343" w:rsidRPr="0078623C" w:rsidRDefault="00E26343" w:rsidP="00B258C9">
            <w:pPr>
              <w:pStyle w:val="TableParagraph"/>
              <w:spacing w:line="247" w:lineRule="exact"/>
              <w:ind w:left="107"/>
              <w:rPr>
                <w:rFonts w:ascii="Times New Roman" w:hAnsi="Times New Roman" w:cs="Times New Roman"/>
                <w:b/>
                <w:sz w:val="20"/>
                <w:szCs w:val="20"/>
              </w:rPr>
            </w:pPr>
            <w:r w:rsidRPr="0078623C">
              <w:rPr>
                <w:rFonts w:ascii="Times New Roman" w:hAnsi="Times New Roman" w:cs="Times New Roman"/>
                <w:b/>
                <w:sz w:val="20"/>
                <w:szCs w:val="20"/>
              </w:rPr>
              <w:t>B.1.5. Programların izlenmesi ve güncellenmesi</w:t>
            </w:r>
          </w:p>
          <w:p w14:paraId="5B8A6178" w14:textId="77777777" w:rsidR="00E26343" w:rsidRPr="0078623C" w:rsidRDefault="00E26343" w:rsidP="00B258C9">
            <w:pPr>
              <w:pStyle w:val="TableParagraph"/>
              <w:spacing w:line="247" w:lineRule="exact"/>
              <w:ind w:left="107"/>
              <w:rPr>
                <w:rFonts w:ascii="Times New Roman" w:hAnsi="Times New Roman" w:cs="Times New Roman"/>
                <w:b/>
                <w:sz w:val="20"/>
                <w:szCs w:val="20"/>
              </w:rPr>
            </w:pPr>
          </w:p>
          <w:p w14:paraId="66CA0FA9" w14:textId="77777777" w:rsidR="00E26343" w:rsidRPr="0078623C" w:rsidRDefault="00E26343" w:rsidP="00B258C9">
            <w:pPr>
              <w:pStyle w:val="TableParagraph"/>
              <w:spacing w:line="260" w:lineRule="exact"/>
              <w:ind w:left="107" w:right="341"/>
              <w:rPr>
                <w:rFonts w:ascii="Times New Roman" w:hAnsi="Times New Roman" w:cs="Times New Roman"/>
                <w:sz w:val="20"/>
                <w:szCs w:val="20"/>
              </w:rPr>
            </w:pPr>
            <w:r w:rsidRPr="0078623C">
              <w:rPr>
                <w:rFonts w:ascii="Times New Roman" w:hAnsi="Times New Roman" w:cs="Times New Roman"/>
                <w:sz w:val="20"/>
                <w:szCs w:val="20"/>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rsidRPr="0078623C">
              <w:rPr>
                <w:rFonts w:ascii="Times New Roman" w:hAnsi="Times New Roman" w:cs="Times New Roman"/>
                <w:sz w:val="20"/>
                <w:szCs w:val="20"/>
              </w:rPr>
              <w:t>lab</w:t>
            </w:r>
            <w:proofErr w:type="spellEnd"/>
            <w:r w:rsidRPr="0078623C">
              <w:rPr>
                <w:rFonts w:ascii="Times New Roman" w:hAnsi="Times New Roman" w:cs="Times New Roman"/>
                <w:sz w:val="20"/>
                <w:szCs w:val="20"/>
              </w:rPr>
              <w:t xml:space="preserve"> uygulama, ilişki kesme sayıları/nedenleri, </w:t>
            </w:r>
            <w:proofErr w:type="spellStart"/>
            <w:r w:rsidRPr="0078623C">
              <w:rPr>
                <w:rFonts w:ascii="Times New Roman" w:hAnsi="Times New Roman" w:cs="Times New Roman"/>
                <w:sz w:val="20"/>
                <w:szCs w:val="20"/>
              </w:rPr>
              <w:t>vb</w:t>
            </w:r>
            <w:proofErr w:type="spellEnd"/>
            <w:r w:rsidRPr="0078623C">
              <w:rPr>
                <w:rFonts w:ascii="Times New Roman" w:hAnsi="Times New Roman" w:cs="Times New Roman"/>
                <w:sz w:val="20"/>
                <w:szCs w:val="20"/>
              </w:rPr>
              <w:t xml:space="preserve">) periyodik ve sistematik şekilde izlenmekte, tartışılmakta, değerlendirilmekte, karşılaştırılmakta ve kaliteli eğitim yönündeki gelişim sürdürülmektedir. </w:t>
            </w:r>
          </w:p>
          <w:p w14:paraId="6CA24504" w14:textId="70C7A2C7" w:rsidR="00FD461E" w:rsidRPr="0078623C" w:rsidRDefault="00E26343" w:rsidP="00B258C9">
            <w:pPr>
              <w:pStyle w:val="ListParagraph"/>
              <w:ind w:left="0" w:right="122" w:firstLine="11"/>
              <w:rPr>
                <w:rFonts w:ascii="Times New Roman" w:hAnsi="Times New Roman" w:cs="Times New Roman"/>
                <w:spacing w:val="-13"/>
              </w:rPr>
            </w:pPr>
            <w:r w:rsidRPr="0078623C">
              <w:rPr>
                <w:rFonts w:ascii="Times New Roman" w:hAnsi="Times New Roman" w:cs="Times New Roman"/>
                <w:sz w:val="20"/>
                <w:szCs w:val="20"/>
              </w:rPr>
              <w:t>Program akreditasyonu planlaması, teşviki ve uygulaması vardır; kurumun akreditasyon stratejisi belirtilmiş ve sonuçları tartışılmıştır. Akreditasyonun getirileri, iç kalite güvence sistemine katkısı değerlendirilmektedir.</w:t>
            </w:r>
          </w:p>
        </w:tc>
      </w:tr>
      <w:tr w:rsidR="00FD461E" w:rsidRPr="0078623C" w14:paraId="75657770" w14:textId="77777777" w:rsidTr="00E26343">
        <w:trPr>
          <w:trHeight w:val="406"/>
        </w:trPr>
        <w:tc>
          <w:tcPr>
            <w:tcW w:w="1915" w:type="dxa"/>
            <w:shd w:val="clear" w:color="auto" w:fill="E6F2FA"/>
            <w:vAlign w:val="center"/>
          </w:tcPr>
          <w:p w14:paraId="077EDCB3" w14:textId="77777777" w:rsidR="00FD461E" w:rsidRPr="0078623C"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28E56564" w14:textId="77777777" w:rsidR="00FD461E" w:rsidRPr="0078623C"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036F872C" w14:textId="77777777" w:rsidR="00FD461E" w:rsidRPr="0078623C"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68A14E4A" w14:textId="77777777" w:rsidR="00FD461E" w:rsidRPr="0078623C"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F456CA4" w14:textId="77777777" w:rsidR="00FD461E" w:rsidRPr="0078623C" w:rsidRDefault="00FD461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FD461E" w:rsidRPr="0078623C" w14:paraId="5C8EB40A" w14:textId="77777777" w:rsidTr="00E26343">
        <w:trPr>
          <w:trHeight w:val="2438"/>
        </w:trPr>
        <w:tc>
          <w:tcPr>
            <w:tcW w:w="1915" w:type="dxa"/>
            <w:shd w:val="clear" w:color="auto" w:fill="E6F2FA"/>
          </w:tcPr>
          <w:p w14:paraId="50A3F5CD" w14:textId="67D4CF3B" w:rsidR="00FD461E" w:rsidRPr="0078623C" w:rsidRDefault="00E26343" w:rsidP="00E26343">
            <w:pPr>
              <w:pStyle w:val="TableParagraph"/>
              <w:spacing w:line="261" w:lineRule="exact"/>
              <w:rPr>
                <w:rFonts w:ascii="Times New Roman" w:hAnsi="Times New Roman" w:cs="Times New Roman"/>
              </w:rPr>
            </w:pPr>
            <w:r w:rsidRPr="0078623C">
              <w:rPr>
                <w:rFonts w:ascii="Times New Roman" w:hAnsi="Times New Roman" w:cs="Times New Roman"/>
                <w:sz w:val="20"/>
                <w:szCs w:val="20"/>
              </w:rPr>
              <w:t>Program çıktılarının izlenmesine ve güncellenmesine ilişkin mekanizma bulunmamaktadır.</w:t>
            </w:r>
          </w:p>
        </w:tc>
        <w:tc>
          <w:tcPr>
            <w:tcW w:w="1908" w:type="dxa"/>
            <w:shd w:val="clear" w:color="auto" w:fill="D2E8F6"/>
          </w:tcPr>
          <w:p w14:paraId="3D19ABE3" w14:textId="364FF700" w:rsidR="00FD461E" w:rsidRPr="0078623C" w:rsidRDefault="00E26343" w:rsidP="00E26343">
            <w:pPr>
              <w:pStyle w:val="TableParagraph"/>
              <w:spacing w:line="261" w:lineRule="exact"/>
              <w:rPr>
                <w:rFonts w:ascii="Times New Roman" w:hAnsi="Times New Roman" w:cs="Times New Roman"/>
              </w:rPr>
            </w:pPr>
            <w:r w:rsidRPr="0078623C">
              <w:rPr>
                <w:rFonts w:ascii="Times New Roman" w:hAnsi="Times New Roman" w:cs="Times New Roman"/>
                <w:sz w:val="20"/>
                <w:szCs w:val="20"/>
              </w:rPr>
              <w:t>Program çıktılarının izlenmesine ve güncellenmesine ilişkin periyot, ilke, kural ve göstergeler oluşturulmuştur.</w:t>
            </w:r>
          </w:p>
        </w:tc>
        <w:tc>
          <w:tcPr>
            <w:tcW w:w="1842" w:type="dxa"/>
            <w:shd w:val="clear" w:color="auto" w:fill="B9DCF1"/>
          </w:tcPr>
          <w:p w14:paraId="1CE40B51" w14:textId="022AA915" w:rsidR="00E26343" w:rsidRPr="0078623C" w:rsidRDefault="00E26343" w:rsidP="00E26343">
            <w:pPr>
              <w:rPr>
                <w:rFonts w:ascii="Times New Roman" w:hAnsi="Times New Roman" w:cs="Times New Roman"/>
                <w:lang w:eastAsia="en-US"/>
              </w:rPr>
            </w:pPr>
            <w:r w:rsidRPr="0078623C">
              <w:rPr>
                <w:rFonts w:ascii="Times New Roman" w:hAnsi="Times New Roman" w:cs="Times New Roman"/>
                <w:sz w:val="20"/>
                <w:szCs w:val="20"/>
              </w:rPr>
              <w:t>Programların genelinde program çıktılarının izlenmesine ve güncellenmesine ilişkin mekanizmalar işletilmektedir.</w:t>
            </w:r>
          </w:p>
        </w:tc>
        <w:tc>
          <w:tcPr>
            <w:tcW w:w="1880" w:type="dxa"/>
            <w:shd w:val="clear" w:color="auto" w:fill="8CC7EC"/>
          </w:tcPr>
          <w:p w14:paraId="7392F2D2" w14:textId="5D62A14F" w:rsidR="00E26343" w:rsidRPr="0078623C" w:rsidRDefault="00E26343" w:rsidP="00E26343">
            <w:pPr>
              <w:rPr>
                <w:rFonts w:ascii="Times New Roman" w:hAnsi="Times New Roman" w:cs="Times New Roman"/>
                <w:lang w:eastAsia="en-US"/>
              </w:rPr>
            </w:pPr>
            <w:r w:rsidRPr="0078623C">
              <w:rPr>
                <w:rFonts w:ascii="Times New Roman" w:hAnsi="Times New Roman" w:cs="Times New Roman"/>
                <w:sz w:val="20"/>
                <w:szCs w:val="20"/>
              </w:rPr>
              <w:t>Program çıktıları bu mekanizmalar ile izlenmekte ve ilgili paydaşların görüşleri de alınarak güncellenmektedir.</w:t>
            </w:r>
          </w:p>
        </w:tc>
        <w:tc>
          <w:tcPr>
            <w:tcW w:w="1661" w:type="dxa"/>
            <w:shd w:val="clear" w:color="auto" w:fill="5DB1E5"/>
          </w:tcPr>
          <w:p w14:paraId="677A5EAB" w14:textId="2045FD5A" w:rsidR="00FD461E" w:rsidRPr="0078623C" w:rsidRDefault="00FD461E" w:rsidP="00FD461E">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168367EB" w14:textId="0BD94E26" w:rsidR="00E26343" w:rsidRPr="0078623C" w:rsidRDefault="00E26343" w:rsidP="003D3602">
      <w:pPr>
        <w:pStyle w:val="TableParagraph"/>
        <w:tabs>
          <w:tab w:val="left" w:pos="946"/>
        </w:tabs>
        <w:spacing w:before="2"/>
        <w:ind w:left="945" w:right="241"/>
        <w:jc w:val="both"/>
        <w:rPr>
          <w:rFonts w:ascii="Times New Roman" w:hAnsi="Times New Roman" w:cs="Times New Roman"/>
          <w:i/>
          <w:sz w:val="20"/>
          <w:szCs w:val="20"/>
        </w:rPr>
      </w:pPr>
    </w:p>
    <w:p w14:paraId="3E814BD5" w14:textId="77777777" w:rsidR="00E26343" w:rsidRPr="0078623C" w:rsidRDefault="00E26343" w:rsidP="00E26343">
      <w:pPr>
        <w:pStyle w:val="TableParagraph"/>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0146F28A" w14:textId="77777777" w:rsidR="00E26343" w:rsidRPr="0078623C"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Programların izlenmesi ve güncellenmesine ilişkin periyot (yıllık ve program süresinin sonunda) ilke, kural, gösterge, plan ve uygulamalar </w:t>
      </w:r>
    </w:p>
    <w:p w14:paraId="19D3488A" w14:textId="77777777" w:rsidR="00E26343" w:rsidRPr="0078623C"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78623C">
        <w:rPr>
          <w:rFonts w:ascii="Times New Roman" w:hAnsi="Times New Roman" w:cs="Times New Roman"/>
          <w:i/>
          <w:sz w:val="20"/>
          <w:szCs w:val="20"/>
        </w:rPr>
        <w:t xml:space="preserve">Fakültenin misyon, vizyon ve hedefleri doğrultusunda programlarını güncellemek üzere kurduğu mekanizma örnekleri </w:t>
      </w:r>
    </w:p>
    <w:p w14:paraId="599296A5" w14:textId="77777777" w:rsidR="00E26343" w:rsidRPr="0078623C"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Programların yıllık öz değerlendirme raporları (Program çıktıları açısından değerlendirme) </w:t>
      </w:r>
    </w:p>
    <w:p w14:paraId="67AA2C57" w14:textId="77777777" w:rsidR="00E26343" w:rsidRPr="0078623C"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 çıktılarına ulaşılıp ulaşılmadığını izleyen sistemler (Bilgi Yönetim Sistemi) </w:t>
      </w:r>
    </w:p>
    <w:p w14:paraId="0673F986" w14:textId="77777777" w:rsidR="00E26343" w:rsidRPr="0078623C"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Programların yıllık ve program süresi temelli izlemelerden hareketle yapılan iyileştirmeler </w:t>
      </w:r>
    </w:p>
    <w:p w14:paraId="2A383D15" w14:textId="77777777" w:rsidR="00E26343" w:rsidRPr="0078623C"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78623C">
        <w:rPr>
          <w:rFonts w:ascii="Times New Roman" w:hAnsi="Times New Roman" w:cs="Times New Roman"/>
          <w:i/>
          <w:sz w:val="20"/>
          <w:szCs w:val="20"/>
        </w:rPr>
        <w:t xml:space="preserve">Yapılan iyileştirmeler ve değişiklikler konusunda paydaşların bilgilendirildiği uygulamalar </w:t>
      </w:r>
    </w:p>
    <w:p w14:paraId="2724D4D5" w14:textId="77777777" w:rsidR="00E26343" w:rsidRPr="0078623C"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Programın amaçlarına ulaşıp ulaşmadığına ilişkin geri bildirimler </w:t>
      </w:r>
    </w:p>
    <w:p w14:paraId="2A97CC24" w14:textId="3C947A4E" w:rsidR="00E26343" w:rsidRPr="0078623C" w:rsidRDefault="00E26343" w:rsidP="00E26343">
      <w:pPr>
        <w:pStyle w:val="TableParagraph"/>
        <w:numPr>
          <w:ilvl w:val="0"/>
          <w:numId w:val="6"/>
        </w:numPr>
        <w:tabs>
          <w:tab w:val="left" w:pos="892"/>
          <w:tab w:val="left" w:pos="893"/>
        </w:tabs>
        <w:spacing w:before="42"/>
        <w:ind w:left="796"/>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E26343" w:rsidRPr="0078623C" w14:paraId="5AD5D1CE" w14:textId="77777777" w:rsidTr="00E7360D">
        <w:trPr>
          <w:trHeight w:val="698"/>
        </w:trPr>
        <w:tc>
          <w:tcPr>
            <w:tcW w:w="9206" w:type="dxa"/>
            <w:gridSpan w:val="5"/>
            <w:shd w:val="clear" w:color="auto" w:fill="D2E8F6"/>
            <w:vAlign w:val="center"/>
          </w:tcPr>
          <w:p w14:paraId="1C7F4DBB" w14:textId="77777777" w:rsidR="00E26343" w:rsidRPr="0078623C" w:rsidRDefault="00E2634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E26343" w:rsidRPr="0078623C" w14:paraId="7673B507" w14:textId="77777777" w:rsidTr="00B258C9">
        <w:trPr>
          <w:trHeight w:val="1553"/>
        </w:trPr>
        <w:tc>
          <w:tcPr>
            <w:tcW w:w="9206" w:type="dxa"/>
            <w:gridSpan w:val="5"/>
            <w:shd w:val="clear" w:color="auto" w:fill="D2E8F6"/>
            <w:vAlign w:val="center"/>
          </w:tcPr>
          <w:p w14:paraId="57DEA1A1" w14:textId="77777777" w:rsidR="00E26343" w:rsidRPr="0078623C" w:rsidRDefault="00E26343" w:rsidP="00B258C9">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B.1. Program Tasarımı, Değerlendirmesi ve Güncellenmesi</w:t>
            </w:r>
          </w:p>
          <w:p w14:paraId="12EB7682" w14:textId="77777777" w:rsidR="00E26343" w:rsidRPr="0078623C" w:rsidRDefault="00E26343" w:rsidP="00B258C9">
            <w:pPr>
              <w:pStyle w:val="TableParagraph"/>
              <w:spacing w:line="268" w:lineRule="exact"/>
              <w:ind w:left="107"/>
              <w:rPr>
                <w:rFonts w:ascii="Times New Roman" w:hAnsi="Times New Roman" w:cs="Times New Roman"/>
                <w:b/>
                <w:sz w:val="20"/>
                <w:szCs w:val="20"/>
              </w:rPr>
            </w:pPr>
          </w:p>
          <w:p w14:paraId="6E2E049C" w14:textId="4AEC083C" w:rsidR="00E26343" w:rsidRPr="0078623C" w:rsidRDefault="00E26343" w:rsidP="00B258C9">
            <w:pPr>
              <w:rPr>
                <w:rFonts w:ascii="Times New Roman" w:hAnsi="Times New Roman" w:cs="Times New Roman"/>
                <w:lang w:eastAsia="en-US"/>
              </w:rPr>
            </w:pPr>
            <w:r w:rsidRPr="0078623C">
              <w:rPr>
                <w:rFonts w:ascii="Times New Roman" w:hAnsi="Times New Roman" w:cs="Times New Roman"/>
                <w:sz w:val="20"/>
                <w:szCs w:val="20"/>
              </w:rPr>
              <w:t xml:space="preserve">Fakülte, öğretim programlarını </w:t>
            </w:r>
            <w:r w:rsidR="008212DA" w:rsidRPr="0078623C">
              <w:rPr>
                <w:rFonts w:ascii="Times New Roman" w:hAnsi="Times New Roman" w:cs="Times New Roman"/>
                <w:sz w:val="20"/>
                <w:szCs w:val="20"/>
              </w:rPr>
              <w:t xml:space="preserve">Türkiye Yeterlilikler Çerçevesi (TYÇ) </w:t>
            </w:r>
            <w:r w:rsidRPr="0078623C">
              <w:rPr>
                <w:rFonts w:ascii="Times New Roman" w:hAnsi="Times New Roman" w:cs="Times New Roman"/>
                <w:sz w:val="20"/>
                <w:szCs w:val="20"/>
              </w:rPr>
              <w:t>ile uyumlu; öğretim amaçlarına ve öğrenme çıktılarına uygun olarak tasarlamalı, öğrencilerin ve toplumun ihtiyaçlarına cevap verdiğinden emin olmak için periyodik olarak değerlendirmeli ve güncellemelidir.</w:t>
            </w:r>
          </w:p>
        </w:tc>
      </w:tr>
      <w:tr w:rsidR="00E26343" w:rsidRPr="0078623C" w14:paraId="7B2A454A" w14:textId="77777777" w:rsidTr="00B258C9">
        <w:trPr>
          <w:trHeight w:val="2694"/>
        </w:trPr>
        <w:tc>
          <w:tcPr>
            <w:tcW w:w="9206" w:type="dxa"/>
            <w:gridSpan w:val="5"/>
            <w:shd w:val="clear" w:color="auto" w:fill="E6F2FA"/>
            <w:vAlign w:val="center"/>
          </w:tcPr>
          <w:p w14:paraId="1ACF8636" w14:textId="2D42A666" w:rsidR="00E26343" w:rsidRPr="0078623C" w:rsidRDefault="00E26343" w:rsidP="00B258C9">
            <w:pPr>
              <w:pStyle w:val="TableParagraph"/>
              <w:rPr>
                <w:rFonts w:ascii="Times New Roman" w:hAnsi="Times New Roman" w:cs="Times New Roman"/>
                <w:b/>
                <w:sz w:val="20"/>
                <w:szCs w:val="20"/>
              </w:rPr>
            </w:pPr>
            <w:r w:rsidRPr="0078623C">
              <w:rPr>
                <w:rFonts w:ascii="Times New Roman" w:hAnsi="Times New Roman" w:cs="Times New Roman"/>
                <w:b/>
                <w:sz w:val="20"/>
                <w:szCs w:val="20"/>
              </w:rPr>
              <w:t xml:space="preserve"> B.1.6. Eğitim ve öğretim süreçlerinin yönetimi</w:t>
            </w:r>
            <w:r w:rsidRPr="0078623C">
              <w:rPr>
                <w:rFonts w:ascii="Times New Roman" w:hAnsi="Times New Roman" w:cs="Times New Roman"/>
                <w:sz w:val="20"/>
                <w:szCs w:val="20"/>
              </w:rPr>
              <w:t xml:space="preserve"> </w:t>
            </w:r>
          </w:p>
          <w:p w14:paraId="265C944B" w14:textId="77777777" w:rsidR="00E26343" w:rsidRPr="0078623C" w:rsidRDefault="00E26343" w:rsidP="00B258C9">
            <w:pPr>
              <w:pStyle w:val="TableParagraph"/>
              <w:rPr>
                <w:rFonts w:ascii="Times New Roman" w:hAnsi="Times New Roman" w:cs="Times New Roman"/>
                <w:sz w:val="20"/>
                <w:szCs w:val="20"/>
              </w:rPr>
            </w:pPr>
          </w:p>
          <w:p w14:paraId="48B1D072" w14:textId="77777777" w:rsidR="00E26343" w:rsidRPr="0078623C" w:rsidRDefault="00E26343" w:rsidP="00B258C9">
            <w:pPr>
              <w:pStyle w:val="TableParagraph"/>
              <w:ind w:right="285"/>
              <w:rPr>
                <w:rFonts w:ascii="Times New Roman" w:hAnsi="Times New Roman" w:cs="Times New Roman"/>
                <w:sz w:val="20"/>
                <w:szCs w:val="20"/>
              </w:rPr>
            </w:pPr>
            <w:r w:rsidRPr="0078623C">
              <w:rPr>
                <w:rFonts w:ascii="Times New Roman" w:hAnsi="Times New Roman" w:cs="Times New Roman"/>
                <w:sz w:val="20"/>
                <w:szCs w:val="20"/>
              </w:rPr>
              <w:t>Fakülte, eğitim ve öğretim süreçlerini bütüncül olarak yönetmek üzere; organizasyonel yapılanma (fakülte eğitim ve öğretim komisyonu, öğrenme ve öğretme merkezi, vb.), bilgi yönetim sistemi ve uzman insan kaynağına sahiptir.</w:t>
            </w:r>
          </w:p>
          <w:p w14:paraId="4FF4BE02" w14:textId="68967F07" w:rsidR="00E26343" w:rsidRPr="0078623C" w:rsidRDefault="00E26343" w:rsidP="00B258C9">
            <w:pPr>
              <w:pStyle w:val="ListParagraph"/>
              <w:ind w:left="0" w:right="122" w:firstLine="11"/>
              <w:rPr>
                <w:rFonts w:ascii="Times New Roman" w:hAnsi="Times New Roman" w:cs="Times New Roman"/>
                <w:spacing w:val="-13"/>
              </w:rPr>
            </w:pPr>
            <w:r w:rsidRPr="0078623C">
              <w:rPr>
                <w:rFonts w:ascii="Times New Roman" w:hAnsi="Times New Roman" w:cs="Times New Roman"/>
                <w:sz w:val="20"/>
                <w:szCs w:val="20"/>
              </w:rPr>
              <w:t>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fakülte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tc>
      </w:tr>
      <w:tr w:rsidR="00E26343" w:rsidRPr="0078623C" w14:paraId="533EC53F" w14:textId="77777777" w:rsidTr="00E26343">
        <w:trPr>
          <w:trHeight w:val="406"/>
        </w:trPr>
        <w:tc>
          <w:tcPr>
            <w:tcW w:w="1915" w:type="dxa"/>
            <w:shd w:val="clear" w:color="auto" w:fill="E6F2FA"/>
            <w:vAlign w:val="center"/>
          </w:tcPr>
          <w:p w14:paraId="1FB11DAC" w14:textId="77777777" w:rsidR="00E26343" w:rsidRPr="0078623C"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68CC17A3" w14:textId="77777777" w:rsidR="00E26343" w:rsidRPr="0078623C"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78B3C558" w14:textId="77777777" w:rsidR="00E26343" w:rsidRPr="0078623C"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23A6A7D9" w14:textId="77777777" w:rsidR="00E26343" w:rsidRPr="0078623C"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4B81F271" w14:textId="77777777" w:rsidR="00E26343" w:rsidRPr="0078623C" w:rsidRDefault="00E26343" w:rsidP="00E2634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E26343" w:rsidRPr="0078623C" w14:paraId="17E2103F" w14:textId="77777777" w:rsidTr="00E26343">
        <w:trPr>
          <w:trHeight w:val="2708"/>
        </w:trPr>
        <w:tc>
          <w:tcPr>
            <w:tcW w:w="1915" w:type="dxa"/>
            <w:shd w:val="clear" w:color="auto" w:fill="E6F2FA"/>
          </w:tcPr>
          <w:p w14:paraId="2A21E6D1" w14:textId="5C719078" w:rsidR="00E26343" w:rsidRPr="0078623C" w:rsidRDefault="00E26343" w:rsidP="00E26343">
            <w:pPr>
              <w:pStyle w:val="TableParagraph"/>
              <w:spacing w:line="261" w:lineRule="exact"/>
              <w:rPr>
                <w:rFonts w:ascii="Times New Roman" w:hAnsi="Times New Roman" w:cs="Times New Roman"/>
              </w:rPr>
            </w:pPr>
            <w:r w:rsidRPr="0078623C">
              <w:rPr>
                <w:rFonts w:ascii="Times New Roman" w:hAnsi="Times New Roman" w:cs="Times New Roman"/>
                <w:sz w:val="20"/>
                <w:szCs w:val="20"/>
              </w:rPr>
              <w:t>Fakültede eğitim ve öğretim süreçlerini bütüncül olarak yönetmek üzere bir sistem bulunmamaktadır.</w:t>
            </w:r>
          </w:p>
        </w:tc>
        <w:tc>
          <w:tcPr>
            <w:tcW w:w="1908" w:type="dxa"/>
            <w:shd w:val="clear" w:color="auto" w:fill="D2E8F6"/>
          </w:tcPr>
          <w:p w14:paraId="71A0AD19" w14:textId="3C584586" w:rsidR="00E26343" w:rsidRPr="0078623C" w:rsidRDefault="00E26343" w:rsidP="00E26343">
            <w:pPr>
              <w:pStyle w:val="TableParagraph"/>
              <w:spacing w:line="261" w:lineRule="exact"/>
              <w:rPr>
                <w:rFonts w:ascii="Times New Roman" w:hAnsi="Times New Roman" w:cs="Times New Roman"/>
              </w:rPr>
            </w:pPr>
            <w:r w:rsidRPr="0078623C">
              <w:rPr>
                <w:rFonts w:ascii="Times New Roman" w:hAnsi="Times New Roman" w:cs="Times New Roman"/>
                <w:sz w:val="20"/>
                <w:szCs w:val="20"/>
              </w:rPr>
              <w:t>Fakültede eğitim ve öğretim süreçlerini bütüncül olarak yönetmek üzere sistem, ilke ve kurallar bulunmaktadır.</w:t>
            </w:r>
          </w:p>
        </w:tc>
        <w:tc>
          <w:tcPr>
            <w:tcW w:w="1701" w:type="dxa"/>
            <w:shd w:val="clear" w:color="auto" w:fill="B9DCF1"/>
          </w:tcPr>
          <w:p w14:paraId="3C1D9BBB" w14:textId="36E87920" w:rsidR="00E26343" w:rsidRPr="0078623C" w:rsidRDefault="00E26343" w:rsidP="00E26343">
            <w:pPr>
              <w:pStyle w:val="TableParagraph"/>
              <w:spacing w:line="249" w:lineRule="exact"/>
              <w:rPr>
                <w:rFonts w:ascii="Times New Roman" w:hAnsi="Times New Roman" w:cs="Times New Roman"/>
              </w:rPr>
            </w:pPr>
            <w:r w:rsidRPr="0078623C">
              <w:rPr>
                <w:rFonts w:ascii="Times New Roman" w:hAnsi="Times New Roman" w:cs="Times New Roman"/>
                <w:sz w:val="20"/>
                <w:szCs w:val="20"/>
              </w:rPr>
              <w:t>Fakültenin genelinde eğitim ve öğretim süreçleri belirlenmiş ilke ve kuralara uygun yönetilmektedir.</w:t>
            </w:r>
          </w:p>
        </w:tc>
        <w:tc>
          <w:tcPr>
            <w:tcW w:w="2021" w:type="dxa"/>
            <w:shd w:val="clear" w:color="auto" w:fill="8CC7EC"/>
          </w:tcPr>
          <w:p w14:paraId="56EC3451" w14:textId="008DC9F3" w:rsidR="00E26343" w:rsidRPr="0078623C" w:rsidRDefault="00E26343" w:rsidP="00E26343">
            <w:pPr>
              <w:pStyle w:val="TableParagraph"/>
              <w:spacing w:line="261" w:lineRule="exact"/>
              <w:rPr>
                <w:rFonts w:ascii="Times New Roman" w:hAnsi="Times New Roman" w:cs="Times New Roman"/>
              </w:rPr>
            </w:pPr>
            <w:r w:rsidRPr="0078623C">
              <w:rPr>
                <w:rFonts w:ascii="Times New Roman" w:hAnsi="Times New Roman" w:cs="Times New Roman"/>
                <w:sz w:val="20"/>
                <w:szCs w:val="20"/>
              </w:rPr>
              <w:t>Fakültede eğitim ve öğretim yönetim sistemine ilişkin uygulamalar izlenmekte ve izlem sonuçlarına göre iyileştirme yapılmaktadır.</w:t>
            </w:r>
          </w:p>
        </w:tc>
        <w:tc>
          <w:tcPr>
            <w:tcW w:w="1661" w:type="dxa"/>
            <w:shd w:val="clear" w:color="auto" w:fill="5DB1E5"/>
          </w:tcPr>
          <w:p w14:paraId="3E9FEA08" w14:textId="77777777" w:rsidR="00E26343" w:rsidRPr="0078623C" w:rsidRDefault="00E26343" w:rsidP="00E26343">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5758FC71" w14:textId="46800163" w:rsidR="00E26343" w:rsidRPr="0078623C" w:rsidRDefault="00E26343" w:rsidP="003D3602">
      <w:pPr>
        <w:pStyle w:val="TableParagraph"/>
        <w:tabs>
          <w:tab w:val="left" w:pos="946"/>
        </w:tabs>
        <w:spacing w:before="2"/>
        <w:ind w:left="945" w:right="241"/>
        <w:jc w:val="both"/>
        <w:rPr>
          <w:rFonts w:ascii="Times New Roman" w:hAnsi="Times New Roman" w:cs="Times New Roman"/>
          <w:i/>
          <w:sz w:val="20"/>
          <w:szCs w:val="20"/>
        </w:rPr>
      </w:pPr>
    </w:p>
    <w:p w14:paraId="59B2161A" w14:textId="77777777" w:rsidR="00E26343" w:rsidRPr="0078623C" w:rsidRDefault="00E26343" w:rsidP="00E26343">
      <w:pPr>
        <w:pStyle w:val="TableParagraph"/>
        <w:ind w:left="225" w:right="346"/>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2006BFC2" w14:textId="2B07352C" w:rsidR="00E26343" w:rsidRPr="0078623C"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78623C">
        <w:rPr>
          <w:rFonts w:ascii="Times New Roman" w:hAnsi="Times New Roman" w:cs="Times New Roman"/>
          <w:i/>
          <w:sz w:val="20"/>
          <w:szCs w:val="20"/>
        </w:rPr>
        <w:t>Eğitim ve öğretim süreçlerinin yönetimine ilişkin organizasyonel yapılanma ve iş akış şemalar</w:t>
      </w:r>
    </w:p>
    <w:p w14:paraId="3DF746ED" w14:textId="77777777" w:rsidR="00E26343" w:rsidRPr="0078623C"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78623C">
        <w:rPr>
          <w:rFonts w:ascii="Times New Roman" w:hAnsi="Times New Roman" w:cs="Times New Roman"/>
          <w:i/>
          <w:sz w:val="20"/>
          <w:szCs w:val="20"/>
        </w:rPr>
        <w:t xml:space="preserve">Eğitim ve öğretim ile ölçme ve değerlendirme süreçlerinin yönetimine ilişkin ilke, kurallar ve takvim </w:t>
      </w:r>
    </w:p>
    <w:p w14:paraId="5268B695" w14:textId="77777777" w:rsidR="00E26343" w:rsidRPr="0078623C"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78623C">
        <w:rPr>
          <w:rFonts w:ascii="Times New Roman" w:hAnsi="Times New Roman" w:cs="Times New Roman"/>
          <w:i/>
          <w:sz w:val="20"/>
          <w:szCs w:val="20"/>
        </w:rPr>
        <w:t xml:space="preserve">Bilgi Yönetim Sistemi </w:t>
      </w:r>
    </w:p>
    <w:p w14:paraId="6F9014E2" w14:textId="77777777" w:rsidR="00E26343" w:rsidRPr="0078623C"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78623C">
        <w:rPr>
          <w:rFonts w:ascii="Times New Roman" w:hAnsi="Times New Roman" w:cs="Times New Roman"/>
          <w:i/>
          <w:sz w:val="20"/>
          <w:szCs w:val="20"/>
        </w:rPr>
        <w:t xml:space="preserve">Eğitim ve öğretim süreçlerinin yönetimine ilişkin izleme ve iyileştirme kanıtları </w:t>
      </w:r>
    </w:p>
    <w:p w14:paraId="37C20503" w14:textId="5393FE50" w:rsidR="00E26343" w:rsidRPr="0078623C" w:rsidRDefault="00E26343" w:rsidP="00E26343">
      <w:pPr>
        <w:pStyle w:val="TableParagraph"/>
        <w:numPr>
          <w:ilvl w:val="0"/>
          <w:numId w:val="6"/>
        </w:numPr>
        <w:tabs>
          <w:tab w:val="left" w:pos="892"/>
          <w:tab w:val="left" w:pos="893"/>
        </w:tabs>
        <w:spacing w:before="42"/>
        <w:ind w:left="796" w:right="346"/>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E26343" w:rsidRPr="0078623C" w14:paraId="27BBABFD" w14:textId="77777777" w:rsidTr="00E7360D">
        <w:trPr>
          <w:trHeight w:val="698"/>
        </w:trPr>
        <w:tc>
          <w:tcPr>
            <w:tcW w:w="9206" w:type="dxa"/>
            <w:gridSpan w:val="5"/>
            <w:shd w:val="clear" w:color="auto" w:fill="D2E8F6"/>
            <w:vAlign w:val="center"/>
          </w:tcPr>
          <w:p w14:paraId="294719F6" w14:textId="77777777" w:rsidR="00E26343" w:rsidRPr="0078623C" w:rsidRDefault="00E2634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5824CE" w:rsidRPr="0078623C" w14:paraId="16C5984D" w14:textId="77777777" w:rsidTr="00B258C9">
        <w:trPr>
          <w:trHeight w:val="1836"/>
        </w:trPr>
        <w:tc>
          <w:tcPr>
            <w:tcW w:w="9206" w:type="dxa"/>
            <w:gridSpan w:val="5"/>
            <w:shd w:val="clear" w:color="auto" w:fill="D2E8F6"/>
            <w:vAlign w:val="center"/>
          </w:tcPr>
          <w:p w14:paraId="126415E3" w14:textId="77777777" w:rsidR="005824CE" w:rsidRPr="0078623C" w:rsidRDefault="005824CE" w:rsidP="008212DA">
            <w:pPr>
              <w:pStyle w:val="TableParagraph"/>
              <w:spacing w:line="310" w:lineRule="exact"/>
              <w:ind w:right="98"/>
              <w:rPr>
                <w:rFonts w:ascii="Times New Roman" w:hAnsi="Times New Roman" w:cs="Times New Roman"/>
                <w:sz w:val="20"/>
                <w:szCs w:val="20"/>
              </w:rPr>
            </w:pPr>
            <w:r w:rsidRPr="0078623C">
              <w:rPr>
                <w:rFonts w:ascii="Times New Roman" w:hAnsi="Times New Roman" w:cs="Times New Roman"/>
                <w:b/>
                <w:sz w:val="20"/>
                <w:szCs w:val="20"/>
              </w:rPr>
              <w:t xml:space="preserve">B.2. Programların Yürütülmesi </w:t>
            </w:r>
            <w:r w:rsidRPr="0078623C">
              <w:rPr>
                <w:rFonts w:ascii="Times New Roman" w:hAnsi="Times New Roman" w:cs="Times New Roman"/>
                <w:sz w:val="20"/>
                <w:szCs w:val="20"/>
              </w:rPr>
              <w:t>(Öğrenci Merkezli Öğrenme, Öğretme ve Değerlendirme)</w:t>
            </w:r>
          </w:p>
          <w:p w14:paraId="3757C1FA" w14:textId="77777777" w:rsidR="005824CE" w:rsidRPr="0078623C" w:rsidRDefault="005824CE" w:rsidP="00B258C9">
            <w:pPr>
              <w:pStyle w:val="TableParagraph"/>
              <w:spacing w:line="310" w:lineRule="exact"/>
              <w:ind w:left="107" w:right="98"/>
              <w:rPr>
                <w:rFonts w:ascii="Times New Roman" w:hAnsi="Times New Roman" w:cs="Times New Roman"/>
                <w:sz w:val="20"/>
                <w:szCs w:val="20"/>
              </w:rPr>
            </w:pPr>
          </w:p>
          <w:p w14:paraId="15E1E973" w14:textId="24A865D5" w:rsidR="005824CE" w:rsidRPr="0078623C" w:rsidRDefault="005824CE"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amacıyla öğrenci merkezli ve yetkinlik temelli öğretim, ölçme ve değerlendirme yöntemlerini uygulamalıdır. Fakülte, öğrenci kabulleri, diploma, derece ve diğer yeterliliklerin tanınması ve sertifikalandırılmasına yönelik açık kriterler belirlemeli; önceden tanımlanmış ve ilan edilmiş kuralları tutarlı şekilde uygulamalıdır.</w:t>
            </w:r>
          </w:p>
        </w:tc>
      </w:tr>
      <w:tr w:rsidR="00161D03" w:rsidRPr="0078623C" w14:paraId="39C34701" w14:textId="77777777" w:rsidTr="00B258C9">
        <w:trPr>
          <w:trHeight w:val="2826"/>
        </w:trPr>
        <w:tc>
          <w:tcPr>
            <w:tcW w:w="9206" w:type="dxa"/>
            <w:gridSpan w:val="5"/>
            <w:shd w:val="clear" w:color="auto" w:fill="E6F2FA"/>
            <w:vAlign w:val="center"/>
          </w:tcPr>
          <w:p w14:paraId="6BAC1108" w14:textId="77777777" w:rsidR="00161D03" w:rsidRPr="0078623C" w:rsidRDefault="00161D03" w:rsidP="008212DA">
            <w:pPr>
              <w:pStyle w:val="TableParagraph"/>
              <w:spacing w:before="3"/>
              <w:rPr>
                <w:rFonts w:ascii="Times New Roman" w:hAnsi="Times New Roman" w:cs="Times New Roman"/>
                <w:b/>
                <w:sz w:val="20"/>
                <w:szCs w:val="20"/>
              </w:rPr>
            </w:pPr>
            <w:r w:rsidRPr="0078623C">
              <w:rPr>
                <w:rFonts w:ascii="Times New Roman" w:hAnsi="Times New Roman" w:cs="Times New Roman"/>
                <w:b/>
                <w:sz w:val="20"/>
                <w:szCs w:val="20"/>
              </w:rPr>
              <w:t>B.2.1. Öğretim yöntem ve teknikleri</w:t>
            </w:r>
          </w:p>
          <w:p w14:paraId="3ED91B17" w14:textId="77777777" w:rsidR="00161D03" w:rsidRPr="0078623C" w:rsidRDefault="00161D03" w:rsidP="00B258C9">
            <w:pPr>
              <w:pStyle w:val="TableParagraph"/>
              <w:spacing w:before="3"/>
              <w:ind w:left="107"/>
              <w:rPr>
                <w:rFonts w:ascii="Times New Roman" w:hAnsi="Times New Roman" w:cs="Times New Roman"/>
                <w:b/>
                <w:sz w:val="20"/>
                <w:szCs w:val="20"/>
              </w:rPr>
            </w:pPr>
          </w:p>
          <w:p w14:paraId="431641FD" w14:textId="77777777" w:rsidR="00161D03" w:rsidRPr="0078623C" w:rsidRDefault="00161D03" w:rsidP="008212DA">
            <w:pPr>
              <w:pStyle w:val="TableParagraph"/>
              <w:spacing w:line="252" w:lineRule="exact"/>
              <w:ind w:right="196"/>
              <w:rPr>
                <w:rFonts w:ascii="Times New Roman" w:hAnsi="Times New Roman" w:cs="Times New Roman"/>
                <w:sz w:val="20"/>
                <w:szCs w:val="20"/>
              </w:rPr>
            </w:pPr>
            <w:r w:rsidRPr="0078623C">
              <w:rPr>
                <w:rFonts w:ascii="Times New Roman" w:hAnsi="Times New Roman" w:cs="Times New Roman"/>
                <w:sz w:val="20"/>
                <w:szCs w:val="20"/>
              </w:rPr>
              <w:t xml:space="preserve">Öğretim yöntemi öğrenciyi aktif hale getiren ve etkileşimli öğrenme odaklıdır. Tüm eğitim türleri içerisinde (örgün, uzaktan, karma) o eğitim türünün doğasına uygun; öğrenci merkezli, yetkinlik temelli, süreç ve performans odaklı </w:t>
            </w:r>
            <w:proofErr w:type="spellStart"/>
            <w:r w:rsidRPr="0078623C">
              <w:rPr>
                <w:rFonts w:ascii="Times New Roman" w:hAnsi="Times New Roman" w:cs="Times New Roman"/>
                <w:sz w:val="20"/>
                <w:szCs w:val="20"/>
              </w:rPr>
              <w:t>disiplinlerarası</w:t>
            </w:r>
            <w:proofErr w:type="spellEnd"/>
            <w:r w:rsidRPr="0078623C">
              <w:rPr>
                <w:rFonts w:ascii="Times New Roman" w:hAnsi="Times New Roman" w:cs="Times New Roman"/>
                <w:sz w:val="20"/>
                <w:szCs w:val="20"/>
              </w:rPr>
              <w:t xml:space="preserve">, bütünleyici, vaka/uygulama temelinde öğrenmeyi önceleyen yaklaşımlara yer verilir. Bilgi aktarımından çok derin öğrenmeye, öğrenci ilgi, motivasyon ve bağlılığına odaklanılmıştır. Örgün eğitim süreçleri teknolojinin sunduğu olanaklar ve ters yüz öğrenme, proje temelli öğrenme gibi yaklaşımlarla zenginleştirilmektedir. </w:t>
            </w:r>
          </w:p>
          <w:p w14:paraId="7584EB98" w14:textId="77777777" w:rsidR="008212DA" w:rsidRPr="0078623C" w:rsidRDefault="008212DA" w:rsidP="008212DA">
            <w:pPr>
              <w:pStyle w:val="TableParagraph"/>
              <w:spacing w:line="252" w:lineRule="exact"/>
              <w:ind w:right="196"/>
              <w:rPr>
                <w:rFonts w:ascii="Times New Roman" w:hAnsi="Times New Roman" w:cs="Times New Roman"/>
                <w:sz w:val="20"/>
                <w:szCs w:val="20"/>
              </w:rPr>
            </w:pPr>
          </w:p>
          <w:p w14:paraId="35708C4D" w14:textId="47EE57E8" w:rsidR="00161D03" w:rsidRPr="0078623C" w:rsidRDefault="00161D03" w:rsidP="00B258C9">
            <w:pPr>
              <w:pStyle w:val="ListParagraph"/>
              <w:ind w:left="0" w:right="122" w:firstLine="11"/>
              <w:rPr>
                <w:rFonts w:ascii="Times New Roman" w:hAnsi="Times New Roman" w:cs="Times New Roman"/>
                <w:spacing w:val="-13"/>
              </w:rPr>
            </w:pPr>
            <w:r w:rsidRPr="0078623C">
              <w:rPr>
                <w:rFonts w:ascii="Times New Roman" w:hAnsi="Times New Roman" w:cs="Times New Roman"/>
                <w:sz w:val="20"/>
                <w:szCs w:val="20"/>
              </w:rPr>
              <w:t>Öğrencilerinin araştırma süreçlerine katılımı müfredat, yöntem ve yaklaşımlarla desteklenmektedir. Tüm bu süreçlerin uygulanması, kontrol edilmesi ve gereken önlemlerin alınması sistematik olarak değerlendirilmektedir.</w:t>
            </w:r>
          </w:p>
        </w:tc>
      </w:tr>
      <w:tr w:rsidR="00161D03" w:rsidRPr="0078623C" w14:paraId="02955264" w14:textId="77777777" w:rsidTr="00E7360D">
        <w:trPr>
          <w:trHeight w:val="406"/>
        </w:trPr>
        <w:tc>
          <w:tcPr>
            <w:tcW w:w="1915" w:type="dxa"/>
            <w:shd w:val="clear" w:color="auto" w:fill="E6F2FA"/>
            <w:vAlign w:val="center"/>
          </w:tcPr>
          <w:p w14:paraId="1387D3D2" w14:textId="77777777" w:rsidR="00161D03" w:rsidRPr="0078623C"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5CD5ECB0" w14:textId="77777777" w:rsidR="00161D03" w:rsidRPr="0078623C"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15E60E22" w14:textId="77777777" w:rsidR="00161D03" w:rsidRPr="0078623C"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35B8DAEF" w14:textId="77777777" w:rsidR="00161D03" w:rsidRPr="0078623C"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FB3DF97" w14:textId="77777777" w:rsidR="00161D03" w:rsidRPr="0078623C" w:rsidRDefault="00161D03" w:rsidP="00161D03">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161D03" w:rsidRPr="0078623C" w14:paraId="1B23BBE7" w14:textId="77777777" w:rsidTr="00161D03">
        <w:trPr>
          <w:trHeight w:val="2569"/>
        </w:trPr>
        <w:tc>
          <w:tcPr>
            <w:tcW w:w="1915" w:type="dxa"/>
            <w:shd w:val="clear" w:color="auto" w:fill="E6F2FA"/>
          </w:tcPr>
          <w:p w14:paraId="35867216" w14:textId="17797F1F" w:rsidR="00161D03" w:rsidRPr="0078623C" w:rsidRDefault="00161D03" w:rsidP="00161D03">
            <w:pPr>
              <w:pStyle w:val="TableParagraph"/>
              <w:spacing w:line="261" w:lineRule="exact"/>
              <w:rPr>
                <w:rFonts w:ascii="Times New Roman" w:hAnsi="Times New Roman" w:cs="Times New Roman"/>
              </w:rPr>
            </w:pPr>
            <w:proofErr w:type="spellStart"/>
            <w:r w:rsidRPr="0078623C">
              <w:rPr>
                <w:rFonts w:ascii="Times New Roman" w:hAnsi="Times New Roman" w:cs="Times New Roman"/>
                <w:sz w:val="20"/>
                <w:szCs w:val="20"/>
              </w:rPr>
              <w:t>Öğrenme-öğretme</w:t>
            </w:r>
            <w:proofErr w:type="spellEnd"/>
            <w:r w:rsidRPr="0078623C">
              <w:rPr>
                <w:rFonts w:ascii="Times New Roman" w:hAnsi="Times New Roman" w:cs="Times New Roman"/>
                <w:sz w:val="20"/>
                <w:szCs w:val="20"/>
              </w:rPr>
              <w:t xml:space="preserve"> süreçlerinde öğrenci merkezli yaklaşımlar bulunmamaktadır.</w:t>
            </w:r>
          </w:p>
        </w:tc>
        <w:tc>
          <w:tcPr>
            <w:tcW w:w="1908" w:type="dxa"/>
            <w:shd w:val="clear" w:color="auto" w:fill="D2E8F6"/>
          </w:tcPr>
          <w:p w14:paraId="01D392D6" w14:textId="0F943146" w:rsidR="00161D03" w:rsidRPr="0078623C" w:rsidRDefault="00161D03" w:rsidP="00161D03">
            <w:pPr>
              <w:pStyle w:val="TableParagraph"/>
              <w:spacing w:line="261" w:lineRule="exact"/>
              <w:rPr>
                <w:rFonts w:ascii="Times New Roman" w:hAnsi="Times New Roman" w:cs="Times New Roman"/>
              </w:rPr>
            </w:pPr>
            <w:proofErr w:type="spellStart"/>
            <w:r w:rsidRPr="0078623C">
              <w:rPr>
                <w:rFonts w:ascii="Times New Roman" w:hAnsi="Times New Roman" w:cs="Times New Roman"/>
                <w:sz w:val="20"/>
                <w:szCs w:val="20"/>
              </w:rPr>
              <w:t>Öğrenme-öğretme</w:t>
            </w:r>
            <w:proofErr w:type="spellEnd"/>
            <w:r w:rsidRPr="0078623C">
              <w:rPr>
                <w:rFonts w:ascii="Times New Roman" w:hAnsi="Times New Roman" w:cs="Times New Roman"/>
                <w:sz w:val="20"/>
                <w:szCs w:val="20"/>
              </w:rPr>
              <w:t xml:space="preserve"> süreçlerinde öğrenci merkezli yaklaşımın uygulanmasına yönelik ilke, kural ve planlamalar bulunmaktadır.</w:t>
            </w:r>
          </w:p>
        </w:tc>
        <w:tc>
          <w:tcPr>
            <w:tcW w:w="1701" w:type="dxa"/>
            <w:shd w:val="clear" w:color="auto" w:fill="B9DCF1"/>
          </w:tcPr>
          <w:p w14:paraId="2CB4C1E2" w14:textId="155D367E" w:rsidR="00161D03" w:rsidRPr="0078623C" w:rsidRDefault="00161D03" w:rsidP="00161D03">
            <w:pPr>
              <w:pStyle w:val="TableParagraph"/>
              <w:spacing w:line="249" w:lineRule="exact"/>
              <w:rPr>
                <w:rFonts w:ascii="Times New Roman" w:hAnsi="Times New Roman" w:cs="Times New Roman"/>
              </w:rPr>
            </w:pPr>
            <w:r w:rsidRPr="0078623C">
              <w:rPr>
                <w:rFonts w:ascii="Times New Roman" w:hAnsi="Times New Roman" w:cs="Times New Roman"/>
                <w:sz w:val="20"/>
                <w:szCs w:val="20"/>
              </w:rPr>
              <w:t>Programların genelinde öğrenci merkezli öğretim yöntem teknikleri tanımlı süreçler doğrultusunda uygulanmaktadır.</w:t>
            </w:r>
          </w:p>
        </w:tc>
        <w:tc>
          <w:tcPr>
            <w:tcW w:w="2021" w:type="dxa"/>
            <w:shd w:val="clear" w:color="auto" w:fill="8CC7EC"/>
          </w:tcPr>
          <w:p w14:paraId="2D7EC00A" w14:textId="582C479A" w:rsidR="00161D03" w:rsidRPr="0078623C" w:rsidRDefault="00161D03" w:rsidP="00161D03">
            <w:pPr>
              <w:rPr>
                <w:rFonts w:ascii="Times New Roman" w:hAnsi="Times New Roman" w:cs="Times New Roman"/>
                <w:lang w:eastAsia="en-US"/>
              </w:rPr>
            </w:pPr>
            <w:r w:rsidRPr="0078623C">
              <w:rPr>
                <w:rFonts w:ascii="Times New Roman" w:hAnsi="Times New Roman" w:cs="Times New Roman"/>
                <w:sz w:val="20"/>
                <w:szCs w:val="20"/>
              </w:rPr>
              <w:t>Öğrenci merkezli uygulamalar izlenmekte ve ilgili iç paydaşların katılımıyla iyileştirilmektedir.</w:t>
            </w:r>
          </w:p>
        </w:tc>
        <w:tc>
          <w:tcPr>
            <w:tcW w:w="1661" w:type="dxa"/>
            <w:shd w:val="clear" w:color="auto" w:fill="5DB1E5"/>
          </w:tcPr>
          <w:p w14:paraId="729A0E4E" w14:textId="77777777" w:rsidR="00161D03" w:rsidRPr="0078623C" w:rsidRDefault="00161D03" w:rsidP="00161D03">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543669A7" w14:textId="71EEF95F" w:rsidR="005824CE" w:rsidRPr="0078623C" w:rsidRDefault="005824CE" w:rsidP="003D3602">
      <w:pPr>
        <w:pStyle w:val="TableParagraph"/>
        <w:tabs>
          <w:tab w:val="left" w:pos="946"/>
        </w:tabs>
        <w:spacing w:before="2"/>
        <w:ind w:left="945" w:right="241"/>
        <w:jc w:val="both"/>
        <w:rPr>
          <w:rFonts w:ascii="Times New Roman" w:hAnsi="Times New Roman" w:cs="Times New Roman"/>
          <w:i/>
          <w:sz w:val="20"/>
          <w:szCs w:val="20"/>
        </w:rPr>
      </w:pPr>
    </w:p>
    <w:p w14:paraId="7531D6A7" w14:textId="77777777" w:rsidR="00161D03" w:rsidRPr="0078623C" w:rsidRDefault="00161D03" w:rsidP="00161D03">
      <w:pPr>
        <w:pStyle w:val="TableParagraph"/>
        <w:spacing w:before="1"/>
        <w:ind w:left="227"/>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1404AF4B" w14:textId="77777777" w:rsidR="00161D03" w:rsidRPr="0078623C"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78623C">
        <w:rPr>
          <w:rFonts w:ascii="Times New Roman" w:hAnsi="Times New Roman" w:cs="Times New Roman"/>
          <w:i/>
          <w:sz w:val="20"/>
          <w:szCs w:val="20"/>
        </w:rPr>
        <w:t xml:space="preserve">Ders bilgi paketlerinde öğrenci merkezli öğretim yöntemlerinin varlığı </w:t>
      </w:r>
    </w:p>
    <w:p w14:paraId="12C59602" w14:textId="77777777" w:rsidR="00161D03" w:rsidRPr="0078623C"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78623C">
        <w:rPr>
          <w:rFonts w:ascii="Times New Roman" w:hAnsi="Times New Roman" w:cs="Times New Roman"/>
          <w:i/>
          <w:sz w:val="20"/>
          <w:szCs w:val="20"/>
        </w:rPr>
        <w:t xml:space="preserve">Uzaktan eğitime özgü öğretim materyali geliştirme ve öğretim yöntemlerine ilişkin ilkeler, mekanizmalar </w:t>
      </w:r>
    </w:p>
    <w:p w14:paraId="41188253" w14:textId="77777777" w:rsidR="00161D03" w:rsidRPr="0078623C"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78623C">
        <w:rPr>
          <w:rFonts w:ascii="Times New Roman" w:hAnsi="Times New Roman" w:cs="Times New Roman"/>
          <w:i/>
          <w:sz w:val="20"/>
          <w:szCs w:val="20"/>
        </w:rPr>
        <w:t xml:space="preserve">Aktif ve etkileşimli öğretme yöntemlerine ilişkin tanımlı süreçler ve uygulamalar </w:t>
      </w:r>
    </w:p>
    <w:p w14:paraId="2EC3453A" w14:textId="77777777" w:rsidR="00161D03" w:rsidRPr="0078623C"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78623C">
        <w:rPr>
          <w:rFonts w:ascii="Times New Roman" w:hAnsi="Times New Roman" w:cs="Times New Roman"/>
          <w:i/>
          <w:sz w:val="20"/>
          <w:szCs w:val="20"/>
        </w:rPr>
        <w:t xml:space="preserve">Eğiticilerin eğitimi program içeriğinde öğrenci merkezli öğrenme-öğretme yaklaşımına ilişkin uygulamalar </w:t>
      </w:r>
    </w:p>
    <w:p w14:paraId="77E1A14D" w14:textId="127BB45E" w:rsidR="005824CE" w:rsidRPr="0078623C" w:rsidRDefault="00161D03" w:rsidP="00161D03">
      <w:pPr>
        <w:pStyle w:val="TableParagraph"/>
        <w:numPr>
          <w:ilvl w:val="0"/>
          <w:numId w:val="14"/>
        </w:numPr>
        <w:tabs>
          <w:tab w:val="left" w:pos="894"/>
          <w:tab w:val="left" w:pos="895"/>
        </w:tabs>
        <w:spacing w:before="11" w:line="285" w:lineRule="auto"/>
        <w:ind w:right="206" w:hanging="360"/>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5824CE"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5824CE" w:rsidRPr="0078623C" w14:paraId="6A899A93" w14:textId="77777777" w:rsidTr="00E7360D">
        <w:trPr>
          <w:trHeight w:val="698"/>
        </w:trPr>
        <w:tc>
          <w:tcPr>
            <w:tcW w:w="9206" w:type="dxa"/>
            <w:gridSpan w:val="5"/>
            <w:shd w:val="clear" w:color="auto" w:fill="D2E8F6"/>
            <w:vAlign w:val="center"/>
          </w:tcPr>
          <w:p w14:paraId="25F6077A" w14:textId="77777777" w:rsidR="005824CE" w:rsidRPr="0078623C" w:rsidRDefault="005824CE"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5824CE" w:rsidRPr="0078623C" w14:paraId="253588A9" w14:textId="77777777" w:rsidTr="00B258C9">
        <w:trPr>
          <w:trHeight w:val="1836"/>
        </w:trPr>
        <w:tc>
          <w:tcPr>
            <w:tcW w:w="9206" w:type="dxa"/>
            <w:gridSpan w:val="5"/>
            <w:shd w:val="clear" w:color="auto" w:fill="D2E8F6"/>
            <w:vAlign w:val="center"/>
          </w:tcPr>
          <w:p w14:paraId="3BFBEFA4" w14:textId="77777777" w:rsidR="005824CE" w:rsidRPr="0078623C" w:rsidRDefault="005824CE" w:rsidP="00B258C9">
            <w:pPr>
              <w:pStyle w:val="TableParagraph"/>
              <w:spacing w:line="310" w:lineRule="exact"/>
              <w:ind w:right="98"/>
              <w:rPr>
                <w:rFonts w:ascii="Times New Roman" w:hAnsi="Times New Roman" w:cs="Times New Roman"/>
                <w:sz w:val="20"/>
                <w:szCs w:val="20"/>
              </w:rPr>
            </w:pPr>
            <w:r w:rsidRPr="0078623C">
              <w:rPr>
                <w:rFonts w:ascii="Times New Roman" w:hAnsi="Times New Roman" w:cs="Times New Roman"/>
                <w:b/>
                <w:sz w:val="20"/>
                <w:szCs w:val="20"/>
              </w:rPr>
              <w:t xml:space="preserve">B.2. Programların Yürütülmesi </w:t>
            </w:r>
            <w:r w:rsidRPr="0078623C">
              <w:rPr>
                <w:rFonts w:ascii="Times New Roman" w:hAnsi="Times New Roman" w:cs="Times New Roman"/>
                <w:sz w:val="20"/>
                <w:szCs w:val="20"/>
              </w:rPr>
              <w:t>(Öğrenci Merkezli Öğrenme, Öğretme ve Değerlendirme)</w:t>
            </w:r>
          </w:p>
          <w:p w14:paraId="4B25322E" w14:textId="77777777" w:rsidR="005824CE" w:rsidRPr="0078623C" w:rsidRDefault="005824CE" w:rsidP="00B258C9">
            <w:pPr>
              <w:pStyle w:val="TableParagraph"/>
              <w:spacing w:line="310" w:lineRule="exact"/>
              <w:ind w:left="107" w:right="98"/>
              <w:rPr>
                <w:rFonts w:ascii="Times New Roman" w:hAnsi="Times New Roman" w:cs="Times New Roman"/>
                <w:sz w:val="20"/>
                <w:szCs w:val="20"/>
              </w:rPr>
            </w:pPr>
          </w:p>
          <w:p w14:paraId="6D02F31D" w14:textId="77777777" w:rsidR="005824CE" w:rsidRPr="0078623C" w:rsidRDefault="005824CE"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amacıyla öğrenci merkezli ve yetkinlik temelli öğretim, ölçme ve değerlendirme yöntemlerini uygulamalıdır. Fakülte, öğrenci kabulleri, diploma, derece ve diğer yeterliliklerin tanınması ve sertifikalandırılmasına yönelik açık kriterler belirlemeli; önceden tanımlanmış ve ilan edilmiş kuralları tutarlı şekilde uygulamalıdır.</w:t>
            </w:r>
          </w:p>
        </w:tc>
      </w:tr>
      <w:tr w:rsidR="005824CE" w:rsidRPr="0078623C" w14:paraId="562BFAD0" w14:textId="77777777" w:rsidTr="00B258C9">
        <w:trPr>
          <w:trHeight w:val="3262"/>
        </w:trPr>
        <w:tc>
          <w:tcPr>
            <w:tcW w:w="9206" w:type="dxa"/>
            <w:gridSpan w:val="5"/>
            <w:shd w:val="clear" w:color="auto" w:fill="E6F2FA"/>
            <w:vAlign w:val="center"/>
          </w:tcPr>
          <w:p w14:paraId="19FCA7CB" w14:textId="77777777" w:rsidR="00161D03" w:rsidRPr="0078623C" w:rsidRDefault="00161D03" w:rsidP="00B258C9">
            <w:pPr>
              <w:pStyle w:val="TableParagraph"/>
              <w:rPr>
                <w:rFonts w:ascii="Times New Roman" w:hAnsi="Times New Roman" w:cs="Times New Roman"/>
                <w:b/>
                <w:sz w:val="20"/>
                <w:szCs w:val="20"/>
              </w:rPr>
            </w:pPr>
            <w:r w:rsidRPr="0078623C">
              <w:rPr>
                <w:rFonts w:ascii="Times New Roman" w:hAnsi="Times New Roman" w:cs="Times New Roman"/>
                <w:b/>
                <w:sz w:val="20"/>
                <w:szCs w:val="20"/>
              </w:rPr>
              <w:t>B.2.2. Ölçme ve Değerlendirme</w:t>
            </w:r>
          </w:p>
          <w:p w14:paraId="0CBDC3A2" w14:textId="77777777" w:rsidR="00161D03" w:rsidRPr="0078623C" w:rsidRDefault="00161D03" w:rsidP="00B258C9">
            <w:pPr>
              <w:pStyle w:val="TableParagraph"/>
              <w:rPr>
                <w:rFonts w:ascii="Times New Roman" w:hAnsi="Times New Roman" w:cs="Times New Roman"/>
                <w:b/>
                <w:sz w:val="20"/>
                <w:szCs w:val="20"/>
                <w:u w:val="single"/>
              </w:rPr>
            </w:pPr>
          </w:p>
          <w:p w14:paraId="6706C9C2" w14:textId="1463E679" w:rsidR="00161D03" w:rsidRPr="0078623C" w:rsidRDefault="00161D03" w:rsidP="00B258C9">
            <w:pPr>
              <w:pStyle w:val="TableParagraph"/>
              <w:ind w:right="234"/>
              <w:rPr>
                <w:rFonts w:ascii="Times New Roman" w:hAnsi="Times New Roman" w:cs="Times New Roman"/>
                <w:sz w:val="20"/>
                <w:szCs w:val="20"/>
              </w:rPr>
            </w:pPr>
            <w:r w:rsidRPr="0078623C">
              <w:rPr>
                <w:rFonts w:ascii="Times New Roman" w:hAnsi="Times New Roman" w:cs="Times New Roman"/>
                <w:sz w:val="20"/>
                <w:szCs w:val="20"/>
              </w:rPr>
              <w:t xml:space="preserve">Öğrenci merkezli ölçme ve değerlendirme, yetkinlik ve performans temelinde yürütülmekte ve öğrencilerin kendini ifade etme olanakları mümkün olduğunca çeşitlendirilmektedir. </w:t>
            </w:r>
          </w:p>
          <w:p w14:paraId="4C723094" w14:textId="77777777" w:rsidR="008212DA" w:rsidRPr="0078623C" w:rsidRDefault="008212DA" w:rsidP="00B258C9">
            <w:pPr>
              <w:pStyle w:val="TableParagraph"/>
              <w:ind w:right="234"/>
              <w:rPr>
                <w:rFonts w:ascii="Times New Roman" w:hAnsi="Times New Roman" w:cs="Times New Roman"/>
                <w:sz w:val="20"/>
                <w:szCs w:val="20"/>
              </w:rPr>
            </w:pPr>
          </w:p>
          <w:p w14:paraId="0A770241" w14:textId="123A42C8" w:rsidR="00161D03" w:rsidRPr="0078623C" w:rsidRDefault="00161D03" w:rsidP="00B258C9">
            <w:pPr>
              <w:pStyle w:val="TableParagraph"/>
              <w:ind w:right="234"/>
              <w:rPr>
                <w:rFonts w:ascii="Times New Roman" w:hAnsi="Times New Roman" w:cs="Times New Roman"/>
                <w:sz w:val="20"/>
                <w:szCs w:val="20"/>
              </w:rPr>
            </w:pPr>
            <w:r w:rsidRPr="0078623C">
              <w:rPr>
                <w:rFonts w:ascii="Times New Roman" w:hAnsi="Times New Roman" w:cs="Times New Roman"/>
                <w:sz w:val="20"/>
                <w:szCs w:val="20"/>
              </w:rPr>
              <w:t xml:space="preserve">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w:t>
            </w:r>
          </w:p>
          <w:p w14:paraId="4DE53CA2" w14:textId="77777777" w:rsidR="008212DA" w:rsidRPr="0078623C" w:rsidRDefault="008212DA" w:rsidP="00B258C9">
            <w:pPr>
              <w:pStyle w:val="TableParagraph"/>
              <w:ind w:right="234"/>
              <w:rPr>
                <w:rFonts w:ascii="Times New Roman" w:hAnsi="Times New Roman" w:cs="Times New Roman"/>
                <w:sz w:val="20"/>
                <w:szCs w:val="20"/>
              </w:rPr>
            </w:pPr>
          </w:p>
          <w:p w14:paraId="129E24E0" w14:textId="77777777" w:rsidR="00161D03" w:rsidRPr="0078623C" w:rsidRDefault="00161D03" w:rsidP="00B258C9">
            <w:pPr>
              <w:pStyle w:val="TableParagraph"/>
              <w:ind w:right="234"/>
              <w:rPr>
                <w:rFonts w:ascii="Times New Roman" w:hAnsi="Times New Roman" w:cs="Times New Roman"/>
                <w:sz w:val="20"/>
                <w:szCs w:val="20"/>
              </w:rPr>
            </w:pPr>
            <w:r w:rsidRPr="0078623C">
              <w:rPr>
                <w:rFonts w:ascii="Times New Roman" w:hAnsi="Times New Roman" w:cs="Times New Roman"/>
                <w:sz w:val="20"/>
                <w:szCs w:val="20"/>
              </w:rPr>
              <w:t xml:space="preserve">Sınav uygulama ve güvenliği (örgün/çevrimiçi sınavlar, dezavantajlı gruplara yönelik sınavlar) mekanizmaları bulunmaktadır. </w:t>
            </w:r>
          </w:p>
          <w:p w14:paraId="26F0B9DA" w14:textId="77777777" w:rsidR="008212DA" w:rsidRPr="0078623C" w:rsidRDefault="008212DA" w:rsidP="00B258C9">
            <w:pPr>
              <w:pStyle w:val="TableParagraph"/>
              <w:ind w:right="234"/>
              <w:rPr>
                <w:rFonts w:ascii="Times New Roman" w:hAnsi="Times New Roman" w:cs="Times New Roman"/>
                <w:sz w:val="20"/>
                <w:szCs w:val="20"/>
              </w:rPr>
            </w:pPr>
          </w:p>
          <w:p w14:paraId="11C88F3E" w14:textId="5FD734EB" w:rsidR="00161D03" w:rsidRPr="0078623C" w:rsidRDefault="00161D03" w:rsidP="00B258C9">
            <w:pPr>
              <w:rPr>
                <w:rFonts w:ascii="Times New Roman" w:hAnsi="Times New Roman" w:cs="Times New Roman"/>
              </w:rPr>
            </w:pPr>
            <w:r w:rsidRPr="0078623C">
              <w:rPr>
                <w:rFonts w:ascii="Times New Roman" w:hAnsi="Times New Roman" w:cs="Times New Roman"/>
                <w:sz w:val="20"/>
                <w:szCs w:val="20"/>
              </w:rPr>
              <w:t>Ölçme ve değerlendirme uygulamalarının zaman ve kişiler arasında tutarlılığı ve güvenirliği sağlanmaktadır. Fakülte, ölçme-değerlendirme yaklaşım ve olanaklarını öğrenci-öğretim elemanı geri bildirimine dayalı biçimde iyileştirmektedir. Bu iyileştirmelerin duyurulması, uygulanması, kontrolü, hedeflerle uyumu ve alınan önlemler irdelenmektedir.</w:t>
            </w:r>
          </w:p>
        </w:tc>
      </w:tr>
      <w:tr w:rsidR="005824CE" w:rsidRPr="0078623C" w14:paraId="7A8BE57A" w14:textId="77777777" w:rsidTr="00E7360D">
        <w:trPr>
          <w:trHeight w:val="406"/>
        </w:trPr>
        <w:tc>
          <w:tcPr>
            <w:tcW w:w="1915" w:type="dxa"/>
            <w:shd w:val="clear" w:color="auto" w:fill="E6F2FA"/>
            <w:vAlign w:val="center"/>
          </w:tcPr>
          <w:p w14:paraId="7041EDBA" w14:textId="77777777" w:rsidR="005824CE" w:rsidRPr="0078623C"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2C49F58D" w14:textId="77777777" w:rsidR="005824CE" w:rsidRPr="0078623C"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2C5DFB2A" w14:textId="77777777" w:rsidR="005824CE" w:rsidRPr="0078623C"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2C79450A" w14:textId="77777777" w:rsidR="005824CE" w:rsidRPr="0078623C"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435A4EC0" w14:textId="77777777" w:rsidR="005824CE" w:rsidRPr="0078623C" w:rsidRDefault="005824CE"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5824CE" w:rsidRPr="0078623C" w14:paraId="6EAF2A26" w14:textId="77777777" w:rsidTr="00161D03">
        <w:trPr>
          <w:trHeight w:val="2813"/>
        </w:trPr>
        <w:tc>
          <w:tcPr>
            <w:tcW w:w="1915" w:type="dxa"/>
            <w:shd w:val="clear" w:color="auto" w:fill="E6F2FA"/>
          </w:tcPr>
          <w:p w14:paraId="63EF6F55" w14:textId="7FDD5228" w:rsidR="005824CE" w:rsidRPr="0078623C" w:rsidRDefault="00161D03" w:rsidP="00161D03">
            <w:pPr>
              <w:pStyle w:val="TableParagraph"/>
              <w:spacing w:line="261" w:lineRule="exact"/>
              <w:rPr>
                <w:rFonts w:ascii="Times New Roman" w:hAnsi="Times New Roman" w:cs="Times New Roman"/>
              </w:rPr>
            </w:pPr>
            <w:r w:rsidRPr="0078623C">
              <w:rPr>
                <w:rFonts w:ascii="Times New Roman" w:hAnsi="Times New Roman" w:cs="Times New Roman"/>
                <w:sz w:val="20"/>
                <w:szCs w:val="20"/>
              </w:rPr>
              <w:t>Fakültede diploma onayı ve diğer yeterliliklerin sertifikalandırılmasına ilişkin süreçler tanımlanmamıştır.</w:t>
            </w:r>
          </w:p>
        </w:tc>
        <w:tc>
          <w:tcPr>
            <w:tcW w:w="1908" w:type="dxa"/>
            <w:shd w:val="clear" w:color="auto" w:fill="D2E8F6"/>
          </w:tcPr>
          <w:p w14:paraId="738EED03" w14:textId="6563E874" w:rsidR="005824CE" w:rsidRPr="0078623C" w:rsidRDefault="00161D03" w:rsidP="00161D03">
            <w:pPr>
              <w:pStyle w:val="TableParagraph"/>
              <w:spacing w:line="261" w:lineRule="exact"/>
              <w:rPr>
                <w:rFonts w:ascii="Times New Roman" w:hAnsi="Times New Roman" w:cs="Times New Roman"/>
              </w:rPr>
            </w:pPr>
            <w:r w:rsidRPr="0078623C">
              <w:rPr>
                <w:rFonts w:ascii="Times New Roman" w:hAnsi="Times New Roman" w:cs="Times New Roman"/>
                <w:sz w:val="20"/>
                <w:szCs w:val="20"/>
              </w:rPr>
              <w:t>Fakültede diploma onayı ve diğer yeterliliklerin sertifikalandırılmasına ilişkin kapsamlı, tutarlı ve ilan edilmiş ilke, kural ve süreçler bulunmaktadır.</w:t>
            </w:r>
          </w:p>
        </w:tc>
        <w:tc>
          <w:tcPr>
            <w:tcW w:w="1701" w:type="dxa"/>
            <w:shd w:val="clear" w:color="auto" w:fill="B9DCF1"/>
          </w:tcPr>
          <w:p w14:paraId="4D2783D3" w14:textId="11ED8CC5" w:rsidR="00161D03" w:rsidRPr="0078623C" w:rsidRDefault="00161D03" w:rsidP="00161D03">
            <w:pPr>
              <w:rPr>
                <w:rFonts w:ascii="Times New Roman" w:hAnsi="Times New Roman" w:cs="Times New Roman"/>
                <w:lang w:eastAsia="en-US"/>
              </w:rPr>
            </w:pPr>
            <w:r w:rsidRPr="0078623C">
              <w:rPr>
                <w:rFonts w:ascii="Times New Roman" w:hAnsi="Times New Roman" w:cs="Times New Roman"/>
                <w:sz w:val="20"/>
                <w:szCs w:val="20"/>
              </w:rPr>
              <w:t>Fakültenin genelinde diploma onayı ve diğer yeterliliklerin sertifikalandırılmasına ilişkin uygulamalar bulunmaktadır.</w:t>
            </w:r>
          </w:p>
        </w:tc>
        <w:tc>
          <w:tcPr>
            <w:tcW w:w="2021" w:type="dxa"/>
            <w:shd w:val="clear" w:color="auto" w:fill="8CC7EC"/>
          </w:tcPr>
          <w:p w14:paraId="7FF91987" w14:textId="1A7F0B18" w:rsidR="005824CE" w:rsidRPr="0078623C" w:rsidRDefault="00161D03" w:rsidP="00161D03">
            <w:pPr>
              <w:pStyle w:val="TableParagraph"/>
              <w:spacing w:line="261" w:lineRule="exact"/>
              <w:rPr>
                <w:rFonts w:ascii="Times New Roman" w:hAnsi="Times New Roman" w:cs="Times New Roman"/>
              </w:rPr>
            </w:pPr>
            <w:r w:rsidRPr="0078623C">
              <w:rPr>
                <w:rFonts w:ascii="Times New Roman" w:hAnsi="Times New Roman" w:cs="Times New Roman"/>
                <w:sz w:val="20"/>
                <w:szCs w:val="20"/>
              </w:rPr>
              <w:t>Uygulamalar izlenmekte ve tanımlı süreçler iyileştirilmektedir.</w:t>
            </w:r>
          </w:p>
        </w:tc>
        <w:tc>
          <w:tcPr>
            <w:tcW w:w="1661" w:type="dxa"/>
            <w:shd w:val="clear" w:color="auto" w:fill="5DB1E5"/>
          </w:tcPr>
          <w:p w14:paraId="1255551E" w14:textId="77777777" w:rsidR="005824CE" w:rsidRPr="0078623C" w:rsidRDefault="005824CE" w:rsidP="00E7360D">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6204EC6D" w14:textId="5A3C8B58" w:rsidR="00161D03" w:rsidRPr="0078623C" w:rsidRDefault="00161D03" w:rsidP="003D3602">
      <w:pPr>
        <w:pStyle w:val="TableParagraph"/>
        <w:tabs>
          <w:tab w:val="left" w:pos="946"/>
        </w:tabs>
        <w:spacing w:before="2"/>
        <w:ind w:left="945" w:right="241"/>
        <w:jc w:val="both"/>
        <w:rPr>
          <w:rFonts w:ascii="Times New Roman" w:hAnsi="Times New Roman" w:cs="Times New Roman"/>
          <w:i/>
          <w:sz w:val="20"/>
          <w:szCs w:val="20"/>
        </w:rPr>
      </w:pPr>
    </w:p>
    <w:p w14:paraId="79F6C70D" w14:textId="77777777" w:rsidR="00161D03" w:rsidRPr="0078623C" w:rsidRDefault="00161D03" w:rsidP="00161D03">
      <w:pPr>
        <w:pStyle w:val="TableParagraph"/>
        <w:spacing w:before="1"/>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0B3F2DAB" w14:textId="77777777" w:rsidR="00161D03" w:rsidRPr="0078623C"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8623C">
        <w:rPr>
          <w:rFonts w:ascii="Times New Roman" w:hAnsi="Times New Roman" w:cs="Times New Roman"/>
          <w:i/>
          <w:sz w:val="20"/>
          <w:szCs w:val="20"/>
        </w:rPr>
        <w:t xml:space="preserve">Programlardaki ölçme ve değerlendirme çeşitliliğine ilişkin uygulama örnekleri </w:t>
      </w:r>
    </w:p>
    <w:p w14:paraId="11C7BAD6" w14:textId="77777777" w:rsidR="00161D03" w:rsidRPr="0078623C"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8623C">
        <w:rPr>
          <w:rFonts w:ascii="Times New Roman" w:hAnsi="Times New Roman" w:cs="Times New Roman"/>
          <w:i/>
          <w:sz w:val="20"/>
          <w:szCs w:val="20"/>
        </w:rPr>
        <w:t xml:space="preserve">Örgün/uzaktan/karma derslerde kullanılan sınav örnekleri (programda yer verilen farklı ölçme araçlarına ilişkin) </w:t>
      </w:r>
    </w:p>
    <w:p w14:paraId="365762AF" w14:textId="77777777" w:rsidR="00161D03" w:rsidRPr="0078623C"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8623C">
        <w:rPr>
          <w:rFonts w:ascii="Times New Roman" w:hAnsi="Times New Roman" w:cs="Times New Roman"/>
          <w:i/>
          <w:sz w:val="20"/>
          <w:szCs w:val="20"/>
        </w:rPr>
        <w:t xml:space="preserve">Ölçme ve değerlendirme uygulamalarının ders kazanımları ve program yeterlilikleriyle ilişkilendirildiğini, öğrenci iş yükünü temel aldığını* gösteren ders bilgi paketi örnekleri </w:t>
      </w:r>
    </w:p>
    <w:p w14:paraId="51719D3A" w14:textId="77777777" w:rsidR="00161D03" w:rsidRPr="0078623C"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8623C">
        <w:rPr>
          <w:rFonts w:ascii="Times New Roman" w:hAnsi="Times New Roman" w:cs="Times New Roman"/>
          <w:i/>
          <w:sz w:val="20"/>
          <w:szCs w:val="20"/>
        </w:rPr>
        <w:t>Dezavantajlı gruplar ve çevrimiçi sınavlar gibi özel ölçme türlerine ilişkin mekanizmalar</w:t>
      </w:r>
    </w:p>
    <w:p w14:paraId="0EA9A91E" w14:textId="77777777" w:rsidR="00161D03" w:rsidRPr="0078623C"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8623C">
        <w:rPr>
          <w:rFonts w:ascii="Times New Roman" w:hAnsi="Times New Roman" w:cs="Times New Roman"/>
          <w:i/>
          <w:sz w:val="20"/>
          <w:szCs w:val="20"/>
        </w:rPr>
        <w:t>Sınav güvenliği mekanizmaları</w:t>
      </w:r>
    </w:p>
    <w:p w14:paraId="1DC99EB8" w14:textId="77777777" w:rsidR="00161D03" w:rsidRPr="0078623C"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8623C">
        <w:rPr>
          <w:rFonts w:ascii="Times New Roman" w:hAnsi="Times New Roman" w:cs="Times New Roman"/>
          <w:i/>
          <w:sz w:val="20"/>
          <w:szCs w:val="20"/>
        </w:rPr>
        <w:t xml:space="preserve">İzleme ve paydaş katılımına dayalı iyileştirme kanıtları </w:t>
      </w:r>
    </w:p>
    <w:p w14:paraId="5ADAC2DF" w14:textId="77777777" w:rsidR="00161D03" w:rsidRPr="0078623C" w:rsidRDefault="00161D03" w:rsidP="00161D03">
      <w:pPr>
        <w:pStyle w:val="TableParagraph"/>
        <w:numPr>
          <w:ilvl w:val="0"/>
          <w:numId w:val="15"/>
        </w:numPr>
        <w:tabs>
          <w:tab w:val="left" w:pos="892"/>
          <w:tab w:val="left" w:pos="893"/>
        </w:tabs>
        <w:spacing w:before="41"/>
        <w:ind w:right="383"/>
        <w:jc w:val="both"/>
        <w:rPr>
          <w:rFonts w:ascii="Times New Roman" w:hAnsi="Times New Roman" w:cs="Times New Roman"/>
          <w:i/>
          <w:sz w:val="20"/>
          <w:szCs w:val="20"/>
        </w:rPr>
      </w:pPr>
      <w:r w:rsidRPr="0078623C">
        <w:rPr>
          <w:rFonts w:ascii="Times New Roman" w:hAnsi="Times New Roman" w:cs="Times New Roman"/>
          <w:i/>
          <w:sz w:val="20"/>
          <w:szCs w:val="20"/>
        </w:rPr>
        <w:t xml:space="preserve">Standart uygulamalar ve mevzuatın yanı sıra; fakültenin ihtiyaçları doğrultusunda geliştirdiği özgün yaklaşım ve uygulamalarına ilişkin kanıtlar </w:t>
      </w:r>
    </w:p>
    <w:p w14:paraId="1572D089" w14:textId="77777777" w:rsidR="00161D03" w:rsidRPr="0078623C" w:rsidRDefault="00161D03" w:rsidP="00161D03">
      <w:pPr>
        <w:pStyle w:val="TableParagraph"/>
        <w:tabs>
          <w:tab w:val="left" w:pos="892"/>
          <w:tab w:val="left" w:pos="893"/>
        </w:tabs>
        <w:spacing w:before="41"/>
        <w:ind w:left="892" w:right="383"/>
        <w:jc w:val="both"/>
        <w:rPr>
          <w:rFonts w:ascii="Times New Roman" w:hAnsi="Times New Roman" w:cs="Times New Roman"/>
          <w:i/>
          <w:sz w:val="20"/>
          <w:szCs w:val="20"/>
        </w:rPr>
      </w:pPr>
    </w:p>
    <w:p w14:paraId="5FBA85CF" w14:textId="70B6E458" w:rsidR="00161D03" w:rsidRPr="0078623C" w:rsidRDefault="00161D03" w:rsidP="00161D03">
      <w:pPr>
        <w:rPr>
          <w:rFonts w:ascii="Times New Roman" w:eastAsia="Arial" w:hAnsi="Times New Roman" w:cs="Times New Roman"/>
          <w:i/>
          <w:kern w:val="0"/>
          <w:sz w:val="20"/>
          <w:szCs w:val="20"/>
          <w:lang w:eastAsia="en-US"/>
          <w14:ligatures w14:val="none"/>
        </w:rPr>
      </w:pPr>
      <w:r w:rsidRPr="0078623C">
        <w:rPr>
          <w:rFonts w:ascii="Times New Roman" w:hAnsi="Times New Roman" w:cs="Times New Roman"/>
          <w:i/>
          <w:color w:val="FF0000"/>
          <w:sz w:val="20"/>
          <w:szCs w:val="20"/>
        </w:rPr>
        <w:t>* 2015 AKTS Kullanıcı Kılavuzu’ndaki anahtar prensipleri taşımalıdır.</w:t>
      </w:r>
      <w:r w:rsidRPr="0078623C">
        <w:rPr>
          <w:rFonts w:ascii="Times New Roman" w:hAnsi="Times New Roman" w:cs="Times New Roman"/>
          <w:color w:val="FF0000"/>
          <w:sz w:val="20"/>
          <w:szCs w:val="20"/>
        </w:rPr>
        <w:t xml:space="preserve"> </w:t>
      </w:r>
      <w:r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701"/>
        <w:gridCol w:w="2021"/>
        <w:gridCol w:w="1661"/>
      </w:tblGrid>
      <w:tr w:rsidR="00161D03" w:rsidRPr="0078623C" w14:paraId="4167A1B1" w14:textId="77777777" w:rsidTr="00E7360D">
        <w:trPr>
          <w:trHeight w:val="698"/>
        </w:trPr>
        <w:tc>
          <w:tcPr>
            <w:tcW w:w="9206" w:type="dxa"/>
            <w:gridSpan w:val="5"/>
            <w:shd w:val="clear" w:color="auto" w:fill="D2E8F6"/>
            <w:vAlign w:val="center"/>
          </w:tcPr>
          <w:p w14:paraId="20539429" w14:textId="77777777" w:rsidR="00161D03" w:rsidRPr="0078623C" w:rsidRDefault="00161D0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161D03" w:rsidRPr="0078623C" w14:paraId="2FD0EC75" w14:textId="77777777" w:rsidTr="00B258C9">
        <w:trPr>
          <w:trHeight w:val="1694"/>
        </w:trPr>
        <w:tc>
          <w:tcPr>
            <w:tcW w:w="9206" w:type="dxa"/>
            <w:gridSpan w:val="5"/>
            <w:shd w:val="clear" w:color="auto" w:fill="D2E8F6"/>
            <w:vAlign w:val="center"/>
          </w:tcPr>
          <w:p w14:paraId="3FB2D100" w14:textId="77777777" w:rsidR="00161D03" w:rsidRPr="0078623C" w:rsidRDefault="00161D03" w:rsidP="008212DA">
            <w:pPr>
              <w:pStyle w:val="TableParagraph"/>
              <w:spacing w:line="310" w:lineRule="exact"/>
              <w:ind w:right="98"/>
              <w:rPr>
                <w:rFonts w:ascii="Times New Roman" w:hAnsi="Times New Roman" w:cs="Times New Roman"/>
                <w:sz w:val="20"/>
                <w:szCs w:val="20"/>
              </w:rPr>
            </w:pPr>
            <w:r w:rsidRPr="0078623C">
              <w:rPr>
                <w:rFonts w:ascii="Times New Roman" w:hAnsi="Times New Roman" w:cs="Times New Roman"/>
                <w:b/>
                <w:sz w:val="20"/>
                <w:szCs w:val="20"/>
              </w:rPr>
              <w:t xml:space="preserve">B.2. Programların Yürütülmesi </w:t>
            </w:r>
            <w:r w:rsidRPr="0078623C">
              <w:rPr>
                <w:rFonts w:ascii="Times New Roman" w:hAnsi="Times New Roman" w:cs="Times New Roman"/>
                <w:sz w:val="20"/>
                <w:szCs w:val="20"/>
              </w:rPr>
              <w:t>(Öğrenci Merkezli Öğrenme, Öğretme ve Değerlendirme)</w:t>
            </w:r>
          </w:p>
          <w:p w14:paraId="4A08D4B3" w14:textId="77777777" w:rsidR="00161D03" w:rsidRPr="0078623C" w:rsidRDefault="00161D03" w:rsidP="00B258C9">
            <w:pPr>
              <w:pStyle w:val="TableParagraph"/>
              <w:spacing w:line="310" w:lineRule="exact"/>
              <w:ind w:left="107" w:right="98"/>
              <w:rPr>
                <w:rFonts w:ascii="Times New Roman" w:hAnsi="Times New Roman" w:cs="Times New Roman"/>
                <w:sz w:val="20"/>
                <w:szCs w:val="20"/>
              </w:rPr>
            </w:pPr>
          </w:p>
          <w:p w14:paraId="4FD4BFDA" w14:textId="77777777" w:rsidR="00161D03" w:rsidRPr="0078623C" w:rsidRDefault="00161D03"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amacıyla öğrenci merkezli ve yetkinlik temelli öğretim, ölçme ve değerlendirme yöntemlerini uygulamalıdır. Fakülte, öğrenci kabulleri, diploma, derece ve diğer yeterliliklerin tanınması ve sertifikalandırılmasına yönelik açık kriterler belirlemeli; önceden tanımlanmış ve ilan edilmiş kuralları tutarlı şekilde uygulamalıdır.</w:t>
            </w:r>
          </w:p>
        </w:tc>
      </w:tr>
      <w:tr w:rsidR="00161D03" w:rsidRPr="0078623C" w14:paraId="521AC87D" w14:textId="77777777" w:rsidTr="00B258C9">
        <w:trPr>
          <w:trHeight w:val="2412"/>
        </w:trPr>
        <w:tc>
          <w:tcPr>
            <w:tcW w:w="9206" w:type="dxa"/>
            <w:gridSpan w:val="5"/>
            <w:shd w:val="clear" w:color="auto" w:fill="E6F2FA"/>
            <w:vAlign w:val="center"/>
          </w:tcPr>
          <w:p w14:paraId="1A0C58C6" w14:textId="77777777" w:rsidR="00161D03" w:rsidRPr="0078623C" w:rsidRDefault="00161D03" w:rsidP="008212DA">
            <w:pPr>
              <w:pStyle w:val="TableParagraph"/>
              <w:spacing w:line="245" w:lineRule="exact"/>
              <w:rPr>
                <w:rFonts w:ascii="Times New Roman" w:hAnsi="Times New Roman" w:cs="Times New Roman"/>
                <w:b/>
                <w:sz w:val="20"/>
                <w:szCs w:val="20"/>
              </w:rPr>
            </w:pPr>
            <w:r w:rsidRPr="0078623C">
              <w:rPr>
                <w:rFonts w:ascii="Times New Roman" w:hAnsi="Times New Roman" w:cs="Times New Roman"/>
                <w:b/>
                <w:sz w:val="20"/>
                <w:szCs w:val="20"/>
              </w:rPr>
              <w:t>B.2.3. Öğrenci kabulü, önceki öğrenmenin tanınması ve kredilendirilmesi*</w:t>
            </w:r>
          </w:p>
          <w:p w14:paraId="66B66231" w14:textId="77777777" w:rsidR="00161D03" w:rsidRPr="0078623C" w:rsidRDefault="00161D03" w:rsidP="00B258C9">
            <w:pPr>
              <w:pStyle w:val="TableParagraph"/>
              <w:spacing w:line="245" w:lineRule="exact"/>
              <w:ind w:left="107"/>
              <w:rPr>
                <w:rFonts w:ascii="Times New Roman" w:hAnsi="Times New Roman" w:cs="Times New Roman"/>
                <w:b/>
                <w:sz w:val="20"/>
                <w:szCs w:val="20"/>
              </w:rPr>
            </w:pPr>
          </w:p>
          <w:p w14:paraId="7DE1EFD4" w14:textId="77777777" w:rsidR="00161D03" w:rsidRPr="0078623C" w:rsidRDefault="00161D03" w:rsidP="00B258C9">
            <w:pPr>
              <w:pStyle w:val="TableParagraph"/>
              <w:spacing w:line="258" w:lineRule="exact"/>
              <w:ind w:right="240"/>
              <w:rPr>
                <w:rFonts w:ascii="Times New Roman" w:hAnsi="Times New Roman" w:cs="Times New Roman"/>
                <w:sz w:val="20"/>
                <w:szCs w:val="20"/>
              </w:rPr>
            </w:pPr>
            <w:r w:rsidRPr="0078623C">
              <w:rPr>
                <w:rFonts w:ascii="Times New Roman" w:hAnsi="Times New Roman" w:cs="Times New Roman"/>
                <w:sz w:val="20"/>
                <w:szCs w:val="20"/>
              </w:rPr>
              <w:t xml:space="preserve">Öğrenci kabulüne ilişkin ilke ve kuralları tanımlanmış ve ilan edilmiştir. Bu ilke ve kurallar birbiri ile tutarlı olup, uygulamalar şeffaftır. Diploma, sertifika gibi belge talepleri titizlikle takip edilmektedir. </w:t>
            </w:r>
          </w:p>
          <w:p w14:paraId="57B1A30A" w14:textId="77777777" w:rsidR="00161D03" w:rsidRPr="0078623C" w:rsidRDefault="00161D03" w:rsidP="00B258C9">
            <w:pPr>
              <w:pStyle w:val="TableParagraph"/>
              <w:spacing w:line="258" w:lineRule="exact"/>
              <w:ind w:right="240"/>
              <w:rPr>
                <w:rFonts w:ascii="Times New Roman" w:hAnsi="Times New Roman" w:cs="Times New Roman"/>
                <w:sz w:val="20"/>
                <w:szCs w:val="20"/>
              </w:rPr>
            </w:pPr>
          </w:p>
          <w:p w14:paraId="7D0C0B4F" w14:textId="5FBA85C9" w:rsidR="00161D03" w:rsidRPr="0078623C" w:rsidRDefault="00161D03" w:rsidP="00B258C9">
            <w:pPr>
              <w:pStyle w:val="ListParagraph"/>
              <w:ind w:left="0" w:right="122" w:firstLine="11"/>
              <w:rPr>
                <w:rFonts w:ascii="Times New Roman" w:hAnsi="Times New Roman" w:cs="Times New Roman"/>
                <w:spacing w:val="-13"/>
              </w:rPr>
            </w:pPr>
            <w:r w:rsidRPr="0078623C">
              <w:rPr>
                <w:rFonts w:ascii="Times New Roman" w:hAnsi="Times New Roman" w:cs="Times New Roman"/>
                <w:sz w:val="20"/>
                <w:szCs w:val="20"/>
              </w:rPr>
              <w:t>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tc>
      </w:tr>
      <w:tr w:rsidR="00161D03" w:rsidRPr="0078623C" w14:paraId="23BE4029" w14:textId="77777777" w:rsidTr="00E7360D">
        <w:trPr>
          <w:trHeight w:val="406"/>
        </w:trPr>
        <w:tc>
          <w:tcPr>
            <w:tcW w:w="1915" w:type="dxa"/>
            <w:shd w:val="clear" w:color="auto" w:fill="E6F2FA"/>
            <w:vAlign w:val="center"/>
          </w:tcPr>
          <w:p w14:paraId="688A47BD" w14:textId="77777777" w:rsidR="00161D03" w:rsidRPr="0078623C"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1BEEFFD2" w14:textId="77777777" w:rsidR="00161D03" w:rsidRPr="0078623C"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701" w:type="dxa"/>
            <w:shd w:val="clear" w:color="auto" w:fill="E6F2FA"/>
            <w:vAlign w:val="center"/>
          </w:tcPr>
          <w:p w14:paraId="3AD8CCD1" w14:textId="77777777" w:rsidR="00161D03" w:rsidRPr="0078623C"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2021" w:type="dxa"/>
            <w:shd w:val="clear" w:color="auto" w:fill="E6F2FA"/>
            <w:vAlign w:val="center"/>
          </w:tcPr>
          <w:p w14:paraId="2A364A3D" w14:textId="77777777" w:rsidR="00161D03" w:rsidRPr="0078623C"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FCAD79B" w14:textId="77777777" w:rsidR="00161D03" w:rsidRPr="0078623C"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161D03" w:rsidRPr="0078623C" w14:paraId="1D4B5E51" w14:textId="77777777" w:rsidTr="00E7360D">
        <w:trPr>
          <w:trHeight w:val="3256"/>
        </w:trPr>
        <w:tc>
          <w:tcPr>
            <w:tcW w:w="1915" w:type="dxa"/>
            <w:shd w:val="clear" w:color="auto" w:fill="E6F2FA"/>
          </w:tcPr>
          <w:p w14:paraId="54B0191E" w14:textId="4F0A22DD" w:rsidR="00161D03" w:rsidRPr="0078623C" w:rsidRDefault="00161D03" w:rsidP="00161D03">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Fakültede öğrenci kabulü, önceki öğrenmenin tanınması ve kredilendirilmesine ilişkin süreçler tanımlanmamıştır.</w:t>
            </w:r>
          </w:p>
        </w:tc>
        <w:tc>
          <w:tcPr>
            <w:tcW w:w="1908" w:type="dxa"/>
            <w:shd w:val="clear" w:color="auto" w:fill="D2E8F6"/>
          </w:tcPr>
          <w:p w14:paraId="02C084E5" w14:textId="3C55C09B" w:rsidR="00161D03" w:rsidRPr="0078623C" w:rsidRDefault="00161D03" w:rsidP="00161D03">
            <w:pPr>
              <w:pStyle w:val="TableParagraph"/>
              <w:spacing w:line="261" w:lineRule="exact"/>
              <w:rPr>
                <w:rFonts w:ascii="Times New Roman" w:hAnsi="Times New Roman" w:cs="Times New Roman"/>
                <w:sz w:val="20"/>
                <w:szCs w:val="20"/>
              </w:rPr>
            </w:pPr>
            <w:r w:rsidRPr="0078623C">
              <w:rPr>
                <w:rFonts w:ascii="Times New Roman" w:hAnsi="Times New Roman" w:cs="Times New Roman"/>
                <w:sz w:val="20"/>
                <w:szCs w:val="20"/>
              </w:rPr>
              <w:t>Fakültede öğrenci kabulü, önceki öğrenmenin tanınması ve kredilendirilmesine ilişkin ilke, kural ve bağlı planlar bulunmaktadır.</w:t>
            </w:r>
          </w:p>
        </w:tc>
        <w:tc>
          <w:tcPr>
            <w:tcW w:w="1701" w:type="dxa"/>
            <w:shd w:val="clear" w:color="auto" w:fill="B9DCF1"/>
          </w:tcPr>
          <w:p w14:paraId="2EB6F55F" w14:textId="595E9DA9" w:rsidR="00161D03" w:rsidRPr="0078623C" w:rsidRDefault="00161D03" w:rsidP="00161D03">
            <w:pPr>
              <w:pStyle w:val="TableParagraph"/>
              <w:spacing w:line="249" w:lineRule="exact"/>
              <w:rPr>
                <w:rFonts w:ascii="Times New Roman" w:hAnsi="Times New Roman" w:cs="Times New Roman"/>
              </w:rPr>
            </w:pPr>
            <w:r w:rsidRPr="0078623C">
              <w:rPr>
                <w:rFonts w:ascii="Times New Roman" w:hAnsi="Times New Roman" w:cs="Times New Roman"/>
                <w:sz w:val="20"/>
                <w:szCs w:val="20"/>
              </w:rPr>
              <w:t>Fakültenin genelinde</w:t>
            </w:r>
            <w:r w:rsidRPr="0078623C">
              <w:rPr>
                <w:rFonts w:ascii="Times New Roman" w:hAnsi="Times New Roman" w:cs="Times New Roman"/>
                <w:w w:val="95"/>
                <w:sz w:val="20"/>
                <w:szCs w:val="20"/>
              </w:rPr>
              <w:t xml:space="preserve"> </w:t>
            </w:r>
            <w:r w:rsidRPr="0078623C">
              <w:rPr>
                <w:rFonts w:ascii="Times New Roman" w:hAnsi="Times New Roman" w:cs="Times New Roman"/>
                <w:sz w:val="20"/>
                <w:szCs w:val="20"/>
              </w:rPr>
              <w:t>planlar dahilinde uygulamalar bulunmaktadır.</w:t>
            </w:r>
          </w:p>
        </w:tc>
        <w:tc>
          <w:tcPr>
            <w:tcW w:w="2021" w:type="dxa"/>
            <w:shd w:val="clear" w:color="auto" w:fill="8CC7EC"/>
          </w:tcPr>
          <w:p w14:paraId="3BF00F7C" w14:textId="2FAEB229" w:rsidR="00161D03" w:rsidRPr="0078623C" w:rsidRDefault="00161D03" w:rsidP="00161D03">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Öğrenci kabulü, önceki öğrenmenin tanınması ve kredilendirilmesine ilişkin süreçler izlenmekte, iyileştirilmekte ve güncellemeler ilan edilmektedir.</w:t>
            </w:r>
          </w:p>
        </w:tc>
        <w:tc>
          <w:tcPr>
            <w:tcW w:w="1661" w:type="dxa"/>
            <w:shd w:val="clear" w:color="auto" w:fill="5DB1E5"/>
          </w:tcPr>
          <w:p w14:paraId="038EEDF4" w14:textId="77777777" w:rsidR="00161D03" w:rsidRPr="0078623C" w:rsidRDefault="00161D03" w:rsidP="00E7360D">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6D886DAD" w14:textId="77777777" w:rsidR="00161D03" w:rsidRPr="0078623C" w:rsidRDefault="00161D03">
      <w:pPr>
        <w:rPr>
          <w:rFonts w:ascii="Times New Roman" w:hAnsi="Times New Roman" w:cs="Times New Roman"/>
        </w:rPr>
      </w:pPr>
    </w:p>
    <w:p w14:paraId="71CDE39F" w14:textId="5199015B" w:rsidR="00D30586" w:rsidRPr="0078623C" w:rsidRDefault="00D30586" w:rsidP="00D30586">
      <w:pPr>
        <w:pStyle w:val="TableParagraph"/>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02A242E0" w14:textId="77777777" w:rsidR="00D30586" w:rsidRPr="0078623C" w:rsidRDefault="00D30586" w:rsidP="00D30586">
      <w:pPr>
        <w:pStyle w:val="TableParagraph"/>
        <w:numPr>
          <w:ilvl w:val="0"/>
          <w:numId w:val="16"/>
        </w:numPr>
        <w:tabs>
          <w:tab w:val="left" w:pos="892"/>
          <w:tab w:val="left" w:pos="893"/>
        </w:tabs>
        <w:spacing w:before="39"/>
        <w:rPr>
          <w:rFonts w:ascii="Times New Roman" w:hAnsi="Times New Roman" w:cs="Times New Roman"/>
          <w:i/>
          <w:sz w:val="20"/>
          <w:szCs w:val="20"/>
        </w:rPr>
      </w:pPr>
      <w:r w:rsidRPr="0078623C">
        <w:rPr>
          <w:rFonts w:ascii="Times New Roman" w:hAnsi="Times New Roman" w:cs="Times New Roman"/>
          <w:i/>
          <w:sz w:val="20"/>
          <w:szCs w:val="20"/>
        </w:rPr>
        <w:t>Öğrenci kabulü, önceki öğrenmenin tanınması ve kredilendirilmesine ilişkin ilke ve kurallar</w:t>
      </w:r>
    </w:p>
    <w:p w14:paraId="25EC4572" w14:textId="77777777" w:rsidR="00D30586" w:rsidRPr="0078623C" w:rsidRDefault="00D30586" w:rsidP="00D30586">
      <w:pPr>
        <w:pStyle w:val="TableParagraph"/>
        <w:numPr>
          <w:ilvl w:val="0"/>
          <w:numId w:val="16"/>
        </w:numPr>
        <w:tabs>
          <w:tab w:val="left" w:pos="892"/>
          <w:tab w:val="left" w:pos="893"/>
        </w:tabs>
        <w:spacing w:before="51"/>
        <w:rPr>
          <w:rFonts w:ascii="Times New Roman" w:hAnsi="Times New Roman" w:cs="Times New Roman"/>
          <w:i/>
          <w:sz w:val="20"/>
          <w:szCs w:val="20"/>
        </w:rPr>
      </w:pPr>
      <w:r w:rsidRPr="0078623C">
        <w:rPr>
          <w:rFonts w:ascii="Times New Roman" w:hAnsi="Times New Roman" w:cs="Times New Roman"/>
          <w:i/>
          <w:sz w:val="20"/>
          <w:szCs w:val="20"/>
        </w:rPr>
        <w:t>Önceki öğrenmelerin tanınmasında öğrenci iş yükü temelli kredilerin kullanıldığına dair belgeler</w:t>
      </w:r>
    </w:p>
    <w:p w14:paraId="7430F77C" w14:textId="77777777" w:rsidR="00D30586" w:rsidRPr="0078623C"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r w:rsidRPr="0078623C">
        <w:rPr>
          <w:rFonts w:ascii="Times New Roman" w:hAnsi="Times New Roman" w:cs="Times New Roman"/>
          <w:i/>
          <w:sz w:val="20"/>
          <w:szCs w:val="20"/>
        </w:rPr>
        <w:t>Uygulamaların tanımlı süreçlerle uyumuna ve sürekliliğine ilişkin kanıtlar,</w:t>
      </w:r>
    </w:p>
    <w:p w14:paraId="1593556C" w14:textId="77777777" w:rsidR="00D30586" w:rsidRPr="0078623C" w:rsidRDefault="00D30586" w:rsidP="00D30586">
      <w:pPr>
        <w:pStyle w:val="TableParagraph"/>
        <w:numPr>
          <w:ilvl w:val="0"/>
          <w:numId w:val="16"/>
        </w:numPr>
        <w:tabs>
          <w:tab w:val="left" w:pos="892"/>
          <w:tab w:val="left" w:pos="893"/>
        </w:tabs>
        <w:spacing w:before="49"/>
        <w:rPr>
          <w:rFonts w:ascii="Times New Roman" w:hAnsi="Times New Roman" w:cs="Times New Roman"/>
          <w:i/>
          <w:sz w:val="20"/>
          <w:szCs w:val="20"/>
        </w:rPr>
      </w:pPr>
      <w:r w:rsidRPr="0078623C">
        <w:rPr>
          <w:rFonts w:ascii="Times New Roman" w:hAnsi="Times New Roman" w:cs="Times New Roman"/>
          <w:i/>
          <w:sz w:val="20"/>
          <w:szCs w:val="20"/>
        </w:rPr>
        <w:t>Paydaşların bilgilendirildiği mekanizmalar</w:t>
      </w:r>
    </w:p>
    <w:p w14:paraId="5040CFFF" w14:textId="7E1D0FE5" w:rsidR="00D30586" w:rsidRPr="0078623C"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uygulamalara ilişkin kanıtlar.</w:t>
      </w:r>
    </w:p>
    <w:p w14:paraId="277FA4F4" w14:textId="77777777" w:rsidR="00D30586" w:rsidRPr="0078623C" w:rsidRDefault="00D30586" w:rsidP="00D30586">
      <w:pPr>
        <w:pStyle w:val="TableParagraph"/>
        <w:numPr>
          <w:ilvl w:val="0"/>
          <w:numId w:val="16"/>
        </w:numPr>
        <w:tabs>
          <w:tab w:val="left" w:pos="892"/>
          <w:tab w:val="left" w:pos="893"/>
        </w:tabs>
        <w:spacing w:before="52"/>
        <w:rPr>
          <w:rFonts w:ascii="Times New Roman" w:hAnsi="Times New Roman" w:cs="Times New Roman"/>
          <w:i/>
          <w:sz w:val="20"/>
          <w:szCs w:val="20"/>
        </w:rPr>
      </w:pPr>
    </w:p>
    <w:p w14:paraId="4A22BC0A" w14:textId="61785994" w:rsidR="00161D03" w:rsidRPr="0078623C" w:rsidRDefault="00D30586" w:rsidP="00D30586">
      <w:pPr>
        <w:rPr>
          <w:rFonts w:ascii="Times New Roman" w:hAnsi="Times New Roman" w:cs="Times New Roman"/>
        </w:rPr>
      </w:pPr>
      <w:r w:rsidRPr="0078623C">
        <w:rPr>
          <w:rFonts w:ascii="Times New Roman" w:hAnsi="Times New Roman" w:cs="Times New Roman"/>
          <w:i/>
          <w:color w:val="FF0000"/>
          <w:w w:val="105"/>
          <w:sz w:val="20"/>
          <w:szCs w:val="20"/>
        </w:rPr>
        <w:t xml:space="preserve">* </w:t>
      </w:r>
      <w:r w:rsidRPr="0078623C">
        <w:rPr>
          <w:rFonts w:ascii="Times New Roman" w:hAnsi="Times New Roman" w:cs="Times New Roman"/>
          <w:i/>
          <w:color w:val="FF0000"/>
          <w:sz w:val="20"/>
          <w:szCs w:val="20"/>
        </w:rPr>
        <w:t>2015 AKTS Kullanıcı Kılavuzu’ndaki anahtar prensipleri taşımalıdır.</w:t>
      </w:r>
      <w:r w:rsidR="00161D03"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161D03" w:rsidRPr="0078623C" w14:paraId="2F4C3CBE" w14:textId="77777777" w:rsidTr="00E7360D">
        <w:trPr>
          <w:trHeight w:val="698"/>
        </w:trPr>
        <w:tc>
          <w:tcPr>
            <w:tcW w:w="9206" w:type="dxa"/>
            <w:gridSpan w:val="5"/>
            <w:shd w:val="clear" w:color="auto" w:fill="D2E8F6"/>
            <w:vAlign w:val="center"/>
          </w:tcPr>
          <w:p w14:paraId="3194AA0B" w14:textId="77777777" w:rsidR="00161D03" w:rsidRPr="0078623C" w:rsidRDefault="00161D03"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161D03" w:rsidRPr="0078623C" w14:paraId="5F19F351" w14:textId="77777777" w:rsidTr="00B258C9">
        <w:trPr>
          <w:trHeight w:val="1694"/>
        </w:trPr>
        <w:tc>
          <w:tcPr>
            <w:tcW w:w="9206" w:type="dxa"/>
            <w:gridSpan w:val="5"/>
            <w:shd w:val="clear" w:color="auto" w:fill="D2E8F6"/>
            <w:vAlign w:val="center"/>
          </w:tcPr>
          <w:p w14:paraId="1AC30936" w14:textId="77777777" w:rsidR="00161D03" w:rsidRPr="0078623C" w:rsidRDefault="00161D03" w:rsidP="00B258C9">
            <w:pPr>
              <w:pStyle w:val="TableParagraph"/>
              <w:spacing w:line="310" w:lineRule="exact"/>
              <w:ind w:right="98"/>
              <w:rPr>
                <w:rFonts w:ascii="Times New Roman" w:hAnsi="Times New Roman" w:cs="Times New Roman"/>
                <w:sz w:val="20"/>
                <w:szCs w:val="20"/>
              </w:rPr>
            </w:pPr>
            <w:r w:rsidRPr="0078623C">
              <w:rPr>
                <w:rFonts w:ascii="Times New Roman" w:hAnsi="Times New Roman" w:cs="Times New Roman"/>
                <w:b/>
                <w:sz w:val="20"/>
                <w:szCs w:val="20"/>
              </w:rPr>
              <w:t xml:space="preserve">B.2. Programların Yürütülmesi </w:t>
            </w:r>
            <w:r w:rsidRPr="0078623C">
              <w:rPr>
                <w:rFonts w:ascii="Times New Roman" w:hAnsi="Times New Roman" w:cs="Times New Roman"/>
                <w:sz w:val="20"/>
                <w:szCs w:val="20"/>
              </w:rPr>
              <w:t>(Öğrenci Merkezli Öğrenme, Öğretme ve Değerlendirme)</w:t>
            </w:r>
          </w:p>
          <w:p w14:paraId="47451B55" w14:textId="77777777" w:rsidR="00161D03" w:rsidRPr="0078623C" w:rsidRDefault="00161D03" w:rsidP="00B258C9">
            <w:pPr>
              <w:pStyle w:val="TableParagraph"/>
              <w:spacing w:line="310" w:lineRule="exact"/>
              <w:ind w:left="107" w:right="98"/>
              <w:rPr>
                <w:rFonts w:ascii="Times New Roman" w:hAnsi="Times New Roman" w:cs="Times New Roman"/>
                <w:sz w:val="20"/>
                <w:szCs w:val="20"/>
              </w:rPr>
            </w:pPr>
          </w:p>
          <w:p w14:paraId="413666FE" w14:textId="77777777" w:rsidR="00161D03" w:rsidRPr="0078623C" w:rsidRDefault="00161D03"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amacıyla öğrenci merkezli ve yetkinlik temelli öğretim, ölçme ve değerlendirme yöntemlerini uygulamalıdır. Fakülte, öğrenci kabulleri, diploma, derece ve diğer yeterliliklerin tanınması ve sertifikalandırılmasına yönelik açık kriterler belirlemeli; önceden tanımlanmış ve ilan edilmiş kuralları tutarlı şekilde uygulamalıdır.</w:t>
            </w:r>
          </w:p>
        </w:tc>
      </w:tr>
      <w:tr w:rsidR="00161D03" w:rsidRPr="0078623C" w14:paraId="4A6E4BA4" w14:textId="77777777" w:rsidTr="00B258C9">
        <w:trPr>
          <w:trHeight w:val="1562"/>
        </w:trPr>
        <w:tc>
          <w:tcPr>
            <w:tcW w:w="9206" w:type="dxa"/>
            <w:gridSpan w:val="5"/>
            <w:shd w:val="clear" w:color="auto" w:fill="E6F2FA"/>
            <w:vAlign w:val="center"/>
          </w:tcPr>
          <w:p w14:paraId="61977985" w14:textId="77777777" w:rsidR="00D30586" w:rsidRPr="0078623C" w:rsidRDefault="00D30586" w:rsidP="00B258C9">
            <w:pPr>
              <w:pStyle w:val="TableParagraph"/>
              <w:rPr>
                <w:rFonts w:ascii="Times New Roman" w:hAnsi="Times New Roman" w:cs="Times New Roman"/>
                <w:sz w:val="20"/>
                <w:szCs w:val="20"/>
              </w:rPr>
            </w:pPr>
            <w:r w:rsidRPr="0078623C">
              <w:rPr>
                <w:rFonts w:ascii="Times New Roman" w:hAnsi="Times New Roman" w:cs="Times New Roman"/>
                <w:b/>
                <w:sz w:val="20"/>
                <w:szCs w:val="20"/>
              </w:rPr>
              <w:t>B.2.4. Yeterliliklerin sertifikalandırılması ve diploma</w:t>
            </w:r>
            <w:r w:rsidRPr="0078623C">
              <w:rPr>
                <w:rFonts w:ascii="Times New Roman" w:hAnsi="Times New Roman" w:cs="Times New Roman"/>
                <w:sz w:val="20"/>
                <w:szCs w:val="20"/>
              </w:rPr>
              <w:t xml:space="preserve"> </w:t>
            </w:r>
          </w:p>
          <w:p w14:paraId="0B1DBB70" w14:textId="77777777" w:rsidR="00D30586" w:rsidRPr="0078623C" w:rsidRDefault="00D30586" w:rsidP="00B258C9">
            <w:pPr>
              <w:pStyle w:val="TableParagraph"/>
              <w:rPr>
                <w:rFonts w:ascii="Times New Roman" w:hAnsi="Times New Roman" w:cs="Times New Roman"/>
                <w:sz w:val="20"/>
                <w:szCs w:val="20"/>
              </w:rPr>
            </w:pPr>
          </w:p>
          <w:p w14:paraId="01984A7D" w14:textId="0EAC5C2E" w:rsidR="00161D03" w:rsidRPr="0078623C" w:rsidRDefault="00D30586" w:rsidP="00B258C9">
            <w:pPr>
              <w:pStyle w:val="ListParagraph"/>
              <w:ind w:left="0" w:right="122" w:firstLine="11"/>
              <w:rPr>
                <w:rFonts w:ascii="Times New Roman" w:hAnsi="Times New Roman" w:cs="Times New Roman"/>
                <w:spacing w:val="-13"/>
              </w:rPr>
            </w:pPr>
            <w:r w:rsidRPr="0078623C">
              <w:rPr>
                <w:rFonts w:ascii="Times New Roman" w:hAnsi="Times New Roman" w:cs="Times New Roman"/>
                <w:sz w:val="20"/>
                <w:szCs w:val="20"/>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tc>
      </w:tr>
      <w:tr w:rsidR="00161D03" w:rsidRPr="0078623C" w14:paraId="4AB48B0F" w14:textId="77777777" w:rsidTr="00D30586">
        <w:trPr>
          <w:trHeight w:val="406"/>
        </w:trPr>
        <w:tc>
          <w:tcPr>
            <w:tcW w:w="1915" w:type="dxa"/>
            <w:shd w:val="clear" w:color="auto" w:fill="E6F2FA"/>
            <w:vAlign w:val="center"/>
          </w:tcPr>
          <w:p w14:paraId="0458AF32" w14:textId="77777777" w:rsidR="00161D03" w:rsidRPr="0078623C"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1908" w:type="dxa"/>
            <w:shd w:val="clear" w:color="auto" w:fill="E6F2FA"/>
            <w:vAlign w:val="center"/>
          </w:tcPr>
          <w:p w14:paraId="5945BD38" w14:textId="77777777" w:rsidR="00161D03" w:rsidRPr="0078623C"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2" w:type="dxa"/>
            <w:shd w:val="clear" w:color="auto" w:fill="E6F2FA"/>
            <w:vAlign w:val="center"/>
          </w:tcPr>
          <w:p w14:paraId="6379060D" w14:textId="77777777" w:rsidR="00161D03" w:rsidRPr="0078623C"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880" w:type="dxa"/>
            <w:shd w:val="clear" w:color="auto" w:fill="E6F2FA"/>
            <w:vAlign w:val="center"/>
          </w:tcPr>
          <w:p w14:paraId="34EA1277" w14:textId="77777777" w:rsidR="00161D03" w:rsidRPr="0078623C"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2D32EBC" w14:textId="77777777" w:rsidR="00161D03" w:rsidRPr="0078623C" w:rsidRDefault="00161D03"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161D03" w:rsidRPr="0078623C" w14:paraId="086D327F" w14:textId="77777777" w:rsidTr="00D30586">
        <w:trPr>
          <w:trHeight w:val="2832"/>
        </w:trPr>
        <w:tc>
          <w:tcPr>
            <w:tcW w:w="1915" w:type="dxa"/>
            <w:shd w:val="clear" w:color="auto" w:fill="E6F2FA"/>
          </w:tcPr>
          <w:p w14:paraId="0B479119" w14:textId="0989724B" w:rsidR="00161D03" w:rsidRPr="0078623C" w:rsidRDefault="00D30586" w:rsidP="00D30586">
            <w:pPr>
              <w:pStyle w:val="TableParagraph"/>
              <w:spacing w:line="261" w:lineRule="exact"/>
              <w:rPr>
                <w:rFonts w:ascii="Times New Roman" w:hAnsi="Times New Roman" w:cs="Times New Roman"/>
              </w:rPr>
            </w:pPr>
            <w:r w:rsidRPr="0078623C">
              <w:rPr>
                <w:rFonts w:ascii="Times New Roman" w:hAnsi="Times New Roman" w:cs="Times New Roman"/>
                <w:sz w:val="20"/>
                <w:szCs w:val="20"/>
              </w:rPr>
              <w:t>Fakültede diploma onayı ve diğer yeterliliklerin sertifikalandırılmasına ilişkin tanımlanmamıştır</w:t>
            </w:r>
          </w:p>
        </w:tc>
        <w:tc>
          <w:tcPr>
            <w:tcW w:w="1908" w:type="dxa"/>
            <w:shd w:val="clear" w:color="auto" w:fill="D2E8F6"/>
          </w:tcPr>
          <w:p w14:paraId="53962CF8" w14:textId="1EFAAF51" w:rsidR="00161D03" w:rsidRPr="0078623C" w:rsidRDefault="00D30586" w:rsidP="00D30586">
            <w:pPr>
              <w:pStyle w:val="TableParagraph"/>
              <w:spacing w:line="261" w:lineRule="exact"/>
              <w:rPr>
                <w:rFonts w:ascii="Times New Roman" w:hAnsi="Times New Roman" w:cs="Times New Roman"/>
              </w:rPr>
            </w:pPr>
            <w:r w:rsidRPr="0078623C">
              <w:rPr>
                <w:rFonts w:ascii="Times New Roman" w:hAnsi="Times New Roman" w:cs="Times New Roman"/>
                <w:sz w:val="20"/>
                <w:szCs w:val="20"/>
              </w:rPr>
              <w:t>Fakültede diploma onayı ve diğer yeterliliklerin sertifikalandırılmasına ilişkin kapsamlı, tutarlı ve ilan edilmiş ilke, kural ve süreçler bulunmaktadır.</w:t>
            </w:r>
          </w:p>
        </w:tc>
        <w:tc>
          <w:tcPr>
            <w:tcW w:w="1842" w:type="dxa"/>
            <w:shd w:val="clear" w:color="auto" w:fill="B9DCF1"/>
          </w:tcPr>
          <w:p w14:paraId="43480B79" w14:textId="4B958296" w:rsidR="00161D03" w:rsidRPr="0078623C" w:rsidRDefault="00D30586" w:rsidP="00D30586">
            <w:pPr>
              <w:pStyle w:val="TableParagraph"/>
              <w:spacing w:line="249" w:lineRule="exact"/>
              <w:rPr>
                <w:rFonts w:ascii="Times New Roman" w:hAnsi="Times New Roman" w:cs="Times New Roman"/>
              </w:rPr>
            </w:pPr>
            <w:r w:rsidRPr="0078623C">
              <w:rPr>
                <w:rFonts w:ascii="Times New Roman" w:hAnsi="Times New Roman" w:cs="Times New Roman"/>
                <w:sz w:val="20"/>
                <w:szCs w:val="20"/>
              </w:rPr>
              <w:t>Fakültenin genelinde diploma onayı ve diğer yeterliliklerin sertifikalandırılmasına ilişkin uygulamalar bulunmaktadır.</w:t>
            </w:r>
          </w:p>
        </w:tc>
        <w:tc>
          <w:tcPr>
            <w:tcW w:w="1880" w:type="dxa"/>
            <w:shd w:val="clear" w:color="auto" w:fill="8CC7EC"/>
          </w:tcPr>
          <w:p w14:paraId="3DECF195" w14:textId="636522A3" w:rsidR="00161D03" w:rsidRPr="0078623C" w:rsidRDefault="00D30586" w:rsidP="00D30586">
            <w:pPr>
              <w:pStyle w:val="TableParagraph"/>
              <w:spacing w:line="261" w:lineRule="exact"/>
              <w:rPr>
                <w:rFonts w:ascii="Times New Roman" w:hAnsi="Times New Roman" w:cs="Times New Roman"/>
              </w:rPr>
            </w:pPr>
            <w:r w:rsidRPr="0078623C">
              <w:rPr>
                <w:rFonts w:ascii="Times New Roman" w:hAnsi="Times New Roman" w:cs="Times New Roman"/>
                <w:sz w:val="20"/>
                <w:szCs w:val="20"/>
              </w:rPr>
              <w:t>Uygulamalar izlenmekte ve tanımlı süreçler iyileştirilmektedir.</w:t>
            </w:r>
          </w:p>
        </w:tc>
        <w:tc>
          <w:tcPr>
            <w:tcW w:w="1661" w:type="dxa"/>
            <w:shd w:val="clear" w:color="auto" w:fill="5DB1E5"/>
          </w:tcPr>
          <w:p w14:paraId="45FCA5B0" w14:textId="77777777" w:rsidR="00161D03" w:rsidRPr="0078623C" w:rsidRDefault="00161D03" w:rsidP="00E7360D">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58F37E90" w14:textId="77777777" w:rsidR="00D30586" w:rsidRPr="0078623C" w:rsidRDefault="00D30586" w:rsidP="00D30586">
      <w:pPr>
        <w:pStyle w:val="TableParagraph"/>
        <w:ind w:left="225"/>
        <w:rPr>
          <w:rFonts w:ascii="Times New Roman" w:hAnsi="Times New Roman" w:cs="Times New Roman"/>
          <w:b/>
          <w:i/>
          <w:sz w:val="20"/>
          <w:szCs w:val="20"/>
        </w:rPr>
      </w:pPr>
    </w:p>
    <w:p w14:paraId="48F2854C" w14:textId="0D56E09C" w:rsidR="00D30586" w:rsidRPr="0078623C" w:rsidRDefault="00D30586" w:rsidP="00D30586">
      <w:pPr>
        <w:pStyle w:val="TableParagraph"/>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1AF085FC" w14:textId="77777777" w:rsidR="00D30586" w:rsidRPr="0078623C" w:rsidRDefault="00D30586" w:rsidP="00D30586">
      <w:pPr>
        <w:pStyle w:val="TableParagraph"/>
        <w:numPr>
          <w:ilvl w:val="0"/>
          <w:numId w:val="16"/>
        </w:numPr>
        <w:tabs>
          <w:tab w:val="left" w:pos="825"/>
          <w:tab w:val="left" w:pos="826"/>
        </w:tabs>
        <w:spacing w:before="41" w:line="288" w:lineRule="auto"/>
        <w:ind w:right="376"/>
        <w:jc w:val="both"/>
        <w:rPr>
          <w:rFonts w:ascii="Times New Roman" w:hAnsi="Times New Roman" w:cs="Times New Roman"/>
          <w:i/>
          <w:sz w:val="20"/>
          <w:szCs w:val="20"/>
        </w:rPr>
      </w:pPr>
      <w:r w:rsidRPr="0078623C">
        <w:rPr>
          <w:rFonts w:ascii="Times New Roman" w:hAnsi="Times New Roman" w:cs="Times New Roman"/>
          <w:i/>
          <w:sz w:val="20"/>
          <w:szCs w:val="20"/>
        </w:rPr>
        <w:t>Öğrencinin akademik ve kariyer gelişimini izlemek, diploma onayı ve yeterliliklerin sertifikalandırılmasına ilişkin tanımlı süreçler ve mevcut uygulamalar</w:t>
      </w:r>
    </w:p>
    <w:p w14:paraId="1850D211" w14:textId="77777777" w:rsidR="00D30586" w:rsidRPr="0078623C" w:rsidRDefault="00D30586" w:rsidP="00D30586">
      <w:pPr>
        <w:pStyle w:val="TableParagraph"/>
        <w:numPr>
          <w:ilvl w:val="0"/>
          <w:numId w:val="16"/>
        </w:numPr>
        <w:tabs>
          <w:tab w:val="left" w:pos="825"/>
          <w:tab w:val="left" w:pos="826"/>
        </w:tabs>
        <w:spacing w:line="288" w:lineRule="auto"/>
        <w:ind w:right="376"/>
        <w:jc w:val="both"/>
        <w:rPr>
          <w:rFonts w:ascii="Times New Roman" w:hAnsi="Times New Roman" w:cs="Times New Roman"/>
          <w:i/>
          <w:sz w:val="20"/>
          <w:szCs w:val="20"/>
        </w:rPr>
      </w:pPr>
      <w:r w:rsidRPr="0078623C">
        <w:rPr>
          <w:rFonts w:ascii="Times New Roman" w:hAnsi="Times New Roman" w:cs="Times New Roman"/>
          <w:i/>
          <w:sz w:val="20"/>
          <w:szCs w:val="20"/>
        </w:rPr>
        <w:t xml:space="preserve">Merkezi yerleştirmeyle gelen öğrenci grupları dışında kalan yatay geçiş, yabancı uyruklu öğrenci sınavı (YÖS), çift anadal programı (ÇAP), </w:t>
      </w:r>
      <w:proofErr w:type="spellStart"/>
      <w:r w:rsidRPr="0078623C">
        <w:rPr>
          <w:rFonts w:ascii="Times New Roman" w:hAnsi="Times New Roman" w:cs="Times New Roman"/>
          <w:i/>
          <w:sz w:val="20"/>
          <w:szCs w:val="20"/>
        </w:rPr>
        <w:t>yandal</w:t>
      </w:r>
      <w:proofErr w:type="spellEnd"/>
      <w:r w:rsidRPr="0078623C">
        <w:rPr>
          <w:rFonts w:ascii="Times New Roman" w:hAnsi="Times New Roman" w:cs="Times New Roman"/>
          <w:i/>
          <w:sz w:val="20"/>
          <w:szCs w:val="20"/>
        </w:rPr>
        <w:t xml:space="preserve"> öğrenci kabullerinde uygulanan kriterler</w:t>
      </w:r>
    </w:p>
    <w:p w14:paraId="6F978E85" w14:textId="77777777" w:rsidR="00D30586" w:rsidRPr="0078623C" w:rsidRDefault="00D30586" w:rsidP="00D30586">
      <w:pPr>
        <w:pStyle w:val="TableParagraph"/>
        <w:numPr>
          <w:ilvl w:val="0"/>
          <w:numId w:val="16"/>
        </w:numPr>
        <w:tabs>
          <w:tab w:val="left" w:pos="825"/>
          <w:tab w:val="left" w:pos="826"/>
        </w:tabs>
        <w:spacing w:line="283" w:lineRule="auto"/>
        <w:ind w:right="376"/>
        <w:jc w:val="both"/>
        <w:rPr>
          <w:rFonts w:ascii="Times New Roman" w:hAnsi="Times New Roman" w:cs="Times New Roman"/>
          <w:i/>
          <w:sz w:val="20"/>
          <w:szCs w:val="20"/>
        </w:rPr>
      </w:pPr>
      <w:r w:rsidRPr="0078623C">
        <w:rPr>
          <w:rFonts w:ascii="Times New Roman" w:hAnsi="Times New Roman" w:cs="Times New Roman"/>
          <w:i/>
          <w:sz w:val="20"/>
          <w:szCs w:val="20"/>
        </w:rPr>
        <w:t>Öğrenci iş yükü kredisinin değişim programlarında herhangi bir ek çalışmaya gerek kalmaksızın tanındığını gösteren belgeler*</w:t>
      </w:r>
    </w:p>
    <w:p w14:paraId="244374F0" w14:textId="136DBC88" w:rsidR="00D30586" w:rsidRPr="0078623C" w:rsidRDefault="00D30586" w:rsidP="00D30586">
      <w:pPr>
        <w:pStyle w:val="TableParagraph"/>
        <w:numPr>
          <w:ilvl w:val="0"/>
          <w:numId w:val="16"/>
        </w:numPr>
        <w:tabs>
          <w:tab w:val="left" w:pos="825"/>
          <w:tab w:val="left" w:pos="826"/>
        </w:tabs>
        <w:spacing w:line="285" w:lineRule="auto"/>
        <w:ind w:right="376"/>
        <w:jc w:val="both"/>
        <w:rPr>
          <w:rFonts w:ascii="Times New Roman" w:hAnsi="Times New Roman" w:cs="Times New Roman"/>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6764B82D" w14:textId="77777777" w:rsidR="00D30586" w:rsidRPr="0078623C" w:rsidRDefault="00D30586" w:rsidP="00D30586">
      <w:pPr>
        <w:pStyle w:val="TableParagraph"/>
        <w:tabs>
          <w:tab w:val="left" w:pos="825"/>
          <w:tab w:val="left" w:pos="826"/>
        </w:tabs>
        <w:spacing w:line="285" w:lineRule="auto"/>
        <w:ind w:left="892" w:right="376"/>
        <w:jc w:val="both"/>
        <w:rPr>
          <w:rFonts w:ascii="Times New Roman" w:hAnsi="Times New Roman" w:cs="Times New Roman"/>
          <w:sz w:val="20"/>
          <w:szCs w:val="20"/>
        </w:rPr>
      </w:pPr>
    </w:p>
    <w:p w14:paraId="360C9264" w14:textId="77777777" w:rsidR="00093D6A" w:rsidRPr="0078623C" w:rsidRDefault="00D30586" w:rsidP="00D30586">
      <w:pPr>
        <w:rPr>
          <w:rFonts w:ascii="Times New Roman" w:hAnsi="Times New Roman" w:cs="Times New Roman"/>
          <w:i/>
          <w:color w:val="FF0000"/>
          <w:sz w:val="20"/>
          <w:szCs w:val="20"/>
        </w:rPr>
      </w:pPr>
      <w:r w:rsidRPr="0078623C">
        <w:rPr>
          <w:rFonts w:ascii="Times New Roman" w:hAnsi="Times New Roman" w:cs="Times New Roman"/>
          <w:i/>
          <w:color w:val="FF0000"/>
          <w:w w:val="105"/>
          <w:sz w:val="20"/>
          <w:szCs w:val="20"/>
        </w:rPr>
        <w:t xml:space="preserve">* </w:t>
      </w:r>
      <w:r w:rsidRPr="0078623C">
        <w:rPr>
          <w:rFonts w:ascii="Times New Roman" w:hAnsi="Times New Roman" w:cs="Times New Roman"/>
          <w:i/>
          <w:color w:val="FF0000"/>
          <w:sz w:val="20"/>
          <w:szCs w:val="20"/>
        </w:rPr>
        <w:t>2015 AKTS Kullanıcı Kılavuzu’ndaki anahtar prensipleri taşımalıdır.</w:t>
      </w:r>
    </w:p>
    <w:p w14:paraId="3AA28E8C" w14:textId="77777777" w:rsidR="00093D6A" w:rsidRPr="0078623C" w:rsidRDefault="00093D6A">
      <w:pPr>
        <w:rPr>
          <w:rFonts w:ascii="Times New Roman" w:hAnsi="Times New Roman" w:cs="Times New Roman"/>
          <w:i/>
          <w:color w:val="FF0000"/>
          <w:sz w:val="20"/>
          <w:szCs w:val="20"/>
        </w:rPr>
      </w:pPr>
      <w:r w:rsidRPr="0078623C">
        <w:rPr>
          <w:rFonts w:ascii="Times New Roman" w:hAnsi="Times New Roman" w:cs="Times New Roman"/>
          <w:i/>
          <w:color w:val="FF0000"/>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93D6A" w:rsidRPr="0078623C" w14:paraId="669835ED" w14:textId="77777777" w:rsidTr="00E7360D">
        <w:trPr>
          <w:trHeight w:val="698"/>
        </w:trPr>
        <w:tc>
          <w:tcPr>
            <w:tcW w:w="9206" w:type="dxa"/>
            <w:gridSpan w:val="5"/>
            <w:shd w:val="clear" w:color="auto" w:fill="D2E8F6"/>
            <w:vAlign w:val="center"/>
          </w:tcPr>
          <w:p w14:paraId="36DD65D4" w14:textId="77777777" w:rsidR="00093D6A" w:rsidRPr="0078623C" w:rsidRDefault="00093D6A"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093D6A" w:rsidRPr="0078623C" w14:paraId="264E67B1" w14:textId="77777777" w:rsidTr="00B258C9">
        <w:trPr>
          <w:trHeight w:val="1694"/>
        </w:trPr>
        <w:tc>
          <w:tcPr>
            <w:tcW w:w="9206" w:type="dxa"/>
            <w:gridSpan w:val="5"/>
            <w:shd w:val="clear" w:color="auto" w:fill="D2E8F6"/>
            <w:vAlign w:val="center"/>
          </w:tcPr>
          <w:p w14:paraId="7859C2F9" w14:textId="77777777" w:rsidR="00093D6A" w:rsidRPr="0078623C" w:rsidRDefault="00093D6A" w:rsidP="00B258C9">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B.3. Öğrenme Kaynakları ve Akademik Destek Hizmetleri</w:t>
            </w:r>
          </w:p>
          <w:p w14:paraId="2699D0A8" w14:textId="77777777" w:rsidR="00093D6A" w:rsidRPr="0078623C" w:rsidRDefault="00093D6A" w:rsidP="00B258C9">
            <w:pPr>
              <w:pStyle w:val="TableParagraph"/>
              <w:spacing w:line="261" w:lineRule="exact"/>
              <w:ind w:left="107"/>
              <w:rPr>
                <w:rFonts w:ascii="Times New Roman" w:hAnsi="Times New Roman" w:cs="Times New Roman"/>
                <w:b/>
                <w:sz w:val="20"/>
                <w:szCs w:val="20"/>
              </w:rPr>
            </w:pPr>
          </w:p>
          <w:p w14:paraId="75E67CCB" w14:textId="77777777" w:rsidR="00093D6A" w:rsidRPr="0078623C" w:rsidRDefault="00093D6A"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Fakülte öğrencilerin akademik gelişimi ve kariyer planlamasına yönelik destek hizmetleri sağlamalıdır.</w:t>
            </w:r>
          </w:p>
        </w:tc>
      </w:tr>
      <w:tr w:rsidR="00093D6A" w:rsidRPr="0078623C" w14:paraId="3455721F" w14:textId="77777777" w:rsidTr="00B258C9">
        <w:trPr>
          <w:trHeight w:val="3121"/>
        </w:trPr>
        <w:tc>
          <w:tcPr>
            <w:tcW w:w="9206" w:type="dxa"/>
            <w:gridSpan w:val="5"/>
            <w:shd w:val="clear" w:color="auto" w:fill="E6F2FA"/>
            <w:vAlign w:val="center"/>
          </w:tcPr>
          <w:p w14:paraId="28ECB304" w14:textId="77777777" w:rsidR="00093D6A" w:rsidRPr="0078623C" w:rsidRDefault="00093D6A" w:rsidP="00B258C9">
            <w:pPr>
              <w:pStyle w:val="TableParagraph"/>
              <w:spacing w:line="245" w:lineRule="exact"/>
              <w:rPr>
                <w:rFonts w:ascii="Times New Roman" w:hAnsi="Times New Roman" w:cs="Times New Roman"/>
                <w:b/>
                <w:sz w:val="20"/>
                <w:szCs w:val="20"/>
              </w:rPr>
            </w:pPr>
            <w:r w:rsidRPr="0078623C">
              <w:rPr>
                <w:rFonts w:ascii="Times New Roman" w:hAnsi="Times New Roman" w:cs="Times New Roman"/>
                <w:b/>
                <w:sz w:val="20"/>
                <w:szCs w:val="20"/>
              </w:rPr>
              <w:t>B.3.1. Öğrenme ortam ve kaynakları</w:t>
            </w:r>
          </w:p>
          <w:p w14:paraId="1B9C5F65" w14:textId="77777777" w:rsidR="00093D6A" w:rsidRPr="0078623C" w:rsidRDefault="00093D6A" w:rsidP="00B258C9">
            <w:pPr>
              <w:pStyle w:val="TableParagraph"/>
              <w:spacing w:line="245" w:lineRule="exact"/>
              <w:ind w:left="107"/>
              <w:rPr>
                <w:rFonts w:ascii="Times New Roman" w:hAnsi="Times New Roman" w:cs="Times New Roman"/>
                <w:b/>
                <w:sz w:val="20"/>
                <w:szCs w:val="20"/>
              </w:rPr>
            </w:pPr>
          </w:p>
          <w:p w14:paraId="59046F58" w14:textId="77777777" w:rsidR="00093D6A" w:rsidRPr="0078623C" w:rsidRDefault="00093D6A" w:rsidP="00B258C9">
            <w:pPr>
              <w:pStyle w:val="TableParagraph"/>
              <w:spacing w:line="243" w:lineRule="exact"/>
              <w:ind w:right="77"/>
              <w:rPr>
                <w:rFonts w:ascii="Times New Roman" w:hAnsi="Times New Roman" w:cs="Times New Roman"/>
                <w:sz w:val="20"/>
                <w:szCs w:val="20"/>
              </w:rPr>
            </w:pPr>
            <w:r w:rsidRPr="0078623C">
              <w:rPr>
                <w:rFonts w:ascii="Times New Roman" w:hAnsi="Times New Roman" w:cs="Times New Roman"/>
                <w:sz w:val="20"/>
                <w:szCs w:val="20"/>
              </w:rPr>
              <w:t>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w:t>
            </w:r>
          </w:p>
          <w:p w14:paraId="1A307204" w14:textId="77777777" w:rsidR="00093D6A" w:rsidRPr="0078623C" w:rsidRDefault="00093D6A" w:rsidP="00B258C9">
            <w:pPr>
              <w:pStyle w:val="TableParagraph"/>
              <w:spacing w:line="243" w:lineRule="exact"/>
              <w:ind w:left="107" w:right="77"/>
              <w:rPr>
                <w:rFonts w:ascii="Times New Roman" w:hAnsi="Times New Roman" w:cs="Times New Roman"/>
                <w:sz w:val="20"/>
                <w:szCs w:val="20"/>
              </w:rPr>
            </w:pPr>
          </w:p>
          <w:p w14:paraId="4F92BE45" w14:textId="77777777" w:rsidR="00093D6A" w:rsidRPr="0078623C" w:rsidRDefault="00093D6A" w:rsidP="00B258C9">
            <w:pPr>
              <w:pStyle w:val="TableParagraph"/>
              <w:spacing w:line="243" w:lineRule="exact"/>
              <w:ind w:right="77"/>
              <w:rPr>
                <w:rFonts w:ascii="Times New Roman" w:hAnsi="Times New Roman" w:cs="Times New Roman"/>
                <w:sz w:val="20"/>
                <w:szCs w:val="20"/>
              </w:rPr>
            </w:pPr>
            <w:r w:rsidRPr="0078623C">
              <w:rPr>
                <w:rFonts w:ascii="Times New Roman" w:hAnsi="Times New Roman" w:cs="Times New Roman"/>
                <w:sz w:val="20"/>
                <w:szCs w:val="20"/>
              </w:rPr>
              <w:t>Fakültede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w:t>
            </w:r>
          </w:p>
          <w:p w14:paraId="4B9A4D75" w14:textId="77777777" w:rsidR="00093D6A" w:rsidRPr="0078623C" w:rsidRDefault="00093D6A" w:rsidP="00B258C9">
            <w:pPr>
              <w:pStyle w:val="TableParagraph"/>
              <w:spacing w:line="243" w:lineRule="exact"/>
              <w:ind w:left="107" w:right="77"/>
              <w:rPr>
                <w:rFonts w:ascii="Times New Roman" w:hAnsi="Times New Roman" w:cs="Times New Roman"/>
                <w:sz w:val="20"/>
                <w:szCs w:val="20"/>
              </w:rPr>
            </w:pPr>
          </w:p>
          <w:p w14:paraId="799A6D06" w14:textId="77777777" w:rsidR="00093D6A" w:rsidRPr="0078623C" w:rsidRDefault="00093D6A" w:rsidP="00B258C9">
            <w:pPr>
              <w:pStyle w:val="ListParagraph"/>
              <w:ind w:left="0" w:right="122"/>
              <w:rPr>
                <w:rFonts w:ascii="Times New Roman" w:hAnsi="Times New Roman" w:cs="Times New Roman"/>
                <w:spacing w:val="-13"/>
              </w:rPr>
            </w:pPr>
            <w:r w:rsidRPr="0078623C">
              <w:rPr>
                <w:rFonts w:ascii="Times New Roman" w:hAnsi="Times New Roman" w:cs="Times New Roman"/>
                <w:sz w:val="20"/>
                <w:szCs w:val="20"/>
              </w:rPr>
              <w:t>Öğrenme ortamı ve kaynakları öğrenci-öğrenci, öğrenci- öğretim elemanı ve öğrenci-materyal etkileşimini geliştirmeye yönelmektedir.</w:t>
            </w:r>
          </w:p>
        </w:tc>
      </w:tr>
      <w:tr w:rsidR="00093D6A" w:rsidRPr="0078623C" w14:paraId="6C3D3D8D" w14:textId="77777777" w:rsidTr="00E7360D">
        <w:trPr>
          <w:trHeight w:val="406"/>
        </w:trPr>
        <w:tc>
          <w:tcPr>
            <w:tcW w:w="1915" w:type="dxa"/>
            <w:shd w:val="clear" w:color="auto" w:fill="E6F2FA"/>
            <w:vAlign w:val="center"/>
          </w:tcPr>
          <w:p w14:paraId="4D07DB2A" w14:textId="77777777" w:rsidR="00093D6A" w:rsidRPr="0078623C"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16FB42C" w14:textId="77777777" w:rsidR="00093D6A" w:rsidRPr="0078623C"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755FD49F" w14:textId="77777777" w:rsidR="00093D6A" w:rsidRPr="0078623C"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786CD364" w14:textId="77777777" w:rsidR="00093D6A" w:rsidRPr="0078623C"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1F6984C" w14:textId="77777777" w:rsidR="00093D6A" w:rsidRPr="0078623C" w:rsidRDefault="00093D6A"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093D6A" w:rsidRPr="0078623C" w14:paraId="17C96C2B" w14:textId="77777777" w:rsidTr="00E7360D">
        <w:trPr>
          <w:trHeight w:val="3256"/>
        </w:trPr>
        <w:tc>
          <w:tcPr>
            <w:tcW w:w="1915" w:type="dxa"/>
            <w:shd w:val="clear" w:color="auto" w:fill="E6F2FA"/>
          </w:tcPr>
          <w:p w14:paraId="046F2EEF" w14:textId="77777777" w:rsidR="00093D6A" w:rsidRPr="0078623C" w:rsidRDefault="00093D6A" w:rsidP="00E7360D">
            <w:pPr>
              <w:pStyle w:val="TableParagraph"/>
              <w:spacing w:line="261" w:lineRule="exact"/>
              <w:rPr>
                <w:rFonts w:ascii="Times New Roman" w:hAnsi="Times New Roman" w:cs="Times New Roman"/>
                <w:sz w:val="20"/>
                <w:szCs w:val="20"/>
              </w:rPr>
            </w:pPr>
            <w:r w:rsidRPr="0078623C">
              <w:rPr>
                <w:rFonts w:ascii="Times New Roman" w:hAnsi="Times New Roman" w:cs="Times New Roman"/>
                <w:sz w:val="20"/>
                <w:szCs w:val="20"/>
              </w:rPr>
              <w:t>Fakültenin eğitim-öğretim faaliyetlerini sürdürebilmek için yeterli kaynağı bulunmamaktadır.</w:t>
            </w:r>
          </w:p>
        </w:tc>
        <w:tc>
          <w:tcPr>
            <w:tcW w:w="2049" w:type="dxa"/>
            <w:shd w:val="clear" w:color="auto" w:fill="D2E8F6"/>
          </w:tcPr>
          <w:p w14:paraId="38682FA9" w14:textId="77777777" w:rsidR="00093D6A" w:rsidRPr="0078623C" w:rsidRDefault="00093D6A" w:rsidP="00E7360D">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Fakültenin eğitim-öğretim faaliyetlerini sürdürebilmek için uygun nitelik ve nicelikte öğrenme kaynaklarının (sınıf, laboratuvar, stüdyo, öğrenme yönetim sistemi, basılı/e-kaynak ve materyal, insan kaynakları vb.) oluşturulmasına yönelik planları vardır.</w:t>
            </w:r>
          </w:p>
        </w:tc>
        <w:tc>
          <w:tcPr>
            <w:tcW w:w="1843" w:type="dxa"/>
            <w:shd w:val="clear" w:color="auto" w:fill="B9DCF1"/>
          </w:tcPr>
          <w:p w14:paraId="0FF94003" w14:textId="77777777" w:rsidR="00093D6A" w:rsidRPr="0078623C" w:rsidRDefault="00093D6A" w:rsidP="00E7360D">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Fakültenin genelinde öğrenme kaynaklarının yönetimi alana özgü koşullar, erişilebilirlik ve birimler arası denge gözetilerek gerçekleştirilmektedir.</w:t>
            </w:r>
          </w:p>
        </w:tc>
        <w:tc>
          <w:tcPr>
            <w:tcW w:w="1738" w:type="dxa"/>
            <w:shd w:val="clear" w:color="auto" w:fill="8CC7EC"/>
          </w:tcPr>
          <w:p w14:paraId="68196FDB" w14:textId="77777777" w:rsidR="00093D6A" w:rsidRPr="0078623C" w:rsidRDefault="00093D6A" w:rsidP="00E7360D">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Öğrenme kaynaklarının geliştirilmesine ve kullanımına yönelik izleme ve iyileştirilme yapılmaktadır.</w:t>
            </w:r>
          </w:p>
        </w:tc>
        <w:tc>
          <w:tcPr>
            <w:tcW w:w="1661" w:type="dxa"/>
            <w:shd w:val="clear" w:color="auto" w:fill="5DB1E5"/>
          </w:tcPr>
          <w:p w14:paraId="32E50A50" w14:textId="77777777" w:rsidR="00093D6A" w:rsidRPr="0078623C" w:rsidRDefault="00093D6A" w:rsidP="00E7360D">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7B67DEE1" w14:textId="77777777" w:rsidR="00093D6A" w:rsidRPr="0078623C" w:rsidRDefault="00093D6A" w:rsidP="00D30586">
      <w:pPr>
        <w:rPr>
          <w:rFonts w:ascii="Times New Roman" w:hAnsi="Times New Roman" w:cs="Times New Roman"/>
        </w:rPr>
      </w:pPr>
    </w:p>
    <w:p w14:paraId="7EB29F11" w14:textId="77777777" w:rsidR="00093D6A" w:rsidRPr="0078623C" w:rsidRDefault="00093D6A" w:rsidP="00093D6A">
      <w:pPr>
        <w:pStyle w:val="TableParagraph"/>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258D5393" w14:textId="77777777" w:rsidR="00093D6A" w:rsidRPr="0078623C" w:rsidRDefault="00093D6A" w:rsidP="00093D6A">
      <w:pPr>
        <w:pStyle w:val="TableParagraph"/>
        <w:numPr>
          <w:ilvl w:val="0"/>
          <w:numId w:val="17"/>
        </w:numPr>
        <w:tabs>
          <w:tab w:val="left" w:pos="1034"/>
          <w:tab w:val="left" w:pos="1035"/>
        </w:tabs>
        <w:spacing w:before="41"/>
        <w:ind w:right="308"/>
        <w:jc w:val="both"/>
        <w:rPr>
          <w:rFonts w:ascii="Times New Roman" w:hAnsi="Times New Roman" w:cs="Times New Roman"/>
          <w:i/>
          <w:sz w:val="20"/>
          <w:szCs w:val="20"/>
        </w:rPr>
      </w:pPr>
      <w:r w:rsidRPr="0078623C">
        <w:rPr>
          <w:rFonts w:ascii="Times New Roman" w:hAnsi="Times New Roman" w:cs="Times New Roman"/>
          <w:i/>
          <w:sz w:val="20"/>
          <w:szCs w:val="20"/>
        </w:rPr>
        <w:t>Öğrenme kaynakları ve bu kaynakların yeterlilik durumu, geliştirilmesine ilişkin planlamalar ve uygulamalar</w:t>
      </w:r>
    </w:p>
    <w:p w14:paraId="39CC06BE" w14:textId="77777777" w:rsidR="00093D6A" w:rsidRPr="0078623C" w:rsidRDefault="00093D6A" w:rsidP="00093D6A">
      <w:pPr>
        <w:pStyle w:val="TableParagraph"/>
        <w:numPr>
          <w:ilvl w:val="0"/>
          <w:numId w:val="17"/>
        </w:numPr>
        <w:tabs>
          <w:tab w:val="left" w:pos="1034"/>
          <w:tab w:val="left" w:pos="1035"/>
        </w:tabs>
        <w:spacing w:before="50"/>
        <w:ind w:right="308"/>
        <w:jc w:val="both"/>
        <w:rPr>
          <w:rFonts w:ascii="Times New Roman" w:hAnsi="Times New Roman" w:cs="Times New Roman"/>
          <w:i/>
          <w:sz w:val="20"/>
          <w:szCs w:val="20"/>
        </w:rPr>
      </w:pPr>
      <w:r w:rsidRPr="0078623C">
        <w:rPr>
          <w:rFonts w:ascii="Times New Roman" w:hAnsi="Times New Roman" w:cs="Times New Roman"/>
          <w:i/>
          <w:sz w:val="20"/>
          <w:szCs w:val="20"/>
        </w:rPr>
        <w:t>Öğrenme kaynaklarına erişilebilirlik kanıtları (Uzaktan eğitim dahil)</w:t>
      </w:r>
    </w:p>
    <w:p w14:paraId="632B86C8" w14:textId="77777777" w:rsidR="00093D6A" w:rsidRPr="0078623C" w:rsidRDefault="00093D6A" w:rsidP="00093D6A">
      <w:pPr>
        <w:pStyle w:val="TableParagraph"/>
        <w:numPr>
          <w:ilvl w:val="0"/>
          <w:numId w:val="17"/>
        </w:numPr>
        <w:tabs>
          <w:tab w:val="left" w:pos="1034"/>
          <w:tab w:val="left" w:pos="1035"/>
        </w:tabs>
        <w:spacing w:before="51"/>
        <w:ind w:right="308"/>
        <w:jc w:val="both"/>
        <w:rPr>
          <w:rFonts w:ascii="Times New Roman" w:hAnsi="Times New Roman" w:cs="Times New Roman"/>
          <w:i/>
          <w:sz w:val="20"/>
          <w:szCs w:val="20"/>
        </w:rPr>
      </w:pPr>
      <w:r w:rsidRPr="0078623C">
        <w:rPr>
          <w:rFonts w:ascii="Times New Roman" w:hAnsi="Times New Roman" w:cs="Times New Roman"/>
          <w:i/>
          <w:sz w:val="20"/>
          <w:szCs w:val="20"/>
        </w:rPr>
        <w:t>Öğrenme yönetim sistemi uygulamalarına ilişkin örnekler</w:t>
      </w:r>
    </w:p>
    <w:p w14:paraId="17DE85BE" w14:textId="77777777" w:rsidR="00093D6A" w:rsidRPr="0078623C" w:rsidRDefault="00093D6A" w:rsidP="00093D6A">
      <w:pPr>
        <w:pStyle w:val="TableParagraph"/>
        <w:numPr>
          <w:ilvl w:val="0"/>
          <w:numId w:val="17"/>
        </w:numPr>
        <w:tabs>
          <w:tab w:val="left" w:pos="1034"/>
          <w:tab w:val="left" w:pos="1035"/>
        </w:tabs>
        <w:spacing w:before="52"/>
        <w:ind w:right="308"/>
        <w:jc w:val="both"/>
        <w:rPr>
          <w:rFonts w:ascii="Times New Roman" w:hAnsi="Times New Roman" w:cs="Times New Roman"/>
          <w:i/>
          <w:sz w:val="20"/>
          <w:szCs w:val="20"/>
        </w:rPr>
      </w:pPr>
      <w:r w:rsidRPr="0078623C">
        <w:rPr>
          <w:rFonts w:ascii="Times New Roman" w:hAnsi="Times New Roman" w:cs="Times New Roman"/>
          <w:i/>
          <w:sz w:val="20"/>
          <w:szCs w:val="20"/>
        </w:rPr>
        <w:t>Öğrencilere sunulan öğrenme kaynakları ile ilgili öğrenci geri bildirim araçları (Anketler vb.)</w:t>
      </w:r>
    </w:p>
    <w:p w14:paraId="4EBD90C1" w14:textId="77777777" w:rsidR="00093D6A" w:rsidRPr="0078623C" w:rsidRDefault="00093D6A" w:rsidP="00093D6A">
      <w:pPr>
        <w:pStyle w:val="TableParagraph"/>
        <w:numPr>
          <w:ilvl w:val="0"/>
          <w:numId w:val="17"/>
        </w:numPr>
        <w:tabs>
          <w:tab w:val="left" w:pos="1034"/>
          <w:tab w:val="left" w:pos="1035"/>
        </w:tabs>
        <w:spacing w:before="49"/>
        <w:ind w:right="308"/>
        <w:jc w:val="both"/>
        <w:rPr>
          <w:rFonts w:ascii="Times New Roman" w:hAnsi="Times New Roman" w:cs="Times New Roman"/>
          <w:i/>
          <w:sz w:val="20"/>
          <w:szCs w:val="20"/>
        </w:rPr>
      </w:pPr>
      <w:r w:rsidRPr="0078623C">
        <w:rPr>
          <w:rFonts w:ascii="Times New Roman" w:hAnsi="Times New Roman" w:cs="Times New Roman"/>
          <w:i/>
          <w:sz w:val="20"/>
          <w:szCs w:val="20"/>
        </w:rPr>
        <w:t>Öğrenme kaynaklarının düzenli iyileştirildiğine ilişkin kanıtlar</w:t>
      </w:r>
    </w:p>
    <w:p w14:paraId="596727EF" w14:textId="77777777" w:rsidR="00093D6A" w:rsidRPr="0078623C" w:rsidRDefault="00093D6A" w:rsidP="00093D6A">
      <w:pPr>
        <w:pStyle w:val="TableParagraph"/>
        <w:numPr>
          <w:ilvl w:val="0"/>
          <w:numId w:val="17"/>
        </w:numPr>
        <w:tabs>
          <w:tab w:val="left" w:pos="1034"/>
          <w:tab w:val="left" w:pos="1035"/>
        </w:tabs>
        <w:spacing w:before="49"/>
        <w:ind w:right="308"/>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12DED791" w14:textId="1CCCFA7F" w:rsidR="00161D03" w:rsidRPr="0078623C" w:rsidRDefault="00161D03" w:rsidP="00D30586">
      <w:pPr>
        <w:rPr>
          <w:rFonts w:ascii="Times New Roman" w:hAnsi="Times New Roman" w:cs="Times New Roman"/>
        </w:rPr>
      </w:pPr>
      <w:r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721AB6" w:rsidRPr="0078623C" w14:paraId="5BDECAB0" w14:textId="77777777" w:rsidTr="00E7360D">
        <w:trPr>
          <w:trHeight w:val="698"/>
        </w:trPr>
        <w:tc>
          <w:tcPr>
            <w:tcW w:w="9206" w:type="dxa"/>
            <w:gridSpan w:val="5"/>
            <w:shd w:val="clear" w:color="auto" w:fill="D2E8F6"/>
            <w:vAlign w:val="center"/>
          </w:tcPr>
          <w:p w14:paraId="183C4990" w14:textId="77777777" w:rsidR="00721AB6" w:rsidRPr="0078623C"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721AB6" w:rsidRPr="0078623C" w14:paraId="7A473747" w14:textId="77777777" w:rsidTr="00B258C9">
        <w:trPr>
          <w:trHeight w:val="1553"/>
        </w:trPr>
        <w:tc>
          <w:tcPr>
            <w:tcW w:w="9206" w:type="dxa"/>
            <w:gridSpan w:val="5"/>
            <w:shd w:val="clear" w:color="auto" w:fill="D2E8F6"/>
            <w:vAlign w:val="center"/>
          </w:tcPr>
          <w:p w14:paraId="0D12B6AE" w14:textId="77777777" w:rsidR="00721AB6" w:rsidRPr="0078623C" w:rsidRDefault="00721AB6" w:rsidP="00B258C9">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B.3. Öğrenme Kaynakları ve Akademik Destek Hizmetleri</w:t>
            </w:r>
          </w:p>
          <w:p w14:paraId="21F6E48A" w14:textId="77777777" w:rsidR="00721AB6" w:rsidRPr="0078623C" w:rsidRDefault="00721AB6" w:rsidP="00B258C9">
            <w:pPr>
              <w:pStyle w:val="TableParagraph"/>
              <w:spacing w:line="261" w:lineRule="exact"/>
              <w:ind w:left="107"/>
              <w:rPr>
                <w:rFonts w:ascii="Times New Roman" w:hAnsi="Times New Roman" w:cs="Times New Roman"/>
                <w:b/>
                <w:sz w:val="20"/>
                <w:szCs w:val="20"/>
              </w:rPr>
            </w:pPr>
          </w:p>
          <w:p w14:paraId="17AA45DF" w14:textId="77777777" w:rsidR="00721AB6" w:rsidRPr="0078623C" w:rsidRDefault="00721AB6"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Fakülte öğrencilerin akademik gelişimi ve kariyer planlamasına yönelik destek hizmetleri sağlamalıdır.</w:t>
            </w:r>
          </w:p>
        </w:tc>
      </w:tr>
      <w:tr w:rsidR="00721AB6" w:rsidRPr="0078623C" w14:paraId="11A623A7" w14:textId="77777777" w:rsidTr="00B258C9">
        <w:trPr>
          <w:trHeight w:val="1985"/>
        </w:trPr>
        <w:tc>
          <w:tcPr>
            <w:tcW w:w="9206" w:type="dxa"/>
            <w:gridSpan w:val="5"/>
            <w:shd w:val="clear" w:color="auto" w:fill="E6F2FA"/>
            <w:vAlign w:val="center"/>
          </w:tcPr>
          <w:p w14:paraId="5030D1CC" w14:textId="77777777" w:rsidR="00721AB6" w:rsidRPr="0078623C" w:rsidRDefault="00721AB6" w:rsidP="00B258C9">
            <w:pPr>
              <w:pStyle w:val="TableParagraph"/>
              <w:spacing w:before="2"/>
              <w:rPr>
                <w:rFonts w:ascii="Times New Roman" w:hAnsi="Times New Roman" w:cs="Times New Roman"/>
                <w:b/>
                <w:sz w:val="20"/>
                <w:szCs w:val="20"/>
              </w:rPr>
            </w:pPr>
            <w:r w:rsidRPr="0078623C">
              <w:rPr>
                <w:rFonts w:ascii="Times New Roman" w:hAnsi="Times New Roman" w:cs="Times New Roman"/>
                <w:b/>
                <w:sz w:val="20"/>
                <w:szCs w:val="20"/>
              </w:rPr>
              <w:t>B.3.2. Akademik destek hizmetleri</w:t>
            </w:r>
          </w:p>
          <w:p w14:paraId="7BED5AAB" w14:textId="77777777" w:rsidR="00721AB6" w:rsidRPr="0078623C" w:rsidRDefault="00721AB6" w:rsidP="00B258C9">
            <w:pPr>
              <w:pStyle w:val="TableParagraph"/>
              <w:spacing w:before="2"/>
              <w:ind w:left="107"/>
              <w:rPr>
                <w:rFonts w:ascii="Times New Roman" w:hAnsi="Times New Roman" w:cs="Times New Roman"/>
                <w:b/>
                <w:sz w:val="20"/>
                <w:szCs w:val="20"/>
              </w:rPr>
            </w:pPr>
          </w:p>
          <w:p w14:paraId="627B4E3A" w14:textId="49648869" w:rsidR="00721AB6" w:rsidRPr="0078623C" w:rsidRDefault="00721AB6" w:rsidP="00B258C9">
            <w:pPr>
              <w:pStyle w:val="TableParagraph"/>
              <w:ind w:right="236"/>
              <w:rPr>
                <w:rFonts w:ascii="Times New Roman" w:hAnsi="Times New Roman" w:cs="Times New Roman"/>
                <w:sz w:val="20"/>
                <w:szCs w:val="20"/>
              </w:rPr>
            </w:pPr>
            <w:r w:rsidRPr="0078623C">
              <w:rPr>
                <w:rFonts w:ascii="Times New Roman" w:hAnsi="Times New Roman" w:cs="Times New Roman"/>
                <w:sz w:val="20"/>
                <w:szCs w:val="20"/>
              </w:rPr>
              <w:t>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w:t>
            </w:r>
          </w:p>
          <w:p w14:paraId="546D41F5" w14:textId="77777777" w:rsidR="008212DA" w:rsidRPr="0078623C" w:rsidRDefault="008212DA" w:rsidP="00B258C9">
            <w:pPr>
              <w:pStyle w:val="TableParagraph"/>
              <w:ind w:right="236"/>
              <w:rPr>
                <w:rFonts w:ascii="Times New Roman" w:hAnsi="Times New Roman" w:cs="Times New Roman"/>
                <w:sz w:val="20"/>
                <w:szCs w:val="20"/>
              </w:rPr>
            </w:pPr>
          </w:p>
          <w:p w14:paraId="192092A3" w14:textId="2F74E4E2" w:rsidR="00721AB6" w:rsidRPr="0078623C" w:rsidRDefault="00721AB6" w:rsidP="00B258C9">
            <w:pPr>
              <w:pStyle w:val="ListParagraph"/>
              <w:ind w:left="0" w:right="122"/>
              <w:rPr>
                <w:rFonts w:ascii="Times New Roman" w:hAnsi="Times New Roman" w:cs="Times New Roman"/>
                <w:spacing w:val="-13"/>
              </w:rPr>
            </w:pPr>
            <w:r w:rsidRPr="0078623C">
              <w:rPr>
                <w:rFonts w:ascii="Times New Roman" w:hAnsi="Times New Roman" w:cs="Times New Roman"/>
                <w:sz w:val="20"/>
                <w:szCs w:val="20"/>
              </w:rPr>
              <w:t>Psikolojik danışmanlık ve kariyer merkezi hizmetleri vardır, erişilebilirdir (yüz yüze ve çevrimiçi) ve öğrencilerin bilgisine sunulmuştur. Hizmetlerin yeterliliği takip edilmektedir.</w:t>
            </w:r>
          </w:p>
        </w:tc>
      </w:tr>
      <w:tr w:rsidR="00721AB6" w:rsidRPr="0078623C" w14:paraId="70137502" w14:textId="77777777" w:rsidTr="00E7360D">
        <w:trPr>
          <w:trHeight w:val="406"/>
        </w:trPr>
        <w:tc>
          <w:tcPr>
            <w:tcW w:w="1915" w:type="dxa"/>
            <w:shd w:val="clear" w:color="auto" w:fill="E6F2FA"/>
            <w:vAlign w:val="center"/>
          </w:tcPr>
          <w:p w14:paraId="2DB26621" w14:textId="77777777" w:rsidR="00721AB6" w:rsidRPr="0078623C"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3004DD20" w14:textId="77777777" w:rsidR="00721AB6" w:rsidRPr="0078623C"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45A3E5FF" w14:textId="77777777" w:rsidR="00721AB6" w:rsidRPr="0078623C"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3BBB4B84" w14:textId="77777777" w:rsidR="00721AB6" w:rsidRPr="0078623C"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B4CE5AA" w14:textId="77777777" w:rsidR="00721AB6" w:rsidRPr="0078623C" w:rsidRDefault="00721AB6" w:rsidP="00721AB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721AB6" w:rsidRPr="0078623C" w14:paraId="48182B0F" w14:textId="77777777" w:rsidTr="00E7360D">
        <w:trPr>
          <w:trHeight w:val="3256"/>
        </w:trPr>
        <w:tc>
          <w:tcPr>
            <w:tcW w:w="1915" w:type="dxa"/>
            <w:shd w:val="clear" w:color="auto" w:fill="E6F2FA"/>
          </w:tcPr>
          <w:p w14:paraId="357CCE28" w14:textId="46A62815" w:rsidR="006A524B" w:rsidRPr="0078623C" w:rsidRDefault="006A524B" w:rsidP="006A524B">
            <w:pPr>
              <w:pStyle w:val="TableParagraph"/>
              <w:spacing w:before="1"/>
              <w:rPr>
                <w:rFonts w:ascii="Times New Roman" w:hAnsi="Times New Roman" w:cs="Times New Roman"/>
                <w:sz w:val="20"/>
                <w:szCs w:val="20"/>
              </w:rPr>
            </w:pPr>
            <w:r w:rsidRPr="0078623C">
              <w:rPr>
                <w:rFonts w:ascii="Times New Roman" w:hAnsi="Times New Roman" w:cs="Times New Roman"/>
                <w:sz w:val="20"/>
                <w:szCs w:val="20"/>
              </w:rPr>
              <w:t>Fakültede öğrencilerin akademik</w:t>
            </w:r>
            <w:r w:rsidRPr="0078623C">
              <w:rPr>
                <w:rFonts w:ascii="Times New Roman" w:hAnsi="Times New Roman" w:cs="Times New Roman"/>
                <w:spacing w:val="-42"/>
                <w:sz w:val="20"/>
                <w:szCs w:val="20"/>
              </w:rPr>
              <w:t xml:space="preserve"> </w:t>
            </w:r>
            <w:r w:rsidRPr="0078623C">
              <w:rPr>
                <w:rFonts w:ascii="Times New Roman" w:hAnsi="Times New Roman" w:cs="Times New Roman"/>
                <w:sz w:val="20"/>
                <w:szCs w:val="20"/>
              </w:rPr>
              <w:t>gelişimi</w:t>
            </w:r>
            <w:r w:rsidRPr="0078623C">
              <w:rPr>
                <w:rFonts w:ascii="Times New Roman" w:hAnsi="Times New Roman" w:cs="Times New Roman"/>
                <w:spacing w:val="-43"/>
                <w:sz w:val="20"/>
                <w:szCs w:val="20"/>
              </w:rPr>
              <w:t xml:space="preserve"> </w:t>
            </w:r>
            <w:r w:rsidRPr="0078623C">
              <w:rPr>
                <w:rFonts w:ascii="Times New Roman" w:hAnsi="Times New Roman" w:cs="Times New Roman"/>
                <w:sz w:val="20"/>
                <w:szCs w:val="20"/>
              </w:rPr>
              <w:t>ve kariyer planlamasına yönelik destek hizmetleri bulunmamaktadır.</w:t>
            </w:r>
          </w:p>
        </w:tc>
        <w:tc>
          <w:tcPr>
            <w:tcW w:w="2049" w:type="dxa"/>
            <w:shd w:val="clear" w:color="auto" w:fill="D2E8F6"/>
          </w:tcPr>
          <w:p w14:paraId="0FFD94C0" w14:textId="1069AC20" w:rsidR="006A524B" w:rsidRPr="0078623C" w:rsidRDefault="006A524B" w:rsidP="006A524B">
            <w:pPr>
              <w:pStyle w:val="TableParagraph"/>
              <w:spacing w:before="1"/>
              <w:rPr>
                <w:rFonts w:ascii="Times New Roman" w:hAnsi="Times New Roman" w:cs="Times New Roman"/>
                <w:sz w:val="20"/>
                <w:szCs w:val="20"/>
              </w:rPr>
            </w:pPr>
            <w:r w:rsidRPr="0078623C">
              <w:rPr>
                <w:rFonts w:ascii="Times New Roman" w:hAnsi="Times New Roman" w:cs="Times New Roman"/>
                <w:sz w:val="20"/>
                <w:szCs w:val="20"/>
              </w:rPr>
              <w:t>Fakültede öğrencilerin akademik gelişimi ve kariyer planlaması süreçlerine ilişkin tanımlı ilke ve kurallar bulunmaktadır.</w:t>
            </w:r>
          </w:p>
        </w:tc>
        <w:tc>
          <w:tcPr>
            <w:tcW w:w="1843" w:type="dxa"/>
            <w:shd w:val="clear" w:color="auto" w:fill="B9DCF1"/>
          </w:tcPr>
          <w:p w14:paraId="0E40306B" w14:textId="7D590AC0" w:rsidR="00721AB6" w:rsidRPr="0078623C" w:rsidRDefault="006A524B" w:rsidP="006A524B">
            <w:pPr>
              <w:pStyle w:val="TableParagraph"/>
              <w:spacing w:before="1"/>
              <w:rPr>
                <w:rFonts w:ascii="Times New Roman" w:hAnsi="Times New Roman" w:cs="Times New Roman"/>
                <w:sz w:val="20"/>
                <w:szCs w:val="20"/>
              </w:rPr>
            </w:pPr>
            <w:r w:rsidRPr="0078623C">
              <w:rPr>
                <w:rFonts w:ascii="Times New Roman" w:hAnsi="Times New Roman" w:cs="Times New Roman"/>
                <w:sz w:val="20"/>
                <w:szCs w:val="20"/>
              </w:rPr>
              <w:t>Fakültede öğrencilerin akademik gelişim ve kariyer planlamasına yönelik destek hizmetleri tanımlı ilke ve kurallar dahilinde yürütülmektedir.</w:t>
            </w:r>
          </w:p>
        </w:tc>
        <w:tc>
          <w:tcPr>
            <w:tcW w:w="1738" w:type="dxa"/>
            <w:shd w:val="clear" w:color="auto" w:fill="8CC7EC"/>
          </w:tcPr>
          <w:p w14:paraId="4F8E21DB" w14:textId="3DADC904" w:rsidR="00721AB6" w:rsidRPr="0078623C" w:rsidRDefault="006A524B" w:rsidP="006A524B">
            <w:pPr>
              <w:pStyle w:val="TableParagraph"/>
              <w:spacing w:before="1"/>
              <w:rPr>
                <w:rFonts w:ascii="Times New Roman" w:hAnsi="Times New Roman" w:cs="Times New Roman"/>
                <w:sz w:val="20"/>
                <w:szCs w:val="20"/>
              </w:rPr>
            </w:pPr>
            <w:r w:rsidRPr="0078623C">
              <w:rPr>
                <w:rFonts w:ascii="Times New Roman" w:hAnsi="Times New Roman" w:cs="Times New Roman"/>
                <w:sz w:val="20"/>
                <w:szCs w:val="20"/>
              </w:rPr>
              <w:t>Fakültede öğrencilerin akademik</w:t>
            </w:r>
            <w:r w:rsidRPr="0078623C">
              <w:rPr>
                <w:rFonts w:ascii="Times New Roman" w:hAnsi="Times New Roman" w:cs="Times New Roman"/>
                <w:spacing w:val="-45"/>
                <w:sz w:val="20"/>
                <w:szCs w:val="20"/>
              </w:rPr>
              <w:t xml:space="preserve"> </w:t>
            </w:r>
            <w:r w:rsidRPr="0078623C">
              <w:rPr>
                <w:rFonts w:ascii="Times New Roman" w:hAnsi="Times New Roman" w:cs="Times New Roman"/>
                <w:sz w:val="20"/>
                <w:szCs w:val="20"/>
              </w:rPr>
              <w:t>gelişimi</w:t>
            </w:r>
            <w:r w:rsidRPr="0078623C">
              <w:rPr>
                <w:rFonts w:ascii="Times New Roman" w:hAnsi="Times New Roman" w:cs="Times New Roman"/>
                <w:spacing w:val="-45"/>
                <w:sz w:val="20"/>
                <w:szCs w:val="20"/>
              </w:rPr>
              <w:t xml:space="preserve"> </w:t>
            </w:r>
            <w:r w:rsidRPr="0078623C">
              <w:rPr>
                <w:rFonts w:ascii="Times New Roman" w:hAnsi="Times New Roman" w:cs="Times New Roman"/>
                <w:sz w:val="20"/>
                <w:szCs w:val="20"/>
              </w:rPr>
              <w:t>ve kariyer planlamasına ilişkin uygulamalar izlenmekte ve öğrencilerin katılımıyla iyileştirilmektedir.</w:t>
            </w:r>
          </w:p>
        </w:tc>
        <w:tc>
          <w:tcPr>
            <w:tcW w:w="1661" w:type="dxa"/>
            <w:shd w:val="clear" w:color="auto" w:fill="5DB1E5"/>
          </w:tcPr>
          <w:p w14:paraId="1AB5B61D" w14:textId="77777777" w:rsidR="00721AB6" w:rsidRPr="0078623C" w:rsidRDefault="00721AB6" w:rsidP="00721AB6">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36E88AB3" w14:textId="77777777" w:rsidR="00721AB6" w:rsidRPr="0078623C" w:rsidRDefault="00721AB6">
      <w:pPr>
        <w:rPr>
          <w:rFonts w:ascii="Times New Roman" w:hAnsi="Times New Roman" w:cs="Times New Roman"/>
        </w:rPr>
      </w:pPr>
    </w:p>
    <w:p w14:paraId="7FC4C95E" w14:textId="77777777" w:rsidR="006A524B" w:rsidRPr="0078623C" w:rsidRDefault="006A524B" w:rsidP="006A524B">
      <w:pPr>
        <w:pStyle w:val="TableParagraph"/>
        <w:spacing w:before="1"/>
        <w:ind w:left="222"/>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3B6E2684" w14:textId="77777777" w:rsidR="006A524B" w:rsidRPr="0078623C" w:rsidRDefault="006A524B" w:rsidP="006A524B">
      <w:pPr>
        <w:pStyle w:val="TableParagraph"/>
        <w:numPr>
          <w:ilvl w:val="0"/>
          <w:numId w:val="18"/>
        </w:numPr>
        <w:tabs>
          <w:tab w:val="left" w:pos="889"/>
          <w:tab w:val="left" w:pos="890"/>
        </w:tabs>
        <w:spacing w:before="41"/>
        <w:ind w:right="241"/>
        <w:rPr>
          <w:rFonts w:ascii="Times New Roman" w:hAnsi="Times New Roman" w:cs="Times New Roman"/>
          <w:i/>
          <w:sz w:val="20"/>
          <w:szCs w:val="20"/>
        </w:rPr>
      </w:pPr>
      <w:r w:rsidRPr="0078623C">
        <w:rPr>
          <w:rFonts w:ascii="Times New Roman" w:hAnsi="Times New Roman" w:cs="Times New Roman"/>
          <w:i/>
          <w:sz w:val="20"/>
          <w:szCs w:val="20"/>
        </w:rPr>
        <w:t>Öğrenci</w:t>
      </w:r>
      <w:r w:rsidRPr="0078623C">
        <w:rPr>
          <w:rFonts w:ascii="Times New Roman" w:hAnsi="Times New Roman" w:cs="Times New Roman"/>
          <w:i/>
          <w:spacing w:val="-25"/>
          <w:sz w:val="20"/>
          <w:szCs w:val="20"/>
        </w:rPr>
        <w:t xml:space="preserve"> </w:t>
      </w:r>
      <w:r w:rsidRPr="0078623C">
        <w:rPr>
          <w:rFonts w:ascii="Times New Roman" w:hAnsi="Times New Roman" w:cs="Times New Roman"/>
          <w:i/>
          <w:sz w:val="20"/>
          <w:szCs w:val="20"/>
        </w:rPr>
        <w:t>danışmanlık</w:t>
      </w:r>
      <w:r w:rsidRPr="0078623C">
        <w:rPr>
          <w:rFonts w:ascii="Times New Roman" w:hAnsi="Times New Roman" w:cs="Times New Roman"/>
          <w:i/>
          <w:spacing w:val="-24"/>
          <w:sz w:val="20"/>
          <w:szCs w:val="20"/>
        </w:rPr>
        <w:t xml:space="preserve"> </w:t>
      </w:r>
      <w:r w:rsidRPr="0078623C">
        <w:rPr>
          <w:rFonts w:ascii="Times New Roman" w:hAnsi="Times New Roman" w:cs="Times New Roman"/>
          <w:i/>
          <w:sz w:val="20"/>
          <w:szCs w:val="20"/>
        </w:rPr>
        <w:t>sisteminde</w:t>
      </w:r>
      <w:r w:rsidRPr="0078623C">
        <w:rPr>
          <w:rFonts w:ascii="Times New Roman" w:hAnsi="Times New Roman" w:cs="Times New Roman"/>
          <w:i/>
          <w:spacing w:val="-24"/>
          <w:sz w:val="20"/>
          <w:szCs w:val="20"/>
        </w:rPr>
        <w:t xml:space="preserve"> </w:t>
      </w:r>
      <w:r w:rsidRPr="0078623C">
        <w:rPr>
          <w:rFonts w:ascii="Times New Roman" w:hAnsi="Times New Roman" w:cs="Times New Roman"/>
          <w:i/>
          <w:sz w:val="20"/>
          <w:szCs w:val="20"/>
        </w:rPr>
        <w:t>kullanılan</w:t>
      </w:r>
      <w:r w:rsidRPr="0078623C">
        <w:rPr>
          <w:rFonts w:ascii="Times New Roman" w:hAnsi="Times New Roman" w:cs="Times New Roman"/>
          <w:i/>
          <w:spacing w:val="-25"/>
          <w:sz w:val="20"/>
          <w:szCs w:val="20"/>
        </w:rPr>
        <w:t xml:space="preserve"> </w:t>
      </w:r>
      <w:r w:rsidRPr="0078623C">
        <w:rPr>
          <w:rFonts w:ascii="Times New Roman" w:hAnsi="Times New Roman" w:cs="Times New Roman"/>
          <w:i/>
          <w:sz w:val="20"/>
          <w:szCs w:val="20"/>
        </w:rPr>
        <w:t>tanımlı</w:t>
      </w:r>
      <w:r w:rsidRPr="0078623C">
        <w:rPr>
          <w:rFonts w:ascii="Times New Roman" w:hAnsi="Times New Roman" w:cs="Times New Roman"/>
          <w:i/>
          <w:spacing w:val="-24"/>
          <w:sz w:val="20"/>
          <w:szCs w:val="20"/>
        </w:rPr>
        <w:t xml:space="preserve"> </w:t>
      </w:r>
      <w:r w:rsidRPr="0078623C">
        <w:rPr>
          <w:rFonts w:ascii="Times New Roman" w:hAnsi="Times New Roman" w:cs="Times New Roman"/>
          <w:i/>
          <w:sz w:val="20"/>
          <w:szCs w:val="20"/>
        </w:rPr>
        <w:t>süreçler</w:t>
      </w:r>
    </w:p>
    <w:p w14:paraId="0BC86A1A" w14:textId="77777777" w:rsidR="006A524B" w:rsidRPr="0078623C"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78623C">
        <w:rPr>
          <w:rFonts w:ascii="Times New Roman" w:hAnsi="Times New Roman" w:cs="Times New Roman"/>
          <w:i/>
          <w:sz w:val="20"/>
          <w:szCs w:val="20"/>
        </w:rPr>
        <w:t>Varsa uzaktan eğitimde akademik ve teknik öğrenci danışmanlığı mekanizmaları ve tanımlı süreçler</w:t>
      </w:r>
    </w:p>
    <w:p w14:paraId="229B1A40" w14:textId="77777777" w:rsidR="006A524B" w:rsidRPr="0078623C"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78623C">
        <w:rPr>
          <w:rFonts w:ascii="Times New Roman" w:hAnsi="Times New Roman" w:cs="Times New Roman"/>
          <w:i/>
          <w:sz w:val="20"/>
          <w:szCs w:val="20"/>
        </w:rPr>
        <w:t>Öğrencilerin danışmanlara erişimine ilişkin mekanizmalar</w:t>
      </w:r>
    </w:p>
    <w:p w14:paraId="334AC292" w14:textId="77777777" w:rsidR="006A524B" w:rsidRPr="0078623C"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78623C">
        <w:rPr>
          <w:rFonts w:ascii="Times New Roman" w:hAnsi="Times New Roman" w:cs="Times New Roman"/>
          <w:i/>
          <w:sz w:val="20"/>
          <w:szCs w:val="20"/>
        </w:rPr>
        <w:t>Rehberlik, psikolojik danışmanlık ve kariyer hizmetlerine ilişkin planlama ve uygulamalar</w:t>
      </w:r>
    </w:p>
    <w:p w14:paraId="56173327" w14:textId="77777777" w:rsidR="006A524B" w:rsidRPr="0078623C" w:rsidRDefault="006A524B" w:rsidP="006A524B">
      <w:pPr>
        <w:pStyle w:val="TableParagraph"/>
        <w:numPr>
          <w:ilvl w:val="0"/>
          <w:numId w:val="18"/>
        </w:numPr>
        <w:tabs>
          <w:tab w:val="left" w:pos="889"/>
          <w:tab w:val="left" w:pos="890"/>
        </w:tabs>
        <w:spacing w:before="51"/>
        <w:ind w:right="241"/>
        <w:rPr>
          <w:rFonts w:ascii="Times New Roman" w:hAnsi="Times New Roman" w:cs="Times New Roman"/>
          <w:i/>
          <w:sz w:val="20"/>
          <w:szCs w:val="20"/>
        </w:rPr>
      </w:pPr>
      <w:r w:rsidRPr="0078623C">
        <w:rPr>
          <w:rFonts w:ascii="Times New Roman" w:hAnsi="Times New Roman" w:cs="Times New Roman"/>
          <w:i/>
          <w:sz w:val="20"/>
          <w:szCs w:val="20"/>
        </w:rPr>
        <w:t>Kariyer merkezi</w:t>
      </w:r>
      <w:r w:rsidRPr="0078623C">
        <w:rPr>
          <w:rFonts w:ascii="Times New Roman" w:hAnsi="Times New Roman" w:cs="Times New Roman"/>
          <w:i/>
          <w:spacing w:val="-37"/>
          <w:sz w:val="20"/>
          <w:szCs w:val="20"/>
        </w:rPr>
        <w:t xml:space="preserve"> </w:t>
      </w:r>
      <w:r w:rsidRPr="0078623C">
        <w:rPr>
          <w:rFonts w:ascii="Times New Roman" w:hAnsi="Times New Roman" w:cs="Times New Roman"/>
          <w:i/>
          <w:sz w:val="20"/>
          <w:szCs w:val="20"/>
        </w:rPr>
        <w:t>uygulamaları</w:t>
      </w:r>
    </w:p>
    <w:p w14:paraId="53125062" w14:textId="77777777" w:rsidR="006A524B" w:rsidRPr="0078623C" w:rsidRDefault="006A524B" w:rsidP="006A524B">
      <w:pPr>
        <w:pStyle w:val="TableParagraph"/>
        <w:numPr>
          <w:ilvl w:val="0"/>
          <w:numId w:val="18"/>
        </w:numPr>
        <w:tabs>
          <w:tab w:val="left" w:pos="889"/>
          <w:tab w:val="left" w:pos="890"/>
        </w:tabs>
        <w:spacing w:before="49"/>
        <w:ind w:right="241"/>
        <w:rPr>
          <w:rFonts w:ascii="Times New Roman" w:hAnsi="Times New Roman" w:cs="Times New Roman"/>
          <w:i/>
          <w:sz w:val="20"/>
          <w:szCs w:val="20"/>
        </w:rPr>
      </w:pPr>
      <w:r w:rsidRPr="0078623C">
        <w:rPr>
          <w:rFonts w:ascii="Times New Roman" w:hAnsi="Times New Roman" w:cs="Times New Roman"/>
          <w:i/>
          <w:sz w:val="20"/>
          <w:szCs w:val="20"/>
        </w:rPr>
        <w:t>Öğrencilerin katılımına ilişkin kanıtlar</w:t>
      </w:r>
    </w:p>
    <w:p w14:paraId="47B428E3" w14:textId="77777777" w:rsidR="006A524B" w:rsidRPr="0078623C" w:rsidRDefault="006A524B" w:rsidP="006A524B">
      <w:pPr>
        <w:pStyle w:val="TableParagraph"/>
        <w:numPr>
          <w:ilvl w:val="0"/>
          <w:numId w:val="18"/>
        </w:numPr>
        <w:tabs>
          <w:tab w:val="left" w:pos="889"/>
          <w:tab w:val="left" w:pos="890"/>
        </w:tabs>
        <w:spacing w:before="52"/>
        <w:ind w:right="241"/>
        <w:rPr>
          <w:rFonts w:ascii="Times New Roman" w:hAnsi="Times New Roman" w:cs="Times New Roman"/>
          <w:i/>
          <w:sz w:val="20"/>
          <w:szCs w:val="20"/>
        </w:rPr>
      </w:pPr>
      <w:r w:rsidRPr="0078623C">
        <w:rPr>
          <w:rFonts w:ascii="Times New Roman" w:hAnsi="Times New Roman" w:cs="Times New Roman"/>
          <w:i/>
          <w:sz w:val="20"/>
          <w:szCs w:val="20"/>
        </w:rPr>
        <w:t>Öğrencilere</w:t>
      </w:r>
      <w:r w:rsidRPr="0078623C">
        <w:rPr>
          <w:rFonts w:ascii="Times New Roman" w:hAnsi="Times New Roman" w:cs="Times New Roman"/>
          <w:i/>
          <w:spacing w:val="-47"/>
          <w:sz w:val="20"/>
          <w:szCs w:val="20"/>
        </w:rPr>
        <w:t xml:space="preserve"> </w:t>
      </w:r>
      <w:r w:rsidRPr="0078623C">
        <w:rPr>
          <w:rFonts w:ascii="Times New Roman" w:hAnsi="Times New Roman" w:cs="Times New Roman"/>
          <w:i/>
          <w:sz w:val="20"/>
          <w:szCs w:val="20"/>
        </w:rPr>
        <w:t>sunulan</w:t>
      </w:r>
      <w:r w:rsidRPr="0078623C">
        <w:rPr>
          <w:rFonts w:ascii="Times New Roman" w:hAnsi="Times New Roman" w:cs="Times New Roman"/>
          <w:i/>
          <w:spacing w:val="-45"/>
          <w:sz w:val="20"/>
          <w:szCs w:val="20"/>
        </w:rPr>
        <w:t xml:space="preserve"> </w:t>
      </w:r>
      <w:r w:rsidRPr="0078623C">
        <w:rPr>
          <w:rFonts w:ascii="Times New Roman" w:hAnsi="Times New Roman" w:cs="Times New Roman"/>
          <w:i/>
          <w:sz w:val="20"/>
          <w:szCs w:val="20"/>
        </w:rPr>
        <w:t>hizmetlerle</w:t>
      </w:r>
      <w:r w:rsidRPr="0078623C">
        <w:rPr>
          <w:rFonts w:ascii="Times New Roman" w:hAnsi="Times New Roman" w:cs="Times New Roman"/>
          <w:i/>
          <w:spacing w:val="-45"/>
          <w:sz w:val="20"/>
          <w:szCs w:val="20"/>
        </w:rPr>
        <w:t xml:space="preserve"> </w:t>
      </w:r>
      <w:r w:rsidRPr="0078623C">
        <w:rPr>
          <w:rFonts w:ascii="Times New Roman" w:hAnsi="Times New Roman" w:cs="Times New Roman"/>
          <w:i/>
          <w:sz w:val="20"/>
          <w:szCs w:val="20"/>
        </w:rPr>
        <w:t>ilgili</w:t>
      </w:r>
      <w:r w:rsidRPr="0078623C">
        <w:rPr>
          <w:rFonts w:ascii="Times New Roman" w:hAnsi="Times New Roman" w:cs="Times New Roman"/>
          <w:i/>
          <w:spacing w:val="-46"/>
          <w:sz w:val="20"/>
          <w:szCs w:val="20"/>
        </w:rPr>
        <w:t xml:space="preserve"> </w:t>
      </w:r>
      <w:r w:rsidRPr="0078623C">
        <w:rPr>
          <w:rFonts w:ascii="Times New Roman" w:hAnsi="Times New Roman" w:cs="Times New Roman"/>
          <w:i/>
          <w:sz w:val="20"/>
          <w:szCs w:val="20"/>
        </w:rPr>
        <w:t>öğrenci</w:t>
      </w:r>
      <w:r w:rsidRPr="0078623C">
        <w:rPr>
          <w:rFonts w:ascii="Times New Roman" w:hAnsi="Times New Roman" w:cs="Times New Roman"/>
          <w:i/>
          <w:spacing w:val="-45"/>
          <w:sz w:val="20"/>
          <w:szCs w:val="20"/>
        </w:rPr>
        <w:t xml:space="preserve"> </w:t>
      </w:r>
      <w:r w:rsidRPr="0078623C">
        <w:rPr>
          <w:rFonts w:ascii="Times New Roman" w:hAnsi="Times New Roman" w:cs="Times New Roman"/>
          <w:i/>
          <w:sz w:val="20"/>
          <w:szCs w:val="20"/>
        </w:rPr>
        <w:t>geri</w:t>
      </w:r>
      <w:r w:rsidRPr="0078623C">
        <w:rPr>
          <w:rFonts w:ascii="Times New Roman" w:hAnsi="Times New Roman" w:cs="Times New Roman"/>
          <w:i/>
          <w:spacing w:val="-47"/>
          <w:sz w:val="20"/>
          <w:szCs w:val="20"/>
        </w:rPr>
        <w:t xml:space="preserve"> </w:t>
      </w:r>
      <w:r w:rsidRPr="0078623C">
        <w:rPr>
          <w:rFonts w:ascii="Times New Roman" w:hAnsi="Times New Roman" w:cs="Times New Roman"/>
          <w:i/>
          <w:sz w:val="20"/>
          <w:szCs w:val="20"/>
        </w:rPr>
        <w:t>bildirim</w:t>
      </w:r>
      <w:r w:rsidRPr="0078623C">
        <w:rPr>
          <w:rFonts w:ascii="Times New Roman" w:hAnsi="Times New Roman" w:cs="Times New Roman"/>
          <w:i/>
          <w:spacing w:val="-45"/>
          <w:sz w:val="20"/>
          <w:szCs w:val="20"/>
        </w:rPr>
        <w:t xml:space="preserve"> </w:t>
      </w:r>
      <w:r w:rsidRPr="0078623C">
        <w:rPr>
          <w:rFonts w:ascii="Times New Roman" w:hAnsi="Times New Roman" w:cs="Times New Roman"/>
          <w:i/>
          <w:sz w:val="20"/>
          <w:szCs w:val="20"/>
        </w:rPr>
        <w:t>araçları</w:t>
      </w:r>
      <w:r w:rsidRPr="0078623C">
        <w:rPr>
          <w:rFonts w:ascii="Times New Roman" w:hAnsi="Times New Roman" w:cs="Times New Roman"/>
          <w:i/>
          <w:spacing w:val="-46"/>
          <w:sz w:val="20"/>
          <w:szCs w:val="20"/>
        </w:rPr>
        <w:t xml:space="preserve"> </w:t>
      </w:r>
      <w:r w:rsidRPr="0078623C">
        <w:rPr>
          <w:rFonts w:ascii="Times New Roman" w:hAnsi="Times New Roman" w:cs="Times New Roman"/>
          <w:i/>
          <w:sz w:val="20"/>
          <w:szCs w:val="20"/>
        </w:rPr>
        <w:t>(anketler</w:t>
      </w:r>
      <w:r w:rsidRPr="0078623C">
        <w:rPr>
          <w:rFonts w:ascii="Times New Roman" w:hAnsi="Times New Roman" w:cs="Times New Roman"/>
          <w:i/>
          <w:spacing w:val="-44"/>
          <w:sz w:val="20"/>
          <w:szCs w:val="20"/>
        </w:rPr>
        <w:t xml:space="preserve"> </w:t>
      </w:r>
      <w:r w:rsidRPr="0078623C">
        <w:rPr>
          <w:rFonts w:ascii="Times New Roman" w:hAnsi="Times New Roman" w:cs="Times New Roman"/>
          <w:i/>
          <w:sz w:val="20"/>
          <w:szCs w:val="20"/>
        </w:rPr>
        <w:t>vb.)</w:t>
      </w:r>
      <w:r w:rsidRPr="0078623C">
        <w:rPr>
          <w:rFonts w:ascii="Times New Roman" w:hAnsi="Times New Roman" w:cs="Times New Roman"/>
          <w:i/>
          <w:spacing w:val="-47"/>
          <w:sz w:val="20"/>
          <w:szCs w:val="20"/>
        </w:rPr>
        <w:t xml:space="preserve"> </w:t>
      </w:r>
      <w:r w:rsidRPr="0078623C">
        <w:rPr>
          <w:rFonts w:ascii="Times New Roman" w:hAnsi="Times New Roman" w:cs="Times New Roman"/>
          <w:i/>
          <w:sz w:val="20"/>
          <w:szCs w:val="20"/>
        </w:rPr>
        <w:t>sonuçları</w:t>
      </w:r>
    </w:p>
    <w:p w14:paraId="63E85BB8" w14:textId="2713C28E" w:rsidR="00721AB6" w:rsidRPr="0078623C" w:rsidRDefault="006A524B" w:rsidP="00093D6A">
      <w:pPr>
        <w:pStyle w:val="TableParagraph"/>
        <w:numPr>
          <w:ilvl w:val="0"/>
          <w:numId w:val="18"/>
        </w:numPr>
        <w:tabs>
          <w:tab w:val="left" w:pos="889"/>
          <w:tab w:val="left" w:pos="890"/>
        </w:tabs>
        <w:spacing w:before="52"/>
        <w:ind w:right="241"/>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721AB6" w:rsidRPr="0078623C">
        <w:rPr>
          <w:rFonts w:ascii="Times New Roman" w:hAnsi="Times New Roman" w:cs="Times New Roman"/>
        </w:rPr>
        <w:br w:type="page"/>
      </w:r>
    </w:p>
    <w:p w14:paraId="5D682F9F" w14:textId="6573E446" w:rsidR="00721AB6" w:rsidRPr="0078623C" w:rsidRDefault="00721AB6">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721AB6" w:rsidRPr="0078623C" w14:paraId="405ECF2C" w14:textId="77777777" w:rsidTr="00E7360D">
        <w:trPr>
          <w:trHeight w:val="698"/>
        </w:trPr>
        <w:tc>
          <w:tcPr>
            <w:tcW w:w="9206" w:type="dxa"/>
            <w:gridSpan w:val="5"/>
            <w:shd w:val="clear" w:color="auto" w:fill="D2E8F6"/>
            <w:vAlign w:val="center"/>
          </w:tcPr>
          <w:p w14:paraId="00F7E026" w14:textId="77777777" w:rsidR="00721AB6" w:rsidRPr="0078623C"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t>B. EĞİTİM VE ÖĞRETİM</w:t>
            </w:r>
          </w:p>
        </w:tc>
      </w:tr>
      <w:tr w:rsidR="00721AB6" w:rsidRPr="0078623C" w14:paraId="2F17AC76" w14:textId="77777777" w:rsidTr="00B258C9">
        <w:trPr>
          <w:trHeight w:val="1699"/>
        </w:trPr>
        <w:tc>
          <w:tcPr>
            <w:tcW w:w="9206" w:type="dxa"/>
            <w:gridSpan w:val="5"/>
            <w:shd w:val="clear" w:color="auto" w:fill="D2E8F6"/>
            <w:vAlign w:val="center"/>
          </w:tcPr>
          <w:p w14:paraId="103E9BC3" w14:textId="77777777" w:rsidR="00721AB6" w:rsidRPr="0078623C" w:rsidRDefault="00721AB6" w:rsidP="00B258C9">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B.3. Öğrenme Kaynakları ve Akademik Destek Hizmetleri</w:t>
            </w:r>
          </w:p>
          <w:p w14:paraId="4CEA3F70" w14:textId="77777777" w:rsidR="00721AB6" w:rsidRPr="0078623C" w:rsidRDefault="00721AB6" w:rsidP="00B258C9">
            <w:pPr>
              <w:pStyle w:val="TableParagraph"/>
              <w:spacing w:line="261" w:lineRule="exact"/>
              <w:ind w:left="107"/>
              <w:rPr>
                <w:rFonts w:ascii="Times New Roman" w:hAnsi="Times New Roman" w:cs="Times New Roman"/>
                <w:b/>
                <w:sz w:val="20"/>
                <w:szCs w:val="20"/>
              </w:rPr>
            </w:pPr>
          </w:p>
          <w:p w14:paraId="51907CFC" w14:textId="77777777" w:rsidR="00721AB6" w:rsidRPr="0078623C" w:rsidRDefault="00721AB6"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Fakülte öğrencilerin akademik gelişimi ve kariyer planlamasına yönelik destek hizmetleri sağlamalıdır.</w:t>
            </w:r>
          </w:p>
        </w:tc>
      </w:tr>
      <w:tr w:rsidR="00721AB6" w:rsidRPr="0078623C" w14:paraId="409A981F" w14:textId="77777777" w:rsidTr="00B258C9">
        <w:trPr>
          <w:trHeight w:val="1409"/>
        </w:trPr>
        <w:tc>
          <w:tcPr>
            <w:tcW w:w="9206" w:type="dxa"/>
            <w:gridSpan w:val="5"/>
            <w:shd w:val="clear" w:color="auto" w:fill="E6F2FA"/>
            <w:vAlign w:val="center"/>
          </w:tcPr>
          <w:p w14:paraId="2D3D9CDC" w14:textId="77777777" w:rsidR="00093D6A" w:rsidRPr="0078623C" w:rsidRDefault="00093D6A" w:rsidP="00B258C9">
            <w:pPr>
              <w:pStyle w:val="TableParagraph"/>
              <w:spacing w:line="252" w:lineRule="exact"/>
              <w:rPr>
                <w:rFonts w:ascii="Times New Roman" w:hAnsi="Times New Roman" w:cs="Times New Roman"/>
                <w:b/>
                <w:sz w:val="20"/>
                <w:szCs w:val="20"/>
              </w:rPr>
            </w:pPr>
            <w:r w:rsidRPr="0078623C">
              <w:rPr>
                <w:rFonts w:ascii="Times New Roman" w:hAnsi="Times New Roman" w:cs="Times New Roman"/>
                <w:b/>
                <w:sz w:val="20"/>
                <w:szCs w:val="20"/>
              </w:rPr>
              <w:t>B.3.3. Tesis ve altyapılar</w:t>
            </w:r>
          </w:p>
          <w:p w14:paraId="2FB773F3" w14:textId="77777777" w:rsidR="00093D6A" w:rsidRPr="0078623C" w:rsidRDefault="00093D6A" w:rsidP="00B258C9">
            <w:pPr>
              <w:pStyle w:val="TableParagraph"/>
              <w:spacing w:line="252" w:lineRule="exact"/>
              <w:ind w:left="107"/>
              <w:rPr>
                <w:rFonts w:ascii="Times New Roman" w:hAnsi="Times New Roman" w:cs="Times New Roman"/>
                <w:b/>
                <w:sz w:val="20"/>
                <w:szCs w:val="20"/>
              </w:rPr>
            </w:pPr>
          </w:p>
          <w:p w14:paraId="3A3FE756" w14:textId="2BE7FB75" w:rsidR="00721AB6" w:rsidRPr="0078623C" w:rsidRDefault="00093D6A" w:rsidP="00B258C9">
            <w:pPr>
              <w:pStyle w:val="ListParagraph"/>
              <w:ind w:left="0" w:right="122"/>
              <w:rPr>
                <w:rFonts w:ascii="Times New Roman" w:hAnsi="Times New Roman" w:cs="Times New Roman"/>
                <w:spacing w:val="-13"/>
              </w:rPr>
            </w:pPr>
            <w:r w:rsidRPr="0078623C">
              <w:rPr>
                <w:rFonts w:ascii="Times New Roman" w:hAnsi="Times New Roman" w:cs="Times New Roman"/>
                <w:sz w:val="20"/>
                <w:szCs w:val="20"/>
              </w:rPr>
              <w:t>Fakültedeki 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w:t>
            </w:r>
          </w:p>
        </w:tc>
      </w:tr>
      <w:tr w:rsidR="00721AB6" w:rsidRPr="0078623C" w14:paraId="4A23A166" w14:textId="77777777" w:rsidTr="00E7360D">
        <w:trPr>
          <w:trHeight w:val="406"/>
        </w:trPr>
        <w:tc>
          <w:tcPr>
            <w:tcW w:w="1915" w:type="dxa"/>
            <w:shd w:val="clear" w:color="auto" w:fill="E6F2FA"/>
            <w:vAlign w:val="center"/>
          </w:tcPr>
          <w:p w14:paraId="05CABADA" w14:textId="77777777" w:rsidR="00721AB6" w:rsidRPr="0078623C"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D6EEBA6" w14:textId="77777777" w:rsidR="00721AB6" w:rsidRPr="0078623C"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335330D2" w14:textId="77777777" w:rsidR="00721AB6" w:rsidRPr="0078623C"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1984C940" w14:textId="77777777" w:rsidR="00721AB6" w:rsidRPr="0078623C"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16295161" w14:textId="77777777" w:rsidR="00721AB6" w:rsidRPr="0078623C"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721AB6" w:rsidRPr="0078623C" w14:paraId="0546F9FA" w14:textId="77777777" w:rsidTr="00E7360D">
        <w:trPr>
          <w:trHeight w:val="3256"/>
        </w:trPr>
        <w:tc>
          <w:tcPr>
            <w:tcW w:w="1915" w:type="dxa"/>
            <w:shd w:val="clear" w:color="auto" w:fill="E6F2FA"/>
          </w:tcPr>
          <w:p w14:paraId="42C6F485" w14:textId="77777777" w:rsidR="00721AB6" w:rsidRPr="0078623C" w:rsidRDefault="00721AB6" w:rsidP="00E7360D">
            <w:pPr>
              <w:pStyle w:val="TableParagraph"/>
              <w:spacing w:line="261" w:lineRule="exact"/>
              <w:rPr>
                <w:rFonts w:ascii="Times New Roman" w:hAnsi="Times New Roman" w:cs="Times New Roman"/>
                <w:sz w:val="20"/>
                <w:szCs w:val="20"/>
              </w:rPr>
            </w:pPr>
          </w:p>
          <w:p w14:paraId="53F39182" w14:textId="5215EBF4" w:rsidR="00093D6A" w:rsidRPr="0078623C" w:rsidRDefault="00093D6A" w:rsidP="00093D6A">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uygun nitelik ve nicelikte tesisler ve altyapı bulunmamaktadır.</w:t>
            </w:r>
          </w:p>
        </w:tc>
        <w:tc>
          <w:tcPr>
            <w:tcW w:w="2049" w:type="dxa"/>
            <w:shd w:val="clear" w:color="auto" w:fill="D2E8F6"/>
          </w:tcPr>
          <w:p w14:paraId="4221FEB2" w14:textId="1013CCE5" w:rsidR="00721AB6" w:rsidRPr="0078623C" w:rsidRDefault="00093D6A" w:rsidP="00093D6A">
            <w:pPr>
              <w:pStyle w:val="TableParagraph"/>
              <w:spacing w:before="43" w:line="254" w:lineRule="auto"/>
              <w:ind w:right="33"/>
              <w:rPr>
                <w:rFonts w:ascii="Times New Roman" w:hAnsi="Times New Roman" w:cs="Times New Roman"/>
                <w:sz w:val="20"/>
                <w:szCs w:val="20"/>
              </w:rPr>
            </w:pPr>
            <w:r w:rsidRPr="0078623C">
              <w:rPr>
                <w:rFonts w:ascii="Times New Roman" w:hAnsi="Times New Roman" w:cs="Times New Roman"/>
                <w:sz w:val="20"/>
                <w:szCs w:val="20"/>
              </w:rPr>
              <w:t>Fakültede uygun nitelik ve nicelikte tesis ve altyapının (yemekhane, yurt, sağlık, kütüphane, ulaşım, bilgi ve iletişim altyapısı, uzaktan eğitim altyapısı vb.) kurulmasına ve kullanımına ilişkin planlamalar bulunmaktadır.</w:t>
            </w:r>
          </w:p>
        </w:tc>
        <w:tc>
          <w:tcPr>
            <w:tcW w:w="1843" w:type="dxa"/>
            <w:shd w:val="clear" w:color="auto" w:fill="B9DCF1"/>
          </w:tcPr>
          <w:p w14:paraId="2D34BDAB" w14:textId="4BC5A627" w:rsidR="00721AB6" w:rsidRPr="0078623C" w:rsidRDefault="00093D6A" w:rsidP="00093D6A">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Fakültenin genelinde tesis ve altyapı erişilebilirdir ve bunlardan fırsat eşitliğine dayalı olarak yararlanılmaktadır.</w:t>
            </w:r>
          </w:p>
        </w:tc>
        <w:tc>
          <w:tcPr>
            <w:tcW w:w="1738" w:type="dxa"/>
            <w:shd w:val="clear" w:color="auto" w:fill="8CC7EC"/>
          </w:tcPr>
          <w:p w14:paraId="5B5D1C24" w14:textId="44BE95EA" w:rsidR="00721AB6" w:rsidRPr="0078623C" w:rsidRDefault="00093D6A" w:rsidP="00093D6A">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 xml:space="preserve">Tesis ve altyapının </w:t>
            </w:r>
            <w:r w:rsidRPr="0078623C">
              <w:rPr>
                <w:rFonts w:ascii="Times New Roman" w:hAnsi="Times New Roman" w:cs="Times New Roman"/>
                <w:w w:val="95"/>
                <w:sz w:val="20"/>
                <w:szCs w:val="20"/>
              </w:rPr>
              <w:t>kullanımı izlenmekte</w:t>
            </w:r>
            <w:r w:rsidRPr="0078623C">
              <w:rPr>
                <w:rFonts w:ascii="Times New Roman" w:hAnsi="Times New Roman" w:cs="Times New Roman"/>
                <w:sz w:val="20"/>
                <w:szCs w:val="20"/>
              </w:rPr>
              <w:t xml:space="preserve"> ve ihtiyaçlar doğrultusunda iyileştirilmektedir.</w:t>
            </w:r>
          </w:p>
        </w:tc>
        <w:tc>
          <w:tcPr>
            <w:tcW w:w="1661" w:type="dxa"/>
            <w:shd w:val="clear" w:color="auto" w:fill="5DB1E5"/>
          </w:tcPr>
          <w:p w14:paraId="1E0D74CF" w14:textId="77777777" w:rsidR="00721AB6" w:rsidRPr="0078623C" w:rsidRDefault="00721AB6" w:rsidP="00E7360D">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378BE5C6" w14:textId="77777777" w:rsidR="00093D6A" w:rsidRPr="0078623C" w:rsidRDefault="00093D6A">
      <w:pPr>
        <w:rPr>
          <w:rFonts w:ascii="Times New Roman" w:hAnsi="Times New Roman" w:cs="Times New Roman"/>
        </w:rPr>
      </w:pPr>
    </w:p>
    <w:p w14:paraId="0CFABA25" w14:textId="77777777" w:rsidR="00093D6A" w:rsidRPr="0078623C" w:rsidRDefault="00093D6A" w:rsidP="00093D6A">
      <w:pPr>
        <w:pStyle w:val="TableParagraph"/>
        <w:spacing w:before="1"/>
        <w:ind w:left="22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09C3CF6C" w14:textId="77777777" w:rsidR="00093D6A" w:rsidRPr="0078623C" w:rsidRDefault="00093D6A" w:rsidP="00093D6A">
      <w:pPr>
        <w:pStyle w:val="TableParagraph"/>
        <w:numPr>
          <w:ilvl w:val="0"/>
          <w:numId w:val="20"/>
        </w:numPr>
        <w:tabs>
          <w:tab w:val="left" w:pos="1033"/>
          <w:tab w:val="left" w:pos="1034"/>
        </w:tabs>
        <w:spacing w:before="41"/>
        <w:rPr>
          <w:rFonts w:ascii="Times New Roman" w:hAnsi="Times New Roman" w:cs="Times New Roman"/>
          <w:i/>
          <w:sz w:val="20"/>
          <w:szCs w:val="20"/>
        </w:rPr>
      </w:pPr>
      <w:r w:rsidRPr="0078623C">
        <w:rPr>
          <w:rFonts w:ascii="Times New Roman" w:hAnsi="Times New Roman" w:cs="Times New Roman"/>
          <w:i/>
          <w:sz w:val="20"/>
          <w:szCs w:val="20"/>
        </w:rPr>
        <w:t>Tesis</w:t>
      </w:r>
      <w:r w:rsidRPr="0078623C">
        <w:rPr>
          <w:rFonts w:ascii="Times New Roman" w:hAnsi="Times New Roman" w:cs="Times New Roman"/>
          <w:i/>
          <w:spacing w:val="-25"/>
          <w:sz w:val="20"/>
          <w:szCs w:val="20"/>
        </w:rPr>
        <w:t xml:space="preserve"> </w:t>
      </w:r>
      <w:r w:rsidRPr="0078623C">
        <w:rPr>
          <w:rFonts w:ascii="Times New Roman" w:hAnsi="Times New Roman" w:cs="Times New Roman"/>
          <w:i/>
          <w:sz w:val="20"/>
          <w:szCs w:val="20"/>
        </w:rPr>
        <w:t>ve</w:t>
      </w:r>
      <w:r w:rsidRPr="0078623C">
        <w:rPr>
          <w:rFonts w:ascii="Times New Roman" w:hAnsi="Times New Roman" w:cs="Times New Roman"/>
          <w:i/>
          <w:spacing w:val="-22"/>
          <w:sz w:val="20"/>
          <w:szCs w:val="20"/>
        </w:rPr>
        <w:t xml:space="preserve"> </w:t>
      </w:r>
      <w:r w:rsidRPr="0078623C">
        <w:rPr>
          <w:rFonts w:ascii="Times New Roman" w:hAnsi="Times New Roman" w:cs="Times New Roman"/>
          <w:i/>
          <w:sz w:val="20"/>
          <w:szCs w:val="20"/>
        </w:rPr>
        <w:t>altyapının</w:t>
      </w:r>
      <w:r w:rsidRPr="0078623C">
        <w:rPr>
          <w:rFonts w:ascii="Times New Roman" w:hAnsi="Times New Roman" w:cs="Times New Roman"/>
          <w:i/>
          <w:spacing w:val="-23"/>
          <w:sz w:val="20"/>
          <w:szCs w:val="20"/>
        </w:rPr>
        <w:t xml:space="preserve"> </w:t>
      </w:r>
      <w:r w:rsidRPr="0078623C">
        <w:rPr>
          <w:rFonts w:ascii="Times New Roman" w:hAnsi="Times New Roman" w:cs="Times New Roman"/>
          <w:i/>
          <w:sz w:val="20"/>
          <w:szCs w:val="20"/>
        </w:rPr>
        <w:t>kullanımına</w:t>
      </w:r>
      <w:r w:rsidRPr="0078623C">
        <w:rPr>
          <w:rFonts w:ascii="Times New Roman" w:hAnsi="Times New Roman" w:cs="Times New Roman"/>
          <w:i/>
          <w:spacing w:val="-24"/>
          <w:sz w:val="20"/>
          <w:szCs w:val="20"/>
        </w:rPr>
        <w:t xml:space="preserve"> </w:t>
      </w:r>
      <w:r w:rsidRPr="0078623C">
        <w:rPr>
          <w:rFonts w:ascii="Times New Roman" w:hAnsi="Times New Roman" w:cs="Times New Roman"/>
          <w:i/>
          <w:sz w:val="20"/>
          <w:szCs w:val="20"/>
        </w:rPr>
        <w:t>yönelik</w:t>
      </w:r>
      <w:r w:rsidRPr="0078623C">
        <w:rPr>
          <w:rFonts w:ascii="Times New Roman" w:hAnsi="Times New Roman" w:cs="Times New Roman"/>
          <w:i/>
          <w:spacing w:val="-22"/>
          <w:sz w:val="20"/>
          <w:szCs w:val="20"/>
        </w:rPr>
        <w:t xml:space="preserve"> </w:t>
      </w:r>
      <w:r w:rsidRPr="0078623C">
        <w:rPr>
          <w:rFonts w:ascii="Times New Roman" w:hAnsi="Times New Roman" w:cs="Times New Roman"/>
          <w:i/>
          <w:sz w:val="20"/>
          <w:szCs w:val="20"/>
        </w:rPr>
        <w:t>ilke</w:t>
      </w:r>
      <w:r w:rsidRPr="0078623C">
        <w:rPr>
          <w:rFonts w:ascii="Times New Roman" w:hAnsi="Times New Roman" w:cs="Times New Roman"/>
          <w:i/>
          <w:spacing w:val="-22"/>
          <w:sz w:val="20"/>
          <w:szCs w:val="20"/>
        </w:rPr>
        <w:t xml:space="preserve"> </w:t>
      </w:r>
      <w:r w:rsidRPr="0078623C">
        <w:rPr>
          <w:rFonts w:ascii="Times New Roman" w:hAnsi="Times New Roman" w:cs="Times New Roman"/>
          <w:i/>
          <w:sz w:val="20"/>
          <w:szCs w:val="20"/>
        </w:rPr>
        <w:t>ve</w:t>
      </w:r>
      <w:r w:rsidRPr="0078623C">
        <w:rPr>
          <w:rFonts w:ascii="Times New Roman" w:hAnsi="Times New Roman" w:cs="Times New Roman"/>
          <w:i/>
          <w:spacing w:val="-23"/>
          <w:sz w:val="20"/>
          <w:szCs w:val="20"/>
        </w:rPr>
        <w:t xml:space="preserve"> </w:t>
      </w:r>
      <w:r w:rsidRPr="0078623C">
        <w:rPr>
          <w:rFonts w:ascii="Times New Roman" w:hAnsi="Times New Roman" w:cs="Times New Roman"/>
          <w:i/>
          <w:sz w:val="20"/>
          <w:szCs w:val="20"/>
        </w:rPr>
        <w:t>kurallar</w:t>
      </w:r>
    </w:p>
    <w:p w14:paraId="37F91BA1" w14:textId="77777777" w:rsidR="00093D6A" w:rsidRPr="0078623C" w:rsidRDefault="00093D6A" w:rsidP="00093D6A">
      <w:pPr>
        <w:pStyle w:val="TableParagraph"/>
        <w:numPr>
          <w:ilvl w:val="0"/>
          <w:numId w:val="20"/>
        </w:numPr>
        <w:tabs>
          <w:tab w:val="left" w:pos="1033"/>
          <w:tab w:val="left" w:pos="1034"/>
        </w:tabs>
        <w:spacing w:before="49"/>
        <w:rPr>
          <w:rFonts w:ascii="Times New Roman" w:hAnsi="Times New Roman" w:cs="Times New Roman"/>
          <w:i/>
          <w:sz w:val="20"/>
          <w:szCs w:val="20"/>
        </w:rPr>
      </w:pPr>
      <w:r w:rsidRPr="0078623C">
        <w:rPr>
          <w:rFonts w:ascii="Times New Roman" w:hAnsi="Times New Roman" w:cs="Times New Roman"/>
          <w:i/>
          <w:sz w:val="20"/>
          <w:szCs w:val="20"/>
        </w:rPr>
        <w:t>Erişim</w:t>
      </w:r>
      <w:r w:rsidRPr="0078623C">
        <w:rPr>
          <w:rFonts w:ascii="Times New Roman" w:hAnsi="Times New Roman" w:cs="Times New Roman"/>
          <w:i/>
          <w:spacing w:val="-20"/>
          <w:sz w:val="20"/>
          <w:szCs w:val="20"/>
        </w:rPr>
        <w:t xml:space="preserve"> </w:t>
      </w:r>
      <w:r w:rsidRPr="0078623C">
        <w:rPr>
          <w:rFonts w:ascii="Times New Roman" w:hAnsi="Times New Roman" w:cs="Times New Roman"/>
          <w:i/>
          <w:sz w:val="20"/>
          <w:szCs w:val="20"/>
        </w:rPr>
        <w:t>ve</w:t>
      </w:r>
      <w:r w:rsidRPr="0078623C">
        <w:rPr>
          <w:rFonts w:ascii="Times New Roman" w:hAnsi="Times New Roman" w:cs="Times New Roman"/>
          <w:i/>
          <w:spacing w:val="-22"/>
          <w:sz w:val="20"/>
          <w:szCs w:val="20"/>
        </w:rPr>
        <w:t xml:space="preserve"> </w:t>
      </w:r>
      <w:r w:rsidRPr="0078623C">
        <w:rPr>
          <w:rFonts w:ascii="Times New Roman" w:hAnsi="Times New Roman" w:cs="Times New Roman"/>
          <w:i/>
          <w:sz w:val="20"/>
          <w:szCs w:val="20"/>
        </w:rPr>
        <w:t>kullanıma</w:t>
      </w:r>
      <w:r w:rsidRPr="0078623C">
        <w:rPr>
          <w:rFonts w:ascii="Times New Roman" w:hAnsi="Times New Roman" w:cs="Times New Roman"/>
          <w:i/>
          <w:spacing w:val="-20"/>
          <w:sz w:val="20"/>
          <w:szCs w:val="20"/>
        </w:rPr>
        <w:t xml:space="preserve"> </w:t>
      </w:r>
      <w:r w:rsidRPr="0078623C">
        <w:rPr>
          <w:rFonts w:ascii="Times New Roman" w:hAnsi="Times New Roman" w:cs="Times New Roman"/>
          <w:i/>
          <w:sz w:val="20"/>
          <w:szCs w:val="20"/>
        </w:rPr>
        <w:t>ilişkin</w:t>
      </w:r>
      <w:r w:rsidRPr="0078623C">
        <w:rPr>
          <w:rFonts w:ascii="Times New Roman" w:hAnsi="Times New Roman" w:cs="Times New Roman"/>
          <w:i/>
          <w:spacing w:val="-23"/>
          <w:sz w:val="20"/>
          <w:szCs w:val="20"/>
        </w:rPr>
        <w:t xml:space="preserve"> </w:t>
      </w:r>
      <w:r w:rsidRPr="0078623C">
        <w:rPr>
          <w:rFonts w:ascii="Times New Roman" w:hAnsi="Times New Roman" w:cs="Times New Roman"/>
          <w:i/>
          <w:sz w:val="20"/>
          <w:szCs w:val="20"/>
        </w:rPr>
        <w:t>uygulamalar</w:t>
      </w:r>
    </w:p>
    <w:p w14:paraId="035E29DA" w14:textId="77777777" w:rsidR="00A25A42" w:rsidRPr="0078623C" w:rsidRDefault="00093D6A" w:rsidP="00A25A42">
      <w:pPr>
        <w:pStyle w:val="TableParagraph"/>
        <w:numPr>
          <w:ilvl w:val="0"/>
          <w:numId w:val="20"/>
        </w:numPr>
        <w:tabs>
          <w:tab w:val="left" w:pos="1033"/>
          <w:tab w:val="left" w:pos="1034"/>
        </w:tabs>
        <w:spacing w:before="52"/>
        <w:rPr>
          <w:rFonts w:ascii="Times New Roman" w:hAnsi="Times New Roman" w:cs="Times New Roman"/>
          <w:i/>
          <w:sz w:val="20"/>
          <w:szCs w:val="20"/>
        </w:rPr>
      </w:pPr>
      <w:r w:rsidRPr="0078623C">
        <w:rPr>
          <w:rFonts w:ascii="Times New Roman" w:hAnsi="Times New Roman" w:cs="Times New Roman"/>
          <w:i/>
          <w:w w:val="90"/>
          <w:sz w:val="20"/>
          <w:szCs w:val="20"/>
        </w:rPr>
        <w:t>Tesis</w:t>
      </w:r>
      <w:r w:rsidRPr="0078623C">
        <w:rPr>
          <w:rFonts w:ascii="Times New Roman" w:hAnsi="Times New Roman" w:cs="Times New Roman"/>
          <w:i/>
          <w:spacing w:val="-20"/>
          <w:w w:val="90"/>
          <w:sz w:val="20"/>
          <w:szCs w:val="20"/>
        </w:rPr>
        <w:t xml:space="preserve"> </w:t>
      </w:r>
      <w:r w:rsidRPr="0078623C">
        <w:rPr>
          <w:rFonts w:ascii="Times New Roman" w:hAnsi="Times New Roman" w:cs="Times New Roman"/>
          <w:i/>
          <w:w w:val="90"/>
          <w:sz w:val="20"/>
          <w:szCs w:val="20"/>
        </w:rPr>
        <w:t>ve</w:t>
      </w:r>
      <w:r w:rsidRPr="0078623C">
        <w:rPr>
          <w:rFonts w:ascii="Times New Roman" w:hAnsi="Times New Roman" w:cs="Times New Roman"/>
          <w:i/>
          <w:spacing w:val="-17"/>
          <w:w w:val="90"/>
          <w:sz w:val="20"/>
          <w:szCs w:val="20"/>
        </w:rPr>
        <w:t xml:space="preserve"> </w:t>
      </w:r>
      <w:r w:rsidRPr="0078623C">
        <w:rPr>
          <w:rFonts w:ascii="Times New Roman" w:hAnsi="Times New Roman" w:cs="Times New Roman"/>
          <w:i/>
          <w:w w:val="90"/>
          <w:sz w:val="20"/>
          <w:szCs w:val="20"/>
        </w:rPr>
        <w:t>altyapının</w:t>
      </w:r>
      <w:r w:rsidRPr="0078623C">
        <w:rPr>
          <w:rFonts w:ascii="Times New Roman" w:hAnsi="Times New Roman" w:cs="Times New Roman"/>
          <w:i/>
          <w:spacing w:val="-19"/>
          <w:w w:val="90"/>
          <w:sz w:val="20"/>
          <w:szCs w:val="20"/>
        </w:rPr>
        <w:t xml:space="preserve"> </w:t>
      </w:r>
      <w:r w:rsidRPr="0078623C">
        <w:rPr>
          <w:rFonts w:ascii="Times New Roman" w:hAnsi="Times New Roman" w:cs="Times New Roman"/>
          <w:i/>
          <w:w w:val="90"/>
          <w:sz w:val="20"/>
          <w:szCs w:val="20"/>
        </w:rPr>
        <w:t>kurumsal</w:t>
      </w:r>
      <w:r w:rsidRPr="0078623C">
        <w:rPr>
          <w:rFonts w:ascii="Times New Roman" w:hAnsi="Times New Roman" w:cs="Times New Roman"/>
          <w:i/>
          <w:spacing w:val="-18"/>
          <w:w w:val="90"/>
          <w:sz w:val="20"/>
          <w:szCs w:val="20"/>
        </w:rPr>
        <w:t xml:space="preserve"> </w:t>
      </w:r>
      <w:r w:rsidRPr="0078623C">
        <w:rPr>
          <w:rFonts w:ascii="Times New Roman" w:hAnsi="Times New Roman" w:cs="Times New Roman"/>
          <w:i/>
          <w:w w:val="90"/>
          <w:sz w:val="20"/>
          <w:szCs w:val="20"/>
        </w:rPr>
        <w:t>büyüme</w:t>
      </w:r>
      <w:r w:rsidRPr="0078623C">
        <w:rPr>
          <w:rFonts w:ascii="Times New Roman" w:hAnsi="Times New Roman" w:cs="Times New Roman"/>
          <w:i/>
          <w:spacing w:val="-18"/>
          <w:w w:val="90"/>
          <w:sz w:val="20"/>
          <w:szCs w:val="20"/>
        </w:rPr>
        <w:t xml:space="preserve"> </w:t>
      </w:r>
      <w:r w:rsidRPr="0078623C">
        <w:rPr>
          <w:rFonts w:ascii="Times New Roman" w:hAnsi="Times New Roman" w:cs="Times New Roman"/>
          <w:i/>
          <w:w w:val="90"/>
          <w:sz w:val="20"/>
          <w:szCs w:val="20"/>
        </w:rPr>
        <w:t>ile</w:t>
      </w:r>
      <w:r w:rsidRPr="0078623C">
        <w:rPr>
          <w:rFonts w:ascii="Times New Roman" w:hAnsi="Times New Roman" w:cs="Times New Roman"/>
          <w:i/>
          <w:spacing w:val="-17"/>
          <w:w w:val="90"/>
          <w:sz w:val="20"/>
          <w:szCs w:val="20"/>
        </w:rPr>
        <w:t xml:space="preserve"> </w:t>
      </w:r>
      <w:r w:rsidRPr="0078623C">
        <w:rPr>
          <w:rFonts w:ascii="Times New Roman" w:hAnsi="Times New Roman" w:cs="Times New Roman"/>
          <w:i/>
          <w:w w:val="90"/>
          <w:sz w:val="20"/>
          <w:szCs w:val="20"/>
        </w:rPr>
        <w:t>ilişkili</w:t>
      </w:r>
      <w:r w:rsidRPr="0078623C">
        <w:rPr>
          <w:rFonts w:ascii="Times New Roman" w:hAnsi="Times New Roman" w:cs="Times New Roman"/>
          <w:i/>
          <w:spacing w:val="-19"/>
          <w:w w:val="90"/>
          <w:sz w:val="20"/>
          <w:szCs w:val="20"/>
        </w:rPr>
        <w:t xml:space="preserve"> </w:t>
      </w:r>
      <w:r w:rsidRPr="0078623C">
        <w:rPr>
          <w:rFonts w:ascii="Times New Roman" w:hAnsi="Times New Roman" w:cs="Times New Roman"/>
          <w:i/>
          <w:w w:val="90"/>
          <w:sz w:val="20"/>
          <w:szCs w:val="20"/>
        </w:rPr>
        <w:t>olarak</w:t>
      </w:r>
      <w:r w:rsidRPr="0078623C">
        <w:rPr>
          <w:rFonts w:ascii="Times New Roman" w:hAnsi="Times New Roman" w:cs="Times New Roman"/>
          <w:i/>
          <w:spacing w:val="-19"/>
          <w:w w:val="90"/>
          <w:sz w:val="20"/>
          <w:szCs w:val="20"/>
        </w:rPr>
        <w:t xml:space="preserve"> </w:t>
      </w:r>
      <w:r w:rsidRPr="0078623C">
        <w:rPr>
          <w:rFonts w:ascii="Times New Roman" w:hAnsi="Times New Roman" w:cs="Times New Roman"/>
          <w:i/>
          <w:w w:val="90"/>
          <w:sz w:val="20"/>
          <w:szCs w:val="20"/>
        </w:rPr>
        <w:t>gelişim</w:t>
      </w:r>
      <w:r w:rsidRPr="0078623C">
        <w:rPr>
          <w:rFonts w:ascii="Times New Roman" w:hAnsi="Times New Roman" w:cs="Times New Roman"/>
          <w:i/>
          <w:spacing w:val="-18"/>
          <w:w w:val="90"/>
          <w:sz w:val="20"/>
          <w:szCs w:val="20"/>
        </w:rPr>
        <w:t xml:space="preserve"> </w:t>
      </w:r>
      <w:r w:rsidRPr="0078623C">
        <w:rPr>
          <w:rFonts w:ascii="Times New Roman" w:hAnsi="Times New Roman" w:cs="Times New Roman"/>
          <w:i/>
          <w:w w:val="90"/>
          <w:sz w:val="20"/>
          <w:szCs w:val="20"/>
        </w:rPr>
        <w:t>durumu</w:t>
      </w:r>
      <w:r w:rsidRPr="0078623C">
        <w:rPr>
          <w:rFonts w:ascii="Times New Roman" w:hAnsi="Times New Roman" w:cs="Times New Roman"/>
          <w:i/>
          <w:spacing w:val="-18"/>
          <w:w w:val="90"/>
          <w:sz w:val="20"/>
          <w:szCs w:val="20"/>
        </w:rPr>
        <w:t xml:space="preserve"> </w:t>
      </w:r>
      <w:r w:rsidRPr="0078623C">
        <w:rPr>
          <w:rFonts w:ascii="Times New Roman" w:hAnsi="Times New Roman" w:cs="Times New Roman"/>
          <w:i/>
          <w:w w:val="90"/>
          <w:sz w:val="20"/>
          <w:szCs w:val="20"/>
        </w:rPr>
        <w:t>(Örneğin,</w:t>
      </w:r>
      <w:r w:rsidRPr="0078623C">
        <w:rPr>
          <w:rFonts w:ascii="Times New Roman" w:hAnsi="Times New Roman" w:cs="Times New Roman"/>
          <w:i/>
          <w:spacing w:val="-18"/>
          <w:w w:val="90"/>
          <w:sz w:val="20"/>
          <w:szCs w:val="20"/>
        </w:rPr>
        <w:t xml:space="preserve"> </w:t>
      </w:r>
      <w:r w:rsidRPr="0078623C">
        <w:rPr>
          <w:rFonts w:ascii="Times New Roman" w:hAnsi="Times New Roman" w:cs="Times New Roman"/>
          <w:i/>
          <w:w w:val="90"/>
          <w:sz w:val="20"/>
          <w:szCs w:val="20"/>
        </w:rPr>
        <w:t>birim</w:t>
      </w:r>
      <w:r w:rsidRPr="0078623C">
        <w:rPr>
          <w:rFonts w:ascii="Times New Roman" w:hAnsi="Times New Roman" w:cs="Times New Roman"/>
          <w:i/>
          <w:spacing w:val="-17"/>
          <w:w w:val="90"/>
          <w:sz w:val="20"/>
          <w:szCs w:val="20"/>
        </w:rPr>
        <w:t xml:space="preserve"> </w:t>
      </w:r>
      <w:r w:rsidRPr="0078623C">
        <w:rPr>
          <w:rFonts w:ascii="Times New Roman" w:hAnsi="Times New Roman" w:cs="Times New Roman"/>
          <w:i/>
          <w:w w:val="90"/>
          <w:sz w:val="20"/>
          <w:szCs w:val="20"/>
        </w:rPr>
        <w:t>sayısındaki</w:t>
      </w:r>
      <w:r w:rsidRPr="0078623C">
        <w:rPr>
          <w:rFonts w:ascii="Times New Roman" w:hAnsi="Times New Roman" w:cs="Times New Roman"/>
          <w:i/>
          <w:spacing w:val="-19"/>
          <w:w w:val="90"/>
          <w:sz w:val="20"/>
          <w:szCs w:val="20"/>
        </w:rPr>
        <w:t xml:space="preserve"> </w:t>
      </w:r>
      <w:r w:rsidRPr="0078623C">
        <w:rPr>
          <w:rFonts w:ascii="Times New Roman" w:hAnsi="Times New Roman" w:cs="Times New Roman"/>
          <w:i/>
          <w:w w:val="90"/>
          <w:sz w:val="20"/>
          <w:szCs w:val="20"/>
        </w:rPr>
        <w:t>artış</w:t>
      </w:r>
      <w:r w:rsidR="00A25A42" w:rsidRPr="0078623C">
        <w:rPr>
          <w:rFonts w:ascii="Times New Roman" w:hAnsi="Times New Roman" w:cs="Times New Roman"/>
          <w:i/>
          <w:sz w:val="20"/>
          <w:szCs w:val="20"/>
        </w:rPr>
        <w:t xml:space="preserve"> </w:t>
      </w:r>
      <w:r w:rsidRPr="0078623C">
        <w:rPr>
          <w:rFonts w:ascii="Times New Roman" w:hAnsi="Times New Roman" w:cs="Times New Roman"/>
          <w:i/>
          <w:sz w:val="20"/>
          <w:szCs w:val="20"/>
        </w:rPr>
        <w:t>ile fiziksel alanlardaki artış arasındaki ilişki gibi)</w:t>
      </w:r>
    </w:p>
    <w:p w14:paraId="788F982C" w14:textId="4E1B2B6F" w:rsidR="00093D6A" w:rsidRPr="0078623C" w:rsidRDefault="00093D6A" w:rsidP="00A25A42">
      <w:pPr>
        <w:pStyle w:val="TableParagraph"/>
        <w:numPr>
          <w:ilvl w:val="0"/>
          <w:numId w:val="20"/>
        </w:numPr>
        <w:tabs>
          <w:tab w:val="left" w:pos="1033"/>
          <w:tab w:val="left" w:pos="1034"/>
        </w:tabs>
        <w:spacing w:before="52"/>
        <w:rPr>
          <w:rFonts w:ascii="Times New Roman" w:hAnsi="Times New Roman" w:cs="Times New Roman"/>
          <w:i/>
          <w:sz w:val="20"/>
          <w:szCs w:val="20"/>
        </w:rPr>
      </w:pPr>
      <w:r w:rsidRPr="0078623C">
        <w:rPr>
          <w:rFonts w:ascii="Times New Roman" w:hAnsi="Times New Roman" w:cs="Times New Roman"/>
          <w:i/>
          <w:sz w:val="20"/>
          <w:szCs w:val="20"/>
        </w:rPr>
        <w:t>Fakültede uzaktan eğitim programları ve uygulamaları varsa; bunlara yönelik alt yapı, tesis, donanım ve yazılım durumları</w:t>
      </w:r>
    </w:p>
    <w:p w14:paraId="52109F5F" w14:textId="77777777" w:rsidR="00093D6A" w:rsidRPr="0078623C" w:rsidRDefault="00093D6A" w:rsidP="00093D6A">
      <w:pPr>
        <w:pStyle w:val="TableParagraph"/>
        <w:numPr>
          <w:ilvl w:val="0"/>
          <w:numId w:val="19"/>
        </w:numPr>
        <w:tabs>
          <w:tab w:val="left" w:pos="1033"/>
          <w:tab w:val="left" w:pos="1034"/>
        </w:tabs>
        <w:spacing w:before="49"/>
        <w:rPr>
          <w:rFonts w:ascii="Times New Roman" w:hAnsi="Times New Roman" w:cs="Times New Roman"/>
          <w:i/>
          <w:sz w:val="20"/>
          <w:szCs w:val="20"/>
        </w:rPr>
      </w:pPr>
      <w:r w:rsidRPr="0078623C">
        <w:rPr>
          <w:rFonts w:ascii="Times New Roman" w:hAnsi="Times New Roman" w:cs="Times New Roman"/>
          <w:i/>
          <w:sz w:val="20"/>
          <w:szCs w:val="20"/>
        </w:rPr>
        <w:t>Tesis ve altyapı hizmetlerinin izlenmesi, çeşitlendirilmesi ve iyileştirilmesine ilişkin kanıtlar</w:t>
      </w:r>
    </w:p>
    <w:p w14:paraId="3AD4FEB5" w14:textId="1ADAAC4C" w:rsidR="00721AB6" w:rsidRPr="0078623C" w:rsidRDefault="00093D6A" w:rsidP="00093D6A">
      <w:pPr>
        <w:pStyle w:val="TableParagraph"/>
        <w:numPr>
          <w:ilvl w:val="0"/>
          <w:numId w:val="19"/>
        </w:numPr>
        <w:tabs>
          <w:tab w:val="left" w:pos="1033"/>
          <w:tab w:val="left" w:pos="1034"/>
        </w:tabs>
        <w:spacing w:before="49"/>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721AB6"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721AB6" w:rsidRPr="0078623C" w14:paraId="35E1D84A" w14:textId="77777777" w:rsidTr="00E7360D">
        <w:trPr>
          <w:trHeight w:val="698"/>
        </w:trPr>
        <w:tc>
          <w:tcPr>
            <w:tcW w:w="9206" w:type="dxa"/>
            <w:gridSpan w:val="5"/>
            <w:shd w:val="clear" w:color="auto" w:fill="D2E8F6"/>
            <w:vAlign w:val="center"/>
          </w:tcPr>
          <w:p w14:paraId="20CEBAD2" w14:textId="5122B05F" w:rsidR="00721AB6" w:rsidRPr="0078623C" w:rsidRDefault="00721AB6"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721AB6" w:rsidRPr="0078623C" w14:paraId="15E3E857" w14:textId="77777777" w:rsidTr="00B258C9">
        <w:trPr>
          <w:trHeight w:val="1694"/>
        </w:trPr>
        <w:tc>
          <w:tcPr>
            <w:tcW w:w="9206" w:type="dxa"/>
            <w:gridSpan w:val="5"/>
            <w:shd w:val="clear" w:color="auto" w:fill="D2E8F6"/>
            <w:vAlign w:val="center"/>
          </w:tcPr>
          <w:p w14:paraId="34336C18" w14:textId="77777777" w:rsidR="00721AB6" w:rsidRPr="0078623C" w:rsidRDefault="00721AB6" w:rsidP="00B258C9">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B.3. Öğrenme Kaynakları ve Akademik Destek Hizmetleri</w:t>
            </w:r>
          </w:p>
          <w:p w14:paraId="33C6AD0F" w14:textId="77777777" w:rsidR="00721AB6" w:rsidRPr="0078623C" w:rsidRDefault="00721AB6" w:rsidP="00B258C9">
            <w:pPr>
              <w:pStyle w:val="TableParagraph"/>
              <w:spacing w:line="261" w:lineRule="exact"/>
              <w:ind w:left="107"/>
              <w:rPr>
                <w:rFonts w:ascii="Times New Roman" w:hAnsi="Times New Roman" w:cs="Times New Roman"/>
                <w:b/>
                <w:sz w:val="20"/>
                <w:szCs w:val="20"/>
              </w:rPr>
            </w:pPr>
          </w:p>
          <w:p w14:paraId="67E9F835" w14:textId="77777777" w:rsidR="00721AB6" w:rsidRPr="0078623C" w:rsidRDefault="00721AB6"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Fakülte öğrencilerin akademik gelişimi ve kariyer planlamasına yönelik destek hizmetleri sağlamalıdır.</w:t>
            </w:r>
          </w:p>
        </w:tc>
      </w:tr>
      <w:tr w:rsidR="00721AB6" w:rsidRPr="0078623C" w14:paraId="1DF19A85" w14:textId="77777777" w:rsidTr="00B258C9">
        <w:trPr>
          <w:trHeight w:val="1845"/>
        </w:trPr>
        <w:tc>
          <w:tcPr>
            <w:tcW w:w="9206" w:type="dxa"/>
            <w:gridSpan w:val="5"/>
            <w:shd w:val="clear" w:color="auto" w:fill="E6F2FA"/>
            <w:vAlign w:val="center"/>
          </w:tcPr>
          <w:p w14:paraId="7D45F983" w14:textId="77777777" w:rsidR="00EC2456" w:rsidRPr="0078623C" w:rsidRDefault="00EC2456" w:rsidP="00B258C9">
            <w:pPr>
              <w:pStyle w:val="TableParagraph"/>
              <w:spacing w:line="252" w:lineRule="exact"/>
              <w:rPr>
                <w:rFonts w:ascii="Times New Roman" w:hAnsi="Times New Roman" w:cs="Times New Roman"/>
                <w:b/>
                <w:sz w:val="20"/>
                <w:szCs w:val="20"/>
              </w:rPr>
            </w:pPr>
            <w:r w:rsidRPr="0078623C">
              <w:rPr>
                <w:rFonts w:ascii="Times New Roman" w:hAnsi="Times New Roman" w:cs="Times New Roman"/>
                <w:b/>
                <w:sz w:val="20"/>
                <w:szCs w:val="20"/>
              </w:rPr>
              <w:t>B.3.4. Dezavantajlı gruplar</w:t>
            </w:r>
          </w:p>
          <w:p w14:paraId="008205A3" w14:textId="77777777" w:rsidR="00EC2456" w:rsidRPr="0078623C" w:rsidRDefault="00EC2456" w:rsidP="00B258C9">
            <w:pPr>
              <w:pStyle w:val="TableParagraph"/>
              <w:spacing w:line="252" w:lineRule="exact"/>
              <w:ind w:left="107"/>
              <w:rPr>
                <w:rFonts w:ascii="Times New Roman" w:hAnsi="Times New Roman" w:cs="Times New Roman"/>
                <w:b/>
                <w:sz w:val="20"/>
                <w:szCs w:val="20"/>
              </w:rPr>
            </w:pPr>
          </w:p>
          <w:p w14:paraId="64B8BB2D" w14:textId="171EF909" w:rsidR="00EC2456" w:rsidRPr="0078623C" w:rsidRDefault="00EC2456" w:rsidP="00B258C9">
            <w:pPr>
              <w:pStyle w:val="ListParagraph"/>
              <w:ind w:left="0" w:right="122"/>
              <w:rPr>
                <w:rFonts w:ascii="Times New Roman" w:hAnsi="Times New Roman" w:cs="Times New Roman"/>
                <w:spacing w:val="-13"/>
              </w:rPr>
            </w:pPr>
            <w:r w:rsidRPr="0078623C">
              <w:rPr>
                <w:rFonts w:ascii="Times New Roman" w:hAnsi="Times New Roman" w:cs="Times New Roman"/>
                <w:sz w:val="20"/>
                <w:szCs w:val="20"/>
              </w:rPr>
              <w:t>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Fakültede ihtiyaçlar doğrultusunda engelsiz fakülte uygulamaları bulunmaktadır. Bu grupların eğitim olanaklarına erişimi izlenmekte ve geri bildirimleri doğrultusunda iyileştirilmektedir.</w:t>
            </w:r>
          </w:p>
        </w:tc>
      </w:tr>
      <w:tr w:rsidR="00721AB6" w:rsidRPr="0078623C" w14:paraId="5D19E3C8" w14:textId="77777777" w:rsidTr="00E7360D">
        <w:trPr>
          <w:trHeight w:val="406"/>
        </w:trPr>
        <w:tc>
          <w:tcPr>
            <w:tcW w:w="1915" w:type="dxa"/>
            <w:shd w:val="clear" w:color="auto" w:fill="E6F2FA"/>
            <w:vAlign w:val="center"/>
          </w:tcPr>
          <w:p w14:paraId="58C1ACBE" w14:textId="77777777" w:rsidR="00721AB6" w:rsidRPr="0078623C"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190CD95B" w14:textId="77777777" w:rsidR="00721AB6" w:rsidRPr="0078623C"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1CFB33DB" w14:textId="77777777" w:rsidR="00721AB6" w:rsidRPr="0078623C"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6C010A15" w14:textId="77777777" w:rsidR="00721AB6" w:rsidRPr="0078623C"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7EECCA4D" w14:textId="77777777" w:rsidR="00721AB6" w:rsidRPr="0078623C" w:rsidRDefault="00721AB6"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EC2456" w:rsidRPr="0078623C" w14:paraId="51F2DA3F" w14:textId="77777777" w:rsidTr="00E7360D">
        <w:trPr>
          <w:trHeight w:val="3256"/>
        </w:trPr>
        <w:tc>
          <w:tcPr>
            <w:tcW w:w="1915" w:type="dxa"/>
            <w:shd w:val="clear" w:color="auto" w:fill="E6F2FA"/>
          </w:tcPr>
          <w:p w14:paraId="45445A94" w14:textId="6A1E5002" w:rsidR="00EC2456" w:rsidRPr="0078623C" w:rsidRDefault="009D01F0" w:rsidP="00EC2456">
            <w:pPr>
              <w:pStyle w:val="TableParagraph"/>
              <w:spacing w:line="261" w:lineRule="exact"/>
              <w:rPr>
                <w:rFonts w:ascii="Times New Roman" w:hAnsi="Times New Roman" w:cs="Times New Roman"/>
                <w:sz w:val="20"/>
                <w:szCs w:val="20"/>
              </w:rPr>
            </w:pPr>
            <w:r w:rsidRPr="0078623C">
              <w:rPr>
                <w:rFonts w:ascii="Times New Roman" w:hAnsi="Times New Roman" w:cs="Times New Roman"/>
                <w:sz w:val="20"/>
                <w:szCs w:val="20"/>
              </w:rPr>
              <w:t>Fakültede engelsiz birim unsurlarına yönelik bir çalışma bulunmamaktadır</w:t>
            </w:r>
          </w:p>
        </w:tc>
        <w:tc>
          <w:tcPr>
            <w:tcW w:w="2049" w:type="dxa"/>
            <w:shd w:val="clear" w:color="auto" w:fill="D2E8F6"/>
          </w:tcPr>
          <w:p w14:paraId="6A53C152" w14:textId="7720CC3C" w:rsidR="00EC2456" w:rsidRPr="0078623C" w:rsidRDefault="009D01F0" w:rsidP="00EC2456">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Fakültede engelsiz birim unsurlarına yönelik çalışmalar planlanmaktadır.</w:t>
            </w:r>
          </w:p>
        </w:tc>
        <w:tc>
          <w:tcPr>
            <w:tcW w:w="1843" w:type="dxa"/>
            <w:shd w:val="clear" w:color="auto" w:fill="B9DCF1"/>
          </w:tcPr>
          <w:p w14:paraId="2A2C53A9" w14:textId="038CDE87" w:rsidR="009D01F0" w:rsidRPr="0078623C" w:rsidRDefault="009D01F0" w:rsidP="009D01F0">
            <w:pPr>
              <w:rPr>
                <w:rFonts w:ascii="Times New Roman" w:hAnsi="Times New Roman" w:cs="Times New Roman"/>
                <w:sz w:val="20"/>
                <w:szCs w:val="20"/>
                <w:lang w:eastAsia="en-US"/>
              </w:rPr>
            </w:pPr>
            <w:r w:rsidRPr="0078623C">
              <w:rPr>
                <w:rFonts w:ascii="Times New Roman" w:hAnsi="Times New Roman" w:cs="Times New Roman"/>
                <w:sz w:val="20"/>
                <w:szCs w:val="20"/>
                <w:lang w:eastAsia="en-US"/>
              </w:rPr>
              <w:t xml:space="preserve">Fakültede </w:t>
            </w:r>
            <w:r w:rsidRPr="0078623C">
              <w:rPr>
                <w:rFonts w:ascii="Times New Roman" w:hAnsi="Times New Roman" w:cs="Times New Roman"/>
                <w:sz w:val="20"/>
                <w:szCs w:val="20"/>
              </w:rPr>
              <w:t>engelsiz birim unsurlarına yönelik uygulamalar bulunmaktadır.</w:t>
            </w:r>
          </w:p>
        </w:tc>
        <w:tc>
          <w:tcPr>
            <w:tcW w:w="1738" w:type="dxa"/>
            <w:shd w:val="clear" w:color="auto" w:fill="8CC7EC"/>
          </w:tcPr>
          <w:p w14:paraId="01925151" w14:textId="2B7072ED" w:rsidR="009D01F0" w:rsidRPr="0078623C" w:rsidRDefault="009D01F0" w:rsidP="009D01F0">
            <w:pPr>
              <w:rPr>
                <w:rFonts w:ascii="Times New Roman" w:hAnsi="Times New Roman" w:cs="Times New Roman"/>
                <w:sz w:val="20"/>
                <w:szCs w:val="20"/>
                <w:lang w:eastAsia="en-US"/>
              </w:rPr>
            </w:pPr>
            <w:r w:rsidRPr="0078623C">
              <w:rPr>
                <w:rFonts w:ascii="Times New Roman" w:hAnsi="Times New Roman" w:cs="Times New Roman"/>
                <w:sz w:val="20"/>
                <w:szCs w:val="20"/>
              </w:rPr>
              <w:t>Fakültede engelsiz birim unsurlarına yönelik uygulamalar izlenmekte ve iyileştirilmektedir.</w:t>
            </w:r>
          </w:p>
        </w:tc>
        <w:tc>
          <w:tcPr>
            <w:tcW w:w="1661" w:type="dxa"/>
            <w:shd w:val="clear" w:color="auto" w:fill="5DB1E5"/>
          </w:tcPr>
          <w:p w14:paraId="65463883" w14:textId="124AD02D" w:rsidR="00EC2456" w:rsidRPr="0078623C" w:rsidRDefault="00EC2456" w:rsidP="00EC2456">
            <w:pPr>
              <w:pStyle w:val="TableParagraph"/>
              <w:spacing w:line="248" w:lineRule="exact"/>
              <w:rPr>
                <w:rFonts w:ascii="Times New Roman" w:hAnsi="Times New Roman" w:cs="Times New Roman"/>
              </w:rPr>
            </w:pPr>
            <w:r w:rsidRPr="0078623C">
              <w:rPr>
                <w:rFonts w:ascii="Times New Roman" w:hAnsi="Times New Roman" w:cs="Times New Roman"/>
                <w:sz w:val="20"/>
                <w:szCs w:val="20"/>
              </w:rPr>
              <w:t>İçselleştirilmiş, sistematik, sürdürülebilir ve örnek gösterilebilir uygulamalar bulunmaktadır.</w:t>
            </w:r>
          </w:p>
        </w:tc>
      </w:tr>
    </w:tbl>
    <w:p w14:paraId="5A0BA025" w14:textId="77777777" w:rsidR="00A25A42" w:rsidRPr="0078623C" w:rsidRDefault="00A25A42">
      <w:pPr>
        <w:rPr>
          <w:rFonts w:ascii="Times New Roman" w:hAnsi="Times New Roman" w:cs="Times New Roman"/>
        </w:rPr>
      </w:pPr>
    </w:p>
    <w:p w14:paraId="5443F380" w14:textId="77777777" w:rsidR="00EC2456" w:rsidRPr="0078623C" w:rsidRDefault="00EC2456" w:rsidP="00EC2456">
      <w:pPr>
        <w:pStyle w:val="TableParagraph"/>
        <w:spacing w:before="1"/>
        <w:ind w:left="225" w:right="301"/>
        <w:jc w:val="both"/>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4DE16751" w14:textId="77777777" w:rsidR="00EC2456" w:rsidRPr="0078623C"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78623C">
        <w:rPr>
          <w:rFonts w:ascii="Times New Roman" w:hAnsi="Times New Roman" w:cs="Times New Roman"/>
          <w:i/>
          <w:sz w:val="20"/>
          <w:szCs w:val="20"/>
        </w:rPr>
        <w:t xml:space="preserve">Dezavantajlı öğrenci gruplarına sunulacak hizmetlerle ilgili planlama ve uygulamalar (Kurullarda temsil, engelsiz fakülte uygulamaları, varsa uzaktan eğitim süreçlerindeki uygulamalar vb.) </w:t>
      </w:r>
    </w:p>
    <w:p w14:paraId="5B4564E4" w14:textId="77777777" w:rsidR="00EC2456" w:rsidRPr="0078623C"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78623C">
        <w:rPr>
          <w:rFonts w:ascii="Times New Roman" w:hAnsi="Times New Roman" w:cs="Times New Roman"/>
          <w:i/>
          <w:sz w:val="20"/>
          <w:szCs w:val="20"/>
        </w:rPr>
        <w:t>Geri bildirimlerin iyileştirme mekanizmalarında kullanıldığına ilişkin belgeler</w:t>
      </w:r>
    </w:p>
    <w:p w14:paraId="103C7033" w14:textId="77777777" w:rsidR="00EC2456" w:rsidRPr="0078623C"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78623C">
        <w:rPr>
          <w:rFonts w:ascii="Times New Roman" w:hAnsi="Times New Roman" w:cs="Times New Roman"/>
          <w:i/>
          <w:sz w:val="20"/>
          <w:szCs w:val="20"/>
        </w:rPr>
        <w:t>Engelsiz fakülte uygulamalarına ilişkin izleme ve iyileştirme kanıtlar</w:t>
      </w:r>
    </w:p>
    <w:p w14:paraId="566091AB" w14:textId="79A9012E" w:rsidR="00A25A42" w:rsidRPr="0078623C" w:rsidRDefault="00EC2456" w:rsidP="00EC2456">
      <w:pPr>
        <w:rPr>
          <w:rFonts w:ascii="Times New Roman" w:hAnsi="Times New Roman" w:cs="Times New Roman"/>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A25A42"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A25A42" w:rsidRPr="0078623C" w14:paraId="7C78E095" w14:textId="77777777" w:rsidTr="00E7360D">
        <w:trPr>
          <w:trHeight w:val="698"/>
        </w:trPr>
        <w:tc>
          <w:tcPr>
            <w:tcW w:w="9206" w:type="dxa"/>
            <w:gridSpan w:val="5"/>
            <w:shd w:val="clear" w:color="auto" w:fill="D2E8F6"/>
            <w:vAlign w:val="center"/>
          </w:tcPr>
          <w:p w14:paraId="51C13772" w14:textId="77777777" w:rsidR="00A25A42" w:rsidRPr="0078623C"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A25A42" w:rsidRPr="0078623C" w14:paraId="7D25980D" w14:textId="77777777" w:rsidTr="00B258C9">
        <w:trPr>
          <w:trHeight w:val="1694"/>
        </w:trPr>
        <w:tc>
          <w:tcPr>
            <w:tcW w:w="9206" w:type="dxa"/>
            <w:gridSpan w:val="5"/>
            <w:shd w:val="clear" w:color="auto" w:fill="D2E8F6"/>
            <w:vAlign w:val="center"/>
          </w:tcPr>
          <w:p w14:paraId="444CC1F8" w14:textId="77777777" w:rsidR="00A25A42" w:rsidRPr="0078623C" w:rsidRDefault="00A25A42" w:rsidP="00B258C9">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B.3. Öğrenme Kaynakları ve Akademik Destek Hizmetleri</w:t>
            </w:r>
          </w:p>
          <w:p w14:paraId="4FBA1B16" w14:textId="77777777" w:rsidR="00A25A42" w:rsidRPr="0078623C" w:rsidRDefault="00A25A42" w:rsidP="00B258C9">
            <w:pPr>
              <w:pStyle w:val="TableParagraph"/>
              <w:spacing w:line="261" w:lineRule="exact"/>
              <w:ind w:left="107"/>
              <w:rPr>
                <w:rFonts w:ascii="Times New Roman" w:hAnsi="Times New Roman" w:cs="Times New Roman"/>
                <w:b/>
                <w:sz w:val="20"/>
                <w:szCs w:val="20"/>
              </w:rPr>
            </w:pPr>
          </w:p>
          <w:p w14:paraId="31AE0C96" w14:textId="77777777" w:rsidR="00A25A42" w:rsidRPr="0078623C" w:rsidRDefault="00A25A42"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Fakülte öğrencilerin akademik gelişimi ve kariyer planlamasına yönelik destek hizmetleri sağlamalıdır.</w:t>
            </w:r>
          </w:p>
        </w:tc>
      </w:tr>
      <w:tr w:rsidR="00A25A42" w:rsidRPr="0078623C" w14:paraId="12E7BC0A" w14:textId="77777777" w:rsidTr="00B258C9">
        <w:trPr>
          <w:trHeight w:val="1703"/>
        </w:trPr>
        <w:tc>
          <w:tcPr>
            <w:tcW w:w="9206" w:type="dxa"/>
            <w:gridSpan w:val="5"/>
            <w:shd w:val="clear" w:color="auto" w:fill="E6F2FA"/>
            <w:vAlign w:val="center"/>
          </w:tcPr>
          <w:p w14:paraId="3328639D" w14:textId="6FEC2ED8" w:rsidR="00EC2456" w:rsidRPr="0078623C" w:rsidRDefault="00EC2456" w:rsidP="00B258C9">
            <w:pPr>
              <w:pStyle w:val="TableParagraph"/>
              <w:spacing w:line="250" w:lineRule="exact"/>
              <w:rPr>
                <w:rFonts w:ascii="Times New Roman" w:hAnsi="Times New Roman" w:cs="Times New Roman"/>
                <w:b/>
                <w:sz w:val="20"/>
                <w:szCs w:val="20"/>
              </w:rPr>
            </w:pPr>
            <w:r w:rsidRPr="0078623C">
              <w:rPr>
                <w:rFonts w:ascii="Times New Roman" w:hAnsi="Times New Roman" w:cs="Times New Roman"/>
                <w:b/>
                <w:sz w:val="20"/>
                <w:szCs w:val="20"/>
              </w:rPr>
              <w:t>B.3.5. Sosyal, kültürel, sportif faaliyetler</w:t>
            </w:r>
          </w:p>
          <w:p w14:paraId="2F825EB2" w14:textId="77777777" w:rsidR="00EC2456" w:rsidRPr="0078623C" w:rsidRDefault="00EC2456" w:rsidP="00B258C9">
            <w:pPr>
              <w:pStyle w:val="TableParagraph"/>
              <w:spacing w:line="250" w:lineRule="exact"/>
              <w:ind w:left="107"/>
              <w:rPr>
                <w:rFonts w:ascii="Times New Roman" w:hAnsi="Times New Roman" w:cs="Times New Roman"/>
                <w:b/>
                <w:sz w:val="20"/>
                <w:szCs w:val="20"/>
                <w:u w:val="single"/>
              </w:rPr>
            </w:pPr>
          </w:p>
          <w:p w14:paraId="01338FCE" w14:textId="4324C876" w:rsidR="00EC2456" w:rsidRPr="0078623C" w:rsidRDefault="00EC2456" w:rsidP="00B258C9">
            <w:pPr>
              <w:pStyle w:val="TableParagraph"/>
              <w:spacing w:line="250" w:lineRule="exact"/>
              <w:ind w:right="389"/>
              <w:rPr>
                <w:rFonts w:ascii="Times New Roman" w:hAnsi="Times New Roman" w:cs="Times New Roman"/>
                <w:sz w:val="20"/>
                <w:szCs w:val="20"/>
              </w:rPr>
            </w:pPr>
            <w:r w:rsidRPr="0078623C">
              <w:rPr>
                <w:rFonts w:ascii="Times New Roman" w:hAnsi="Times New Roman" w:cs="Times New Roman"/>
                <w:sz w:val="20"/>
                <w:szCs w:val="20"/>
              </w:rPr>
              <w:t>Fakültede öğrenci toplulukları ve bu toplulukların etkinlikleri, sosyal, kültürel ve sportif faaliyetlerine yönelik mekân, bütçe ve rehberlik desteği vardır.</w:t>
            </w:r>
          </w:p>
          <w:p w14:paraId="26472874" w14:textId="0C920DE6" w:rsidR="00EC2456" w:rsidRPr="0078623C" w:rsidRDefault="00EC2456" w:rsidP="00B258C9">
            <w:pPr>
              <w:rPr>
                <w:rFonts w:ascii="Times New Roman" w:hAnsi="Times New Roman" w:cs="Times New Roman"/>
              </w:rPr>
            </w:pPr>
            <w:r w:rsidRPr="0078623C">
              <w:rPr>
                <w:rFonts w:ascii="Times New Roman" w:hAnsi="Times New Roman" w:cs="Times New Roman"/>
                <w:sz w:val="20"/>
                <w:szCs w:val="20"/>
              </w:rPr>
              <w:t>Ayrıca sosyal, kültürel,</w:t>
            </w:r>
            <w:r w:rsidRPr="0078623C">
              <w:rPr>
                <w:rFonts w:ascii="Times New Roman" w:hAnsi="Times New Roman" w:cs="Times New Roman"/>
                <w:spacing w:val="-39"/>
                <w:sz w:val="20"/>
                <w:szCs w:val="20"/>
              </w:rPr>
              <w:t xml:space="preserve"> </w:t>
            </w:r>
            <w:r w:rsidRPr="0078623C">
              <w:rPr>
                <w:rFonts w:ascii="Times New Roman" w:hAnsi="Times New Roman" w:cs="Times New Roman"/>
                <w:sz w:val="20"/>
                <w:szCs w:val="20"/>
              </w:rPr>
              <w:t>sportif</w:t>
            </w:r>
            <w:r w:rsidRPr="0078623C">
              <w:rPr>
                <w:rFonts w:ascii="Times New Roman" w:hAnsi="Times New Roman" w:cs="Times New Roman"/>
                <w:spacing w:val="-40"/>
                <w:sz w:val="20"/>
                <w:szCs w:val="20"/>
              </w:rPr>
              <w:t xml:space="preserve"> </w:t>
            </w:r>
            <w:r w:rsidRPr="0078623C">
              <w:rPr>
                <w:rFonts w:ascii="Times New Roman" w:hAnsi="Times New Roman" w:cs="Times New Roman"/>
                <w:sz w:val="20"/>
                <w:szCs w:val="20"/>
              </w:rPr>
              <w:t>faaliyetleri</w:t>
            </w:r>
            <w:r w:rsidRPr="0078623C">
              <w:rPr>
                <w:rFonts w:ascii="Times New Roman" w:hAnsi="Times New Roman" w:cs="Times New Roman"/>
                <w:spacing w:val="-39"/>
                <w:sz w:val="20"/>
                <w:szCs w:val="20"/>
              </w:rPr>
              <w:t xml:space="preserve"> </w:t>
            </w:r>
            <w:r w:rsidRPr="0078623C">
              <w:rPr>
                <w:rFonts w:ascii="Times New Roman" w:hAnsi="Times New Roman" w:cs="Times New Roman"/>
                <w:sz w:val="20"/>
                <w:szCs w:val="20"/>
              </w:rPr>
              <w:t>yürüten</w:t>
            </w:r>
            <w:r w:rsidRPr="0078623C">
              <w:rPr>
                <w:rFonts w:ascii="Times New Roman" w:hAnsi="Times New Roman" w:cs="Times New Roman"/>
                <w:spacing w:val="-39"/>
                <w:sz w:val="20"/>
                <w:szCs w:val="20"/>
              </w:rPr>
              <w:t xml:space="preserve"> </w:t>
            </w:r>
            <w:r w:rsidRPr="0078623C">
              <w:rPr>
                <w:rFonts w:ascii="Times New Roman" w:hAnsi="Times New Roman" w:cs="Times New Roman"/>
                <w:sz w:val="20"/>
                <w:szCs w:val="20"/>
              </w:rPr>
              <w:t>ve</w:t>
            </w:r>
            <w:r w:rsidRPr="0078623C">
              <w:rPr>
                <w:rFonts w:ascii="Times New Roman" w:hAnsi="Times New Roman" w:cs="Times New Roman"/>
                <w:spacing w:val="-40"/>
                <w:sz w:val="20"/>
                <w:szCs w:val="20"/>
              </w:rPr>
              <w:t xml:space="preserve"> </w:t>
            </w:r>
            <w:r w:rsidRPr="0078623C">
              <w:rPr>
                <w:rFonts w:ascii="Times New Roman" w:hAnsi="Times New Roman" w:cs="Times New Roman"/>
                <w:sz w:val="20"/>
                <w:szCs w:val="20"/>
              </w:rPr>
              <w:t>yöneten idari örgütlenme mevcuttur. Gerçekleştirilen faaliyetler izlenmekte,</w:t>
            </w:r>
            <w:r w:rsidRPr="0078623C">
              <w:rPr>
                <w:rFonts w:ascii="Times New Roman" w:hAnsi="Times New Roman" w:cs="Times New Roman"/>
                <w:spacing w:val="-30"/>
                <w:sz w:val="20"/>
                <w:szCs w:val="20"/>
              </w:rPr>
              <w:t xml:space="preserve"> </w:t>
            </w:r>
            <w:r w:rsidRPr="0078623C">
              <w:rPr>
                <w:rFonts w:ascii="Times New Roman" w:hAnsi="Times New Roman" w:cs="Times New Roman"/>
                <w:sz w:val="20"/>
                <w:szCs w:val="20"/>
              </w:rPr>
              <w:t>ihtiyaçlar</w:t>
            </w:r>
            <w:r w:rsidRPr="0078623C">
              <w:rPr>
                <w:rFonts w:ascii="Times New Roman" w:hAnsi="Times New Roman" w:cs="Times New Roman"/>
                <w:spacing w:val="-31"/>
                <w:sz w:val="20"/>
                <w:szCs w:val="20"/>
              </w:rPr>
              <w:t xml:space="preserve"> </w:t>
            </w:r>
            <w:r w:rsidRPr="0078623C">
              <w:rPr>
                <w:rFonts w:ascii="Times New Roman" w:hAnsi="Times New Roman" w:cs="Times New Roman"/>
                <w:sz w:val="20"/>
                <w:szCs w:val="20"/>
              </w:rPr>
              <w:t>doğrultusunda</w:t>
            </w:r>
            <w:r w:rsidRPr="0078623C">
              <w:rPr>
                <w:rFonts w:ascii="Times New Roman" w:hAnsi="Times New Roman" w:cs="Times New Roman"/>
                <w:spacing w:val="3"/>
                <w:sz w:val="20"/>
                <w:szCs w:val="20"/>
              </w:rPr>
              <w:t xml:space="preserve"> </w:t>
            </w:r>
            <w:r w:rsidRPr="0078623C">
              <w:rPr>
                <w:rFonts w:ascii="Times New Roman" w:hAnsi="Times New Roman" w:cs="Times New Roman"/>
                <w:sz w:val="20"/>
                <w:szCs w:val="20"/>
              </w:rPr>
              <w:t>iyileştirilmektedir.</w:t>
            </w:r>
          </w:p>
        </w:tc>
      </w:tr>
      <w:tr w:rsidR="00A25A42" w:rsidRPr="0078623C" w14:paraId="32808B63" w14:textId="77777777" w:rsidTr="00E7360D">
        <w:trPr>
          <w:trHeight w:val="406"/>
        </w:trPr>
        <w:tc>
          <w:tcPr>
            <w:tcW w:w="1915" w:type="dxa"/>
            <w:shd w:val="clear" w:color="auto" w:fill="E6F2FA"/>
            <w:vAlign w:val="center"/>
          </w:tcPr>
          <w:p w14:paraId="5F259390"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3F9AE38A"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3417F203"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15AC1E81"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71B044C"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A25A42" w:rsidRPr="0078623C" w14:paraId="42265DE2" w14:textId="77777777" w:rsidTr="00E7360D">
        <w:trPr>
          <w:trHeight w:val="3256"/>
        </w:trPr>
        <w:tc>
          <w:tcPr>
            <w:tcW w:w="1915" w:type="dxa"/>
            <w:shd w:val="clear" w:color="auto" w:fill="E6F2FA"/>
          </w:tcPr>
          <w:p w14:paraId="08701C27" w14:textId="3DF603D0" w:rsidR="00A25A42" w:rsidRPr="0078623C" w:rsidRDefault="00EC2456" w:rsidP="00E7360D">
            <w:pPr>
              <w:pStyle w:val="TableParagraph"/>
              <w:spacing w:line="261" w:lineRule="exact"/>
              <w:rPr>
                <w:rFonts w:ascii="Times New Roman" w:hAnsi="Times New Roman" w:cs="Times New Roman"/>
                <w:sz w:val="20"/>
                <w:szCs w:val="20"/>
              </w:rPr>
            </w:pPr>
            <w:r w:rsidRPr="0078623C">
              <w:rPr>
                <w:rFonts w:ascii="Times New Roman" w:hAnsi="Times New Roman" w:cs="Times New Roman"/>
                <w:sz w:val="20"/>
                <w:szCs w:val="20"/>
              </w:rPr>
              <w:t>Fakültede uygun nitelik ve nicelikte sosyal, kültürel ve sportif faaliyet olanaklar bulunmamaktadır.</w:t>
            </w:r>
          </w:p>
        </w:tc>
        <w:tc>
          <w:tcPr>
            <w:tcW w:w="2049" w:type="dxa"/>
            <w:shd w:val="clear" w:color="auto" w:fill="D2E8F6"/>
          </w:tcPr>
          <w:p w14:paraId="4FF4A6B6" w14:textId="56A926E8" w:rsidR="00A25A42" w:rsidRPr="0078623C" w:rsidRDefault="00EC2456" w:rsidP="00E7360D">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Sosyal, kültürel ve sportif faaliyet olanaklarının yaratılmasına ilişkin planlamalar bulunmaktadır.</w:t>
            </w:r>
          </w:p>
        </w:tc>
        <w:tc>
          <w:tcPr>
            <w:tcW w:w="1843" w:type="dxa"/>
            <w:shd w:val="clear" w:color="auto" w:fill="B9DCF1"/>
          </w:tcPr>
          <w:p w14:paraId="77AC63D6" w14:textId="348F46C9" w:rsidR="00A25A42" w:rsidRPr="0078623C" w:rsidRDefault="00EC2456" w:rsidP="00E7360D">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Fakültenin genelinde Sosyal, kültürel ve sportif faaliyetler erişilebilirdir ve bunlardan fırsat eşitliğine dayalı olarak yararlanılmaktadır.</w:t>
            </w:r>
          </w:p>
        </w:tc>
        <w:tc>
          <w:tcPr>
            <w:tcW w:w="1738" w:type="dxa"/>
            <w:shd w:val="clear" w:color="auto" w:fill="8CC7EC"/>
          </w:tcPr>
          <w:p w14:paraId="2B7F1323" w14:textId="3EE74969" w:rsidR="00A25A42" w:rsidRPr="0078623C" w:rsidRDefault="00EC2456" w:rsidP="00E7360D">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Sosyal, kültürel ve sportif faaliyet mekanizmaları izlenmekte, İhtiyaçlar/talepler doğrultusunda faaliyetler çeşitlendirilmekte ve iyileştirilmektedir.</w:t>
            </w:r>
          </w:p>
        </w:tc>
        <w:tc>
          <w:tcPr>
            <w:tcW w:w="1661" w:type="dxa"/>
            <w:shd w:val="clear" w:color="auto" w:fill="5DB1E5"/>
          </w:tcPr>
          <w:p w14:paraId="450DEC13" w14:textId="77777777" w:rsidR="00A25A42" w:rsidRPr="0078623C" w:rsidRDefault="00A25A42" w:rsidP="00E7360D">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0FA2B4A8" w14:textId="77777777" w:rsidR="00A25A42" w:rsidRPr="0078623C" w:rsidRDefault="00A25A42">
      <w:pPr>
        <w:rPr>
          <w:rFonts w:ascii="Times New Roman" w:hAnsi="Times New Roman" w:cs="Times New Roman"/>
        </w:rPr>
      </w:pPr>
    </w:p>
    <w:p w14:paraId="190953F8" w14:textId="77777777" w:rsidR="00EC2456" w:rsidRPr="0078623C" w:rsidRDefault="00EC2456" w:rsidP="00EC2456">
      <w:pPr>
        <w:pStyle w:val="TableParagraph"/>
        <w:spacing w:before="1"/>
        <w:ind w:left="225" w:right="301"/>
        <w:jc w:val="both"/>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15E71368" w14:textId="77777777" w:rsidR="00EC2456" w:rsidRPr="0078623C"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78623C">
        <w:rPr>
          <w:rFonts w:ascii="Times New Roman" w:hAnsi="Times New Roman" w:cs="Times New Roman"/>
          <w:i/>
          <w:sz w:val="20"/>
          <w:szCs w:val="20"/>
        </w:rPr>
        <w:t xml:space="preserve">Sosyal, kültürel ve sportif faaliyetlerin planlanması ve yürütülmesine ilişkin kanıtlar </w:t>
      </w:r>
    </w:p>
    <w:p w14:paraId="5CE04D1A" w14:textId="77777777" w:rsidR="00EC2456" w:rsidRPr="0078623C"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78623C">
        <w:rPr>
          <w:rFonts w:ascii="Times New Roman" w:hAnsi="Times New Roman" w:cs="Times New Roman"/>
          <w:i/>
          <w:sz w:val="20"/>
          <w:szCs w:val="20"/>
        </w:rPr>
        <w:t>Yıl içerisinde öğrencilere yönelik yıllık sportif, kültürel, sosyal faaliyetlerin listesi (Faaliyet türü, konusu, katılımcı sayısı vb. bilgilerle)</w:t>
      </w:r>
    </w:p>
    <w:p w14:paraId="23FAD3DC" w14:textId="77777777" w:rsidR="00EC2456" w:rsidRPr="0078623C"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78623C">
        <w:rPr>
          <w:rFonts w:ascii="Times New Roman" w:hAnsi="Times New Roman" w:cs="Times New Roman"/>
          <w:i/>
          <w:sz w:val="20"/>
          <w:szCs w:val="20"/>
        </w:rPr>
        <w:t xml:space="preserve">Faaliyetlerin erişilebilirliği ve fırsat eşitliğini gözettiğine dair kanıt örnekleri </w:t>
      </w:r>
    </w:p>
    <w:p w14:paraId="689E6A99" w14:textId="77777777" w:rsidR="00EC2456" w:rsidRPr="0078623C" w:rsidRDefault="00EC2456" w:rsidP="00EC2456">
      <w:pPr>
        <w:pStyle w:val="TableParagraph"/>
        <w:numPr>
          <w:ilvl w:val="0"/>
          <w:numId w:val="21"/>
        </w:numPr>
        <w:tabs>
          <w:tab w:val="left" w:pos="1033"/>
          <w:tab w:val="left" w:pos="1034"/>
        </w:tabs>
        <w:spacing w:before="52"/>
        <w:ind w:left="1029" w:right="301"/>
        <w:jc w:val="both"/>
        <w:rPr>
          <w:rFonts w:ascii="Times New Roman" w:hAnsi="Times New Roman" w:cs="Times New Roman"/>
          <w:i/>
          <w:sz w:val="20"/>
          <w:szCs w:val="20"/>
        </w:rPr>
      </w:pPr>
      <w:r w:rsidRPr="0078623C">
        <w:rPr>
          <w:rFonts w:ascii="Times New Roman" w:hAnsi="Times New Roman" w:cs="Times New Roman"/>
          <w:i/>
          <w:sz w:val="20"/>
          <w:szCs w:val="20"/>
        </w:rPr>
        <w:t xml:space="preserve">Sosyal, kültürel ve sportif faaliyetlerin izlenmesine ilişkin araçlar, izleme raporları, iyileştirme ve çeşitlendirme kanıtları </w:t>
      </w:r>
    </w:p>
    <w:p w14:paraId="4BA5DFCA" w14:textId="206C5AF5" w:rsidR="00A25A42" w:rsidRPr="0078623C" w:rsidRDefault="00EC2456" w:rsidP="00EC2456">
      <w:pPr>
        <w:rPr>
          <w:rFonts w:ascii="Times New Roman" w:hAnsi="Times New Roman" w:cs="Times New Roman"/>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 Standart uygulamalar ve mevzuatın yanı sıra; fakültenin ihtiyaçları doğrultusunda geliştirdiği özgün yaklaşım ve uygulamalarına ilişkin kanıtlar</w:t>
      </w:r>
      <w:r w:rsidR="00A25A42"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1766"/>
        <w:gridCol w:w="2126"/>
        <w:gridCol w:w="1738"/>
        <w:gridCol w:w="1661"/>
      </w:tblGrid>
      <w:tr w:rsidR="00A25A42" w:rsidRPr="0078623C" w14:paraId="1F07560D" w14:textId="77777777" w:rsidTr="00E7360D">
        <w:trPr>
          <w:trHeight w:val="698"/>
        </w:trPr>
        <w:tc>
          <w:tcPr>
            <w:tcW w:w="9206" w:type="dxa"/>
            <w:gridSpan w:val="5"/>
            <w:shd w:val="clear" w:color="auto" w:fill="D2E8F6"/>
            <w:vAlign w:val="center"/>
          </w:tcPr>
          <w:p w14:paraId="358734F4" w14:textId="77777777" w:rsidR="00A25A42" w:rsidRPr="0078623C"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A25A42" w:rsidRPr="0078623C" w14:paraId="1833D663" w14:textId="77777777" w:rsidTr="00B258C9">
        <w:trPr>
          <w:trHeight w:val="1694"/>
        </w:trPr>
        <w:tc>
          <w:tcPr>
            <w:tcW w:w="9206" w:type="dxa"/>
            <w:gridSpan w:val="5"/>
            <w:shd w:val="clear" w:color="auto" w:fill="D2E8F6"/>
            <w:vAlign w:val="center"/>
          </w:tcPr>
          <w:p w14:paraId="777CE94A" w14:textId="77777777" w:rsidR="00A25A42" w:rsidRPr="0078623C" w:rsidRDefault="00A25A42" w:rsidP="00B258C9">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B.3. Öğrenme Kaynakları ve Akademik Destek Hizmetleri</w:t>
            </w:r>
          </w:p>
          <w:p w14:paraId="0E0EC169" w14:textId="77777777" w:rsidR="00A25A42" w:rsidRPr="0078623C" w:rsidRDefault="00A25A42" w:rsidP="00B258C9">
            <w:pPr>
              <w:pStyle w:val="TableParagraph"/>
              <w:spacing w:line="261" w:lineRule="exact"/>
              <w:ind w:left="107"/>
              <w:rPr>
                <w:rFonts w:ascii="Times New Roman" w:hAnsi="Times New Roman" w:cs="Times New Roman"/>
                <w:b/>
                <w:sz w:val="20"/>
                <w:szCs w:val="20"/>
              </w:rPr>
            </w:pPr>
          </w:p>
          <w:p w14:paraId="671E807B" w14:textId="77777777" w:rsidR="00A25A42" w:rsidRPr="0078623C" w:rsidRDefault="00A25A42"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Fakülte öğrencilerin akademik gelişimi ve kariyer planlamasına yönelik destek hizmetleri sağlamalıdır.</w:t>
            </w:r>
          </w:p>
        </w:tc>
      </w:tr>
      <w:tr w:rsidR="00EC2456" w:rsidRPr="0078623C" w14:paraId="7C6471DB" w14:textId="77777777" w:rsidTr="00B258C9">
        <w:trPr>
          <w:trHeight w:val="2129"/>
        </w:trPr>
        <w:tc>
          <w:tcPr>
            <w:tcW w:w="9206" w:type="dxa"/>
            <w:gridSpan w:val="5"/>
            <w:shd w:val="clear" w:color="auto" w:fill="E6F2FA"/>
            <w:vAlign w:val="center"/>
          </w:tcPr>
          <w:p w14:paraId="423431C0" w14:textId="77777777" w:rsidR="00EC2456" w:rsidRPr="0078623C" w:rsidRDefault="00EC2456" w:rsidP="00B258C9">
            <w:pPr>
              <w:pStyle w:val="TableParagraph"/>
              <w:spacing w:line="252" w:lineRule="exact"/>
              <w:ind w:left="107"/>
              <w:rPr>
                <w:rFonts w:ascii="Times New Roman" w:hAnsi="Times New Roman" w:cs="Times New Roman"/>
                <w:b/>
                <w:sz w:val="20"/>
                <w:szCs w:val="20"/>
              </w:rPr>
            </w:pPr>
            <w:r w:rsidRPr="0078623C">
              <w:rPr>
                <w:rFonts w:ascii="Times New Roman" w:hAnsi="Times New Roman" w:cs="Times New Roman"/>
                <w:b/>
                <w:sz w:val="20"/>
                <w:szCs w:val="20"/>
              </w:rPr>
              <w:t>B.4.1. Atama, yükseltme ve görevlendirme kriterleri</w:t>
            </w:r>
          </w:p>
          <w:p w14:paraId="67656BFD" w14:textId="77777777" w:rsidR="00EC2456" w:rsidRPr="0078623C" w:rsidRDefault="00EC2456" w:rsidP="00B258C9">
            <w:pPr>
              <w:pStyle w:val="TableParagraph"/>
              <w:spacing w:line="252" w:lineRule="exact"/>
              <w:ind w:left="107"/>
              <w:rPr>
                <w:rFonts w:ascii="Times New Roman" w:hAnsi="Times New Roman" w:cs="Times New Roman"/>
                <w:b/>
                <w:sz w:val="20"/>
                <w:szCs w:val="20"/>
              </w:rPr>
            </w:pPr>
          </w:p>
          <w:p w14:paraId="17B4566E" w14:textId="38ECAF90" w:rsidR="00EC2456" w:rsidRPr="0078623C" w:rsidRDefault="00EC2456" w:rsidP="00B258C9">
            <w:pPr>
              <w:pStyle w:val="ListParagraph"/>
              <w:ind w:left="0" w:right="122"/>
              <w:rPr>
                <w:rFonts w:ascii="Times New Roman" w:hAnsi="Times New Roman" w:cs="Times New Roman"/>
                <w:spacing w:val="-13"/>
              </w:rPr>
            </w:pPr>
            <w:r w:rsidRPr="0078623C">
              <w:rPr>
                <w:rFonts w:ascii="Times New Roman" w:hAnsi="Times New Roman" w:cs="Times New Roman"/>
                <w:sz w:val="20"/>
                <w:szCs w:val="20"/>
              </w:rPr>
              <w:t>Öğretim elemanı 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Fakültenin öğretim üyesinden beklentisi bireylerce bilinir. Kadrolu olmayan öğretim elemanı seçimi ve yarıyıl sonunda performanslarının değerlendirilmesi şeffaf, etkin ve adildir; fakültede eğitim-öğretim ilkelerine ve kültürüne uyum gözetilmektedir.</w:t>
            </w:r>
          </w:p>
        </w:tc>
      </w:tr>
      <w:tr w:rsidR="00EC2456" w:rsidRPr="0078623C" w14:paraId="6A28B89C" w14:textId="77777777" w:rsidTr="00645D3D">
        <w:trPr>
          <w:trHeight w:val="406"/>
        </w:trPr>
        <w:tc>
          <w:tcPr>
            <w:tcW w:w="1915" w:type="dxa"/>
            <w:shd w:val="clear" w:color="auto" w:fill="E6F2FA"/>
            <w:vAlign w:val="center"/>
          </w:tcPr>
          <w:p w14:paraId="3470CBBB" w14:textId="77777777" w:rsidR="00EC2456" w:rsidRPr="0078623C"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1766" w:type="dxa"/>
            <w:shd w:val="clear" w:color="auto" w:fill="E6F2FA"/>
            <w:vAlign w:val="center"/>
          </w:tcPr>
          <w:p w14:paraId="6644916F" w14:textId="77777777" w:rsidR="00EC2456" w:rsidRPr="0078623C"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2126" w:type="dxa"/>
            <w:shd w:val="clear" w:color="auto" w:fill="E6F2FA"/>
            <w:vAlign w:val="center"/>
          </w:tcPr>
          <w:p w14:paraId="6F8C3A9E" w14:textId="77777777" w:rsidR="00EC2456" w:rsidRPr="0078623C"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71B1C3CB" w14:textId="77777777" w:rsidR="00EC2456" w:rsidRPr="0078623C"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4BB14173" w14:textId="77777777" w:rsidR="00EC2456" w:rsidRPr="0078623C" w:rsidRDefault="00EC2456" w:rsidP="00EC2456">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EC2456" w:rsidRPr="0078623C" w14:paraId="457EE608" w14:textId="77777777" w:rsidTr="00645D3D">
        <w:trPr>
          <w:trHeight w:val="3256"/>
        </w:trPr>
        <w:tc>
          <w:tcPr>
            <w:tcW w:w="1915" w:type="dxa"/>
            <w:shd w:val="clear" w:color="auto" w:fill="E6F2FA"/>
          </w:tcPr>
          <w:p w14:paraId="5BB749B6" w14:textId="776C7376" w:rsidR="00EC2456" w:rsidRPr="0078623C" w:rsidRDefault="00EC2456" w:rsidP="00EC2456">
            <w:pPr>
              <w:pStyle w:val="TableParagraph"/>
              <w:spacing w:line="268" w:lineRule="exact"/>
              <w:ind w:left="105"/>
              <w:rPr>
                <w:rFonts w:ascii="Times New Roman" w:hAnsi="Times New Roman" w:cs="Times New Roman"/>
                <w:sz w:val="20"/>
                <w:szCs w:val="20"/>
              </w:rPr>
            </w:pPr>
            <w:r w:rsidRPr="0078623C">
              <w:rPr>
                <w:rFonts w:ascii="Times New Roman" w:hAnsi="Times New Roman" w:cs="Times New Roman"/>
                <w:sz w:val="20"/>
                <w:szCs w:val="20"/>
              </w:rPr>
              <w:t>Fakültenin atama, yükseltme ve görevlendirme süreçleri tanımlanmamıştır.</w:t>
            </w:r>
          </w:p>
          <w:p w14:paraId="373F1EBA" w14:textId="77777777" w:rsidR="00EC2456" w:rsidRPr="0078623C" w:rsidRDefault="00EC2456" w:rsidP="00EC2456">
            <w:pPr>
              <w:pStyle w:val="TableParagraph"/>
              <w:spacing w:line="261" w:lineRule="exact"/>
              <w:rPr>
                <w:rFonts w:ascii="Times New Roman" w:hAnsi="Times New Roman" w:cs="Times New Roman"/>
                <w:sz w:val="20"/>
                <w:szCs w:val="20"/>
              </w:rPr>
            </w:pPr>
          </w:p>
        </w:tc>
        <w:tc>
          <w:tcPr>
            <w:tcW w:w="1766" w:type="dxa"/>
            <w:shd w:val="clear" w:color="auto" w:fill="D2E8F6"/>
          </w:tcPr>
          <w:p w14:paraId="0B8A882F" w14:textId="6FB534BF" w:rsidR="00EC2456" w:rsidRPr="0078623C" w:rsidRDefault="00EC2456" w:rsidP="00EC2456">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Fakültenin atama, yükseltme ve görevlendirme kriterleri tanımlanmış; ancak planlamada alana özgü ihtiyaçlar irdelenmemiştir.</w:t>
            </w:r>
          </w:p>
        </w:tc>
        <w:tc>
          <w:tcPr>
            <w:tcW w:w="2126" w:type="dxa"/>
            <w:shd w:val="clear" w:color="auto" w:fill="B9DCF1"/>
          </w:tcPr>
          <w:p w14:paraId="5C9738E8" w14:textId="662B9859" w:rsidR="00EC2456" w:rsidRPr="0078623C" w:rsidRDefault="00EC2456" w:rsidP="00EC2456">
            <w:pPr>
              <w:pStyle w:val="TableParagraph"/>
              <w:spacing w:line="268" w:lineRule="exact"/>
              <w:rPr>
                <w:rFonts w:ascii="Times New Roman" w:hAnsi="Times New Roman" w:cs="Times New Roman"/>
                <w:sz w:val="20"/>
                <w:szCs w:val="20"/>
              </w:rPr>
            </w:pPr>
            <w:r w:rsidRPr="0078623C">
              <w:rPr>
                <w:rFonts w:ascii="Times New Roman" w:hAnsi="Times New Roman" w:cs="Times New Roman"/>
                <w:sz w:val="20"/>
                <w:szCs w:val="20"/>
              </w:rPr>
              <w:t>Fakültenin tüm alanlar için tanımlı ve paydaşlarca bilinen atama, yükseltme ve görevlendirme kriterleri uygulanmakta ve karar almalarda (eğitim-öğretim kadrosunun işe alınması, atanması, yükseltilmesi ve ders görevlendirmeleri vb.) kullanılmaktadır.</w:t>
            </w:r>
          </w:p>
        </w:tc>
        <w:tc>
          <w:tcPr>
            <w:tcW w:w="1738" w:type="dxa"/>
            <w:shd w:val="clear" w:color="auto" w:fill="8CC7EC"/>
          </w:tcPr>
          <w:p w14:paraId="306F0136" w14:textId="720FE849" w:rsidR="00EC2456" w:rsidRPr="0078623C" w:rsidRDefault="00EC2456" w:rsidP="00EC2456">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 xml:space="preserve">Atama, yükseltme ve görevlendirme uygulamalarının </w:t>
            </w:r>
            <w:r w:rsidRPr="0078623C">
              <w:rPr>
                <w:rFonts w:ascii="Times New Roman" w:hAnsi="Times New Roman" w:cs="Times New Roman"/>
                <w:w w:val="95"/>
                <w:sz w:val="20"/>
                <w:szCs w:val="20"/>
              </w:rPr>
              <w:t>sonuçları izlenmekte</w:t>
            </w:r>
            <w:r w:rsidRPr="0078623C">
              <w:rPr>
                <w:rFonts w:ascii="Times New Roman" w:hAnsi="Times New Roman" w:cs="Times New Roman"/>
                <w:sz w:val="20"/>
                <w:szCs w:val="20"/>
              </w:rPr>
              <w:t xml:space="preserve"> ve izlem sonuçları değerlendirilerek önlemler alınmaktadır.</w:t>
            </w:r>
          </w:p>
        </w:tc>
        <w:tc>
          <w:tcPr>
            <w:tcW w:w="1661" w:type="dxa"/>
            <w:shd w:val="clear" w:color="auto" w:fill="5DB1E5"/>
          </w:tcPr>
          <w:p w14:paraId="2D8E41CB" w14:textId="77777777" w:rsidR="00EC2456" w:rsidRPr="0078623C" w:rsidRDefault="00EC2456" w:rsidP="00EC2456">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604E399E" w14:textId="77777777" w:rsidR="00A25A42" w:rsidRPr="0078623C" w:rsidRDefault="00A25A42">
      <w:pPr>
        <w:rPr>
          <w:rFonts w:ascii="Times New Roman" w:hAnsi="Times New Roman" w:cs="Times New Roman"/>
        </w:rPr>
      </w:pPr>
    </w:p>
    <w:p w14:paraId="498B0F6E" w14:textId="77777777" w:rsidR="00EC2456" w:rsidRPr="0078623C" w:rsidRDefault="00EC2456" w:rsidP="00EC2456">
      <w:pPr>
        <w:pStyle w:val="TableParagraph"/>
        <w:spacing w:before="11"/>
        <w:ind w:left="223"/>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76DBD11D" w14:textId="77777777" w:rsidR="00EC2456" w:rsidRPr="0078623C"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78623C">
        <w:rPr>
          <w:rFonts w:ascii="Times New Roman" w:hAnsi="Times New Roman" w:cs="Times New Roman"/>
          <w:i/>
          <w:sz w:val="20"/>
          <w:szCs w:val="20"/>
        </w:rPr>
        <w:t>Atama, yükseltme ve görevlendirme kriterleri</w:t>
      </w:r>
    </w:p>
    <w:p w14:paraId="69F243C9" w14:textId="77777777" w:rsidR="00EC2456" w:rsidRPr="0078623C"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78623C">
        <w:rPr>
          <w:rFonts w:ascii="Times New Roman" w:hAnsi="Times New Roman" w:cs="Times New Roman"/>
          <w:i/>
          <w:sz w:val="20"/>
          <w:szCs w:val="20"/>
        </w:rPr>
        <w:t>Akademik kadronun uzmanlık alanı ile yürüttükleri ders arasında uyumun sağlanmasına yönelik uygulamalar</w:t>
      </w:r>
    </w:p>
    <w:p w14:paraId="6752828C" w14:textId="77777777" w:rsidR="00EC2456" w:rsidRPr="0078623C"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78623C">
        <w:rPr>
          <w:rFonts w:ascii="Times New Roman" w:hAnsi="Times New Roman" w:cs="Times New Roman"/>
          <w:i/>
          <w:sz w:val="20"/>
          <w:szCs w:val="20"/>
        </w:rPr>
        <w:t>İzleme ve iyileştirme kanıtları</w:t>
      </w:r>
    </w:p>
    <w:p w14:paraId="48BC5822" w14:textId="7C2D0CD7" w:rsidR="00A25A42" w:rsidRPr="0078623C" w:rsidRDefault="00EC2456" w:rsidP="00EC2456">
      <w:pPr>
        <w:pStyle w:val="TableParagraph"/>
        <w:numPr>
          <w:ilvl w:val="0"/>
          <w:numId w:val="22"/>
        </w:numPr>
        <w:tabs>
          <w:tab w:val="left" w:pos="890"/>
          <w:tab w:val="left" w:pos="891"/>
        </w:tabs>
        <w:spacing w:before="39"/>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A25A42"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A25A42" w:rsidRPr="0078623C" w14:paraId="6AF98FFF" w14:textId="77777777" w:rsidTr="00E7360D">
        <w:trPr>
          <w:trHeight w:val="698"/>
        </w:trPr>
        <w:tc>
          <w:tcPr>
            <w:tcW w:w="9206" w:type="dxa"/>
            <w:gridSpan w:val="5"/>
            <w:shd w:val="clear" w:color="auto" w:fill="D2E8F6"/>
            <w:vAlign w:val="center"/>
          </w:tcPr>
          <w:p w14:paraId="7C8DE791" w14:textId="77777777" w:rsidR="00A25A42" w:rsidRPr="0078623C"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A25A42" w:rsidRPr="0078623C" w14:paraId="0E9F6BBD" w14:textId="77777777" w:rsidTr="00B258C9">
        <w:trPr>
          <w:trHeight w:val="1694"/>
        </w:trPr>
        <w:tc>
          <w:tcPr>
            <w:tcW w:w="9206" w:type="dxa"/>
            <w:gridSpan w:val="5"/>
            <w:shd w:val="clear" w:color="auto" w:fill="D2E8F6"/>
            <w:vAlign w:val="center"/>
          </w:tcPr>
          <w:p w14:paraId="03162041" w14:textId="77777777" w:rsidR="00A25A42" w:rsidRPr="0078623C" w:rsidRDefault="00A25A42" w:rsidP="00B258C9">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B.3. Öğrenme Kaynakları ve Akademik Destek Hizmetleri</w:t>
            </w:r>
          </w:p>
          <w:p w14:paraId="02DFFF69" w14:textId="77777777" w:rsidR="00A25A42" w:rsidRPr="0078623C" w:rsidRDefault="00A25A42" w:rsidP="00B258C9">
            <w:pPr>
              <w:pStyle w:val="TableParagraph"/>
              <w:spacing w:line="261" w:lineRule="exact"/>
              <w:ind w:left="107"/>
              <w:rPr>
                <w:rFonts w:ascii="Times New Roman" w:hAnsi="Times New Roman" w:cs="Times New Roman"/>
                <w:b/>
                <w:sz w:val="20"/>
                <w:szCs w:val="20"/>
              </w:rPr>
            </w:pPr>
          </w:p>
          <w:p w14:paraId="66560F8C" w14:textId="77777777" w:rsidR="00A25A42" w:rsidRPr="0078623C" w:rsidRDefault="00A25A42"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Fakülte öğrencilerin akademik gelişimi ve kariyer planlamasına yönelik destek hizmetleri sağlamalıdır.</w:t>
            </w:r>
          </w:p>
        </w:tc>
      </w:tr>
      <w:tr w:rsidR="00A25A42" w:rsidRPr="0078623C" w14:paraId="11C8043C" w14:textId="77777777" w:rsidTr="00B258C9">
        <w:trPr>
          <w:trHeight w:val="1845"/>
        </w:trPr>
        <w:tc>
          <w:tcPr>
            <w:tcW w:w="9206" w:type="dxa"/>
            <w:gridSpan w:val="5"/>
            <w:shd w:val="clear" w:color="auto" w:fill="E6F2FA"/>
            <w:vAlign w:val="center"/>
          </w:tcPr>
          <w:p w14:paraId="59F5EED9" w14:textId="77777777" w:rsidR="00EC2456" w:rsidRPr="0078623C" w:rsidRDefault="00EC2456" w:rsidP="008212DA">
            <w:pPr>
              <w:pStyle w:val="TableParagraph"/>
              <w:spacing w:line="245" w:lineRule="exact"/>
              <w:rPr>
                <w:rFonts w:ascii="Times New Roman" w:hAnsi="Times New Roman" w:cs="Times New Roman"/>
                <w:b/>
                <w:sz w:val="20"/>
                <w:szCs w:val="20"/>
              </w:rPr>
            </w:pPr>
            <w:r w:rsidRPr="0078623C">
              <w:rPr>
                <w:rFonts w:ascii="Times New Roman" w:hAnsi="Times New Roman" w:cs="Times New Roman"/>
                <w:b/>
                <w:sz w:val="20"/>
                <w:szCs w:val="20"/>
              </w:rPr>
              <w:t>B.4.2. Öğretim yetkinlikleri ve gelişimi</w:t>
            </w:r>
          </w:p>
          <w:p w14:paraId="4AD8F304" w14:textId="77777777" w:rsidR="00EC2456" w:rsidRPr="0078623C" w:rsidRDefault="00EC2456" w:rsidP="00B258C9">
            <w:pPr>
              <w:pStyle w:val="TableParagraph"/>
              <w:spacing w:line="245" w:lineRule="exact"/>
              <w:ind w:left="107"/>
              <w:rPr>
                <w:rFonts w:ascii="Times New Roman" w:hAnsi="Times New Roman" w:cs="Times New Roman"/>
                <w:b/>
                <w:sz w:val="20"/>
                <w:szCs w:val="20"/>
              </w:rPr>
            </w:pPr>
          </w:p>
          <w:p w14:paraId="14F4E37E" w14:textId="7FEFC7C7" w:rsidR="00A25A42" w:rsidRPr="0078623C" w:rsidRDefault="00EC2456" w:rsidP="00B258C9">
            <w:pPr>
              <w:pStyle w:val="ListParagraph"/>
              <w:ind w:left="0" w:right="122"/>
              <w:rPr>
                <w:rFonts w:ascii="Times New Roman" w:hAnsi="Times New Roman" w:cs="Times New Roman"/>
                <w:spacing w:val="-13"/>
              </w:rPr>
            </w:pPr>
            <w:r w:rsidRPr="0078623C">
              <w:rPr>
                <w:rFonts w:ascii="Times New Roman" w:hAnsi="Times New Roman" w:cs="Times New Roman"/>
                <w:sz w:val="20"/>
                <w:szCs w:val="20"/>
              </w:rPr>
              <w:t xml:space="preserve">Tüm öğretim elemanlarının etkileşimli-aktif ders verme yöntemlerini ve uzaktan eğitim süreçlerini öğrenmeleri ve kullanmaları için sistematik eğiticilerin eğitimi etkinlikleri (kurs, çalıştay, ders, seminer </w:t>
            </w:r>
            <w:proofErr w:type="spellStart"/>
            <w:r w:rsidRPr="0078623C">
              <w:rPr>
                <w:rFonts w:ascii="Times New Roman" w:hAnsi="Times New Roman" w:cs="Times New Roman"/>
                <w:sz w:val="20"/>
                <w:szCs w:val="20"/>
              </w:rPr>
              <w:t>vb</w:t>
            </w:r>
            <w:proofErr w:type="spellEnd"/>
            <w:r w:rsidRPr="0078623C">
              <w:rPr>
                <w:rFonts w:ascii="Times New Roman" w:hAnsi="Times New Roman" w:cs="Times New Roman"/>
                <w:sz w:val="20"/>
                <w:szCs w:val="20"/>
              </w:rPr>
              <w:t>) ve bunu üstlenecek/gerçekleştirecek öğretme-öğrenme merkezi yapılanması vardır. Öğretim elemanlarının pedagojik ve teknolojik yeterlilikleri artırılmaktadır. Fakültenin öğretim yetkinliği geliştirme performansı değerlendirilmektedir.</w:t>
            </w:r>
          </w:p>
        </w:tc>
      </w:tr>
      <w:tr w:rsidR="00A25A42" w:rsidRPr="0078623C" w14:paraId="5DE3E9F8" w14:textId="77777777" w:rsidTr="00E7360D">
        <w:trPr>
          <w:trHeight w:val="406"/>
        </w:trPr>
        <w:tc>
          <w:tcPr>
            <w:tcW w:w="1915" w:type="dxa"/>
            <w:shd w:val="clear" w:color="auto" w:fill="E6F2FA"/>
            <w:vAlign w:val="center"/>
          </w:tcPr>
          <w:p w14:paraId="415732C3"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94328D3"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3081F328"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045A0A78"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D505545"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A25A42" w:rsidRPr="0078623C" w14:paraId="10F93594" w14:textId="77777777" w:rsidTr="00E7360D">
        <w:trPr>
          <w:trHeight w:val="3256"/>
        </w:trPr>
        <w:tc>
          <w:tcPr>
            <w:tcW w:w="1915" w:type="dxa"/>
            <w:shd w:val="clear" w:color="auto" w:fill="E6F2FA"/>
          </w:tcPr>
          <w:p w14:paraId="0B93A7E3" w14:textId="7D1B238C" w:rsidR="00A25A42" w:rsidRPr="0078623C" w:rsidRDefault="00EC2456" w:rsidP="00EC2456">
            <w:pPr>
              <w:pStyle w:val="TableParagraph"/>
              <w:spacing w:line="261" w:lineRule="exact"/>
              <w:rPr>
                <w:rFonts w:ascii="Times New Roman" w:hAnsi="Times New Roman" w:cs="Times New Roman"/>
                <w:sz w:val="20"/>
                <w:szCs w:val="20"/>
              </w:rPr>
            </w:pPr>
            <w:r w:rsidRPr="0078623C">
              <w:rPr>
                <w:rFonts w:ascii="Times New Roman" w:hAnsi="Times New Roman" w:cs="Times New Roman"/>
                <w:sz w:val="20"/>
                <w:szCs w:val="20"/>
              </w:rPr>
              <w:t>Fakültede öğretim elemanlarının öğretim yetkinliğini geliştirmek üzere planlamalar bulunmamaktadır.</w:t>
            </w:r>
          </w:p>
        </w:tc>
        <w:tc>
          <w:tcPr>
            <w:tcW w:w="2049" w:type="dxa"/>
            <w:shd w:val="clear" w:color="auto" w:fill="D2E8F6"/>
          </w:tcPr>
          <w:p w14:paraId="3A9C6C4F" w14:textId="21908138" w:rsidR="00A25A42" w:rsidRPr="0078623C" w:rsidRDefault="00EC2456" w:rsidP="00EC2456">
            <w:pPr>
              <w:pStyle w:val="TableParagraph"/>
              <w:spacing w:before="36" w:line="254" w:lineRule="auto"/>
              <w:rPr>
                <w:rFonts w:ascii="Times New Roman" w:hAnsi="Times New Roman" w:cs="Times New Roman"/>
                <w:sz w:val="20"/>
                <w:szCs w:val="20"/>
              </w:rPr>
            </w:pPr>
            <w:r w:rsidRPr="0078623C">
              <w:rPr>
                <w:rFonts w:ascii="Times New Roman" w:hAnsi="Times New Roman" w:cs="Times New Roman"/>
                <w:sz w:val="20"/>
                <w:szCs w:val="20"/>
              </w:rPr>
              <w:t xml:space="preserve">Fakültenin öğretim elemanlarının; öğrenci merkezli öğrenme, uzaktan eğitim, ölçme değerlendirme, materyal geliştirme ve kalite güvencesi sistemi gibi alanlardaki yetkinliklerinin </w:t>
            </w:r>
            <w:r w:rsidRPr="0078623C">
              <w:rPr>
                <w:rFonts w:ascii="Times New Roman" w:hAnsi="Times New Roman" w:cs="Times New Roman"/>
                <w:w w:val="95"/>
                <w:sz w:val="20"/>
                <w:szCs w:val="20"/>
              </w:rPr>
              <w:t xml:space="preserve">geliştirilmesine ilişkin </w:t>
            </w:r>
            <w:r w:rsidRPr="0078623C">
              <w:rPr>
                <w:rFonts w:ascii="Times New Roman" w:hAnsi="Times New Roman" w:cs="Times New Roman"/>
                <w:sz w:val="20"/>
                <w:szCs w:val="20"/>
              </w:rPr>
              <w:t>planlar bulunmaktadır.</w:t>
            </w:r>
          </w:p>
        </w:tc>
        <w:tc>
          <w:tcPr>
            <w:tcW w:w="1843" w:type="dxa"/>
            <w:shd w:val="clear" w:color="auto" w:fill="B9DCF1"/>
          </w:tcPr>
          <w:p w14:paraId="1DF3D90F" w14:textId="0D09601B" w:rsidR="00A25A42" w:rsidRPr="0078623C" w:rsidRDefault="00EC2456" w:rsidP="00EC2456">
            <w:pPr>
              <w:pStyle w:val="TableParagraph"/>
              <w:spacing w:line="261" w:lineRule="exact"/>
              <w:rPr>
                <w:rFonts w:ascii="Times New Roman" w:hAnsi="Times New Roman" w:cs="Times New Roman"/>
                <w:sz w:val="20"/>
                <w:szCs w:val="20"/>
              </w:rPr>
            </w:pPr>
            <w:r w:rsidRPr="0078623C">
              <w:rPr>
                <w:rFonts w:ascii="Times New Roman" w:hAnsi="Times New Roman" w:cs="Times New Roman"/>
                <w:sz w:val="20"/>
                <w:szCs w:val="20"/>
              </w:rPr>
              <w:t xml:space="preserve">Fakültenin genelinde öğretim elemanlarının öğretim yetkinliğini geliştirmek üzere uygulamalar vardır. </w:t>
            </w:r>
          </w:p>
        </w:tc>
        <w:tc>
          <w:tcPr>
            <w:tcW w:w="1738" w:type="dxa"/>
            <w:shd w:val="clear" w:color="auto" w:fill="8CC7EC"/>
          </w:tcPr>
          <w:p w14:paraId="07EFBAE7" w14:textId="6DAEB9E7" w:rsidR="004F0A7A" w:rsidRPr="0078623C" w:rsidRDefault="00EC2456" w:rsidP="004F0A7A">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 xml:space="preserve">Öğretim yetkinliğini geliştirme uygulamalarında elde edilen bulgular izlenmekte ve izlem sonuçları öğretim </w:t>
            </w:r>
            <w:r w:rsidR="004F0A7A" w:rsidRPr="0078623C">
              <w:rPr>
                <w:rFonts w:ascii="Times New Roman" w:hAnsi="Times New Roman" w:cs="Times New Roman"/>
                <w:sz w:val="20"/>
                <w:szCs w:val="20"/>
              </w:rPr>
              <w:t>elamanları</w:t>
            </w:r>
            <w:r w:rsidR="004F0A7A" w:rsidRPr="0078623C">
              <w:rPr>
                <w:rFonts w:ascii="Times New Roman" w:hAnsi="Times New Roman" w:cs="Times New Roman"/>
                <w:spacing w:val="-38"/>
                <w:sz w:val="20"/>
                <w:szCs w:val="20"/>
              </w:rPr>
              <w:t xml:space="preserve"> </w:t>
            </w:r>
            <w:r w:rsidR="004F0A7A" w:rsidRPr="0078623C">
              <w:rPr>
                <w:rFonts w:ascii="Times New Roman" w:hAnsi="Times New Roman" w:cs="Times New Roman"/>
                <w:sz w:val="20"/>
                <w:szCs w:val="20"/>
              </w:rPr>
              <w:t>ile irdelenerek önlemler alınmaktadır.</w:t>
            </w:r>
          </w:p>
          <w:p w14:paraId="2EDADD6E" w14:textId="06970688" w:rsidR="00EC2456" w:rsidRPr="0078623C" w:rsidRDefault="00EC2456" w:rsidP="00EC2456">
            <w:pPr>
              <w:jc w:val="center"/>
              <w:rPr>
                <w:rFonts w:ascii="Times New Roman" w:hAnsi="Times New Roman" w:cs="Times New Roman"/>
                <w:lang w:eastAsia="en-US"/>
              </w:rPr>
            </w:pPr>
            <w:r w:rsidRPr="0078623C">
              <w:rPr>
                <w:rFonts w:ascii="Times New Roman" w:hAnsi="Times New Roman" w:cs="Times New Roman"/>
                <w:sz w:val="20"/>
                <w:szCs w:val="20"/>
              </w:rPr>
              <w:t>.</w:t>
            </w:r>
          </w:p>
        </w:tc>
        <w:tc>
          <w:tcPr>
            <w:tcW w:w="1661" w:type="dxa"/>
            <w:shd w:val="clear" w:color="auto" w:fill="5DB1E5"/>
          </w:tcPr>
          <w:p w14:paraId="1D6D9BA8" w14:textId="77777777" w:rsidR="00A25A42" w:rsidRPr="0078623C" w:rsidRDefault="00A25A42" w:rsidP="00E7360D">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01D35518" w14:textId="77777777" w:rsidR="00A25A42" w:rsidRPr="0078623C" w:rsidRDefault="00A25A42">
      <w:pPr>
        <w:rPr>
          <w:rFonts w:ascii="Times New Roman" w:hAnsi="Times New Roman" w:cs="Times New Roman"/>
        </w:rPr>
      </w:pPr>
    </w:p>
    <w:p w14:paraId="197D9E93" w14:textId="77777777" w:rsidR="00AF6F43" w:rsidRPr="0078623C" w:rsidRDefault="00AF6F43" w:rsidP="00AF6F43">
      <w:pPr>
        <w:pStyle w:val="TableParagraph"/>
        <w:ind w:left="223"/>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45E518EA" w14:textId="231CED80" w:rsidR="00AF6F43" w:rsidRPr="0078623C" w:rsidRDefault="00AF6F43" w:rsidP="008212DA">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78623C">
        <w:rPr>
          <w:rFonts w:ascii="Times New Roman" w:hAnsi="Times New Roman" w:cs="Times New Roman"/>
          <w:i/>
          <w:sz w:val="20"/>
          <w:szCs w:val="20"/>
        </w:rPr>
        <w:t>Eğiticilerin eğitimi uygulamalarına (Uzaktan eğitim uygulamaları dahil) ilişkin planlama (kapsamı, veriliş</w:t>
      </w:r>
      <w:r w:rsidR="008212DA" w:rsidRPr="0078623C">
        <w:rPr>
          <w:rFonts w:ascii="Times New Roman" w:hAnsi="Times New Roman" w:cs="Times New Roman"/>
          <w:i/>
          <w:sz w:val="20"/>
          <w:szCs w:val="20"/>
        </w:rPr>
        <w:t xml:space="preserve"> </w:t>
      </w:r>
      <w:r w:rsidRPr="0078623C">
        <w:rPr>
          <w:rFonts w:ascii="Times New Roman" w:hAnsi="Times New Roman" w:cs="Times New Roman"/>
          <w:i/>
          <w:sz w:val="20"/>
          <w:szCs w:val="20"/>
        </w:rPr>
        <w:t>yöntemi, katılım bilgileri vb.) ve uygulamalara ilişkin kanıtlar</w:t>
      </w:r>
    </w:p>
    <w:p w14:paraId="00F9978A" w14:textId="77777777" w:rsidR="00AF6F43" w:rsidRPr="0078623C"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78623C">
        <w:rPr>
          <w:rFonts w:ascii="Times New Roman" w:hAnsi="Times New Roman" w:cs="Times New Roman"/>
          <w:i/>
          <w:sz w:val="20"/>
          <w:szCs w:val="20"/>
        </w:rPr>
        <w:t>Öğrenme öğretme merkezi uygulamalarına ilişkin kanıtlar</w:t>
      </w:r>
    </w:p>
    <w:p w14:paraId="02373B0A" w14:textId="77777777" w:rsidR="00AF6F43" w:rsidRPr="0078623C"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78623C">
        <w:rPr>
          <w:rFonts w:ascii="Times New Roman" w:hAnsi="Times New Roman" w:cs="Times New Roman"/>
          <w:i/>
          <w:sz w:val="20"/>
          <w:szCs w:val="20"/>
        </w:rPr>
        <w:t>Eğitim kadrosunun eğitim-öğretim performansını izleme süreçlerini gösteren belgeler ve dokümanlar</w:t>
      </w:r>
    </w:p>
    <w:p w14:paraId="1BE0A110" w14:textId="77777777" w:rsidR="00AF6F43" w:rsidRPr="0078623C" w:rsidRDefault="00AF6F43" w:rsidP="00AF6F43">
      <w:pPr>
        <w:pStyle w:val="TableParagraph"/>
        <w:tabs>
          <w:tab w:val="left" w:pos="890"/>
          <w:tab w:val="left" w:pos="891"/>
        </w:tabs>
        <w:spacing w:before="41"/>
        <w:ind w:left="890" w:right="376"/>
        <w:jc w:val="both"/>
        <w:rPr>
          <w:rFonts w:ascii="Times New Roman" w:hAnsi="Times New Roman" w:cs="Times New Roman"/>
          <w:i/>
          <w:sz w:val="20"/>
          <w:szCs w:val="20"/>
        </w:rPr>
      </w:pPr>
      <w:r w:rsidRPr="0078623C">
        <w:rPr>
          <w:rFonts w:ascii="Times New Roman" w:hAnsi="Times New Roman" w:cs="Times New Roman"/>
          <w:i/>
          <w:sz w:val="20"/>
          <w:szCs w:val="20"/>
        </w:rPr>
        <w:t>(Atama-yükseltme kriterleri vb.)</w:t>
      </w:r>
    </w:p>
    <w:p w14:paraId="138FAB28" w14:textId="77777777" w:rsidR="00AF6F43" w:rsidRPr="0078623C"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78623C">
        <w:rPr>
          <w:rFonts w:ascii="Times New Roman" w:hAnsi="Times New Roman" w:cs="Times New Roman"/>
          <w:i/>
          <w:sz w:val="20"/>
          <w:szCs w:val="20"/>
        </w:rPr>
        <w:t>Öğretim elemanlarının izleme ve iyileştirme süreçlerine katılımını gösteren kanıtlar</w:t>
      </w:r>
    </w:p>
    <w:p w14:paraId="28B96E02" w14:textId="77777777" w:rsidR="00AF6F43" w:rsidRPr="0078623C"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78623C">
        <w:rPr>
          <w:rFonts w:ascii="Times New Roman" w:hAnsi="Times New Roman" w:cs="Times New Roman"/>
          <w:i/>
          <w:sz w:val="20"/>
          <w:szCs w:val="20"/>
        </w:rPr>
        <w:t>Öğretim yetkinliği geliştirme süreçlerine ilişkin izleme ve iyileştirme kanıtları</w:t>
      </w:r>
    </w:p>
    <w:p w14:paraId="38058AB9" w14:textId="221C0A07" w:rsidR="00A25A42" w:rsidRPr="0078623C" w:rsidRDefault="00AF6F43" w:rsidP="00AF6F43">
      <w:pPr>
        <w:pStyle w:val="TableParagraph"/>
        <w:numPr>
          <w:ilvl w:val="0"/>
          <w:numId w:val="23"/>
        </w:numPr>
        <w:tabs>
          <w:tab w:val="left" w:pos="890"/>
          <w:tab w:val="left" w:pos="891"/>
        </w:tabs>
        <w:spacing w:before="41"/>
        <w:ind w:right="376"/>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A25A42"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A25A42" w:rsidRPr="0078623C" w14:paraId="064F90C1" w14:textId="77777777" w:rsidTr="00E7360D">
        <w:trPr>
          <w:trHeight w:val="698"/>
        </w:trPr>
        <w:tc>
          <w:tcPr>
            <w:tcW w:w="9206" w:type="dxa"/>
            <w:gridSpan w:val="5"/>
            <w:shd w:val="clear" w:color="auto" w:fill="D2E8F6"/>
            <w:vAlign w:val="center"/>
          </w:tcPr>
          <w:p w14:paraId="47A7AAC8" w14:textId="77777777" w:rsidR="00A25A42" w:rsidRPr="0078623C" w:rsidRDefault="00A25A42" w:rsidP="00E7360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215E99" w:themeColor="text2" w:themeTint="BF"/>
                <w:sz w:val="28"/>
                <w:szCs w:val="28"/>
              </w:rPr>
              <w:lastRenderedPageBreak/>
              <w:t>B. EĞİTİM VE ÖĞRETİM</w:t>
            </w:r>
          </w:p>
        </w:tc>
      </w:tr>
      <w:tr w:rsidR="00A25A42" w:rsidRPr="0078623C" w14:paraId="380192EF" w14:textId="77777777" w:rsidTr="00B258C9">
        <w:trPr>
          <w:trHeight w:val="1694"/>
        </w:trPr>
        <w:tc>
          <w:tcPr>
            <w:tcW w:w="9206" w:type="dxa"/>
            <w:gridSpan w:val="5"/>
            <w:shd w:val="clear" w:color="auto" w:fill="D2E8F6"/>
            <w:vAlign w:val="center"/>
          </w:tcPr>
          <w:p w14:paraId="3570E447" w14:textId="77777777" w:rsidR="00A25A42" w:rsidRPr="0078623C" w:rsidRDefault="00A25A42" w:rsidP="00B258C9">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B.3. Öğrenme Kaynakları ve Akademik Destek Hizmetleri</w:t>
            </w:r>
          </w:p>
          <w:p w14:paraId="46F2390E" w14:textId="77777777" w:rsidR="00A25A42" w:rsidRPr="0078623C" w:rsidRDefault="00A25A42" w:rsidP="00B258C9">
            <w:pPr>
              <w:pStyle w:val="TableParagraph"/>
              <w:spacing w:line="261" w:lineRule="exact"/>
              <w:ind w:left="107"/>
              <w:rPr>
                <w:rFonts w:ascii="Times New Roman" w:hAnsi="Times New Roman" w:cs="Times New Roman"/>
                <w:b/>
                <w:sz w:val="20"/>
                <w:szCs w:val="20"/>
              </w:rPr>
            </w:pPr>
          </w:p>
          <w:p w14:paraId="5583AFF1" w14:textId="77777777" w:rsidR="00A25A42" w:rsidRPr="0078623C" w:rsidRDefault="00A25A42" w:rsidP="00B258C9">
            <w:pPr>
              <w:rPr>
                <w:rFonts w:ascii="Times New Roman" w:hAnsi="Times New Roman" w:cs="Times New Roman"/>
                <w:lang w:eastAsia="en-US"/>
              </w:rPr>
            </w:pPr>
            <w:r w:rsidRPr="0078623C">
              <w:rPr>
                <w:rFonts w:ascii="Times New Roman" w:hAnsi="Times New Roman" w:cs="Times New Roman"/>
                <w:sz w:val="20"/>
                <w:szCs w:val="20"/>
              </w:rPr>
              <w:t>Fakülte,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Fakülte öğrencilerin akademik gelişimi ve kariyer planlamasına yönelik destek hizmetleri sağlamalıdır.</w:t>
            </w:r>
          </w:p>
        </w:tc>
      </w:tr>
      <w:tr w:rsidR="00A25A42" w:rsidRPr="0078623C" w14:paraId="422D30ED" w14:textId="77777777" w:rsidTr="00B258C9">
        <w:trPr>
          <w:trHeight w:val="1562"/>
        </w:trPr>
        <w:tc>
          <w:tcPr>
            <w:tcW w:w="9206" w:type="dxa"/>
            <w:gridSpan w:val="5"/>
            <w:shd w:val="clear" w:color="auto" w:fill="E6F2FA"/>
            <w:vAlign w:val="center"/>
          </w:tcPr>
          <w:p w14:paraId="5959EA71" w14:textId="77777777" w:rsidR="006A470D" w:rsidRPr="0078623C" w:rsidRDefault="006A470D" w:rsidP="00B258C9">
            <w:pPr>
              <w:pStyle w:val="TableParagraph"/>
              <w:spacing w:line="252" w:lineRule="exact"/>
              <w:rPr>
                <w:rFonts w:ascii="Times New Roman" w:hAnsi="Times New Roman" w:cs="Times New Roman"/>
                <w:b/>
                <w:sz w:val="20"/>
                <w:szCs w:val="20"/>
              </w:rPr>
            </w:pPr>
            <w:r w:rsidRPr="0078623C">
              <w:rPr>
                <w:rFonts w:ascii="Times New Roman" w:hAnsi="Times New Roman" w:cs="Times New Roman"/>
                <w:b/>
                <w:sz w:val="20"/>
                <w:szCs w:val="20"/>
              </w:rPr>
              <w:t>B.4.3. Eğitim faaliyetlerine yönelik teşvik ve ödüllendirme</w:t>
            </w:r>
          </w:p>
          <w:p w14:paraId="6983E94F" w14:textId="77777777" w:rsidR="006A470D" w:rsidRPr="0078623C" w:rsidRDefault="006A470D" w:rsidP="00B258C9">
            <w:pPr>
              <w:pStyle w:val="TableParagraph"/>
              <w:spacing w:line="252" w:lineRule="exact"/>
              <w:ind w:left="107"/>
              <w:rPr>
                <w:rFonts w:ascii="Times New Roman" w:hAnsi="Times New Roman" w:cs="Times New Roman"/>
                <w:b/>
                <w:sz w:val="20"/>
                <w:szCs w:val="20"/>
              </w:rPr>
            </w:pPr>
          </w:p>
          <w:p w14:paraId="2F6EA142" w14:textId="049A69FF" w:rsidR="006A470D" w:rsidRPr="0078623C" w:rsidRDefault="006A470D" w:rsidP="00B258C9">
            <w:pPr>
              <w:rPr>
                <w:rFonts w:ascii="Times New Roman" w:hAnsi="Times New Roman" w:cs="Times New Roman"/>
              </w:rPr>
            </w:pPr>
            <w:r w:rsidRPr="0078623C">
              <w:rPr>
                <w:rFonts w:ascii="Times New Roman" w:hAnsi="Times New Roman" w:cs="Times New Roman"/>
                <w:sz w:val="20"/>
                <w:szCs w:val="20"/>
              </w:rPr>
              <w:t>Öğretim elemanları için “yaratıcı/yenilikçi eğitim fonu”; yarışma ve rekabeti arttırmak üzere “iyi eğitim ödülü” gibi teşvik uygulamaları vardır. Eğitim ve öğretimi önceliklendirmek üzere yükseltme kriterlerinde yaratıcı eğitim faaliyetlerine yer verilir.</w:t>
            </w:r>
          </w:p>
        </w:tc>
      </w:tr>
      <w:tr w:rsidR="00A25A42" w:rsidRPr="0078623C" w14:paraId="05E98245" w14:textId="77777777" w:rsidTr="00E7360D">
        <w:trPr>
          <w:trHeight w:val="406"/>
        </w:trPr>
        <w:tc>
          <w:tcPr>
            <w:tcW w:w="1915" w:type="dxa"/>
            <w:shd w:val="clear" w:color="auto" w:fill="E6F2FA"/>
            <w:vAlign w:val="center"/>
          </w:tcPr>
          <w:p w14:paraId="5ABAC6AB"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E6F2FA"/>
            <w:vAlign w:val="center"/>
          </w:tcPr>
          <w:p w14:paraId="4A646E67"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E6F2FA"/>
            <w:vAlign w:val="center"/>
          </w:tcPr>
          <w:p w14:paraId="09EC4EEC"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E6F2FA"/>
            <w:vAlign w:val="center"/>
          </w:tcPr>
          <w:p w14:paraId="499C5D9E"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E6F2FA"/>
            <w:vAlign w:val="center"/>
          </w:tcPr>
          <w:p w14:paraId="0EC064D9" w14:textId="77777777" w:rsidR="00A25A42" w:rsidRPr="0078623C" w:rsidRDefault="00A25A42" w:rsidP="00E7360D">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6A470D" w:rsidRPr="0078623C" w14:paraId="6DD05743" w14:textId="77777777" w:rsidTr="00E7360D">
        <w:trPr>
          <w:trHeight w:val="3256"/>
        </w:trPr>
        <w:tc>
          <w:tcPr>
            <w:tcW w:w="1915" w:type="dxa"/>
            <w:shd w:val="clear" w:color="auto" w:fill="E6F2FA"/>
          </w:tcPr>
          <w:p w14:paraId="6A3755B3" w14:textId="66E97CE9" w:rsidR="006A470D" w:rsidRPr="0078623C" w:rsidRDefault="006A470D" w:rsidP="006A470D">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Öğretim kadrosuna yönelik teşvik ve ödüllendirilme mekanizmaları bulunmamaktadır.</w:t>
            </w:r>
          </w:p>
        </w:tc>
        <w:tc>
          <w:tcPr>
            <w:tcW w:w="2049" w:type="dxa"/>
            <w:shd w:val="clear" w:color="auto" w:fill="D2E8F6"/>
          </w:tcPr>
          <w:p w14:paraId="67DF9C8D" w14:textId="49C3399D" w:rsidR="006A470D" w:rsidRPr="0078623C" w:rsidRDefault="006A470D" w:rsidP="006A470D">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Teşvik ve ödüllendirme mekanizmalarının; yetkinlik temelli, adil ve şeffaf biçimde oluşturulmasına yönelik planlar bulunmaktadır.</w:t>
            </w:r>
          </w:p>
        </w:tc>
        <w:tc>
          <w:tcPr>
            <w:tcW w:w="1843" w:type="dxa"/>
            <w:shd w:val="clear" w:color="auto" w:fill="B9DCF1"/>
          </w:tcPr>
          <w:p w14:paraId="0885B5FA" w14:textId="60E0A991" w:rsidR="006A470D" w:rsidRPr="0078623C" w:rsidRDefault="006A470D" w:rsidP="006A470D">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Teşvik ve ödüllendirme uygulamaları fakülte geneline yayılmıştır.</w:t>
            </w:r>
          </w:p>
        </w:tc>
        <w:tc>
          <w:tcPr>
            <w:tcW w:w="1738" w:type="dxa"/>
            <w:shd w:val="clear" w:color="auto" w:fill="8CC7EC"/>
          </w:tcPr>
          <w:p w14:paraId="0CA2E8C0" w14:textId="668A73AA" w:rsidR="006A470D" w:rsidRPr="0078623C" w:rsidRDefault="006A470D" w:rsidP="006A470D">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Teşvik ve ödül uygulamaları izlenmekte ve iyileştirilmektedir.</w:t>
            </w:r>
          </w:p>
        </w:tc>
        <w:tc>
          <w:tcPr>
            <w:tcW w:w="1661" w:type="dxa"/>
            <w:shd w:val="clear" w:color="auto" w:fill="5DB1E5"/>
          </w:tcPr>
          <w:p w14:paraId="60C7D8AD" w14:textId="77777777" w:rsidR="006A470D" w:rsidRPr="0078623C" w:rsidRDefault="006A470D" w:rsidP="006A470D">
            <w:pPr>
              <w:pStyle w:val="TableParagraph"/>
              <w:spacing w:line="248" w:lineRule="exact"/>
              <w:rPr>
                <w:rFonts w:ascii="Times New Roman" w:hAnsi="Times New Roman" w:cs="Times New Roman"/>
              </w:rPr>
            </w:pPr>
            <w:r w:rsidRPr="0078623C">
              <w:rPr>
                <w:rFonts w:ascii="Times New Roman" w:hAnsi="Times New Roman" w:cs="Times New Roman"/>
                <w:sz w:val="20"/>
                <w:szCs w:val="20"/>
              </w:rPr>
              <w:t xml:space="preserve"> İçselleştirilmiş, sistematik, sürdürülebilir ve örnek gösterilebilir uygulamalar bulunmaktadır.</w:t>
            </w:r>
          </w:p>
        </w:tc>
      </w:tr>
    </w:tbl>
    <w:p w14:paraId="4C256133" w14:textId="77777777" w:rsidR="00A25A42" w:rsidRPr="0078623C" w:rsidRDefault="00A25A42">
      <w:pPr>
        <w:rPr>
          <w:rFonts w:ascii="Times New Roman" w:hAnsi="Times New Roman" w:cs="Times New Roman"/>
        </w:rPr>
      </w:pPr>
    </w:p>
    <w:p w14:paraId="58CE21CE" w14:textId="77777777" w:rsidR="006A470D" w:rsidRPr="0078623C" w:rsidRDefault="006A470D" w:rsidP="006A470D">
      <w:pPr>
        <w:pStyle w:val="TableParagraph"/>
        <w:ind w:left="222"/>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62FE8F0C" w14:textId="77777777" w:rsidR="006A470D" w:rsidRPr="0078623C" w:rsidRDefault="006A470D" w:rsidP="006A470D">
      <w:pPr>
        <w:pStyle w:val="TableParagraph"/>
        <w:numPr>
          <w:ilvl w:val="0"/>
          <w:numId w:val="24"/>
        </w:numPr>
        <w:tabs>
          <w:tab w:val="left" w:pos="1031"/>
          <w:tab w:val="left" w:pos="1032"/>
        </w:tabs>
        <w:spacing w:before="42" w:line="278" w:lineRule="auto"/>
        <w:ind w:right="376" w:hanging="360"/>
        <w:jc w:val="both"/>
        <w:rPr>
          <w:rFonts w:ascii="Times New Roman" w:hAnsi="Times New Roman" w:cs="Times New Roman"/>
          <w:i/>
          <w:sz w:val="20"/>
          <w:szCs w:val="20"/>
        </w:rPr>
      </w:pPr>
      <w:r w:rsidRPr="0078623C">
        <w:rPr>
          <w:rFonts w:ascii="Times New Roman" w:hAnsi="Times New Roman" w:cs="Times New Roman"/>
          <w:i/>
          <w:sz w:val="20"/>
          <w:szCs w:val="20"/>
        </w:rPr>
        <w:t>Eğitim kadrosunun eğitim-öğretim performansını takdir-tanıma ve ödüllendirmek üzere yapılan planlama, uygulama ve iyileştirme kanıtları</w:t>
      </w:r>
    </w:p>
    <w:p w14:paraId="27060DB5" w14:textId="5F0A3E3B" w:rsidR="009C6AB1" w:rsidRPr="0078623C" w:rsidRDefault="006A470D" w:rsidP="009C6AB1">
      <w:pPr>
        <w:pStyle w:val="TableParagraph"/>
        <w:numPr>
          <w:ilvl w:val="0"/>
          <w:numId w:val="24"/>
        </w:numPr>
        <w:tabs>
          <w:tab w:val="left" w:pos="1031"/>
          <w:tab w:val="left" w:pos="1032"/>
        </w:tabs>
        <w:spacing w:before="42" w:line="278" w:lineRule="auto"/>
        <w:ind w:right="376" w:hanging="360"/>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w:t>
      </w:r>
      <w:r w:rsidR="009C6AB1" w:rsidRPr="0078623C">
        <w:rPr>
          <w:rFonts w:ascii="Times New Roman" w:hAnsi="Times New Roman" w:cs="Times New Roman"/>
          <w:i/>
          <w:sz w:val="20"/>
          <w:szCs w:val="20"/>
        </w:rPr>
        <w:t>zgün yaklaşım ve uygulamalarına ilişkin kanıtlar</w:t>
      </w:r>
    </w:p>
    <w:p w14:paraId="5C062617" w14:textId="2E48AE79" w:rsidR="009C6AB1" w:rsidRPr="0078623C" w:rsidRDefault="009C6AB1" w:rsidP="009C6AB1">
      <w:pPr>
        <w:pStyle w:val="TableParagraph"/>
        <w:tabs>
          <w:tab w:val="left" w:pos="1031"/>
          <w:tab w:val="left" w:pos="1032"/>
        </w:tabs>
        <w:spacing w:before="42" w:line="278" w:lineRule="auto"/>
        <w:ind w:left="1031" w:right="376"/>
        <w:jc w:val="both"/>
        <w:rPr>
          <w:rFonts w:ascii="Times New Roman" w:hAnsi="Times New Roman" w:cs="Times New Roman"/>
          <w:i/>
          <w:sz w:val="20"/>
          <w:szCs w:val="20"/>
        </w:rPr>
      </w:pPr>
    </w:p>
    <w:p w14:paraId="04FAEA5C" w14:textId="77777777" w:rsidR="009C6AB1" w:rsidRPr="0078623C" w:rsidRDefault="009C6AB1">
      <w:pPr>
        <w:rPr>
          <w:rFonts w:ascii="Times New Roman" w:eastAsia="Arial" w:hAnsi="Times New Roman" w:cs="Times New Roman"/>
          <w:i/>
          <w:kern w:val="0"/>
          <w:sz w:val="20"/>
          <w:szCs w:val="20"/>
          <w:lang w:eastAsia="en-US"/>
          <w14:ligatures w14:val="none"/>
        </w:rPr>
      </w:pPr>
      <w:r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9C6AB1" w:rsidRPr="0078623C" w14:paraId="32169A6B" w14:textId="77777777" w:rsidTr="009C6AB1">
        <w:trPr>
          <w:trHeight w:val="698"/>
        </w:trPr>
        <w:tc>
          <w:tcPr>
            <w:tcW w:w="9206" w:type="dxa"/>
            <w:gridSpan w:val="5"/>
            <w:shd w:val="clear" w:color="auto" w:fill="FFD966"/>
            <w:vAlign w:val="center"/>
          </w:tcPr>
          <w:p w14:paraId="492068FA" w14:textId="77777777" w:rsidR="009C6AB1" w:rsidRPr="0078623C" w:rsidRDefault="009C6AB1" w:rsidP="00677374">
            <w:pPr>
              <w:spacing w:before="100" w:beforeAutospacing="1" w:after="100" w:afterAutospacing="1"/>
              <w:jc w:val="right"/>
              <w:outlineLvl w:val="0"/>
              <w:rPr>
                <w:rFonts w:ascii="Times New Roman" w:hAnsi="Times New Roman" w:cs="Times New Roman"/>
                <w:b/>
                <w:color w:val="BE8F00"/>
              </w:rPr>
            </w:pPr>
            <w:r w:rsidRPr="0078623C">
              <w:rPr>
                <w:rFonts w:ascii="Times New Roman" w:hAnsi="Times New Roman" w:cs="Times New Roman"/>
                <w:b/>
                <w:color w:val="BE8F00"/>
              </w:rPr>
              <w:lastRenderedPageBreak/>
              <w:t>C. ARAŞTIRMA VE GELİŞTİRME</w:t>
            </w:r>
          </w:p>
          <w:p w14:paraId="43C33009" w14:textId="6278A939" w:rsidR="009C6AB1" w:rsidRPr="0078623C" w:rsidRDefault="009C6AB1"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BE8F00"/>
                <w:sz w:val="20"/>
                <w:szCs w:val="20"/>
                <w:u w:val="single" w:color="BE8F00"/>
              </w:rPr>
              <w:t>Sanat alanları bulunan yükseköğretim kurumlarında Araştırma ve Geliştirme başlığı altında sanat faaliyetleri de bu kapsamda değerlendirilmelidir.</w:t>
            </w:r>
          </w:p>
        </w:tc>
      </w:tr>
      <w:tr w:rsidR="009C6AB1" w:rsidRPr="0078623C" w14:paraId="310E25C1" w14:textId="77777777" w:rsidTr="009C6AB1">
        <w:trPr>
          <w:trHeight w:val="1694"/>
        </w:trPr>
        <w:tc>
          <w:tcPr>
            <w:tcW w:w="9206" w:type="dxa"/>
            <w:gridSpan w:val="5"/>
            <w:shd w:val="clear" w:color="auto" w:fill="FFE499"/>
            <w:vAlign w:val="center"/>
          </w:tcPr>
          <w:p w14:paraId="5678C85C" w14:textId="77777777" w:rsidR="009C6AB1" w:rsidRPr="0078623C" w:rsidRDefault="009C6AB1" w:rsidP="009C6AB1">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C.1. Araştırma Süreçlerinin Yönetimi ve Araştırma Kaynakları</w:t>
            </w:r>
          </w:p>
          <w:p w14:paraId="72AB4A5C" w14:textId="77777777" w:rsidR="009C6AB1" w:rsidRPr="0078623C" w:rsidRDefault="009C6AB1" w:rsidP="009C6AB1">
            <w:pPr>
              <w:rPr>
                <w:rFonts w:ascii="Times New Roman" w:hAnsi="Times New Roman" w:cs="Times New Roman"/>
                <w:sz w:val="20"/>
                <w:szCs w:val="20"/>
              </w:rPr>
            </w:pPr>
          </w:p>
          <w:p w14:paraId="418BF3A0" w14:textId="30509C91" w:rsidR="009C6AB1" w:rsidRPr="0078623C" w:rsidRDefault="009C6AB1" w:rsidP="009C6AB1">
            <w:pPr>
              <w:rPr>
                <w:rFonts w:ascii="Times New Roman" w:hAnsi="Times New Roman" w:cs="Times New Roman"/>
                <w:lang w:eastAsia="en-US"/>
              </w:rPr>
            </w:pPr>
            <w:r w:rsidRPr="0078623C">
              <w:rPr>
                <w:rFonts w:ascii="Times New Roman" w:hAnsi="Times New Roman" w:cs="Times New Roman"/>
                <w:sz w:val="20"/>
                <w:szCs w:val="20"/>
              </w:rPr>
              <w:t>Fakülte,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C6AB1" w:rsidRPr="0078623C" w14:paraId="168AD87D" w14:textId="77777777" w:rsidTr="009C6AB1">
        <w:trPr>
          <w:trHeight w:val="1562"/>
        </w:trPr>
        <w:tc>
          <w:tcPr>
            <w:tcW w:w="9206" w:type="dxa"/>
            <w:gridSpan w:val="5"/>
            <w:shd w:val="clear" w:color="auto" w:fill="FFF1CC"/>
            <w:vAlign w:val="center"/>
          </w:tcPr>
          <w:p w14:paraId="448CAFCE" w14:textId="77777777" w:rsidR="009C6AB1" w:rsidRPr="0078623C" w:rsidRDefault="009C6AB1" w:rsidP="009C6AB1">
            <w:pPr>
              <w:pStyle w:val="TableParagraph"/>
              <w:spacing w:line="248" w:lineRule="exact"/>
              <w:rPr>
                <w:rFonts w:ascii="Times New Roman" w:hAnsi="Times New Roman" w:cs="Times New Roman"/>
                <w:b/>
                <w:sz w:val="20"/>
                <w:szCs w:val="20"/>
              </w:rPr>
            </w:pPr>
            <w:r w:rsidRPr="0078623C">
              <w:rPr>
                <w:rFonts w:ascii="Times New Roman" w:hAnsi="Times New Roman" w:cs="Times New Roman"/>
                <w:b/>
                <w:sz w:val="20"/>
                <w:szCs w:val="20"/>
              </w:rPr>
              <w:t>C.1.1. Araştırma süreçlerinin yönetimi</w:t>
            </w:r>
          </w:p>
          <w:p w14:paraId="644155B7" w14:textId="77777777" w:rsidR="009C6AB1" w:rsidRPr="0078623C" w:rsidRDefault="009C6AB1" w:rsidP="009C6AB1">
            <w:pPr>
              <w:shd w:val="clear" w:color="auto" w:fill="FFF1CC"/>
              <w:spacing w:line="276" w:lineRule="auto"/>
              <w:ind w:right="186"/>
              <w:rPr>
                <w:rFonts w:ascii="Times New Roman" w:hAnsi="Times New Roman" w:cs="Times New Roman"/>
                <w:sz w:val="20"/>
                <w:szCs w:val="20"/>
              </w:rPr>
            </w:pPr>
          </w:p>
          <w:p w14:paraId="7906D79F" w14:textId="39822C31" w:rsidR="009C6AB1" w:rsidRPr="0078623C" w:rsidRDefault="009C6AB1" w:rsidP="009C6AB1">
            <w:pPr>
              <w:rPr>
                <w:rFonts w:ascii="Times New Roman" w:hAnsi="Times New Roman" w:cs="Times New Roman"/>
              </w:rPr>
            </w:pPr>
            <w:r w:rsidRPr="0078623C">
              <w:rPr>
                <w:rFonts w:ascii="Times New Roman" w:hAnsi="Times New Roman" w:cs="Times New Roman"/>
                <w:sz w:val="20"/>
                <w:szCs w:val="20"/>
              </w:rPr>
              <w:t>Fakültede 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tc>
      </w:tr>
      <w:tr w:rsidR="009C6AB1" w:rsidRPr="0078623C" w14:paraId="363E6CB3" w14:textId="77777777" w:rsidTr="009C6AB1">
        <w:trPr>
          <w:trHeight w:val="406"/>
        </w:trPr>
        <w:tc>
          <w:tcPr>
            <w:tcW w:w="1915" w:type="dxa"/>
            <w:shd w:val="clear" w:color="auto" w:fill="FFF1CC"/>
            <w:vAlign w:val="center"/>
          </w:tcPr>
          <w:p w14:paraId="679FF246"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7E1E507A"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6C024B7C"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2F16B4EE"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1527E30F"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9C6AB1" w:rsidRPr="0078623C" w14:paraId="5C1CB61B" w14:textId="77777777" w:rsidTr="009C6AB1">
        <w:trPr>
          <w:trHeight w:val="3256"/>
        </w:trPr>
        <w:tc>
          <w:tcPr>
            <w:tcW w:w="1915" w:type="dxa"/>
            <w:shd w:val="clear" w:color="auto" w:fill="FFF1CC"/>
          </w:tcPr>
          <w:p w14:paraId="13DCD5FD" w14:textId="3B666D62" w:rsidR="009C6AB1" w:rsidRPr="0078623C" w:rsidRDefault="009C6AB1"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araştırma süreçlerinin yönetimi ve organizasyonel yapısına ilişkin bir planlama bulunmamaktadır.</w:t>
            </w:r>
          </w:p>
        </w:tc>
        <w:tc>
          <w:tcPr>
            <w:tcW w:w="2049" w:type="dxa"/>
            <w:shd w:val="clear" w:color="auto" w:fill="FFE499"/>
          </w:tcPr>
          <w:p w14:paraId="1A09FEEA" w14:textId="0F5A494C" w:rsidR="009C6AB1" w:rsidRPr="0078623C" w:rsidRDefault="009C6AB1" w:rsidP="00677374">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Fakültenin araştırma süreçlerinin yönetimi ve organizasyonel yapısına ilişkin yönlendirme ve motive etme gibi hususları dikkate alan planlamaları bulunmaktadır.</w:t>
            </w:r>
          </w:p>
        </w:tc>
        <w:tc>
          <w:tcPr>
            <w:tcW w:w="1843" w:type="dxa"/>
            <w:shd w:val="clear" w:color="auto" w:fill="FFD966"/>
          </w:tcPr>
          <w:p w14:paraId="0C850CBC" w14:textId="14D9229F" w:rsidR="009C6AB1" w:rsidRPr="0078623C" w:rsidRDefault="009C6AB1"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genelinde araştırma   süreçlerin yönetimi ve organizasyonel yapısı kurumsal tercihler yönünde uygulanmaktadır.</w:t>
            </w:r>
          </w:p>
        </w:tc>
        <w:tc>
          <w:tcPr>
            <w:tcW w:w="1738" w:type="dxa"/>
            <w:shd w:val="clear" w:color="auto" w:fill="FFC102"/>
          </w:tcPr>
          <w:p w14:paraId="674644D6" w14:textId="284A4610" w:rsidR="009C6AB1" w:rsidRPr="0078623C" w:rsidRDefault="009C6AB1"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araştırma süreçlerinin yönetimi ve organizasyonel yapısının işlerliği ile ilişkili sonuçlar izlenmekte ve önlemler alınmaktadır.</w:t>
            </w:r>
          </w:p>
        </w:tc>
        <w:tc>
          <w:tcPr>
            <w:tcW w:w="1661" w:type="dxa"/>
            <w:shd w:val="clear" w:color="auto" w:fill="EDAF00"/>
          </w:tcPr>
          <w:p w14:paraId="0DCBBCF5" w14:textId="4ED40F6E" w:rsidR="009C6AB1" w:rsidRPr="0078623C" w:rsidRDefault="009C6AB1" w:rsidP="00677374">
            <w:pPr>
              <w:pStyle w:val="TableParagraph"/>
              <w:spacing w:line="248" w:lineRule="exact"/>
              <w:rPr>
                <w:rFonts w:ascii="Times New Roman" w:hAnsi="Times New Roman" w:cs="Times New Roman"/>
              </w:rPr>
            </w:pPr>
            <w:r w:rsidRPr="0078623C">
              <w:rPr>
                <w:rFonts w:ascii="Times New Roman" w:hAnsi="Times New Roman" w:cs="Times New Roman"/>
                <w:sz w:val="20"/>
                <w:szCs w:val="20"/>
              </w:rPr>
              <w:t>İçselleştirilmiş, sistematik, sürdürülebilir ve örnek gösterilebilir uygulamalar bulunmaktadır.</w:t>
            </w:r>
          </w:p>
        </w:tc>
      </w:tr>
    </w:tbl>
    <w:p w14:paraId="111F4E67" w14:textId="77777777" w:rsidR="0024308D" w:rsidRPr="0078623C" w:rsidRDefault="0024308D">
      <w:pPr>
        <w:rPr>
          <w:rFonts w:ascii="Times New Roman" w:hAnsi="Times New Roman" w:cs="Times New Roman"/>
          <w:i/>
          <w:sz w:val="20"/>
          <w:szCs w:val="20"/>
        </w:rPr>
      </w:pPr>
    </w:p>
    <w:p w14:paraId="6560AF8A" w14:textId="77777777" w:rsidR="0024308D" w:rsidRPr="0078623C" w:rsidRDefault="0024308D">
      <w:pPr>
        <w:rPr>
          <w:rFonts w:ascii="Times New Roman" w:hAnsi="Times New Roman" w:cs="Times New Roman"/>
          <w:i/>
          <w:sz w:val="20"/>
          <w:szCs w:val="20"/>
        </w:rPr>
      </w:pPr>
    </w:p>
    <w:p w14:paraId="493B1B1F" w14:textId="77777777" w:rsidR="0024308D" w:rsidRPr="0078623C" w:rsidRDefault="0024308D" w:rsidP="0024308D">
      <w:pPr>
        <w:pStyle w:val="TableParagraph"/>
        <w:ind w:left="272"/>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7B8C53DE" w14:textId="77777777" w:rsidR="0024308D" w:rsidRPr="0078623C"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78623C">
        <w:rPr>
          <w:rFonts w:ascii="Times New Roman" w:hAnsi="Times New Roman" w:cs="Times New Roman"/>
          <w:i/>
          <w:sz w:val="20"/>
          <w:szCs w:val="20"/>
        </w:rPr>
        <w:t>Araştırma süreçlerin yönetimi ve organizasyon yapısı</w:t>
      </w:r>
    </w:p>
    <w:p w14:paraId="517A6329" w14:textId="77777777" w:rsidR="0024308D" w:rsidRPr="0078623C"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78623C">
        <w:rPr>
          <w:rFonts w:ascii="Times New Roman" w:hAnsi="Times New Roman" w:cs="Times New Roman"/>
          <w:i/>
          <w:sz w:val="20"/>
          <w:szCs w:val="20"/>
        </w:rPr>
        <w:t>Araştırma yönetişim modeli ve uygulamaları</w:t>
      </w:r>
    </w:p>
    <w:p w14:paraId="076A3333" w14:textId="77777777" w:rsidR="0024308D" w:rsidRPr="0078623C"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78623C">
        <w:rPr>
          <w:rFonts w:ascii="Times New Roman" w:hAnsi="Times New Roman" w:cs="Times New Roman"/>
          <w:i/>
          <w:sz w:val="20"/>
          <w:szCs w:val="20"/>
        </w:rPr>
        <w:t>Araştırma yönetimi ve organizasyonel yapının işlerliğinin izlendiği ve iyileştirildiğine ilişkin kanıtlar</w:t>
      </w:r>
    </w:p>
    <w:p w14:paraId="1F701570" w14:textId="107C30D6" w:rsidR="009C6AB1" w:rsidRPr="0078623C" w:rsidRDefault="0024308D" w:rsidP="0024308D">
      <w:pPr>
        <w:pStyle w:val="TableParagraph"/>
        <w:numPr>
          <w:ilvl w:val="0"/>
          <w:numId w:val="25"/>
        </w:numPr>
        <w:tabs>
          <w:tab w:val="left" w:pos="889"/>
          <w:tab w:val="left" w:pos="890"/>
        </w:tabs>
        <w:spacing w:before="39"/>
        <w:ind w:right="241"/>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9C6AB1"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9C6AB1" w:rsidRPr="0078623C" w14:paraId="37C04C0F" w14:textId="77777777" w:rsidTr="00677374">
        <w:trPr>
          <w:trHeight w:val="698"/>
        </w:trPr>
        <w:tc>
          <w:tcPr>
            <w:tcW w:w="9206" w:type="dxa"/>
            <w:gridSpan w:val="5"/>
            <w:shd w:val="clear" w:color="auto" w:fill="FFD966"/>
            <w:vAlign w:val="center"/>
          </w:tcPr>
          <w:p w14:paraId="61F9A30D" w14:textId="77777777" w:rsidR="009C6AB1" w:rsidRPr="0078623C" w:rsidRDefault="009C6AB1" w:rsidP="009C6AB1">
            <w:pPr>
              <w:spacing w:before="100" w:beforeAutospacing="1" w:after="100" w:afterAutospacing="1"/>
              <w:jc w:val="right"/>
              <w:outlineLvl w:val="0"/>
              <w:rPr>
                <w:rFonts w:ascii="Times New Roman" w:hAnsi="Times New Roman" w:cs="Times New Roman"/>
                <w:b/>
                <w:color w:val="BE8F00"/>
              </w:rPr>
            </w:pPr>
            <w:r w:rsidRPr="0078623C">
              <w:rPr>
                <w:rFonts w:ascii="Times New Roman" w:hAnsi="Times New Roman" w:cs="Times New Roman"/>
                <w:b/>
                <w:color w:val="BE8F00"/>
              </w:rPr>
              <w:lastRenderedPageBreak/>
              <w:t>C. ARAŞTIRMA VE GELİŞTİRME</w:t>
            </w:r>
          </w:p>
          <w:p w14:paraId="019E7A23" w14:textId="40F10656" w:rsidR="009C6AB1" w:rsidRPr="0078623C" w:rsidRDefault="009C6AB1" w:rsidP="009C6AB1">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BE8F00"/>
                <w:sz w:val="20"/>
                <w:szCs w:val="20"/>
                <w:u w:val="single" w:color="BE8F00"/>
              </w:rPr>
              <w:t>Sanat alanları bulunan yükseköğretim kurumlarında Araştırma ve Geliştirme başlığı altında sanat faaliyetleri de bu kapsamda değerlendirilmelidir</w:t>
            </w:r>
          </w:p>
        </w:tc>
      </w:tr>
      <w:tr w:rsidR="009C6AB1" w:rsidRPr="0078623C" w14:paraId="1E92BE55" w14:textId="77777777" w:rsidTr="00677374">
        <w:trPr>
          <w:trHeight w:val="1694"/>
        </w:trPr>
        <w:tc>
          <w:tcPr>
            <w:tcW w:w="9206" w:type="dxa"/>
            <w:gridSpan w:val="5"/>
            <w:shd w:val="clear" w:color="auto" w:fill="FFE499"/>
            <w:vAlign w:val="center"/>
          </w:tcPr>
          <w:p w14:paraId="6A0CDD32" w14:textId="77777777" w:rsidR="009C6AB1" w:rsidRPr="0078623C" w:rsidRDefault="009C6AB1" w:rsidP="009C6AB1">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C.1. Araştırma Süreçlerinin Yönetimi ve Araştırma Kaynakları</w:t>
            </w:r>
          </w:p>
          <w:p w14:paraId="0A8EB04B" w14:textId="77777777" w:rsidR="009C6AB1" w:rsidRPr="0078623C" w:rsidRDefault="009C6AB1" w:rsidP="009C6AB1">
            <w:pPr>
              <w:rPr>
                <w:rFonts w:ascii="Times New Roman" w:hAnsi="Times New Roman" w:cs="Times New Roman"/>
                <w:sz w:val="20"/>
                <w:szCs w:val="20"/>
              </w:rPr>
            </w:pPr>
          </w:p>
          <w:p w14:paraId="6732AFE4" w14:textId="1F0DDAA8" w:rsidR="009C6AB1" w:rsidRPr="0078623C" w:rsidRDefault="009C6AB1" w:rsidP="009C6AB1">
            <w:pPr>
              <w:rPr>
                <w:rFonts w:ascii="Times New Roman" w:hAnsi="Times New Roman" w:cs="Times New Roman"/>
                <w:lang w:eastAsia="en-US"/>
              </w:rPr>
            </w:pPr>
            <w:r w:rsidRPr="0078623C">
              <w:rPr>
                <w:rFonts w:ascii="Times New Roman" w:hAnsi="Times New Roman" w:cs="Times New Roman"/>
                <w:sz w:val="20"/>
                <w:szCs w:val="20"/>
              </w:rPr>
              <w:t>Fakülte,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C6AB1" w:rsidRPr="0078623C" w14:paraId="566950B7" w14:textId="77777777" w:rsidTr="00677374">
        <w:trPr>
          <w:trHeight w:val="1562"/>
        </w:trPr>
        <w:tc>
          <w:tcPr>
            <w:tcW w:w="9206" w:type="dxa"/>
            <w:gridSpan w:val="5"/>
            <w:shd w:val="clear" w:color="auto" w:fill="FFF1CC"/>
            <w:vAlign w:val="center"/>
          </w:tcPr>
          <w:p w14:paraId="1C9FB0DB" w14:textId="77777777" w:rsidR="009C6AB1" w:rsidRPr="0078623C" w:rsidRDefault="009C6AB1" w:rsidP="009C6AB1">
            <w:pPr>
              <w:pStyle w:val="TableParagraph"/>
              <w:spacing w:line="245" w:lineRule="exact"/>
              <w:rPr>
                <w:rFonts w:ascii="Times New Roman" w:hAnsi="Times New Roman" w:cs="Times New Roman"/>
                <w:sz w:val="20"/>
                <w:szCs w:val="20"/>
              </w:rPr>
            </w:pPr>
            <w:r w:rsidRPr="0078623C">
              <w:rPr>
                <w:rFonts w:ascii="Times New Roman" w:hAnsi="Times New Roman" w:cs="Times New Roman"/>
                <w:b/>
                <w:sz w:val="20"/>
                <w:szCs w:val="20"/>
              </w:rPr>
              <w:t>C.1.2.</w:t>
            </w:r>
            <w:r w:rsidRPr="0078623C">
              <w:rPr>
                <w:rFonts w:ascii="Times New Roman" w:hAnsi="Times New Roman" w:cs="Times New Roman"/>
                <w:sz w:val="20"/>
                <w:szCs w:val="20"/>
              </w:rPr>
              <w:t xml:space="preserve"> </w:t>
            </w:r>
            <w:r w:rsidRPr="0078623C">
              <w:rPr>
                <w:rFonts w:ascii="Times New Roman" w:hAnsi="Times New Roman" w:cs="Times New Roman"/>
                <w:b/>
                <w:sz w:val="20"/>
                <w:szCs w:val="20"/>
              </w:rPr>
              <w:t>İç ve dış kaynaklar</w:t>
            </w:r>
          </w:p>
          <w:p w14:paraId="35507DCD" w14:textId="77777777" w:rsidR="009C6AB1" w:rsidRPr="0078623C" w:rsidRDefault="009C6AB1" w:rsidP="009C6AB1">
            <w:pPr>
              <w:pStyle w:val="TableParagraph"/>
              <w:spacing w:line="245" w:lineRule="exact"/>
              <w:ind w:left="107"/>
              <w:rPr>
                <w:rFonts w:ascii="Times New Roman" w:hAnsi="Times New Roman" w:cs="Times New Roman"/>
                <w:sz w:val="20"/>
                <w:szCs w:val="20"/>
              </w:rPr>
            </w:pPr>
          </w:p>
          <w:p w14:paraId="7E9C8A0F" w14:textId="6BF6FCCF" w:rsidR="009C6AB1" w:rsidRPr="0078623C" w:rsidRDefault="009C6AB1" w:rsidP="009C6AB1">
            <w:pPr>
              <w:rPr>
                <w:rFonts w:ascii="Times New Roman" w:hAnsi="Times New Roman" w:cs="Times New Roman"/>
              </w:rPr>
            </w:pPr>
            <w:r w:rsidRPr="0078623C">
              <w:rPr>
                <w:rFonts w:ascii="Times New Roman" w:hAnsi="Times New Roman" w:cs="Times New Roman"/>
                <w:sz w:val="20"/>
                <w:szCs w:val="20"/>
              </w:rPr>
              <w:t>Fakültenin fiziki, teknik ve mali araştırma kaynakları misyon, hedef ve stratejileriyle uyumlu ve yeterlidir. Kaynakların çeşitliliği ve yeterliliği izlenmekte ve iyileştirilmektedir. Araştırmaya yeni başlayanlar için fakülte içi çekirdek fonlar vardır ve erişimi kolaydır. Araştırma potansiyelini geliştirmek üzere proje, konferans katılımı, seyahat, uzman daveti destekleri, kişisel fonlar, motivasyonu arttırmak üzere ödül ve rekabetçi yükseltme kriterleri vardır. Fakülte içi kaynakların yıllar içindeki değişimi; bu imkanların etkinliği, yeterliliği, gelişime açık yanları, beklentileri karşılama düzeyi değerlendirilmektedir. Misyon ve hedeflerle uyumlu olarak üniversite dışı kaynaklara yönelme desteklenmektedir. Bu amaçla çalışan destek birimleri ve yöntemleri tanımlıdır ve araştırmacılarca iyi bilinir.</w:t>
            </w:r>
          </w:p>
        </w:tc>
      </w:tr>
      <w:tr w:rsidR="009C6AB1" w:rsidRPr="0078623C" w14:paraId="2B4CE1A1" w14:textId="77777777" w:rsidTr="00677374">
        <w:trPr>
          <w:trHeight w:val="406"/>
        </w:trPr>
        <w:tc>
          <w:tcPr>
            <w:tcW w:w="1915" w:type="dxa"/>
            <w:shd w:val="clear" w:color="auto" w:fill="FFF1CC"/>
            <w:vAlign w:val="center"/>
          </w:tcPr>
          <w:p w14:paraId="214A72A5"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401CE893"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301337EE"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6C5567D8"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237DC720"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9C6AB1" w:rsidRPr="0078623C" w14:paraId="797D9548" w14:textId="77777777" w:rsidTr="00677374">
        <w:trPr>
          <w:trHeight w:val="3256"/>
        </w:trPr>
        <w:tc>
          <w:tcPr>
            <w:tcW w:w="1915" w:type="dxa"/>
            <w:shd w:val="clear" w:color="auto" w:fill="FFF1CC"/>
          </w:tcPr>
          <w:p w14:paraId="3F78B082" w14:textId="0B3CE84C" w:rsidR="009C6AB1" w:rsidRPr="0078623C" w:rsidRDefault="009C6AB1"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araştırma ve geliştirme faaliyetlerini sürdürebilmesi için yeterli kaynağı bulunmamaktadır.</w:t>
            </w:r>
          </w:p>
        </w:tc>
        <w:tc>
          <w:tcPr>
            <w:tcW w:w="2049" w:type="dxa"/>
            <w:shd w:val="clear" w:color="auto" w:fill="FFE499"/>
          </w:tcPr>
          <w:p w14:paraId="14184EF6" w14:textId="549DE659" w:rsidR="009C6AB1" w:rsidRPr="0078623C" w:rsidRDefault="009C6AB1" w:rsidP="00677374">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Fakültenin araştırma ve geliştirme faaliyetlerini sürdürebilmek için uygun nitelik ve nicelikte fiziki, teknik ve mali kaynakların oluşturulmasına yönelik planları bulunmaktadır</w:t>
            </w:r>
          </w:p>
        </w:tc>
        <w:tc>
          <w:tcPr>
            <w:tcW w:w="1843" w:type="dxa"/>
            <w:shd w:val="clear" w:color="auto" w:fill="FFD966"/>
          </w:tcPr>
          <w:p w14:paraId="0399DDC8" w14:textId="6B9F4466" w:rsidR="009C6AB1" w:rsidRPr="0078623C" w:rsidRDefault="009C6AB1"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 araştırma ve geliştirme kaynaklarını araştırma stratejisi ve birimler arası dengeyi gözeterek yönetmektedir</w:t>
            </w:r>
          </w:p>
        </w:tc>
        <w:tc>
          <w:tcPr>
            <w:tcW w:w="1738" w:type="dxa"/>
            <w:shd w:val="clear" w:color="auto" w:fill="FFC102"/>
          </w:tcPr>
          <w:p w14:paraId="40DDEDCA" w14:textId="7D1A8B3E" w:rsidR="009C6AB1" w:rsidRPr="0078623C" w:rsidRDefault="009C6AB1"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 araştırma kaynaklarının yeterliliği ve çeşitliliği izlenmekte ve iyileştirilmektedir</w:t>
            </w:r>
          </w:p>
        </w:tc>
        <w:tc>
          <w:tcPr>
            <w:tcW w:w="1661" w:type="dxa"/>
            <w:shd w:val="clear" w:color="auto" w:fill="EDAF00"/>
          </w:tcPr>
          <w:p w14:paraId="1CF837B3" w14:textId="25BE8F43" w:rsidR="009C6AB1" w:rsidRPr="0078623C" w:rsidRDefault="009C6AB1" w:rsidP="00677374">
            <w:pPr>
              <w:pStyle w:val="TableParagraph"/>
              <w:spacing w:line="248" w:lineRule="exact"/>
              <w:rPr>
                <w:rFonts w:ascii="Times New Roman" w:hAnsi="Times New Roman" w:cs="Times New Roman"/>
              </w:rPr>
            </w:pPr>
            <w:r w:rsidRPr="0078623C">
              <w:rPr>
                <w:rFonts w:ascii="Times New Roman" w:hAnsi="Times New Roman" w:cs="Times New Roman"/>
                <w:sz w:val="20"/>
                <w:szCs w:val="20"/>
              </w:rPr>
              <w:t>İçselleştirilmiş, sistematik, sürdürülebilir ve örnek gösterilebilir uygulamalar bulunmaktadır</w:t>
            </w:r>
          </w:p>
        </w:tc>
      </w:tr>
    </w:tbl>
    <w:p w14:paraId="5C71F7E3" w14:textId="77777777" w:rsidR="009C6AB1" w:rsidRPr="0078623C" w:rsidRDefault="009C6AB1">
      <w:pPr>
        <w:rPr>
          <w:rFonts w:ascii="Times New Roman" w:hAnsi="Times New Roman" w:cs="Times New Roman"/>
          <w:i/>
          <w:sz w:val="20"/>
          <w:szCs w:val="20"/>
        </w:rPr>
      </w:pPr>
    </w:p>
    <w:p w14:paraId="3FFED9D4" w14:textId="77777777" w:rsidR="0024308D" w:rsidRPr="0078623C" w:rsidRDefault="0024308D" w:rsidP="0024308D">
      <w:pPr>
        <w:pStyle w:val="TableParagraph"/>
        <w:spacing w:before="1"/>
        <w:ind w:left="272"/>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2EF773A2" w14:textId="77777777" w:rsidR="0024308D" w:rsidRPr="0078623C" w:rsidRDefault="0024308D" w:rsidP="0024308D">
      <w:pPr>
        <w:pStyle w:val="TableParagraph"/>
        <w:numPr>
          <w:ilvl w:val="0"/>
          <w:numId w:val="26"/>
        </w:numPr>
        <w:tabs>
          <w:tab w:val="left" w:pos="889"/>
          <w:tab w:val="left" w:pos="890"/>
        </w:tabs>
        <w:spacing w:before="38"/>
        <w:ind w:right="241"/>
        <w:jc w:val="both"/>
        <w:rPr>
          <w:rFonts w:ascii="Times New Roman" w:hAnsi="Times New Roman" w:cs="Times New Roman"/>
          <w:i/>
          <w:sz w:val="20"/>
          <w:szCs w:val="20"/>
        </w:rPr>
      </w:pPr>
      <w:r w:rsidRPr="0078623C">
        <w:rPr>
          <w:rFonts w:ascii="Times New Roman" w:hAnsi="Times New Roman" w:cs="Times New Roman"/>
          <w:i/>
          <w:sz w:val="20"/>
          <w:szCs w:val="20"/>
        </w:rPr>
        <w:t>Araştırma-geliştirme bütçesi ve dağılımı</w:t>
      </w:r>
    </w:p>
    <w:p w14:paraId="661BCA9E" w14:textId="77777777" w:rsidR="0024308D" w:rsidRPr="0078623C" w:rsidRDefault="0024308D" w:rsidP="0024308D">
      <w:pPr>
        <w:pStyle w:val="TableParagraph"/>
        <w:numPr>
          <w:ilvl w:val="0"/>
          <w:numId w:val="26"/>
        </w:numPr>
        <w:tabs>
          <w:tab w:val="left" w:pos="889"/>
          <w:tab w:val="left" w:pos="890"/>
        </w:tabs>
        <w:spacing w:before="1"/>
        <w:ind w:right="241"/>
        <w:jc w:val="both"/>
        <w:rPr>
          <w:rFonts w:ascii="Times New Roman" w:hAnsi="Times New Roman" w:cs="Times New Roman"/>
          <w:i/>
          <w:sz w:val="20"/>
          <w:szCs w:val="20"/>
        </w:rPr>
      </w:pPr>
      <w:r w:rsidRPr="0078623C">
        <w:rPr>
          <w:rFonts w:ascii="Times New Roman" w:hAnsi="Times New Roman" w:cs="Times New Roman"/>
          <w:i/>
          <w:sz w:val="20"/>
          <w:szCs w:val="20"/>
        </w:rPr>
        <w:t>Araştırma çerçevesinde yapılan stratejik ortaklıklar (Kamu veya özel)</w:t>
      </w:r>
    </w:p>
    <w:p w14:paraId="5338F526" w14:textId="77777777" w:rsidR="0024308D" w:rsidRPr="0078623C"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78623C">
        <w:rPr>
          <w:rFonts w:ascii="Times New Roman" w:hAnsi="Times New Roman" w:cs="Times New Roman"/>
          <w:i/>
          <w:sz w:val="20"/>
          <w:szCs w:val="20"/>
        </w:rPr>
        <w:t>Araştırma-geliştirme kaynaklarının araştırma stratejisi doğrultusunda yönetildiğini gösteren kanıtlar</w:t>
      </w:r>
    </w:p>
    <w:p w14:paraId="4B21A645" w14:textId="77777777" w:rsidR="0024308D" w:rsidRPr="0078623C" w:rsidRDefault="0024308D" w:rsidP="0024308D">
      <w:pPr>
        <w:pStyle w:val="TableParagraph"/>
        <w:numPr>
          <w:ilvl w:val="0"/>
          <w:numId w:val="26"/>
        </w:numPr>
        <w:tabs>
          <w:tab w:val="left" w:pos="889"/>
          <w:tab w:val="left" w:pos="890"/>
        </w:tabs>
        <w:ind w:right="241"/>
        <w:jc w:val="both"/>
        <w:rPr>
          <w:rFonts w:ascii="Times New Roman" w:hAnsi="Times New Roman" w:cs="Times New Roman"/>
          <w:i/>
          <w:sz w:val="20"/>
          <w:szCs w:val="20"/>
        </w:rPr>
      </w:pPr>
      <w:r w:rsidRPr="0078623C">
        <w:rPr>
          <w:rFonts w:ascii="Times New Roman" w:hAnsi="Times New Roman" w:cs="Times New Roman"/>
          <w:i/>
          <w:sz w:val="20"/>
          <w:szCs w:val="20"/>
        </w:rPr>
        <w:t>Araştırma kaynaklarının çeşitliliği ve yeterliliğinin izlendiğine ve iyileştirildiğine ilişkin kanıtlar</w:t>
      </w:r>
    </w:p>
    <w:p w14:paraId="64F47B62" w14:textId="77777777" w:rsidR="0024308D" w:rsidRPr="0078623C" w:rsidRDefault="0024308D" w:rsidP="0024308D">
      <w:pPr>
        <w:pStyle w:val="TableParagraph"/>
        <w:numPr>
          <w:ilvl w:val="0"/>
          <w:numId w:val="26"/>
        </w:numPr>
        <w:tabs>
          <w:tab w:val="left" w:pos="889"/>
          <w:tab w:val="left" w:pos="890"/>
        </w:tabs>
        <w:spacing w:before="10"/>
        <w:ind w:right="241"/>
        <w:jc w:val="both"/>
        <w:rPr>
          <w:rFonts w:ascii="Times New Roman" w:hAnsi="Times New Roman" w:cs="Times New Roman"/>
          <w:i/>
          <w:sz w:val="20"/>
          <w:szCs w:val="20"/>
        </w:rPr>
      </w:pPr>
      <w:r w:rsidRPr="0078623C">
        <w:rPr>
          <w:rFonts w:ascii="Times New Roman" w:hAnsi="Times New Roman" w:cs="Times New Roman"/>
          <w:i/>
          <w:sz w:val="20"/>
          <w:szCs w:val="20"/>
        </w:rPr>
        <w:t>İç kaynakların bölümler arası dağılımı</w:t>
      </w:r>
    </w:p>
    <w:p w14:paraId="122E4209" w14:textId="77777777" w:rsidR="0024308D" w:rsidRPr="0078623C"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78623C">
        <w:rPr>
          <w:rFonts w:ascii="Times New Roman" w:hAnsi="Times New Roman" w:cs="Times New Roman"/>
          <w:i/>
          <w:sz w:val="20"/>
          <w:szCs w:val="20"/>
        </w:rPr>
        <w:t>Dış kaynakların kullanımını desteklemek üzere oluşturulmuş yöntem ve birimler</w:t>
      </w:r>
    </w:p>
    <w:p w14:paraId="13A8082C" w14:textId="77777777" w:rsidR="0024308D" w:rsidRPr="0078623C"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78623C">
        <w:rPr>
          <w:rFonts w:ascii="Times New Roman" w:hAnsi="Times New Roman" w:cs="Times New Roman"/>
          <w:i/>
          <w:sz w:val="20"/>
          <w:szCs w:val="20"/>
        </w:rPr>
        <w:t>Dış kaynakların dağılımını gösteren kanıtlar</w:t>
      </w:r>
    </w:p>
    <w:p w14:paraId="3B901428" w14:textId="77777777" w:rsidR="0024308D" w:rsidRPr="0078623C"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78623C">
        <w:rPr>
          <w:rFonts w:ascii="Times New Roman" w:hAnsi="Times New Roman" w:cs="Times New Roman"/>
          <w:i/>
          <w:sz w:val="20"/>
          <w:szCs w:val="20"/>
        </w:rPr>
        <w:t xml:space="preserve">Dış kaynaklarda yıllar itibarıyla gerçekleşen değişimler </w:t>
      </w:r>
    </w:p>
    <w:p w14:paraId="6040D590" w14:textId="0CBFF7BF" w:rsidR="0024308D" w:rsidRPr="0078623C" w:rsidRDefault="0024308D" w:rsidP="0024308D">
      <w:pPr>
        <w:pStyle w:val="TableParagraph"/>
        <w:numPr>
          <w:ilvl w:val="0"/>
          <w:numId w:val="26"/>
        </w:numPr>
        <w:tabs>
          <w:tab w:val="left" w:pos="889"/>
          <w:tab w:val="left" w:pos="890"/>
        </w:tabs>
        <w:spacing w:before="11"/>
        <w:ind w:right="241"/>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6F875C5B" w14:textId="324DD765" w:rsidR="009C6AB1" w:rsidRPr="0078623C" w:rsidRDefault="009C6AB1">
      <w:pPr>
        <w:rPr>
          <w:rFonts w:ascii="Times New Roman" w:eastAsia="Arial" w:hAnsi="Times New Roman" w:cs="Times New Roman"/>
          <w:i/>
          <w:kern w:val="0"/>
          <w:sz w:val="20"/>
          <w:szCs w:val="20"/>
          <w:lang w:eastAsia="en-US"/>
          <w14:ligatures w14:val="none"/>
        </w:rPr>
      </w:pPr>
      <w:r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9C6AB1" w:rsidRPr="0078623C" w14:paraId="3ED7AB4B" w14:textId="77777777" w:rsidTr="00677374">
        <w:trPr>
          <w:trHeight w:val="698"/>
        </w:trPr>
        <w:tc>
          <w:tcPr>
            <w:tcW w:w="9206" w:type="dxa"/>
            <w:gridSpan w:val="5"/>
            <w:shd w:val="clear" w:color="auto" w:fill="FFD966"/>
            <w:vAlign w:val="center"/>
          </w:tcPr>
          <w:p w14:paraId="456A361F" w14:textId="77777777" w:rsidR="0024308D" w:rsidRPr="0078623C" w:rsidRDefault="0024308D" w:rsidP="0024308D">
            <w:pPr>
              <w:spacing w:before="100" w:beforeAutospacing="1" w:after="100" w:afterAutospacing="1"/>
              <w:jc w:val="right"/>
              <w:outlineLvl w:val="0"/>
              <w:rPr>
                <w:rFonts w:ascii="Times New Roman" w:hAnsi="Times New Roman" w:cs="Times New Roman"/>
                <w:b/>
                <w:color w:val="BE8F00"/>
              </w:rPr>
            </w:pPr>
            <w:r w:rsidRPr="0078623C">
              <w:rPr>
                <w:rFonts w:ascii="Times New Roman" w:hAnsi="Times New Roman" w:cs="Times New Roman"/>
                <w:b/>
                <w:color w:val="BE8F00"/>
              </w:rPr>
              <w:lastRenderedPageBreak/>
              <w:t>C. ARAŞTIRMA VE GELİŞTİRME</w:t>
            </w:r>
          </w:p>
          <w:p w14:paraId="61D4E164" w14:textId="16AB0ABF" w:rsidR="009C6AB1" w:rsidRPr="0078623C" w:rsidRDefault="0024308D" w:rsidP="0024308D">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r w:rsidRPr="0078623C">
              <w:rPr>
                <w:rFonts w:ascii="Times New Roman" w:hAnsi="Times New Roman" w:cs="Times New Roman"/>
                <w:b/>
                <w:color w:val="BE8F00"/>
                <w:sz w:val="20"/>
                <w:szCs w:val="20"/>
                <w:u w:val="single" w:color="BE8F00"/>
              </w:rPr>
              <w:t>Sanat alanları bulunan yükseköğretim kurumlarında Araştırma ve Geliştirme başlığı altında sanat faaliyetleri de bu kapsamda değerlendirilmelidir</w:t>
            </w:r>
          </w:p>
        </w:tc>
      </w:tr>
      <w:tr w:rsidR="009C6AB1" w:rsidRPr="0078623C" w14:paraId="2D64096E" w14:textId="77777777" w:rsidTr="00677374">
        <w:trPr>
          <w:trHeight w:val="1694"/>
        </w:trPr>
        <w:tc>
          <w:tcPr>
            <w:tcW w:w="9206" w:type="dxa"/>
            <w:gridSpan w:val="5"/>
            <w:shd w:val="clear" w:color="auto" w:fill="FFE499"/>
            <w:vAlign w:val="center"/>
          </w:tcPr>
          <w:p w14:paraId="1AF2F600" w14:textId="77777777" w:rsidR="0024308D" w:rsidRPr="0078623C" w:rsidRDefault="0024308D" w:rsidP="0024308D">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C.1. Araştırma Süreçlerinin Yönetimi ve Araştırma Kaynakları</w:t>
            </w:r>
          </w:p>
          <w:p w14:paraId="75D430F1" w14:textId="77777777" w:rsidR="0024308D" w:rsidRPr="0078623C" w:rsidRDefault="0024308D" w:rsidP="0024308D">
            <w:pPr>
              <w:rPr>
                <w:rFonts w:ascii="Times New Roman" w:hAnsi="Times New Roman" w:cs="Times New Roman"/>
                <w:sz w:val="20"/>
                <w:szCs w:val="20"/>
              </w:rPr>
            </w:pPr>
          </w:p>
          <w:p w14:paraId="72D340A6" w14:textId="686690AC" w:rsidR="009C6AB1" w:rsidRPr="0078623C" w:rsidRDefault="0024308D" w:rsidP="0024308D">
            <w:pPr>
              <w:rPr>
                <w:rFonts w:ascii="Times New Roman" w:hAnsi="Times New Roman" w:cs="Times New Roman"/>
                <w:lang w:eastAsia="en-US"/>
              </w:rPr>
            </w:pPr>
            <w:r w:rsidRPr="0078623C">
              <w:rPr>
                <w:rFonts w:ascii="Times New Roman" w:hAnsi="Times New Roman" w:cs="Times New Roman"/>
                <w:sz w:val="20"/>
                <w:szCs w:val="20"/>
              </w:rPr>
              <w:t>Fakülte,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tc>
      </w:tr>
      <w:tr w:rsidR="009C6AB1" w:rsidRPr="0078623C" w14:paraId="03BB867F" w14:textId="77777777" w:rsidTr="00677374">
        <w:trPr>
          <w:trHeight w:val="1562"/>
        </w:trPr>
        <w:tc>
          <w:tcPr>
            <w:tcW w:w="9206" w:type="dxa"/>
            <w:gridSpan w:val="5"/>
            <w:shd w:val="clear" w:color="auto" w:fill="FFF1CC"/>
            <w:vAlign w:val="center"/>
          </w:tcPr>
          <w:p w14:paraId="36291E08" w14:textId="77777777" w:rsidR="0024308D" w:rsidRPr="0078623C" w:rsidRDefault="0024308D" w:rsidP="0024308D">
            <w:pPr>
              <w:pStyle w:val="TableParagraph"/>
              <w:spacing w:before="3" w:line="245" w:lineRule="exact"/>
              <w:ind w:right="133"/>
              <w:rPr>
                <w:rFonts w:ascii="Times New Roman" w:hAnsi="Times New Roman" w:cs="Times New Roman"/>
                <w:b/>
                <w:sz w:val="20"/>
                <w:szCs w:val="20"/>
              </w:rPr>
            </w:pPr>
            <w:r w:rsidRPr="0078623C">
              <w:rPr>
                <w:rFonts w:ascii="Times New Roman" w:hAnsi="Times New Roman" w:cs="Times New Roman"/>
                <w:b/>
                <w:sz w:val="20"/>
                <w:szCs w:val="20"/>
              </w:rPr>
              <w:t>C.1.3. Doktora programları ve doktora sonrası imkanlar</w:t>
            </w:r>
          </w:p>
          <w:p w14:paraId="6271F61E" w14:textId="77777777" w:rsidR="0024308D" w:rsidRPr="0078623C" w:rsidRDefault="0024308D" w:rsidP="0024308D">
            <w:pPr>
              <w:pStyle w:val="TableParagraph"/>
              <w:spacing w:before="3" w:line="245" w:lineRule="exact"/>
              <w:ind w:left="107" w:right="133"/>
              <w:rPr>
                <w:rFonts w:ascii="Times New Roman" w:hAnsi="Times New Roman" w:cs="Times New Roman"/>
                <w:b/>
                <w:sz w:val="20"/>
                <w:szCs w:val="20"/>
              </w:rPr>
            </w:pPr>
          </w:p>
          <w:p w14:paraId="71CA94CE" w14:textId="48FBB53D" w:rsidR="009C6AB1" w:rsidRPr="0078623C" w:rsidRDefault="0024308D" w:rsidP="0024308D">
            <w:pPr>
              <w:rPr>
                <w:rFonts w:ascii="Times New Roman" w:hAnsi="Times New Roman" w:cs="Times New Roman"/>
              </w:rPr>
            </w:pPr>
            <w:r w:rsidRPr="0078623C">
              <w:rPr>
                <w:rFonts w:ascii="Times New Roman" w:hAnsi="Times New Roman" w:cs="Times New Roman"/>
                <w:sz w:val="20"/>
                <w:szCs w:val="20"/>
              </w:rPr>
              <w:t>Doktora programlarının başvuru süreçleri, kayıtlı öğrencileri ve mezun sayıları ile gelişme eğilimleri izlenmektedir. Fakültede doktora sonrası (post-</w:t>
            </w:r>
            <w:proofErr w:type="spellStart"/>
            <w:r w:rsidRPr="0078623C">
              <w:rPr>
                <w:rFonts w:ascii="Times New Roman" w:hAnsi="Times New Roman" w:cs="Times New Roman"/>
                <w:sz w:val="20"/>
                <w:szCs w:val="20"/>
              </w:rPr>
              <w:t>doc</w:t>
            </w:r>
            <w:proofErr w:type="spellEnd"/>
            <w:r w:rsidRPr="0078623C">
              <w:rPr>
                <w:rFonts w:ascii="Times New Roman" w:hAnsi="Times New Roman" w:cs="Times New Roman"/>
                <w:sz w:val="20"/>
                <w:szCs w:val="20"/>
              </w:rPr>
              <w:t>) imkanlar bulunmaktadır ve fakültenin kendi mezunlarını işe alma (</w:t>
            </w:r>
            <w:proofErr w:type="spellStart"/>
            <w:r w:rsidRPr="0078623C">
              <w:rPr>
                <w:rFonts w:ascii="Times New Roman" w:hAnsi="Times New Roman" w:cs="Times New Roman"/>
                <w:sz w:val="20"/>
                <w:szCs w:val="20"/>
              </w:rPr>
              <w:t>inbreeding</w:t>
            </w:r>
            <w:proofErr w:type="spellEnd"/>
            <w:r w:rsidRPr="0078623C">
              <w:rPr>
                <w:rFonts w:ascii="Times New Roman" w:hAnsi="Times New Roman" w:cs="Times New Roman"/>
                <w:sz w:val="20"/>
                <w:szCs w:val="20"/>
              </w:rPr>
              <w:t>) politikası açıktır.</w:t>
            </w:r>
          </w:p>
        </w:tc>
      </w:tr>
      <w:tr w:rsidR="009C6AB1" w:rsidRPr="0078623C" w14:paraId="7F5DB1CC" w14:textId="77777777" w:rsidTr="00677374">
        <w:trPr>
          <w:trHeight w:val="406"/>
        </w:trPr>
        <w:tc>
          <w:tcPr>
            <w:tcW w:w="1915" w:type="dxa"/>
            <w:shd w:val="clear" w:color="auto" w:fill="FFF1CC"/>
            <w:vAlign w:val="center"/>
          </w:tcPr>
          <w:p w14:paraId="4C235994"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03305963"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70E1DD8A"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23FCE847"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3867C0D6"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9C6AB1" w:rsidRPr="0078623C" w14:paraId="0628DDDC" w14:textId="77777777" w:rsidTr="00677374">
        <w:trPr>
          <w:trHeight w:val="3256"/>
        </w:trPr>
        <w:tc>
          <w:tcPr>
            <w:tcW w:w="1915" w:type="dxa"/>
            <w:shd w:val="clear" w:color="auto" w:fill="FFF1CC"/>
          </w:tcPr>
          <w:p w14:paraId="487ADA11" w14:textId="21AC3150" w:rsidR="009C6AB1" w:rsidRPr="0078623C" w:rsidRDefault="0024308D"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doktora programı ve doktora sonrası imkanları bulunmamaktadır.</w:t>
            </w:r>
          </w:p>
        </w:tc>
        <w:tc>
          <w:tcPr>
            <w:tcW w:w="2049" w:type="dxa"/>
            <w:shd w:val="clear" w:color="auto" w:fill="FFE499"/>
          </w:tcPr>
          <w:p w14:paraId="2C0C9ADD" w14:textId="7E8D0BDB" w:rsidR="009C6AB1" w:rsidRPr="0078623C" w:rsidRDefault="0024308D" w:rsidP="00677374">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Fakültenin araştırma politikası, hedefleri ve stratejileri ile uyumlu doktora programı ve doktora sonrası imkanlarına ilişkin planlamalar bulunmaktadır.</w:t>
            </w:r>
          </w:p>
        </w:tc>
        <w:tc>
          <w:tcPr>
            <w:tcW w:w="1843" w:type="dxa"/>
            <w:shd w:val="clear" w:color="auto" w:fill="FFD966"/>
          </w:tcPr>
          <w:p w14:paraId="7A9DDE35" w14:textId="2820CFE7" w:rsidR="009C6AB1" w:rsidRPr="0078623C" w:rsidRDefault="0024308D"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araştırma politikası, hedefleri ve stratejileri ile uyumlu ve destekleyen doktora programları ve doktora sonrası imkanlar yürütülmektedir.</w:t>
            </w:r>
          </w:p>
        </w:tc>
        <w:tc>
          <w:tcPr>
            <w:tcW w:w="1738" w:type="dxa"/>
            <w:shd w:val="clear" w:color="auto" w:fill="FFC102"/>
          </w:tcPr>
          <w:p w14:paraId="156293DD" w14:textId="3418AABE" w:rsidR="009C6AB1" w:rsidRPr="0078623C" w:rsidRDefault="0024308D"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doktora programları ve doktora sonrası imkanlarının çıktıları düzenli olarak izlenmekte ve iyileştirilmektedir</w:t>
            </w:r>
          </w:p>
        </w:tc>
        <w:tc>
          <w:tcPr>
            <w:tcW w:w="1661" w:type="dxa"/>
            <w:shd w:val="clear" w:color="auto" w:fill="EDAF00"/>
          </w:tcPr>
          <w:p w14:paraId="01CF3B76" w14:textId="387E7512" w:rsidR="009C6AB1" w:rsidRPr="0078623C" w:rsidRDefault="0024308D" w:rsidP="00677374">
            <w:pPr>
              <w:pStyle w:val="TableParagraph"/>
              <w:spacing w:line="248" w:lineRule="exact"/>
              <w:rPr>
                <w:rFonts w:ascii="Times New Roman" w:hAnsi="Times New Roman" w:cs="Times New Roman"/>
              </w:rPr>
            </w:pPr>
            <w:r w:rsidRPr="0078623C">
              <w:rPr>
                <w:rFonts w:ascii="Times New Roman" w:hAnsi="Times New Roman" w:cs="Times New Roman"/>
                <w:sz w:val="20"/>
                <w:szCs w:val="20"/>
              </w:rPr>
              <w:t>İçselleştirilmiş, sistematik, sürdürülebilir ve örnek gösterilebilir uygulamalar bulunmaktadır.</w:t>
            </w:r>
          </w:p>
        </w:tc>
      </w:tr>
    </w:tbl>
    <w:p w14:paraId="238C0DB2" w14:textId="77777777" w:rsidR="00046434" w:rsidRPr="0078623C" w:rsidRDefault="00046434">
      <w:pPr>
        <w:rPr>
          <w:rFonts w:ascii="Times New Roman" w:hAnsi="Times New Roman" w:cs="Times New Roman"/>
          <w:i/>
          <w:sz w:val="20"/>
          <w:szCs w:val="20"/>
        </w:rPr>
      </w:pPr>
    </w:p>
    <w:p w14:paraId="3B347337" w14:textId="77777777" w:rsidR="00930A8A" w:rsidRPr="0078623C" w:rsidRDefault="00930A8A" w:rsidP="00930A8A">
      <w:pPr>
        <w:pStyle w:val="TableParagraph"/>
        <w:spacing w:before="1"/>
        <w:ind w:left="275"/>
        <w:rPr>
          <w:rFonts w:ascii="Times New Roman" w:hAnsi="Times New Roman" w:cs="Times New Roman"/>
          <w:b/>
          <w:i/>
        </w:rPr>
      </w:pPr>
      <w:r w:rsidRPr="0078623C">
        <w:rPr>
          <w:rFonts w:ascii="Times New Roman" w:hAnsi="Times New Roman" w:cs="Times New Roman"/>
          <w:b/>
          <w:i/>
        </w:rPr>
        <w:t>Örnek Kanıtlar</w:t>
      </w:r>
    </w:p>
    <w:p w14:paraId="6634C664" w14:textId="77777777" w:rsidR="00930A8A" w:rsidRPr="0078623C" w:rsidRDefault="00930A8A" w:rsidP="00930A8A">
      <w:pPr>
        <w:pStyle w:val="TableParagraph"/>
        <w:numPr>
          <w:ilvl w:val="0"/>
          <w:numId w:val="35"/>
        </w:numPr>
        <w:tabs>
          <w:tab w:val="left" w:pos="1034"/>
          <w:tab w:val="left" w:pos="1035"/>
        </w:tabs>
        <w:spacing w:before="38"/>
        <w:ind w:right="216"/>
        <w:jc w:val="both"/>
        <w:rPr>
          <w:rFonts w:ascii="Times New Roman" w:hAnsi="Times New Roman" w:cs="Times New Roman"/>
          <w:i/>
          <w:sz w:val="20"/>
        </w:rPr>
      </w:pPr>
      <w:r w:rsidRPr="0078623C">
        <w:rPr>
          <w:rFonts w:ascii="Times New Roman" w:hAnsi="Times New Roman" w:cs="Times New Roman"/>
          <w:i/>
          <w:sz w:val="20"/>
        </w:rPr>
        <w:t>Doktora programları ve doktora sonrası imkanlara ilişkin kanıtlar</w:t>
      </w:r>
    </w:p>
    <w:p w14:paraId="11ABDA20" w14:textId="77777777" w:rsidR="00930A8A" w:rsidRPr="0078623C" w:rsidRDefault="00930A8A" w:rsidP="00930A8A">
      <w:pPr>
        <w:pStyle w:val="TableParagraph"/>
        <w:numPr>
          <w:ilvl w:val="0"/>
          <w:numId w:val="35"/>
        </w:numPr>
        <w:tabs>
          <w:tab w:val="left" w:pos="1034"/>
          <w:tab w:val="left" w:pos="1035"/>
        </w:tabs>
        <w:spacing w:before="11" w:line="252" w:lineRule="auto"/>
        <w:ind w:right="216" w:hanging="360"/>
        <w:jc w:val="both"/>
        <w:rPr>
          <w:rFonts w:ascii="Times New Roman" w:hAnsi="Times New Roman" w:cs="Times New Roman"/>
          <w:i/>
          <w:sz w:val="20"/>
        </w:rPr>
      </w:pPr>
      <w:r w:rsidRPr="0078623C">
        <w:rPr>
          <w:rFonts w:ascii="Times New Roman" w:hAnsi="Times New Roman" w:cs="Times New Roman"/>
          <w:i/>
          <w:sz w:val="20"/>
        </w:rPr>
        <w:t>Bu programlar ve imkanlardan yararlanan öğrenci/araştırmacı sayıları ve bunların birimlere göre dağılımı</w:t>
      </w:r>
    </w:p>
    <w:p w14:paraId="3D522C87" w14:textId="77777777" w:rsidR="00930A8A" w:rsidRPr="0078623C" w:rsidRDefault="00930A8A" w:rsidP="00930A8A">
      <w:pPr>
        <w:pStyle w:val="TableParagraph"/>
        <w:numPr>
          <w:ilvl w:val="0"/>
          <w:numId w:val="35"/>
        </w:numPr>
        <w:tabs>
          <w:tab w:val="left" w:pos="1034"/>
          <w:tab w:val="left" w:pos="1035"/>
        </w:tabs>
        <w:spacing w:line="268" w:lineRule="exact"/>
        <w:ind w:right="216"/>
        <w:jc w:val="both"/>
        <w:rPr>
          <w:rFonts w:ascii="Times New Roman" w:hAnsi="Times New Roman" w:cs="Times New Roman"/>
          <w:i/>
          <w:sz w:val="20"/>
        </w:rPr>
      </w:pPr>
      <w:r w:rsidRPr="0078623C">
        <w:rPr>
          <w:rFonts w:ascii="Times New Roman" w:hAnsi="Times New Roman" w:cs="Times New Roman"/>
          <w:i/>
          <w:sz w:val="20"/>
        </w:rPr>
        <w:t>Doktora programları ve doktora sonrası imkanlara yönelik izleme ve iyileştirme kanıtları</w:t>
      </w:r>
    </w:p>
    <w:p w14:paraId="15DB02AE" w14:textId="21F489AB" w:rsidR="00930A8A" w:rsidRPr="0078623C" w:rsidRDefault="00930A8A" w:rsidP="00930A8A">
      <w:pPr>
        <w:pStyle w:val="TableParagraph"/>
        <w:numPr>
          <w:ilvl w:val="0"/>
          <w:numId w:val="35"/>
        </w:numPr>
        <w:tabs>
          <w:tab w:val="left" w:pos="1034"/>
          <w:tab w:val="left" w:pos="1035"/>
        </w:tabs>
        <w:spacing w:line="268" w:lineRule="exact"/>
        <w:ind w:right="216"/>
        <w:jc w:val="both"/>
        <w:rPr>
          <w:rFonts w:ascii="Times New Roman" w:hAnsi="Times New Roman" w:cs="Times New Roman"/>
          <w:i/>
          <w:sz w:val="20"/>
        </w:rPr>
      </w:pPr>
      <w:r w:rsidRPr="0078623C">
        <w:rPr>
          <w:rFonts w:ascii="Times New Roman" w:hAnsi="Times New Roman" w:cs="Times New Roman"/>
          <w:i/>
          <w:sz w:val="20"/>
        </w:rPr>
        <w:t>Standart uygulamalar ve mevzuatın yanı sıra; fakültenin ihtiyaçları doğrultusunda geliştirdiği özgün yaklaşım ve uygulamalarına ilişkin kanıtlar</w:t>
      </w:r>
    </w:p>
    <w:p w14:paraId="14206E4E" w14:textId="77777777" w:rsidR="00930A8A" w:rsidRPr="0078623C" w:rsidRDefault="00930A8A">
      <w:pPr>
        <w:rPr>
          <w:rFonts w:ascii="Times New Roman" w:hAnsi="Times New Roman" w:cs="Times New Roman"/>
          <w:i/>
          <w:sz w:val="20"/>
          <w:szCs w:val="20"/>
        </w:rPr>
      </w:pPr>
    </w:p>
    <w:p w14:paraId="0C62CC81" w14:textId="0E029525" w:rsidR="009C6AB1" w:rsidRPr="0078623C" w:rsidRDefault="009C6AB1">
      <w:pPr>
        <w:rPr>
          <w:rFonts w:ascii="Times New Roman" w:eastAsia="Arial" w:hAnsi="Times New Roman" w:cs="Times New Roman"/>
          <w:i/>
          <w:kern w:val="0"/>
          <w:sz w:val="20"/>
          <w:szCs w:val="20"/>
          <w:lang w:eastAsia="en-US"/>
          <w14:ligatures w14:val="none"/>
        </w:rPr>
      </w:pPr>
      <w:r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9C6AB1" w:rsidRPr="0078623C" w14:paraId="3DF633CB" w14:textId="77777777" w:rsidTr="00677374">
        <w:trPr>
          <w:trHeight w:val="698"/>
        </w:trPr>
        <w:tc>
          <w:tcPr>
            <w:tcW w:w="9206" w:type="dxa"/>
            <w:gridSpan w:val="5"/>
            <w:shd w:val="clear" w:color="auto" w:fill="FFD966"/>
            <w:vAlign w:val="center"/>
          </w:tcPr>
          <w:p w14:paraId="5BF415D3" w14:textId="77777777" w:rsidR="009C6AB1" w:rsidRPr="0078623C" w:rsidRDefault="009C6AB1"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9C6AB1" w:rsidRPr="0078623C" w14:paraId="5A6DC66D" w14:textId="77777777" w:rsidTr="00677374">
        <w:trPr>
          <w:trHeight w:val="1694"/>
        </w:trPr>
        <w:tc>
          <w:tcPr>
            <w:tcW w:w="9206" w:type="dxa"/>
            <w:gridSpan w:val="5"/>
            <w:shd w:val="clear" w:color="auto" w:fill="FFE499"/>
            <w:vAlign w:val="center"/>
          </w:tcPr>
          <w:p w14:paraId="669C5F6B" w14:textId="77777777" w:rsidR="00046434" w:rsidRPr="0078623C" w:rsidRDefault="00046434" w:rsidP="00046434">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C.2. Araştırma Yetkinliği, İş birlikleri ve Destekler</w:t>
            </w:r>
          </w:p>
          <w:p w14:paraId="18057F6A" w14:textId="77777777" w:rsidR="00046434" w:rsidRPr="0078623C" w:rsidRDefault="00046434" w:rsidP="00046434">
            <w:pPr>
              <w:pStyle w:val="TableParagraph"/>
              <w:spacing w:line="261" w:lineRule="exact"/>
              <w:rPr>
                <w:rFonts w:ascii="Times New Roman" w:hAnsi="Times New Roman" w:cs="Times New Roman"/>
                <w:b/>
                <w:sz w:val="20"/>
                <w:szCs w:val="20"/>
              </w:rPr>
            </w:pPr>
          </w:p>
          <w:p w14:paraId="292DBB0E" w14:textId="25F5BC6F" w:rsidR="009C6AB1" w:rsidRPr="0078623C" w:rsidRDefault="00046434" w:rsidP="00046434">
            <w:pPr>
              <w:rPr>
                <w:rFonts w:ascii="Times New Roman" w:hAnsi="Times New Roman" w:cs="Times New Roman"/>
                <w:lang w:eastAsia="en-US"/>
              </w:rPr>
            </w:pPr>
            <w:r w:rsidRPr="0078623C">
              <w:rPr>
                <w:rFonts w:ascii="Times New Roman" w:hAnsi="Times New Roman" w:cs="Times New Roman"/>
                <w:sz w:val="20"/>
                <w:szCs w:val="20"/>
              </w:rPr>
              <w:t>Fakülte, öğretim elemanları ve araştırmacıların bilimsel araştırma ve sanat yetkinliğini sürdürmek ve iyileştirmek için olanaklar (eğitim, iş birlikleri, destekler vb.) sunmalıdır</w:t>
            </w:r>
            <w:r w:rsidRPr="0078623C">
              <w:rPr>
                <w:rFonts w:ascii="Times New Roman" w:hAnsi="Times New Roman" w:cs="Times New Roman"/>
                <w:w w:val="95"/>
                <w:sz w:val="20"/>
                <w:szCs w:val="20"/>
              </w:rPr>
              <w:t>.</w:t>
            </w:r>
          </w:p>
        </w:tc>
      </w:tr>
      <w:tr w:rsidR="009C6AB1" w:rsidRPr="0078623C" w14:paraId="0FC81B16" w14:textId="77777777" w:rsidTr="00677374">
        <w:trPr>
          <w:trHeight w:val="1562"/>
        </w:trPr>
        <w:tc>
          <w:tcPr>
            <w:tcW w:w="9206" w:type="dxa"/>
            <w:gridSpan w:val="5"/>
            <w:shd w:val="clear" w:color="auto" w:fill="FFF1CC"/>
            <w:vAlign w:val="center"/>
          </w:tcPr>
          <w:p w14:paraId="2F594C13" w14:textId="77777777" w:rsidR="00046434" w:rsidRPr="0078623C" w:rsidRDefault="00046434" w:rsidP="00046434">
            <w:pPr>
              <w:pStyle w:val="TableParagraph"/>
              <w:spacing w:line="230" w:lineRule="exact"/>
              <w:rPr>
                <w:rFonts w:ascii="Times New Roman" w:hAnsi="Times New Roman" w:cs="Times New Roman"/>
                <w:b/>
                <w:sz w:val="20"/>
                <w:szCs w:val="20"/>
              </w:rPr>
            </w:pPr>
            <w:r w:rsidRPr="0078623C">
              <w:rPr>
                <w:rFonts w:ascii="Times New Roman" w:hAnsi="Times New Roman" w:cs="Times New Roman"/>
                <w:b/>
                <w:sz w:val="20"/>
                <w:szCs w:val="20"/>
              </w:rPr>
              <w:t>C.2.1. Araştırma yetkinlikleri ve gelişimi</w:t>
            </w:r>
          </w:p>
          <w:p w14:paraId="0FC83FD5" w14:textId="77777777" w:rsidR="00046434" w:rsidRPr="0078623C" w:rsidRDefault="00046434" w:rsidP="00046434">
            <w:pPr>
              <w:pStyle w:val="TableParagraph"/>
              <w:spacing w:line="230" w:lineRule="exact"/>
              <w:ind w:left="107"/>
              <w:rPr>
                <w:rFonts w:ascii="Times New Roman" w:hAnsi="Times New Roman" w:cs="Times New Roman"/>
                <w:b/>
                <w:sz w:val="20"/>
                <w:szCs w:val="20"/>
              </w:rPr>
            </w:pPr>
          </w:p>
          <w:p w14:paraId="4062223B" w14:textId="10459A6F" w:rsidR="009C6AB1" w:rsidRPr="0078623C" w:rsidRDefault="00046434" w:rsidP="00046434">
            <w:pPr>
              <w:rPr>
                <w:rFonts w:ascii="Times New Roman" w:hAnsi="Times New Roman" w:cs="Times New Roman"/>
              </w:rPr>
            </w:pPr>
            <w:r w:rsidRPr="0078623C">
              <w:rPr>
                <w:rFonts w:ascii="Times New Roman" w:hAnsi="Times New Roman" w:cs="Times New Roman"/>
                <w:sz w:val="20"/>
                <w:szCs w:val="20"/>
              </w:rPr>
              <w:t>Doktora derecesine sahip araştırmacı oranı, doktora derecesinin alındığı kurumların dağılımı; kümelenme/ 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tc>
      </w:tr>
      <w:tr w:rsidR="009C6AB1" w:rsidRPr="0078623C" w14:paraId="54FD62AC" w14:textId="77777777" w:rsidTr="00677374">
        <w:trPr>
          <w:trHeight w:val="406"/>
        </w:trPr>
        <w:tc>
          <w:tcPr>
            <w:tcW w:w="1915" w:type="dxa"/>
            <w:shd w:val="clear" w:color="auto" w:fill="FFF1CC"/>
            <w:vAlign w:val="center"/>
          </w:tcPr>
          <w:p w14:paraId="0AC3D2D1"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157B5BC5"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387C3EC0"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11802FB5"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7DB2F211" w14:textId="77777777" w:rsidR="009C6AB1" w:rsidRPr="0078623C" w:rsidRDefault="009C6AB1"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046434" w:rsidRPr="0078623C" w14:paraId="42D5FF19" w14:textId="77777777" w:rsidTr="00677374">
        <w:trPr>
          <w:trHeight w:val="3256"/>
        </w:trPr>
        <w:tc>
          <w:tcPr>
            <w:tcW w:w="1915" w:type="dxa"/>
            <w:shd w:val="clear" w:color="auto" w:fill="FFF1CC"/>
          </w:tcPr>
          <w:p w14:paraId="17BF3AED" w14:textId="68596E3B" w:rsidR="00046434" w:rsidRPr="0078623C" w:rsidRDefault="00046434" w:rsidP="0004643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öğretim elemanlarının araştırma yetkinliğinin geliştirilmesine yönelik mekanizmalar bulunmamaktadır</w:t>
            </w:r>
          </w:p>
        </w:tc>
        <w:tc>
          <w:tcPr>
            <w:tcW w:w="2049" w:type="dxa"/>
            <w:shd w:val="clear" w:color="auto" w:fill="FFE499"/>
          </w:tcPr>
          <w:p w14:paraId="1E4452CB" w14:textId="1342ACB8" w:rsidR="00046434" w:rsidRPr="0078623C" w:rsidRDefault="00046434" w:rsidP="00046434">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Fakültede, öğretim elemanlarının araştırma yetkinliğinin geliştirilmesine yönelik planlar bulunmaktadır.</w:t>
            </w:r>
          </w:p>
        </w:tc>
        <w:tc>
          <w:tcPr>
            <w:tcW w:w="1843" w:type="dxa"/>
            <w:shd w:val="clear" w:color="auto" w:fill="FFD966"/>
          </w:tcPr>
          <w:p w14:paraId="3E28EE2B" w14:textId="3D90FED1" w:rsidR="00046434" w:rsidRPr="0078623C" w:rsidRDefault="00046434" w:rsidP="0004643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genelinde öğretim elemanlarının araştırma yetkinliğinin geliştirilmesine yönelik uygulamalar yürütülmektedir.</w:t>
            </w:r>
          </w:p>
        </w:tc>
        <w:tc>
          <w:tcPr>
            <w:tcW w:w="1738" w:type="dxa"/>
            <w:shd w:val="clear" w:color="auto" w:fill="FFC102"/>
          </w:tcPr>
          <w:p w14:paraId="4345B8D8" w14:textId="6A3D9D2B" w:rsidR="00046434" w:rsidRPr="0078623C" w:rsidRDefault="00046434" w:rsidP="0004643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öğretim elemanlarının araştırma yetkinliğinin geliştirilmesine yönelik uygulamalar izlenmekte ve izlem sonuçları öğretim elemanlarıyla değerlendirilerek önlemler alınmaktadır.</w:t>
            </w:r>
          </w:p>
        </w:tc>
        <w:tc>
          <w:tcPr>
            <w:tcW w:w="1661" w:type="dxa"/>
            <w:shd w:val="clear" w:color="auto" w:fill="EDAF00"/>
          </w:tcPr>
          <w:p w14:paraId="64D10C69" w14:textId="2937746B" w:rsidR="00046434" w:rsidRPr="0078623C" w:rsidRDefault="00046434" w:rsidP="00046434">
            <w:pPr>
              <w:pStyle w:val="TableParagraph"/>
              <w:spacing w:line="248" w:lineRule="exact"/>
              <w:rPr>
                <w:rFonts w:ascii="Times New Roman" w:hAnsi="Times New Roman" w:cs="Times New Roman"/>
              </w:rPr>
            </w:pPr>
            <w:r w:rsidRPr="0078623C">
              <w:rPr>
                <w:rFonts w:ascii="Times New Roman" w:hAnsi="Times New Roman" w:cs="Times New Roman"/>
                <w:sz w:val="20"/>
                <w:szCs w:val="20"/>
              </w:rPr>
              <w:t>İçselleştirilmiş, sistematik, sürdürülebilir ve örnek gösterilebilir uygulamalar bulunmaktadır.</w:t>
            </w:r>
          </w:p>
        </w:tc>
      </w:tr>
    </w:tbl>
    <w:p w14:paraId="2B25D47D" w14:textId="77777777" w:rsidR="00046434" w:rsidRPr="0078623C" w:rsidRDefault="00046434">
      <w:pPr>
        <w:rPr>
          <w:rFonts w:ascii="Times New Roman" w:hAnsi="Times New Roman" w:cs="Times New Roman"/>
          <w:i/>
          <w:sz w:val="20"/>
          <w:szCs w:val="20"/>
        </w:rPr>
      </w:pPr>
    </w:p>
    <w:p w14:paraId="7894EAD6" w14:textId="77777777" w:rsidR="00046434" w:rsidRPr="0078623C" w:rsidRDefault="00046434" w:rsidP="00046434">
      <w:pPr>
        <w:pStyle w:val="TableParagraph"/>
        <w:ind w:left="273"/>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0402014B" w14:textId="77777777" w:rsidR="00046434" w:rsidRPr="0078623C" w:rsidRDefault="00046434" w:rsidP="00046434">
      <w:pPr>
        <w:pStyle w:val="TableParagraph"/>
        <w:numPr>
          <w:ilvl w:val="0"/>
          <w:numId w:val="28"/>
        </w:numPr>
        <w:tabs>
          <w:tab w:val="left" w:pos="1031"/>
          <w:tab w:val="left" w:pos="1032"/>
          <w:tab w:val="left" w:pos="9548"/>
        </w:tabs>
        <w:spacing w:before="39" w:line="252" w:lineRule="auto"/>
        <w:ind w:right="241" w:hanging="360"/>
        <w:jc w:val="both"/>
        <w:rPr>
          <w:rFonts w:ascii="Times New Roman" w:hAnsi="Times New Roman" w:cs="Times New Roman"/>
          <w:i/>
          <w:sz w:val="20"/>
          <w:szCs w:val="20"/>
        </w:rPr>
      </w:pPr>
      <w:r w:rsidRPr="0078623C">
        <w:rPr>
          <w:rFonts w:ascii="Times New Roman" w:hAnsi="Times New Roman" w:cs="Times New Roman"/>
          <w:i/>
          <w:sz w:val="20"/>
          <w:szCs w:val="20"/>
        </w:rPr>
        <w:t>Ulusal ve uluslararası düzeyde ortak programlar ve ortak araştırma birimleri oluşturulmasına yönelik mekanizmalar</w:t>
      </w:r>
    </w:p>
    <w:p w14:paraId="5BF83CC9" w14:textId="77777777" w:rsidR="00046434" w:rsidRPr="0078623C" w:rsidRDefault="00046434" w:rsidP="00046434">
      <w:pPr>
        <w:pStyle w:val="TableParagraph"/>
        <w:numPr>
          <w:ilvl w:val="0"/>
          <w:numId w:val="28"/>
        </w:numPr>
        <w:tabs>
          <w:tab w:val="left" w:pos="1031"/>
          <w:tab w:val="left" w:pos="1032"/>
          <w:tab w:val="left" w:pos="9548"/>
        </w:tabs>
        <w:spacing w:line="252" w:lineRule="auto"/>
        <w:ind w:right="241" w:hanging="360"/>
        <w:jc w:val="both"/>
        <w:rPr>
          <w:rFonts w:ascii="Times New Roman" w:hAnsi="Times New Roman" w:cs="Times New Roman"/>
          <w:i/>
          <w:sz w:val="20"/>
          <w:szCs w:val="20"/>
        </w:rPr>
      </w:pPr>
      <w:r w:rsidRPr="0078623C">
        <w:rPr>
          <w:rFonts w:ascii="Times New Roman" w:hAnsi="Times New Roman" w:cs="Times New Roman"/>
          <w:i/>
          <w:sz w:val="20"/>
          <w:szCs w:val="20"/>
        </w:rPr>
        <w:t>Fakültenin dahil olduğu araştırma ağları, fakültenin ortak programları ve araştırma birimleri, ortak araştırmalardan üretilen çalışmalar</w:t>
      </w:r>
    </w:p>
    <w:p w14:paraId="5D40E11B" w14:textId="77777777" w:rsidR="00046434" w:rsidRPr="0078623C" w:rsidRDefault="00046434" w:rsidP="00046434">
      <w:pPr>
        <w:pStyle w:val="TableParagraph"/>
        <w:numPr>
          <w:ilvl w:val="0"/>
          <w:numId w:val="28"/>
        </w:numPr>
        <w:tabs>
          <w:tab w:val="left" w:pos="1031"/>
          <w:tab w:val="left" w:pos="1032"/>
          <w:tab w:val="left" w:pos="9548"/>
        </w:tabs>
        <w:spacing w:line="266" w:lineRule="exact"/>
        <w:ind w:right="241"/>
        <w:jc w:val="both"/>
        <w:rPr>
          <w:rFonts w:ascii="Times New Roman" w:hAnsi="Times New Roman" w:cs="Times New Roman"/>
          <w:i/>
          <w:sz w:val="20"/>
          <w:szCs w:val="20"/>
        </w:rPr>
      </w:pPr>
      <w:r w:rsidRPr="0078623C">
        <w:rPr>
          <w:rFonts w:ascii="Times New Roman" w:hAnsi="Times New Roman" w:cs="Times New Roman"/>
          <w:i/>
          <w:sz w:val="20"/>
          <w:szCs w:val="20"/>
        </w:rPr>
        <w:t>Paydaş geri bildirimleri</w:t>
      </w:r>
    </w:p>
    <w:p w14:paraId="7DF6F8AD" w14:textId="77777777" w:rsidR="00046434" w:rsidRPr="0078623C"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78623C">
        <w:rPr>
          <w:rFonts w:ascii="Times New Roman" w:hAnsi="Times New Roman" w:cs="Times New Roman"/>
          <w:i/>
          <w:sz w:val="20"/>
          <w:szCs w:val="20"/>
        </w:rPr>
        <w:t>Ortak programlar ve ortak araştırma faaliyetlerinin izlenmesine ve iyileştirilmesine yönelik kanıtlar</w:t>
      </w:r>
    </w:p>
    <w:p w14:paraId="152FBF03" w14:textId="761AD1FE" w:rsidR="00046434" w:rsidRPr="0078623C"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6DCEC6D5" w14:textId="67FE8AF5" w:rsidR="009C6AB1" w:rsidRPr="0078623C" w:rsidRDefault="009C6AB1">
      <w:pPr>
        <w:rPr>
          <w:rFonts w:ascii="Times New Roman" w:eastAsia="Arial" w:hAnsi="Times New Roman" w:cs="Times New Roman"/>
          <w:i/>
          <w:kern w:val="0"/>
          <w:sz w:val="20"/>
          <w:szCs w:val="20"/>
          <w:lang w:eastAsia="en-US"/>
          <w14:ligatures w14:val="none"/>
        </w:rPr>
      </w:pPr>
      <w:r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46434" w:rsidRPr="0078623C" w14:paraId="0B3CD206" w14:textId="77777777" w:rsidTr="00677374">
        <w:trPr>
          <w:trHeight w:val="698"/>
        </w:trPr>
        <w:tc>
          <w:tcPr>
            <w:tcW w:w="9206" w:type="dxa"/>
            <w:gridSpan w:val="5"/>
            <w:shd w:val="clear" w:color="auto" w:fill="FFD966"/>
            <w:vAlign w:val="center"/>
          </w:tcPr>
          <w:p w14:paraId="2195CF42" w14:textId="77777777" w:rsidR="00046434" w:rsidRPr="0078623C"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046434" w:rsidRPr="0078623C" w14:paraId="5C5AECE8" w14:textId="77777777" w:rsidTr="00677374">
        <w:trPr>
          <w:trHeight w:val="1694"/>
        </w:trPr>
        <w:tc>
          <w:tcPr>
            <w:tcW w:w="9206" w:type="dxa"/>
            <w:gridSpan w:val="5"/>
            <w:shd w:val="clear" w:color="auto" w:fill="FFE499"/>
            <w:vAlign w:val="center"/>
          </w:tcPr>
          <w:p w14:paraId="1072A484" w14:textId="77777777" w:rsidR="00046434" w:rsidRPr="0078623C" w:rsidRDefault="00046434" w:rsidP="00046434">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C.2. Araştırma Yetkinliği, İş birlikleri ve Destekler</w:t>
            </w:r>
          </w:p>
          <w:p w14:paraId="191E0517" w14:textId="77777777" w:rsidR="00046434" w:rsidRPr="0078623C" w:rsidRDefault="00046434" w:rsidP="00046434">
            <w:pPr>
              <w:pStyle w:val="TableParagraph"/>
              <w:spacing w:line="261" w:lineRule="exact"/>
              <w:rPr>
                <w:rFonts w:ascii="Times New Roman" w:hAnsi="Times New Roman" w:cs="Times New Roman"/>
                <w:b/>
                <w:sz w:val="20"/>
                <w:szCs w:val="20"/>
              </w:rPr>
            </w:pPr>
          </w:p>
          <w:p w14:paraId="3751E8C0" w14:textId="2FB6127B" w:rsidR="00046434" w:rsidRPr="0078623C" w:rsidRDefault="00046434" w:rsidP="00046434">
            <w:pPr>
              <w:rPr>
                <w:rFonts w:ascii="Times New Roman" w:hAnsi="Times New Roman" w:cs="Times New Roman"/>
                <w:lang w:eastAsia="en-US"/>
              </w:rPr>
            </w:pPr>
            <w:r w:rsidRPr="0078623C">
              <w:rPr>
                <w:rFonts w:ascii="Times New Roman" w:hAnsi="Times New Roman" w:cs="Times New Roman"/>
                <w:sz w:val="20"/>
                <w:szCs w:val="20"/>
              </w:rPr>
              <w:t>Fakülte, öğretim elemanları ve araştırmacıların bilimsel araştırma ve sanat yetkinliğini sürdürmek ve iyileştirmek için olanaklar (eğitim, iş birlikleri, destekler vb.) sunmalıdır</w:t>
            </w:r>
            <w:r w:rsidRPr="0078623C">
              <w:rPr>
                <w:rFonts w:ascii="Times New Roman" w:hAnsi="Times New Roman" w:cs="Times New Roman"/>
                <w:w w:val="95"/>
                <w:sz w:val="20"/>
                <w:szCs w:val="20"/>
              </w:rPr>
              <w:t>.</w:t>
            </w:r>
          </w:p>
        </w:tc>
      </w:tr>
      <w:tr w:rsidR="00046434" w:rsidRPr="0078623C" w14:paraId="485F3BAB" w14:textId="77777777" w:rsidTr="00677374">
        <w:trPr>
          <w:trHeight w:val="1562"/>
        </w:trPr>
        <w:tc>
          <w:tcPr>
            <w:tcW w:w="9206" w:type="dxa"/>
            <w:gridSpan w:val="5"/>
            <w:shd w:val="clear" w:color="auto" w:fill="FFF1CC"/>
            <w:vAlign w:val="center"/>
          </w:tcPr>
          <w:p w14:paraId="5F4254AC" w14:textId="77777777" w:rsidR="00046434" w:rsidRPr="0078623C" w:rsidRDefault="00046434" w:rsidP="00046434">
            <w:pPr>
              <w:pStyle w:val="TableParagraph"/>
              <w:spacing w:line="248" w:lineRule="exact"/>
              <w:ind w:right="233"/>
              <w:rPr>
                <w:rFonts w:ascii="Times New Roman" w:hAnsi="Times New Roman" w:cs="Times New Roman"/>
                <w:b/>
                <w:sz w:val="20"/>
                <w:szCs w:val="20"/>
              </w:rPr>
            </w:pPr>
            <w:r w:rsidRPr="0078623C">
              <w:rPr>
                <w:rFonts w:ascii="Times New Roman" w:hAnsi="Times New Roman" w:cs="Times New Roman"/>
                <w:b/>
                <w:sz w:val="20"/>
                <w:szCs w:val="20"/>
              </w:rPr>
              <w:t>C.2.2. Ulusal ve uluslararası ortak programlar ve ortak araştırma birimleri</w:t>
            </w:r>
          </w:p>
          <w:p w14:paraId="0EB72C0B" w14:textId="77777777" w:rsidR="00046434" w:rsidRPr="0078623C" w:rsidRDefault="00046434" w:rsidP="00046434">
            <w:pPr>
              <w:pStyle w:val="TableParagraph"/>
              <w:spacing w:line="248" w:lineRule="exact"/>
              <w:ind w:left="107" w:right="233"/>
              <w:rPr>
                <w:rFonts w:ascii="Times New Roman" w:hAnsi="Times New Roman" w:cs="Times New Roman"/>
                <w:b/>
                <w:sz w:val="20"/>
                <w:szCs w:val="20"/>
                <w:u w:val="single"/>
              </w:rPr>
            </w:pPr>
          </w:p>
          <w:p w14:paraId="273F7459" w14:textId="24216881" w:rsidR="00046434" w:rsidRPr="0078623C" w:rsidRDefault="00046434" w:rsidP="00046434">
            <w:pPr>
              <w:rPr>
                <w:rFonts w:ascii="Times New Roman" w:hAnsi="Times New Roman" w:cs="Times New Roman"/>
              </w:rPr>
            </w:pPr>
            <w:r w:rsidRPr="0078623C">
              <w:rPr>
                <w:rFonts w:ascii="Times New Roman" w:hAnsi="Times New Roman" w:cs="Times New Roman"/>
                <w:sz w:val="20"/>
                <w:szCs w:val="20"/>
              </w:rPr>
              <w:t>Kurumlararası iş birliklerini, disiplinler arası girişimleri, sinerji yaratacak ortak girişimleri özendirecek mekanizmalar mevcuttur ve etkindir. Ortak araştırma programları, araştırma ağlarına katılım, ortak araştırma birimleri varlığı, ulusal ve uluslararası iş birlikleri gibi çoklu araştırma faaliyetleri tanımlanmıştır, desteklenmektedir ve sistematik olarak izlenerek fakültenin hedefleriyle uyumlu iyileştirmeler gerçekleştirilmektedir.</w:t>
            </w:r>
          </w:p>
        </w:tc>
      </w:tr>
      <w:tr w:rsidR="00046434" w:rsidRPr="0078623C" w14:paraId="44E08E09" w14:textId="77777777" w:rsidTr="00677374">
        <w:trPr>
          <w:trHeight w:val="406"/>
        </w:trPr>
        <w:tc>
          <w:tcPr>
            <w:tcW w:w="1915" w:type="dxa"/>
            <w:shd w:val="clear" w:color="auto" w:fill="FFF1CC"/>
            <w:vAlign w:val="center"/>
          </w:tcPr>
          <w:p w14:paraId="0880F7F3"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56B4DD2C"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7395CE27"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5512A0F5"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46B5BB55"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046434" w:rsidRPr="0078623C" w14:paraId="48FCE85C" w14:textId="77777777" w:rsidTr="00677374">
        <w:trPr>
          <w:trHeight w:val="3256"/>
        </w:trPr>
        <w:tc>
          <w:tcPr>
            <w:tcW w:w="1915" w:type="dxa"/>
            <w:shd w:val="clear" w:color="auto" w:fill="FFF1CC"/>
          </w:tcPr>
          <w:p w14:paraId="75B5C728" w14:textId="7A0D0276" w:rsidR="00046434" w:rsidRPr="0078623C" w:rsidRDefault="00046434" w:rsidP="0004643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ulusal ve uluslararası düzeyde ortak programlar ve ortak araştırma birimleri oluşturma yönünde mekanizmalar bulunmaktadır.</w:t>
            </w:r>
          </w:p>
        </w:tc>
        <w:tc>
          <w:tcPr>
            <w:tcW w:w="2049" w:type="dxa"/>
            <w:shd w:val="clear" w:color="auto" w:fill="FFE499"/>
          </w:tcPr>
          <w:p w14:paraId="59A64C34" w14:textId="61E38BB8" w:rsidR="00046434" w:rsidRPr="0078623C" w:rsidRDefault="00046434" w:rsidP="00046434">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Fakültede ulusal ve uluslararası düzeyde ortak programlar ve ortak araştırma birimleri ile araştırma ağlarına katılım ve iş birlikleri kurma gibi çoklu araştırma faaliyetlerine yönelik planlamalar ve mekanizmalar bulunmaktadır.</w:t>
            </w:r>
          </w:p>
        </w:tc>
        <w:tc>
          <w:tcPr>
            <w:tcW w:w="1843" w:type="dxa"/>
            <w:shd w:val="clear" w:color="auto" w:fill="FFD966"/>
          </w:tcPr>
          <w:p w14:paraId="5BC65EB3" w14:textId="077026E3" w:rsidR="00046434" w:rsidRPr="0078623C" w:rsidRDefault="00046434" w:rsidP="0004643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genelinde ulusal ve uluslararası düzeyde ortak programlar ve ortak</w:t>
            </w:r>
            <w:r w:rsidRPr="0078623C">
              <w:rPr>
                <w:rFonts w:ascii="Times New Roman" w:hAnsi="Times New Roman" w:cs="Times New Roman"/>
                <w:w w:val="95"/>
                <w:sz w:val="20"/>
                <w:szCs w:val="20"/>
              </w:rPr>
              <w:t xml:space="preserve"> </w:t>
            </w:r>
            <w:r w:rsidRPr="0078623C">
              <w:rPr>
                <w:rFonts w:ascii="Times New Roman" w:hAnsi="Times New Roman" w:cs="Times New Roman"/>
                <w:sz w:val="20"/>
                <w:szCs w:val="20"/>
              </w:rPr>
              <w:t>araştırma faaliyetleri yürütülmektedir.</w:t>
            </w:r>
          </w:p>
        </w:tc>
        <w:tc>
          <w:tcPr>
            <w:tcW w:w="1738" w:type="dxa"/>
            <w:shd w:val="clear" w:color="auto" w:fill="FFC102"/>
          </w:tcPr>
          <w:p w14:paraId="642BE3E0" w14:textId="4581012A" w:rsidR="00046434" w:rsidRPr="0078623C" w:rsidRDefault="00046434" w:rsidP="0004643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ulusal ve uluslararası düzeyde kurum içi ve kurumlar arası ortak programlar ve ortak araştırma faaliyetleri izlenmekte ve ilgili paydaşlarla değerlendirilerek iyileştirilmektedir.</w:t>
            </w:r>
          </w:p>
        </w:tc>
        <w:tc>
          <w:tcPr>
            <w:tcW w:w="1661" w:type="dxa"/>
            <w:shd w:val="clear" w:color="auto" w:fill="EDAF00"/>
          </w:tcPr>
          <w:p w14:paraId="02D1E2F8" w14:textId="6C4513C3" w:rsidR="00046434" w:rsidRPr="0078623C" w:rsidRDefault="00046434" w:rsidP="00046434">
            <w:pPr>
              <w:pStyle w:val="TableParagraph"/>
              <w:spacing w:line="248" w:lineRule="exact"/>
              <w:rPr>
                <w:rFonts w:ascii="Times New Roman" w:hAnsi="Times New Roman" w:cs="Times New Roman"/>
              </w:rPr>
            </w:pPr>
            <w:r w:rsidRPr="0078623C">
              <w:rPr>
                <w:rFonts w:ascii="Times New Roman" w:hAnsi="Times New Roman" w:cs="Times New Roman"/>
                <w:sz w:val="20"/>
                <w:szCs w:val="20"/>
              </w:rPr>
              <w:t>İçselleştirilmiş, sistematik, sürdürülebilir ve örnek gösterilebilir uygulamalar bulunmaktadır.</w:t>
            </w:r>
          </w:p>
        </w:tc>
      </w:tr>
    </w:tbl>
    <w:p w14:paraId="6581047B" w14:textId="77777777" w:rsidR="00046434" w:rsidRPr="0078623C" w:rsidRDefault="00046434" w:rsidP="00046434">
      <w:pPr>
        <w:pStyle w:val="TableParagraph"/>
        <w:tabs>
          <w:tab w:val="left" w:pos="1031"/>
          <w:tab w:val="left" w:pos="1032"/>
        </w:tabs>
        <w:spacing w:before="42" w:line="278" w:lineRule="auto"/>
        <w:ind w:right="376"/>
        <w:jc w:val="both"/>
        <w:rPr>
          <w:rFonts w:ascii="Times New Roman" w:hAnsi="Times New Roman" w:cs="Times New Roman"/>
        </w:rPr>
      </w:pPr>
    </w:p>
    <w:p w14:paraId="60865CCF" w14:textId="77777777" w:rsidR="00046434" w:rsidRPr="0078623C" w:rsidRDefault="00046434" w:rsidP="00046434">
      <w:pPr>
        <w:pStyle w:val="TableParagraph"/>
        <w:ind w:left="273"/>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1DA3559B" w14:textId="77777777" w:rsidR="00046434" w:rsidRPr="0078623C" w:rsidRDefault="00046434" w:rsidP="00046434">
      <w:pPr>
        <w:pStyle w:val="TableParagraph"/>
        <w:numPr>
          <w:ilvl w:val="0"/>
          <w:numId w:val="28"/>
        </w:numPr>
        <w:tabs>
          <w:tab w:val="left" w:pos="1031"/>
          <w:tab w:val="left" w:pos="1032"/>
          <w:tab w:val="left" w:pos="9548"/>
        </w:tabs>
        <w:spacing w:before="39" w:line="252" w:lineRule="auto"/>
        <w:ind w:right="241" w:hanging="360"/>
        <w:jc w:val="both"/>
        <w:rPr>
          <w:rFonts w:ascii="Times New Roman" w:hAnsi="Times New Roman" w:cs="Times New Roman"/>
          <w:i/>
          <w:sz w:val="20"/>
          <w:szCs w:val="20"/>
        </w:rPr>
      </w:pPr>
      <w:r w:rsidRPr="0078623C">
        <w:rPr>
          <w:rFonts w:ascii="Times New Roman" w:hAnsi="Times New Roman" w:cs="Times New Roman"/>
          <w:i/>
          <w:sz w:val="20"/>
          <w:szCs w:val="20"/>
        </w:rPr>
        <w:t>Ulusal ve uluslararası düzeyde ortak programlar ve ortak araştırma birimleri oluşturulmasına yönelik mekanizmalar</w:t>
      </w:r>
    </w:p>
    <w:p w14:paraId="1E17DE12" w14:textId="77777777" w:rsidR="00046434" w:rsidRPr="0078623C" w:rsidRDefault="00046434" w:rsidP="00046434">
      <w:pPr>
        <w:pStyle w:val="TableParagraph"/>
        <w:numPr>
          <w:ilvl w:val="0"/>
          <w:numId w:val="28"/>
        </w:numPr>
        <w:tabs>
          <w:tab w:val="left" w:pos="1031"/>
          <w:tab w:val="left" w:pos="1032"/>
          <w:tab w:val="left" w:pos="9548"/>
        </w:tabs>
        <w:spacing w:line="252" w:lineRule="auto"/>
        <w:ind w:right="241" w:hanging="360"/>
        <w:jc w:val="both"/>
        <w:rPr>
          <w:rFonts w:ascii="Times New Roman" w:hAnsi="Times New Roman" w:cs="Times New Roman"/>
          <w:i/>
          <w:sz w:val="20"/>
          <w:szCs w:val="20"/>
        </w:rPr>
      </w:pPr>
      <w:r w:rsidRPr="0078623C">
        <w:rPr>
          <w:rFonts w:ascii="Times New Roman" w:hAnsi="Times New Roman" w:cs="Times New Roman"/>
          <w:i/>
          <w:sz w:val="20"/>
          <w:szCs w:val="20"/>
        </w:rPr>
        <w:t>Fakültenin dahil olduğu araştırma ağları, fakültenin ortak programları ve araştırma birimleri, ortak araştırmalardan üretilen çalışmalar</w:t>
      </w:r>
    </w:p>
    <w:p w14:paraId="14AF2C50" w14:textId="77777777" w:rsidR="00046434" w:rsidRPr="0078623C" w:rsidRDefault="00046434" w:rsidP="00046434">
      <w:pPr>
        <w:pStyle w:val="TableParagraph"/>
        <w:numPr>
          <w:ilvl w:val="0"/>
          <w:numId w:val="28"/>
        </w:numPr>
        <w:tabs>
          <w:tab w:val="left" w:pos="1031"/>
          <w:tab w:val="left" w:pos="1032"/>
          <w:tab w:val="left" w:pos="9548"/>
        </w:tabs>
        <w:spacing w:line="266" w:lineRule="exact"/>
        <w:ind w:right="241"/>
        <w:jc w:val="both"/>
        <w:rPr>
          <w:rFonts w:ascii="Times New Roman" w:hAnsi="Times New Roman" w:cs="Times New Roman"/>
          <w:i/>
          <w:sz w:val="20"/>
          <w:szCs w:val="20"/>
        </w:rPr>
      </w:pPr>
      <w:r w:rsidRPr="0078623C">
        <w:rPr>
          <w:rFonts w:ascii="Times New Roman" w:hAnsi="Times New Roman" w:cs="Times New Roman"/>
          <w:i/>
          <w:sz w:val="20"/>
          <w:szCs w:val="20"/>
        </w:rPr>
        <w:t>Paydaş geri bildirimleri</w:t>
      </w:r>
    </w:p>
    <w:p w14:paraId="1F43AF63" w14:textId="77777777" w:rsidR="00046434" w:rsidRPr="0078623C"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78623C">
        <w:rPr>
          <w:rFonts w:ascii="Times New Roman" w:hAnsi="Times New Roman" w:cs="Times New Roman"/>
          <w:i/>
          <w:sz w:val="20"/>
          <w:szCs w:val="20"/>
        </w:rPr>
        <w:t>Ortak programlar ve ortak araştırma faaliyetlerinin izlenmesine ve iyileştirilmesine yönelik kanıtlar</w:t>
      </w:r>
    </w:p>
    <w:p w14:paraId="02AC36E5" w14:textId="77777777" w:rsidR="00046434" w:rsidRPr="0078623C" w:rsidRDefault="00046434" w:rsidP="00046434">
      <w:pPr>
        <w:pStyle w:val="TableParagraph"/>
        <w:numPr>
          <w:ilvl w:val="0"/>
          <w:numId w:val="28"/>
        </w:numPr>
        <w:tabs>
          <w:tab w:val="left" w:pos="1031"/>
          <w:tab w:val="left" w:pos="1032"/>
          <w:tab w:val="left" w:pos="9548"/>
        </w:tabs>
        <w:spacing w:before="9"/>
        <w:ind w:right="241"/>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3E47B8B9" w14:textId="77777777" w:rsidR="00046434" w:rsidRPr="0078623C" w:rsidRDefault="00046434" w:rsidP="00046434">
      <w:pPr>
        <w:pStyle w:val="TableParagraph"/>
        <w:tabs>
          <w:tab w:val="left" w:pos="1031"/>
          <w:tab w:val="left" w:pos="1032"/>
        </w:tabs>
        <w:spacing w:before="42" w:line="278" w:lineRule="auto"/>
        <w:ind w:right="376"/>
        <w:jc w:val="both"/>
        <w:rPr>
          <w:rFonts w:ascii="Times New Roman" w:hAnsi="Times New Roman" w:cs="Times New Roman"/>
        </w:rPr>
      </w:pPr>
    </w:p>
    <w:p w14:paraId="3CA71D49" w14:textId="7FF14214" w:rsidR="00A25A42" w:rsidRPr="0078623C" w:rsidRDefault="00A25A42" w:rsidP="00046434">
      <w:pPr>
        <w:pStyle w:val="TableParagraph"/>
        <w:tabs>
          <w:tab w:val="left" w:pos="1031"/>
          <w:tab w:val="left" w:pos="1032"/>
        </w:tabs>
        <w:spacing w:before="42" w:line="278" w:lineRule="auto"/>
        <w:ind w:right="376"/>
        <w:jc w:val="both"/>
        <w:rPr>
          <w:rFonts w:ascii="Times New Roman" w:hAnsi="Times New Roman" w:cs="Times New Roman"/>
        </w:rPr>
      </w:pPr>
      <w:r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46434" w:rsidRPr="0078623C" w14:paraId="5E8CC5C9" w14:textId="77777777" w:rsidTr="00677374">
        <w:trPr>
          <w:trHeight w:val="698"/>
        </w:trPr>
        <w:tc>
          <w:tcPr>
            <w:tcW w:w="9206" w:type="dxa"/>
            <w:gridSpan w:val="5"/>
            <w:shd w:val="clear" w:color="auto" w:fill="FFD966"/>
            <w:vAlign w:val="center"/>
          </w:tcPr>
          <w:p w14:paraId="061E96D3" w14:textId="77777777" w:rsidR="00046434" w:rsidRPr="0078623C"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046434" w:rsidRPr="0078623C" w14:paraId="12F367B9" w14:textId="77777777" w:rsidTr="00677374">
        <w:trPr>
          <w:trHeight w:val="1694"/>
        </w:trPr>
        <w:tc>
          <w:tcPr>
            <w:tcW w:w="9206" w:type="dxa"/>
            <w:gridSpan w:val="5"/>
            <w:shd w:val="clear" w:color="auto" w:fill="FFE499"/>
            <w:vAlign w:val="center"/>
          </w:tcPr>
          <w:p w14:paraId="27A14E60" w14:textId="77777777" w:rsidR="00046434" w:rsidRPr="0078623C" w:rsidRDefault="00046434" w:rsidP="00046434">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C.3. Araştırma Performansı</w:t>
            </w:r>
          </w:p>
          <w:p w14:paraId="7248727E" w14:textId="77777777" w:rsidR="00046434" w:rsidRPr="0078623C" w:rsidRDefault="00046434" w:rsidP="00046434">
            <w:pPr>
              <w:pStyle w:val="TableParagraph"/>
              <w:spacing w:line="265" w:lineRule="exact"/>
              <w:rPr>
                <w:rFonts w:ascii="Times New Roman" w:hAnsi="Times New Roman" w:cs="Times New Roman"/>
                <w:b/>
                <w:sz w:val="20"/>
                <w:szCs w:val="20"/>
              </w:rPr>
            </w:pPr>
          </w:p>
          <w:p w14:paraId="0196D844" w14:textId="605D3FC3" w:rsidR="00046434" w:rsidRPr="0078623C" w:rsidRDefault="00046434" w:rsidP="00046434">
            <w:pPr>
              <w:rPr>
                <w:rFonts w:ascii="Times New Roman" w:hAnsi="Times New Roman" w:cs="Times New Roman"/>
                <w:lang w:eastAsia="en-US"/>
              </w:rPr>
            </w:pPr>
            <w:r w:rsidRPr="0078623C">
              <w:rPr>
                <w:rFonts w:ascii="Times New Roman" w:hAnsi="Times New Roman" w:cs="Times New Roman"/>
                <w:sz w:val="20"/>
                <w:szCs w:val="20"/>
              </w:rPr>
              <w:t>Fakülte, araştırma faaliyetlerini verilere dayalı ve periyodik olarak ölçmeli, değerlendirmeli ve sonuçlarını yayımlamalıdır. Elde edilen bulgular, fakültenin araştırma ve geliştirme performansının periyodik olarak gözden geçirilmesi ve sürekli iyileştirilmesi için kullanılmalıdır.</w:t>
            </w:r>
          </w:p>
        </w:tc>
      </w:tr>
      <w:tr w:rsidR="00046434" w:rsidRPr="0078623C" w14:paraId="0BD31F56" w14:textId="77777777" w:rsidTr="00677374">
        <w:trPr>
          <w:trHeight w:val="1562"/>
        </w:trPr>
        <w:tc>
          <w:tcPr>
            <w:tcW w:w="9206" w:type="dxa"/>
            <w:gridSpan w:val="5"/>
            <w:shd w:val="clear" w:color="auto" w:fill="FFF1CC"/>
            <w:vAlign w:val="center"/>
          </w:tcPr>
          <w:p w14:paraId="1C5649B4" w14:textId="77777777" w:rsidR="00046434" w:rsidRPr="0078623C" w:rsidRDefault="00046434" w:rsidP="00046434">
            <w:pPr>
              <w:pStyle w:val="TableParagraph"/>
              <w:spacing w:line="234" w:lineRule="exact"/>
              <w:ind w:right="276"/>
              <w:rPr>
                <w:rFonts w:ascii="Times New Roman" w:hAnsi="Times New Roman" w:cs="Times New Roman"/>
                <w:b/>
                <w:sz w:val="20"/>
                <w:szCs w:val="20"/>
              </w:rPr>
            </w:pPr>
            <w:r w:rsidRPr="0078623C">
              <w:rPr>
                <w:rFonts w:ascii="Times New Roman" w:hAnsi="Times New Roman" w:cs="Times New Roman"/>
                <w:b/>
                <w:sz w:val="20"/>
                <w:szCs w:val="20"/>
              </w:rPr>
              <w:t>C.3.1.</w:t>
            </w:r>
            <w:r w:rsidRPr="0078623C">
              <w:rPr>
                <w:rFonts w:ascii="Times New Roman" w:hAnsi="Times New Roman" w:cs="Times New Roman"/>
                <w:b/>
                <w:spacing w:val="-45"/>
                <w:sz w:val="20"/>
                <w:szCs w:val="20"/>
              </w:rPr>
              <w:t xml:space="preserve"> </w:t>
            </w:r>
            <w:r w:rsidRPr="0078623C">
              <w:rPr>
                <w:rFonts w:ascii="Times New Roman" w:hAnsi="Times New Roman" w:cs="Times New Roman"/>
                <w:b/>
                <w:sz w:val="20"/>
                <w:szCs w:val="20"/>
              </w:rPr>
              <w:t>Araştırma performansının</w:t>
            </w:r>
            <w:r w:rsidRPr="0078623C">
              <w:rPr>
                <w:rFonts w:ascii="Times New Roman" w:hAnsi="Times New Roman" w:cs="Times New Roman"/>
                <w:b/>
                <w:spacing w:val="-44"/>
                <w:sz w:val="20"/>
                <w:szCs w:val="20"/>
              </w:rPr>
              <w:t xml:space="preserve"> </w:t>
            </w:r>
            <w:r w:rsidRPr="0078623C">
              <w:rPr>
                <w:rFonts w:ascii="Times New Roman" w:hAnsi="Times New Roman" w:cs="Times New Roman"/>
                <w:b/>
                <w:sz w:val="20"/>
                <w:szCs w:val="20"/>
              </w:rPr>
              <w:t>izlenmesi</w:t>
            </w:r>
            <w:r w:rsidRPr="0078623C">
              <w:rPr>
                <w:rFonts w:ascii="Times New Roman" w:hAnsi="Times New Roman" w:cs="Times New Roman"/>
                <w:b/>
                <w:spacing w:val="-45"/>
                <w:sz w:val="20"/>
                <w:szCs w:val="20"/>
              </w:rPr>
              <w:t xml:space="preserve"> </w:t>
            </w:r>
            <w:r w:rsidRPr="0078623C">
              <w:rPr>
                <w:rFonts w:ascii="Times New Roman" w:hAnsi="Times New Roman" w:cs="Times New Roman"/>
                <w:b/>
                <w:sz w:val="20"/>
                <w:szCs w:val="20"/>
              </w:rPr>
              <w:t>ve değerlendirilmesi</w:t>
            </w:r>
          </w:p>
          <w:p w14:paraId="35563A7C" w14:textId="77777777" w:rsidR="00046434" w:rsidRPr="0078623C" w:rsidRDefault="00046434" w:rsidP="00046434">
            <w:pPr>
              <w:pStyle w:val="TableParagraph"/>
              <w:spacing w:line="234" w:lineRule="exact"/>
              <w:ind w:left="107" w:right="276"/>
              <w:rPr>
                <w:rFonts w:ascii="Times New Roman" w:hAnsi="Times New Roman" w:cs="Times New Roman"/>
                <w:b/>
                <w:sz w:val="20"/>
                <w:szCs w:val="20"/>
              </w:rPr>
            </w:pPr>
          </w:p>
          <w:p w14:paraId="747D73DF" w14:textId="480E7473" w:rsidR="00046434" w:rsidRPr="0078623C" w:rsidRDefault="00046434" w:rsidP="00046434">
            <w:pPr>
              <w:rPr>
                <w:rFonts w:ascii="Times New Roman" w:hAnsi="Times New Roman" w:cs="Times New Roman"/>
              </w:rPr>
            </w:pPr>
            <w:r w:rsidRPr="0078623C">
              <w:rPr>
                <w:rFonts w:ascii="Times New Roman" w:hAnsi="Times New Roman" w:cs="Times New Roman"/>
                <w:sz w:val="20"/>
                <w:szCs w:val="20"/>
              </w:rPr>
              <w:t>Fakülte araştırma faaliyetleri yıllık bazda izlenir, değerlendirilir, hedeflerle karşılaştırılır ve sapmaların nedenleri irdelenir. Fakültenin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tc>
      </w:tr>
      <w:tr w:rsidR="00046434" w:rsidRPr="0078623C" w14:paraId="76CBBB99" w14:textId="77777777" w:rsidTr="00677374">
        <w:trPr>
          <w:trHeight w:val="406"/>
        </w:trPr>
        <w:tc>
          <w:tcPr>
            <w:tcW w:w="1915" w:type="dxa"/>
            <w:shd w:val="clear" w:color="auto" w:fill="FFF1CC"/>
            <w:vAlign w:val="center"/>
          </w:tcPr>
          <w:p w14:paraId="3D65DA51"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0775387C"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3704A578"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484CBDD1"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431AD0DE"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046434" w:rsidRPr="0078623C" w14:paraId="06998804" w14:textId="77777777" w:rsidTr="00677374">
        <w:trPr>
          <w:trHeight w:val="3256"/>
        </w:trPr>
        <w:tc>
          <w:tcPr>
            <w:tcW w:w="1915" w:type="dxa"/>
            <w:shd w:val="clear" w:color="auto" w:fill="FFF1CC"/>
          </w:tcPr>
          <w:p w14:paraId="00E8CC74" w14:textId="4EC41673" w:rsidR="00046434" w:rsidRPr="0078623C" w:rsidRDefault="00046434"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araştırma performansının izlenmesine ve değerlendirmesine yönelik mekanizmalar bulunmamaktadır</w:t>
            </w:r>
          </w:p>
        </w:tc>
        <w:tc>
          <w:tcPr>
            <w:tcW w:w="2049" w:type="dxa"/>
            <w:shd w:val="clear" w:color="auto" w:fill="FFE499"/>
          </w:tcPr>
          <w:p w14:paraId="7DF838F5" w14:textId="0BBCC4FB" w:rsidR="00046434" w:rsidRPr="0078623C" w:rsidRDefault="00046434" w:rsidP="00677374">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Fakültede araştırma performansının izlenmesine ve değerlendirmesine yönelik ilke, kural ve göstergeler bulunmaktadır.</w:t>
            </w:r>
          </w:p>
        </w:tc>
        <w:tc>
          <w:tcPr>
            <w:tcW w:w="1843" w:type="dxa"/>
            <w:shd w:val="clear" w:color="auto" w:fill="FFD966"/>
          </w:tcPr>
          <w:p w14:paraId="36ADFF66" w14:textId="47860A52" w:rsidR="00046434" w:rsidRPr="0078623C" w:rsidRDefault="00046434"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genelinde araştırma performansını izlenmek ve değerlendirmek üzere oluşturulan mekanizmalar kullanılmaktadır.</w:t>
            </w:r>
          </w:p>
        </w:tc>
        <w:tc>
          <w:tcPr>
            <w:tcW w:w="1738" w:type="dxa"/>
            <w:shd w:val="clear" w:color="auto" w:fill="FFC102"/>
          </w:tcPr>
          <w:p w14:paraId="4C2BBCC1" w14:textId="3C362B5B" w:rsidR="00046434" w:rsidRPr="0078623C" w:rsidRDefault="00046434"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araştırma performansı izlenmekte ve ilgili paydaşlarla değerlendirilerek iyileştirilmektedir.</w:t>
            </w:r>
          </w:p>
        </w:tc>
        <w:tc>
          <w:tcPr>
            <w:tcW w:w="1661" w:type="dxa"/>
            <w:shd w:val="clear" w:color="auto" w:fill="EDAF00"/>
          </w:tcPr>
          <w:p w14:paraId="00816ECD" w14:textId="77777777" w:rsidR="00046434" w:rsidRPr="0078623C" w:rsidRDefault="00046434" w:rsidP="00677374">
            <w:pPr>
              <w:pStyle w:val="TableParagraph"/>
              <w:spacing w:line="248" w:lineRule="exact"/>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p w14:paraId="44F503A4" w14:textId="318FCA62" w:rsidR="00046434" w:rsidRPr="0078623C" w:rsidRDefault="00046434" w:rsidP="00F0431F">
            <w:pPr>
              <w:pStyle w:val="TableParagraph"/>
              <w:tabs>
                <w:tab w:val="left" w:pos="1032"/>
                <w:tab w:val="left" w:pos="1033"/>
              </w:tabs>
              <w:spacing w:before="8"/>
              <w:ind w:right="197"/>
              <w:jc w:val="both"/>
              <w:rPr>
                <w:rFonts w:ascii="Times New Roman" w:hAnsi="Times New Roman" w:cs="Times New Roman"/>
              </w:rPr>
            </w:pPr>
          </w:p>
        </w:tc>
      </w:tr>
    </w:tbl>
    <w:p w14:paraId="700CC9FF" w14:textId="0CF6A70A" w:rsidR="00F0431F" w:rsidRPr="0078623C" w:rsidRDefault="00F0431F" w:rsidP="00F0431F">
      <w:pPr>
        <w:pStyle w:val="TableParagraph"/>
        <w:spacing w:line="248" w:lineRule="exact"/>
        <w:rPr>
          <w:rFonts w:ascii="Times New Roman" w:hAnsi="Times New Roman" w:cs="Times New Roman"/>
          <w:sz w:val="20"/>
          <w:szCs w:val="20"/>
        </w:rPr>
      </w:pPr>
    </w:p>
    <w:p w14:paraId="35AE3146" w14:textId="77777777" w:rsidR="00F0431F" w:rsidRPr="0078623C" w:rsidRDefault="00F0431F" w:rsidP="00F0431F">
      <w:pPr>
        <w:pStyle w:val="TableParagraph"/>
        <w:spacing w:line="268" w:lineRule="exact"/>
        <w:ind w:left="273"/>
        <w:rPr>
          <w:rFonts w:ascii="Times New Roman" w:hAnsi="Times New Roman" w:cs="Times New Roman"/>
          <w:b/>
          <w:i/>
          <w:sz w:val="20"/>
          <w:szCs w:val="20"/>
        </w:rPr>
      </w:pPr>
    </w:p>
    <w:p w14:paraId="76A52B02" w14:textId="77777777" w:rsidR="00F0431F" w:rsidRPr="0078623C" w:rsidRDefault="00F0431F" w:rsidP="00F0431F">
      <w:pPr>
        <w:pStyle w:val="TableParagraph"/>
        <w:spacing w:line="268" w:lineRule="exact"/>
        <w:ind w:left="273"/>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396FF11A" w14:textId="77777777" w:rsidR="00F0431F" w:rsidRPr="0078623C" w:rsidRDefault="00F0431F" w:rsidP="00F0431F">
      <w:pPr>
        <w:pStyle w:val="TableParagraph"/>
        <w:numPr>
          <w:ilvl w:val="0"/>
          <w:numId w:val="29"/>
        </w:numPr>
        <w:tabs>
          <w:tab w:val="left" w:pos="1032"/>
          <w:tab w:val="left" w:pos="1033"/>
        </w:tabs>
        <w:spacing w:before="19"/>
        <w:ind w:right="197"/>
        <w:rPr>
          <w:rFonts w:ascii="Times New Roman" w:hAnsi="Times New Roman" w:cs="Times New Roman"/>
          <w:i/>
          <w:sz w:val="20"/>
          <w:szCs w:val="20"/>
        </w:rPr>
      </w:pPr>
      <w:r w:rsidRPr="0078623C">
        <w:rPr>
          <w:rFonts w:ascii="Times New Roman" w:hAnsi="Times New Roman" w:cs="Times New Roman"/>
          <w:i/>
          <w:sz w:val="20"/>
          <w:szCs w:val="20"/>
        </w:rPr>
        <w:t>Araştırma performansını izlemek üzere geçerli olan tanımlı süreçler</w:t>
      </w:r>
    </w:p>
    <w:p w14:paraId="16813236" w14:textId="77777777" w:rsidR="00F0431F" w:rsidRPr="0078623C" w:rsidRDefault="00F0431F" w:rsidP="00F0431F">
      <w:pPr>
        <w:pStyle w:val="TableParagraph"/>
        <w:numPr>
          <w:ilvl w:val="0"/>
          <w:numId w:val="29"/>
        </w:numPr>
        <w:tabs>
          <w:tab w:val="left" w:pos="1032"/>
          <w:tab w:val="left" w:pos="1033"/>
        </w:tabs>
        <w:spacing w:before="11"/>
        <w:ind w:right="197"/>
        <w:rPr>
          <w:rFonts w:ascii="Times New Roman" w:hAnsi="Times New Roman" w:cs="Times New Roman"/>
          <w:i/>
          <w:sz w:val="20"/>
          <w:szCs w:val="20"/>
        </w:rPr>
      </w:pPr>
      <w:r w:rsidRPr="0078623C">
        <w:rPr>
          <w:rFonts w:ascii="Times New Roman" w:hAnsi="Times New Roman" w:cs="Times New Roman"/>
          <w:i/>
          <w:sz w:val="20"/>
          <w:szCs w:val="20"/>
        </w:rPr>
        <w:t>Araştırma hedeflerine ulaşılıp ulaşılmadığını izlemek üzere oluşturulan mekanizmalar</w:t>
      </w:r>
    </w:p>
    <w:p w14:paraId="75700B32" w14:textId="77777777" w:rsidR="00F0431F" w:rsidRPr="0078623C" w:rsidRDefault="00F0431F" w:rsidP="00F0431F">
      <w:pPr>
        <w:pStyle w:val="TableParagraph"/>
        <w:numPr>
          <w:ilvl w:val="0"/>
          <w:numId w:val="29"/>
        </w:numPr>
        <w:tabs>
          <w:tab w:val="left" w:pos="1032"/>
          <w:tab w:val="left" w:pos="1033"/>
        </w:tabs>
        <w:spacing w:before="11"/>
        <w:ind w:right="197"/>
        <w:rPr>
          <w:rFonts w:ascii="Times New Roman" w:hAnsi="Times New Roman" w:cs="Times New Roman"/>
          <w:i/>
          <w:sz w:val="20"/>
          <w:szCs w:val="20"/>
        </w:rPr>
      </w:pPr>
      <w:r w:rsidRPr="0078623C">
        <w:rPr>
          <w:rFonts w:ascii="Times New Roman" w:hAnsi="Times New Roman" w:cs="Times New Roman"/>
          <w:i/>
          <w:sz w:val="20"/>
          <w:szCs w:val="20"/>
        </w:rPr>
        <w:t>Paydaş geri bildirimleri</w:t>
      </w:r>
    </w:p>
    <w:p w14:paraId="666A653D" w14:textId="77777777" w:rsidR="00F0431F" w:rsidRPr="0078623C" w:rsidRDefault="00F0431F" w:rsidP="00F0431F">
      <w:pPr>
        <w:pStyle w:val="TableParagraph"/>
        <w:numPr>
          <w:ilvl w:val="0"/>
          <w:numId w:val="29"/>
        </w:numPr>
        <w:tabs>
          <w:tab w:val="left" w:pos="1032"/>
          <w:tab w:val="left" w:pos="1033"/>
        </w:tabs>
        <w:spacing w:before="8"/>
        <w:ind w:right="197"/>
        <w:rPr>
          <w:rFonts w:ascii="Times New Roman" w:hAnsi="Times New Roman" w:cs="Times New Roman"/>
          <w:i/>
          <w:sz w:val="20"/>
          <w:szCs w:val="20"/>
        </w:rPr>
      </w:pPr>
      <w:r w:rsidRPr="0078623C">
        <w:rPr>
          <w:rFonts w:ascii="Times New Roman" w:hAnsi="Times New Roman" w:cs="Times New Roman"/>
          <w:i/>
          <w:sz w:val="20"/>
          <w:szCs w:val="20"/>
        </w:rPr>
        <w:t>Araştırma performansının izlenmesine ve iyileştirilmesine ilişkin kanıtlar</w:t>
      </w:r>
    </w:p>
    <w:p w14:paraId="1ABABA8A" w14:textId="77777777" w:rsidR="00F0431F" w:rsidRPr="0078623C" w:rsidRDefault="00F0431F" w:rsidP="00F0431F">
      <w:pPr>
        <w:pStyle w:val="TableParagraph"/>
        <w:numPr>
          <w:ilvl w:val="0"/>
          <w:numId w:val="29"/>
        </w:numPr>
        <w:tabs>
          <w:tab w:val="left" w:pos="1032"/>
          <w:tab w:val="left" w:pos="1033"/>
        </w:tabs>
        <w:spacing w:before="8"/>
        <w:ind w:right="197"/>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3F08BCFA" w14:textId="77777777" w:rsidR="00F0431F" w:rsidRPr="0078623C" w:rsidRDefault="00F0431F">
      <w:pPr>
        <w:rPr>
          <w:rFonts w:ascii="Times New Roman" w:hAnsi="Times New Roman" w:cs="Times New Roman"/>
        </w:rPr>
      </w:pPr>
    </w:p>
    <w:p w14:paraId="21C39BF0" w14:textId="4622C5BD" w:rsidR="00046434" w:rsidRPr="0078623C" w:rsidRDefault="00046434">
      <w:pPr>
        <w:rPr>
          <w:rFonts w:ascii="Times New Roman" w:eastAsia="Arial" w:hAnsi="Times New Roman" w:cs="Times New Roman"/>
          <w:kern w:val="0"/>
          <w:sz w:val="22"/>
          <w:szCs w:val="22"/>
          <w:lang w:eastAsia="en-US"/>
          <w14:ligatures w14:val="none"/>
        </w:rPr>
      </w:pPr>
      <w:r w:rsidRPr="0078623C">
        <w:rPr>
          <w:rFonts w:ascii="Times New Roman" w:hAnsi="Times New Roman" w:cs="Times New Roman"/>
        </w:rPr>
        <w:br w:type="page"/>
      </w:r>
    </w:p>
    <w:tbl>
      <w:tblPr>
        <w:tblStyle w:val="TableGrid"/>
        <w:tblW w:w="0" w:type="auto"/>
        <w:tblLayout w:type="fixed"/>
        <w:tblLook w:val="04A0" w:firstRow="1" w:lastRow="0" w:firstColumn="1" w:lastColumn="0" w:noHBand="0" w:noVBand="1"/>
      </w:tblPr>
      <w:tblGrid>
        <w:gridCol w:w="1915"/>
        <w:gridCol w:w="2049"/>
        <w:gridCol w:w="1843"/>
        <w:gridCol w:w="1738"/>
        <w:gridCol w:w="1661"/>
      </w:tblGrid>
      <w:tr w:rsidR="00046434" w:rsidRPr="0078623C" w14:paraId="6CAE90E0" w14:textId="77777777" w:rsidTr="00677374">
        <w:trPr>
          <w:trHeight w:val="698"/>
        </w:trPr>
        <w:tc>
          <w:tcPr>
            <w:tcW w:w="9206" w:type="dxa"/>
            <w:gridSpan w:val="5"/>
            <w:shd w:val="clear" w:color="auto" w:fill="FFD966"/>
            <w:vAlign w:val="center"/>
          </w:tcPr>
          <w:p w14:paraId="3567DDA3" w14:textId="77777777" w:rsidR="00046434" w:rsidRPr="0078623C" w:rsidRDefault="00046434" w:rsidP="00677374">
            <w:pPr>
              <w:spacing w:before="100" w:beforeAutospacing="1" w:after="100" w:afterAutospacing="1"/>
              <w:jc w:val="right"/>
              <w:outlineLvl w:val="0"/>
              <w:rPr>
                <w:rFonts w:ascii="Times New Roman" w:eastAsia="Times New Roman" w:hAnsi="Times New Roman" w:cs="Times New Roman"/>
                <w:b/>
                <w:bCs/>
                <w:kern w:val="36"/>
                <w:sz w:val="28"/>
                <w:szCs w:val="28"/>
                <w:lang w:val="en-TR" w:eastAsia="en-US"/>
                <w14:ligatures w14:val="none"/>
              </w:rPr>
            </w:pPr>
          </w:p>
        </w:tc>
      </w:tr>
      <w:tr w:rsidR="00046434" w:rsidRPr="0078623C" w14:paraId="08B68ABE" w14:textId="77777777" w:rsidTr="00677374">
        <w:trPr>
          <w:trHeight w:val="1694"/>
        </w:trPr>
        <w:tc>
          <w:tcPr>
            <w:tcW w:w="9206" w:type="dxa"/>
            <w:gridSpan w:val="5"/>
            <w:shd w:val="clear" w:color="auto" w:fill="FFE499"/>
            <w:vAlign w:val="center"/>
          </w:tcPr>
          <w:p w14:paraId="52CDD3E7" w14:textId="77777777" w:rsidR="00046434" w:rsidRPr="0078623C" w:rsidRDefault="00046434" w:rsidP="00046434">
            <w:pPr>
              <w:pStyle w:val="TableParagraph"/>
              <w:spacing w:line="265" w:lineRule="exact"/>
              <w:rPr>
                <w:rFonts w:ascii="Times New Roman" w:hAnsi="Times New Roman" w:cs="Times New Roman"/>
                <w:b/>
                <w:sz w:val="20"/>
                <w:szCs w:val="20"/>
              </w:rPr>
            </w:pPr>
            <w:r w:rsidRPr="0078623C">
              <w:rPr>
                <w:rFonts w:ascii="Times New Roman" w:hAnsi="Times New Roman" w:cs="Times New Roman"/>
                <w:b/>
                <w:sz w:val="20"/>
                <w:szCs w:val="20"/>
              </w:rPr>
              <w:t>C.3. Araştırma Performansı</w:t>
            </w:r>
          </w:p>
          <w:p w14:paraId="3D472128" w14:textId="77777777" w:rsidR="00046434" w:rsidRPr="0078623C" w:rsidRDefault="00046434" w:rsidP="00046434">
            <w:pPr>
              <w:pStyle w:val="TableParagraph"/>
              <w:spacing w:line="265" w:lineRule="exact"/>
              <w:rPr>
                <w:rFonts w:ascii="Times New Roman" w:hAnsi="Times New Roman" w:cs="Times New Roman"/>
                <w:b/>
                <w:sz w:val="20"/>
                <w:szCs w:val="20"/>
              </w:rPr>
            </w:pPr>
          </w:p>
          <w:p w14:paraId="7FF8D955" w14:textId="6CCFC602" w:rsidR="00046434" w:rsidRPr="0078623C" w:rsidRDefault="00046434" w:rsidP="00046434">
            <w:pPr>
              <w:rPr>
                <w:rFonts w:ascii="Times New Roman" w:hAnsi="Times New Roman" w:cs="Times New Roman"/>
                <w:lang w:eastAsia="en-US"/>
              </w:rPr>
            </w:pPr>
            <w:r w:rsidRPr="0078623C">
              <w:rPr>
                <w:rFonts w:ascii="Times New Roman" w:hAnsi="Times New Roman" w:cs="Times New Roman"/>
                <w:sz w:val="20"/>
                <w:szCs w:val="20"/>
              </w:rPr>
              <w:t>Fakülte, araştırma faaliyetlerini verilere dayalı ve periyodik olarak ölçmeli, değerlendirmeli ve sonuçlarını yayımlamalıdır. Elde edilen bulgular, fakültenin araştırma ve geliştirme performansının periyodik olarak gözden geçirilmesi ve sürekli iyileştirilmesi için kullanılmalıdır.</w:t>
            </w:r>
          </w:p>
        </w:tc>
      </w:tr>
      <w:tr w:rsidR="00046434" w:rsidRPr="0078623C" w14:paraId="26C016F3" w14:textId="77777777" w:rsidTr="00677374">
        <w:trPr>
          <w:trHeight w:val="1562"/>
        </w:trPr>
        <w:tc>
          <w:tcPr>
            <w:tcW w:w="9206" w:type="dxa"/>
            <w:gridSpan w:val="5"/>
            <w:shd w:val="clear" w:color="auto" w:fill="FFF1CC"/>
            <w:vAlign w:val="center"/>
          </w:tcPr>
          <w:p w14:paraId="57BA4819" w14:textId="77777777" w:rsidR="00046434" w:rsidRPr="0078623C" w:rsidRDefault="00046434" w:rsidP="00046434">
            <w:pPr>
              <w:pStyle w:val="TableParagraph"/>
              <w:tabs>
                <w:tab w:val="left" w:pos="1139"/>
                <w:tab w:val="left" w:pos="2397"/>
                <w:tab w:val="left" w:pos="4722"/>
              </w:tabs>
              <w:spacing w:line="248" w:lineRule="exact"/>
              <w:ind w:right="143"/>
              <w:rPr>
                <w:rFonts w:ascii="Times New Roman" w:hAnsi="Times New Roman" w:cs="Times New Roman"/>
                <w:b/>
                <w:sz w:val="20"/>
                <w:szCs w:val="20"/>
              </w:rPr>
            </w:pPr>
            <w:r w:rsidRPr="0078623C">
              <w:rPr>
                <w:rFonts w:ascii="Times New Roman" w:hAnsi="Times New Roman" w:cs="Times New Roman"/>
                <w:b/>
                <w:sz w:val="20"/>
                <w:szCs w:val="20"/>
              </w:rPr>
              <w:t>C.3.2. Öğretim elemanı/araştırmacı performansının değerlendirilmesi</w:t>
            </w:r>
          </w:p>
          <w:p w14:paraId="206CD740" w14:textId="77777777" w:rsidR="00046434" w:rsidRPr="0078623C" w:rsidRDefault="00046434" w:rsidP="00046434">
            <w:pPr>
              <w:pStyle w:val="TableParagraph"/>
              <w:tabs>
                <w:tab w:val="left" w:pos="1139"/>
                <w:tab w:val="left" w:pos="2397"/>
                <w:tab w:val="left" w:pos="4722"/>
              </w:tabs>
              <w:spacing w:line="248" w:lineRule="exact"/>
              <w:ind w:left="107" w:right="143"/>
              <w:rPr>
                <w:rFonts w:ascii="Times New Roman" w:hAnsi="Times New Roman" w:cs="Times New Roman"/>
                <w:b/>
                <w:w w:val="95"/>
                <w:sz w:val="20"/>
                <w:szCs w:val="20"/>
                <w:u w:val="single"/>
              </w:rPr>
            </w:pPr>
          </w:p>
          <w:p w14:paraId="5DF54E0C" w14:textId="0A8A88DF" w:rsidR="00046434" w:rsidRPr="0078623C" w:rsidRDefault="00046434" w:rsidP="00046434">
            <w:pPr>
              <w:rPr>
                <w:rFonts w:ascii="Times New Roman" w:hAnsi="Times New Roman" w:cs="Times New Roman"/>
              </w:rPr>
            </w:pPr>
            <w:r w:rsidRPr="0078623C">
              <w:rPr>
                <w:rFonts w:ascii="Times New Roman" w:hAnsi="Times New Roman" w:cs="Times New Roman"/>
                <w:sz w:val="20"/>
                <w:szCs w:val="20"/>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tc>
      </w:tr>
      <w:tr w:rsidR="00046434" w:rsidRPr="0078623C" w14:paraId="2E345A21" w14:textId="77777777" w:rsidTr="00677374">
        <w:trPr>
          <w:trHeight w:val="406"/>
        </w:trPr>
        <w:tc>
          <w:tcPr>
            <w:tcW w:w="1915" w:type="dxa"/>
            <w:shd w:val="clear" w:color="auto" w:fill="FFF1CC"/>
            <w:vAlign w:val="center"/>
          </w:tcPr>
          <w:p w14:paraId="323D3408"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1</w:t>
            </w:r>
          </w:p>
        </w:tc>
        <w:tc>
          <w:tcPr>
            <w:tcW w:w="2049" w:type="dxa"/>
            <w:shd w:val="clear" w:color="auto" w:fill="FFF1CC"/>
            <w:vAlign w:val="center"/>
          </w:tcPr>
          <w:p w14:paraId="7101E2E2"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2</w:t>
            </w:r>
          </w:p>
        </w:tc>
        <w:tc>
          <w:tcPr>
            <w:tcW w:w="1843" w:type="dxa"/>
            <w:shd w:val="clear" w:color="auto" w:fill="FFF1CC"/>
            <w:vAlign w:val="center"/>
          </w:tcPr>
          <w:p w14:paraId="7069D8FB"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3</w:t>
            </w:r>
          </w:p>
        </w:tc>
        <w:tc>
          <w:tcPr>
            <w:tcW w:w="1738" w:type="dxa"/>
            <w:shd w:val="clear" w:color="auto" w:fill="FFF1CC"/>
            <w:vAlign w:val="center"/>
          </w:tcPr>
          <w:p w14:paraId="27B61025"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4</w:t>
            </w:r>
          </w:p>
        </w:tc>
        <w:tc>
          <w:tcPr>
            <w:tcW w:w="1661" w:type="dxa"/>
            <w:shd w:val="clear" w:color="auto" w:fill="FFF1CC"/>
            <w:vAlign w:val="center"/>
          </w:tcPr>
          <w:p w14:paraId="0E9611C5" w14:textId="77777777" w:rsidR="00046434" w:rsidRPr="0078623C" w:rsidRDefault="00046434" w:rsidP="00677374">
            <w:pPr>
              <w:spacing w:before="100" w:beforeAutospacing="1" w:after="100" w:afterAutospacing="1"/>
              <w:outlineLvl w:val="0"/>
              <w:rPr>
                <w:rFonts w:ascii="Times New Roman" w:eastAsia="Times New Roman" w:hAnsi="Times New Roman" w:cs="Times New Roman"/>
                <w:b/>
                <w:bCs/>
                <w:kern w:val="36"/>
                <w:lang w:val="en-TR" w:eastAsia="en-US"/>
                <w14:ligatures w14:val="none"/>
              </w:rPr>
            </w:pPr>
            <w:r w:rsidRPr="0078623C">
              <w:rPr>
                <w:rFonts w:ascii="Times New Roman" w:eastAsia="Times New Roman" w:hAnsi="Times New Roman" w:cs="Times New Roman"/>
                <w:b/>
                <w:bCs/>
                <w:kern w:val="36"/>
                <w:lang w:val="en-TR" w:eastAsia="en-US"/>
                <w14:ligatures w14:val="none"/>
              </w:rPr>
              <w:t>5</w:t>
            </w:r>
          </w:p>
        </w:tc>
      </w:tr>
      <w:tr w:rsidR="00046434" w:rsidRPr="0078623C" w14:paraId="17AD96C4" w14:textId="77777777" w:rsidTr="00677374">
        <w:trPr>
          <w:trHeight w:val="3256"/>
        </w:trPr>
        <w:tc>
          <w:tcPr>
            <w:tcW w:w="1915" w:type="dxa"/>
            <w:shd w:val="clear" w:color="auto" w:fill="FFF1CC"/>
          </w:tcPr>
          <w:p w14:paraId="29727A3C" w14:textId="45777755" w:rsidR="00046434" w:rsidRPr="0078623C" w:rsidRDefault="00046434"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Fakültede öğretim elemanlarının araştırma performansının izlenmesine ve değerlendirmesine yönelik mekanizmalar bulunmamaktadır.</w:t>
            </w:r>
          </w:p>
        </w:tc>
        <w:tc>
          <w:tcPr>
            <w:tcW w:w="2049" w:type="dxa"/>
            <w:shd w:val="clear" w:color="auto" w:fill="FFE499"/>
          </w:tcPr>
          <w:p w14:paraId="27C805E6" w14:textId="34A41FDA" w:rsidR="00046434" w:rsidRPr="0078623C" w:rsidRDefault="00046434" w:rsidP="00677374">
            <w:pPr>
              <w:pStyle w:val="TableParagraph"/>
              <w:spacing w:before="31" w:line="252" w:lineRule="auto"/>
              <w:ind w:right="77"/>
              <w:rPr>
                <w:rFonts w:ascii="Times New Roman" w:hAnsi="Times New Roman" w:cs="Times New Roman"/>
                <w:sz w:val="20"/>
                <w:szCs w:val="20"/>
              </w:rPr>
            </w:pPr>
            <w:r w:rsidRPr="0078623C">
              <w:rPr>
                <w:rFonts w:ascii="Times New Roman" w:hAnsi="Times New Roman" w:cs="Times New Roman"/>
                <w:sz w:val="20"/>
                <w:szCs w:val="20"/>
              </w:rPr>
              <w:t>Fakültede öğretim elemanlarının araştırma performansının izlenmesine ve değerlendirmesine yönelik mekanizmalar bulunmamaktadır.</w:t>
            </w:r>
          </w:p>
        </w:tc>
        <w:tc>
          <w:tcPr>
            <w:tcW w:w="1843" w:type="dxa"/>
            <w:shd w:val="clear" w:color="auto" w:fill="FFD966"/>
          </w:tcPr>
          <w:p w14:paraId="3F970193" w14:textId="46440B77" w:rsidR="00046434" w:rsidRPr="0078623C" w:rsidRDefault="00046434"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Fakültenin genelinde öğretim elemanlarının araştırma-geliştirme performansını izlemek ve değerlendirmek üzere oluşturulan mekanizmalar kullanılmaktadır</w:t>
            </w:r>
          </w:p>
        </w:tc>
        <w:tc>
          <w:tcPr>
            <w:tcW w:w="1738" w:type="dxa"/>
            <w:shd w:val="clear" w:color="auto" w:fill="FFC102"/>
          </w:tcPr>
          <w:p w14:paraId="1F244703" w14:textId="055E414F" w:rsidR="00046434" w:rsidRPr="0078623C" w:rsidRDefault="00046434" w:rsidP="00677374">
            <w:pPr>
              <w:pStyle w:val="TableParagraph"/>
              <w:spacing w:before="2"/>
              <w:rPr>
                <w:rFonts w:ascii="Times New Roman" w:hAnsi="Times New Roman" w:cs="Times New Roman"/>
                <w:sz w:val="20"/>
                <w:szCs w:val="20"/>
              </w:rPr>
            </w:pPr>
            <w:r w:rsidRPr="0078623C">
              <w:rPr>
                <w:rFonts w:ascii="Times New Roman" w:hAnsi="Times New Roman" w:cs="Times New Roman"/>
                <w:sz w:val="20"/>
                <w:szCs w:val="20"/>
              </w:rPr>
              <w:t>Öğretim elemanlarının araştırma-geliştirme performansı izlenmekte ve öğretim elemanlarıyla değerlendirilerek iyileştirilmektedir</w:t>
            </w:r>
          </w:p>
        </w:tc>
        <w:tc>
          <w:tcPr>
            <w:tcW w:w="1661" w:type="dxa"/>
            <w:shd w:val="clear" w:color="auto" w:fill="EDAF00"/>
          </w:tcPr>
          <w:p w14:paraId="4DC4F310" w14:textId="559E3907" w:rsidR="00046434" w:rsidRPr="0078623C" w:rsidRDefault="00046434" w:rsidP="00677374">
            <w:pPr>
              <w:pStyle w:val="TableParagraph"/>
              <w:spacing w:line="248" w:lineRule="exact"/>
              <w:rPr>
                <w:rFonts w:ascii="Times New Roman" w:hAnsi="Times New Roman" w:cs="Times New Roman"/>
              </w:rPr>
            </w:pPr>
            <w:r w:rsidRPr="0078623C">
              <w:rPr>
                <w:rFonts w:ascii="Times New Roman" w:hAnsi="Times New Roman" w:cs="Times New Roman"/>
                <w:sz w:val="20"/>
                <w:szCs w:val="20"/>
              </w:rPr>
              <w:t>İçselleştirilmiş, sistematik, sürdürülebilir ve örnek gösterilebilir uygulamalar bulunmaktadır</w:t>
            </w:r>
          </w:p>
        </w:tc>
      </w:tr>
    </w:tbl>
    <w:p w14:paraId="4156AE41" w14:textId="77777777" w:rsidR="00046434" w:rsidRPr="0078623C" w:rsidRDefault="00046434">
      <w:pPr>
        <w:rPr>
          <w:rFonts w:ascii="Times New Roman" w:hAnsi="Times New Roman" w:cs="Times New Roman"/>
          <w:i/>
          <w:sz w:val="20"/>
          <w:szCs w:val="20"/>
        </w:rPr>
      </w:pPr>
    </w:p>
    <w:p w14:paraId="23D43A50" w14:textId="77777777" w:rsidR="00F0431F" w:rsidRPr="0078623C" w:rsidRDefault="00F0431F" w:rsidP="00F0431F">
      <w:pPr>
        <w:pStyle w:val="TableParagraph"/>
        <w:ind w:left="273"/>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1FCDCBFB" w14:textId="77777777" w:rsidR="00F0431F" w:rsidRPr="0078623C" w:rsidRDefault="00F0431F" w:rsidP="00F0431F">
      <w:pPr>
        <w:pStyle w:val="TableParagraph"/>
        <w:numPr>
          <w:ilvl w:val="0"/>
          <w:numId w:val="30"/>
        </w:numPr>
        <w:tabs>
          <w:tab w:val="left" w:pos="891"/>
        </w:tabs>
        <w:spacing w:before="39" w:line="242" w:lineRule="auto"/>
        <w:ind w:right="339" w:hanging="360"/>
        <w:jc w:val="both"/>
        <w:rPr>
          <w:rFonts w:ascii="Times New Roman" w:hAnsi="Times New Roman" w:cs="Times New Roman"/>
          <w:i/>
          <w:sz w:val="20"/>
          <w:szCs w:val="20"/>
        </w:rPr>
      </w:pPr>
      <w:r w:rsidRPr="0078623C">
        <w:rPr>
          <w:rFonts w:ascii="Times New Roman" w:hAnsi="Times New Roman" w:cs="Times New Roman"/>
          <w:i/>
          <w:sz w:val="20"/>
          <w:szCs w:val="20"/>
        </w:rPr>
        <w:t>Akademik personelin araştırma-geliştirme performansını izlemek üzere geçerli olan tanımlı süreçler (Yönetmelik, yönerge, süreç tanımı, ölçme araçları, rehber, kılavuz, takdir-tanıma sistemi, teşvik mekanizmaları vb.)</w:t>
      </w:r>
    </w:p>
    <w:p w14:paraId="35172983" w14:textId="77777777" w:rsidR="00F0431F" w:rsidRPr="0078623C" w:rsidRDefault="00F0431F" w:rsidP="00F0431F">
      <w:pPr>
        <w:pStyle w:val="TableParagraph"/>
        <w:numPr>
          <w:ilvl w:val="0"/>
          <w:numId w:val="30"/>
        </w:numPr>
        <w:tabs>
          <w:tab w:val="left" w:pos="890"/>
          <w:tab w:val="left" w:pos="891"/>
        </w:tabs>
        <w:spacing w:before="6"/>
        <w:ind w:right="339"/>
        <w:jc w:val="both"/>
        <w:rPr>
          <w:rFonts w:ascii="Times New Roman" w:hAnsi="Times New Roman" w:cs="Times New Roman"/>
          <w:i/>
          <w:sz w:val="20"/>
          <w:szCs w:val="20"/>
        </w:rPr>
      </w:pPr>
      <w:r w:rsidRPr="0078623C">
        <w:rPr>
          <w:rFonts w:ascii="Times New Roman" w:hAnsi="Times New Roman" w:cs="Times New Roman"/>
          <w:i/>
          <w:sz w:val="20"/>
          <w:szCs w:val="20"/>
        </w:rPr>
        <w:t>Öğretim elemanlarının araştırma performansına yönelik analiz raporları</w:t>
      </w:r>
    </w:p>
    <w:p w14:paraId="54A04B73" w14:textId="77777777" w:rsidR="00F0431F" w:rsidRPr="0078623C"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78623C">
        <w:rPr>
          <w:rFonts w:ascii="Times New Roman" w:hAnsi="Times New Roman" w:cs="Times New Roman"/>
          <w:i/>
          <w:sz w:val="20"/>
          <w:szCs w:val="20"/>
        </w:rPr>
        <w:t>Öğretim elemanlarının geri bildirimleri</w:t>
      </w:r>
    </w:p>
    <w:p w14:paraId="247B51D9" w14:textId="77777777" w:rsidR="00F0431F" w:rsidRPr="0078623C"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78623C">
        <w:rPr>
          <w:rFonts w:ascii="Times New Roman" w:hAnsi="Times New Roman" w:cs="Times New Roman"/>
          <w:i/>
          <w:sz w:val="20"/>
          <w:szCs w:val="20"/>
        </w:rPr>
        <w:t>Araştırma geliştirme performansına ilişkin izleme ve iyileştirme kanıtları</w:t>
      </w:r>
    </w:p>
    <w:p w14:paraId="29FFA7DB" w14:textId="77777777" w:rsidR="00F0431F" w:rsidRPr="0078623C" w:rsidRDefault="00F0431F" w:rsidP="00F0431F">
      <w:pPr>
        <w:pStyle w:val="TableParagraph"/>
        <w:numPr>
          <w:ilvl w:val="0"/>
          <w:numId w:val="30"/>
        </w:numPr>
        <w:tabs>
          <w:tab w:val="left" w:pos="890"/>
          <w:tab w:val="left" w:pos="891"/>
        </w:tabs>
        <w:spacing w:before="11"/>
        <w:ind w:right="339"/>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42285B1E" w14:textId="77777777" w:rsidR="00046434" w:rsidRPr="0078623C" w:rsidRDefault="00046434">
      <w:pPr>
        <w:rPr>
          <w:rFonts w:ascii="Times New Roman" w:hAnsi="Times New Roman" w:cs="Times New Roman"/>
          <w:i/>
          <w:sz w:val="20"/>
          <w:szCs w:val="20"/>
        </w:rPr>
      </w:pPr>
    </w:p>
    <w:p w14:paraId="495B1AAB" w14:textId="047CC899" w:rsidR="00046434" w:rsidRPr="0078623C" w:rsidRDefault="00046434">
      <w:pPr>
        <w:rPr>
          <w:rFonts w:ascii="Times New Roman" w:eastAsia="Arial" w:hAnsi="Times New Roman" w:cs="Times New Roman"/>
          <w:i/>
          <w:kern w:val="0"/>
          <w:sz w:val="20"/>
          <w:szCs w:val="20"/>
          <w:lang w:eastAsia="en-US"/>
          <w14:ligatures w14:val="none"/>
        </w:rPr>
      </w:pPr>
      <w:r w:rsidRPr="0078623C">
        <w:rPr>
          <w:rFonts w:ascii="Times New Roman" w:hAnsi="Times New Roman" w:cs="Times New Roman"/>
          <w:i/>
          <w:sz w:val="20"/>
          <w:szCs w:val="20"/>
        </w:rPr>
        <w:br w:type="page"/>
      </w:r>
    </w:p>
    <w:p w14:paraId="4458E179" w14:textId="4FD754F9" w:rsidR="00721AB6" w:rsidRPr="0078623C" w:rsidRDefault="00721AB6">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020FC5" w:rsidRPr="0078623C" w14:paraId="13A99FB6" w14:textId="77777777" w:rsidTr="00E7360D">
        <w:trPr>
          <w:trHeight w:val="698"/>
        </w:trPr>
        <w:tc>
          <w:tcPr>
            <w:tcW w:w="9206" w:type="dxa"/>
            <w:gridSpan w:val="5"/>
            <w:shd w:val="clear" w:color="auto" w:fill="F7C9AC"/>
            <w:vAlign w:val="center"/>
          </w:tcPr>
          <w:p w14:paraId="6A211EDB" w14:textId="7E1A270D" w:rsidR="00020FC5" w:rsidRPr="0078623C" w:rsidRDefault="00020FC5" w:rsidP="00020FC5">
            <w:pPr>
              <w:spacing w:before="100" w:beforeAutospacing="1" w:after="100" w:afterAutospacing="1"/>
              <w:jc w:val="right"/>
              <w:outlineLvl w:val="0"/>
              <w:rPr>
                <w:rFonts w:ascii="Times New Roman" w:hAnsi="Times New Roman" w:cs="Times New Roman"/>
                <w:b/>
                <w:color w:val="BE8F00"/>
                <w:u w:val="single" w:color="BE8F00"/>
              </w:rPr>
            </w:pPr>
            <w:r w:rsidRPr="0078623C">
              <w:rPr>
                <w:rFonts w:ascii="Times New Roman" w:hAnsi="Times New Roman" w:cs="Times New Roman"/>
                <w:b/>
                <w:color w:val="BF4E14" w:themeColor="accent2" w:themeShade="BF"/>
              </w:rPr>
              <w:t>D. TOPLUMSAL KATKI</w:t>
            </w:r>
            <w:r w:rsidRPr="0078623C">
              <w:rPr>
                <w:rFonts w:ascii="Times New Roman" w:hAnsi="Times New Roman" w:cs="Times New Roman"/>
                <w:b/>
                <w:color w:val="BE8F00"/>
                <w:u w:val="single" w:color="BE8F00"/>
              </w:rPr>
              <w:t>.</w:t>
            </w:r>
          </w:p>
        </w:tc>
      </w:tr>
      <w:tr w:rsidR="00020FC5" w:rsidRPr="0078623C" w14:paraId="35F30514" w14:textId="77777777" w:rsidTr="00B258C9">
        <w:trPr>
          <w:trHeight w:val="1411"/>
        </w:trPr>
        <w:tc>
          <w:tcPr>
            <w:tcW w:w="9206" w:type="dxa"/>
            <w:gridSpan w:val="5"/>
            <w:shd w:val="clear" w:color="auto" w:fill="F7C9AC"/>
            <w:vAlign w:val="center"/>
          </w:tcPr>
          <w:p w14:paraId="4FB04C8F" w14:textId="77777777" w:rsidR="00020FC5" w:rsidRPr="0078623C" w:rsidRDefault="00020FC5" w:rsidP="00B258C9">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D.1. Toplumsal Katkı Süreçlerinin Yönetimi ve Toplumsal Katkı Kaynakları</w:t>
            </w:r>
          </w:p>
          <w:p w14:paraId="297F8260" w14:textId="77777777" w:rsidR="00FE398F" w:rsidRPr="0078623C" w:rsidRDefault="00FE398F" w:rsidP="00B258C9">
            <w:pPr>
              <w:pStyle w:val="TableParagraph"/>
              <w:spacing w:line="261" w:lineRule="exact"/>
              <w:rPr>
                <w:rFonts w:ascii="Times New Roman" w:hAnsi="Times New Roman" w:cs="Times New Roman"/>
                <w:b/>
                <w:sz w:val="20"/>
                <w:szCs w:val="20"/>
              </w:rPr>
            </w:pPr>
          </w:p>
          <w:p w14:paraId="6D60CF06" w14:textId="6B65D194" w:rsidR="00020FC5" w:rsidRPr="0078623C" w:rsidRDefault="00020FC5" w:rsidP="00B258C9">
            <w:pPr>
              <w:pStyle w:val="TableParagraph"/>
              <w:spacing w:line="268" w:lineRule="exact"/>
              <w:ind w:left="22"/>
              <w:rPr>
                <w:rFonts w:ascii="Times New Roman" w:hAnsi="Times New Roman" w:cs="Times New Roman"/>
                <w:b/>
                <w:sz w:val="20"/>
                <w:szCs w:val="20"/>
              </w:rPr>
            </w:pPr>
            <w:r w:rsidRPr="0078623C">
              <w:rPr>
                <w:rFonts w:ascii="Times New Roman" w:hAnsi="Times New Roman" w:cs="Times New Roman"/>
                <w:sz w:val="20"/>
                <w:szCs w:val="20"/>
              </w:rPr>
              <w:t>Fakülte, toplumsal katkı faaliyetlerini stratejik amaçları ve hedefleri doğrultusunda yönetmelidir. Bu faaliyetler için uygu</w:t>
            </w:r>
            <w:r w:rsidR="00FE398F" w:rsidRPr="0078623C">
              <w:rPr>
                <w:rFonts w:ascii="Times New Roman" w:hAnsi="Times New Roman" w:cs="Times New Roman"/>
                <w:sz w:val="20"/>
                <w:szCs w:val="20"/>
              </w:rPr>
              <w:t>n</w:t>
            </w:r>
            <w:r w:rsidRPr="0078623C">
              <w:rPr>
                <w:rFonts w:ascii="Times New Roman" w:hAnsi="Times New Roman" w:cs="Times New Roman"/>
                <w:sz w:val="20"/>
                <w:szCs w:val="20"/>
              </w:rPr>
              <w:t xml:space="preserve"> fiziki altyapı ve mali kaynaklar oluşturmalı ve bunların etkin şekilde kullanımını sağlamalıdır.</w:t>
            </w:r>
          </w:p>
        </w:tc>
      </w:tr>
      <w:tr w:rsidR="00020FC5" w:rsidRPr="0078623C" w14:paraId="4904BC73" w14:textId="77777777" w:rsidTr="00B258C9">
        <w:trPr>
          <w:trHeight w:val="1828"/>
        </w:trPr>
        <w:tc>
          <w:tcPr>
            <w:tcW w:w="9206" w:type="dxa"/>
            <w:gridSpan w:val="5"/>
            <w:shd w:val="clear" w:color="auto" w:fill="FAE7D9"/>
            <w:vAlign w:val="center"/>
          </w:tcPr>
          <w:p w14:paraId="505834FD" w14:textId="77777777" w:rsidR="00FE398F" w:rsidRPr="0078623C" w:rsidRDefault="00FE398F" w:rsidP="00B258C9">
            <w:pPr>
              <w:pStyle w:val="TableParagraph"/>
              <w:spacing w:line="249" w:lineRule="exact"/>
              <w:ind w:right="241"/>
              <w:rPr>
                <w:rFonts w:ascii="Times New Roman" w:hAnsi="Times New Roman" w:cs="Times New Roman"/>
                <w:b/>
                <w:sz w:val="20"/>
                <w:szCs w:val="20"/>
              </w:rPr>
            </w:pPr>
            <w:r w:rsidRPr="0078623C">
              <w:rPr>
                <w:rFonts w:ascii="Times New Roman" w:hAnsi="Times New Roman" w:cs="Times New Roman"/>
                <w:b/>
                <w:sz w:val="20"/>
                <w:szCs w:val="20"/>
              </w:rPr>
              <w:t>D.1.1. Toplumsal katkı süreçlerinin yönetimi</w:t>
            </w:r>
          </w:p>
          <w:p w14:paraId="6702D911" w14:textId="77777777" w:rsidR="00FE398F" w:rsidRPr="0078623C" w:rsidRDefault="00FE398F" w:rsidP="00B258C9">
            <w:pPr>
              <w:pStyle w:val="TableParagraph"/>
              <w:spacing w:line="249" w:lineRule="exact"/>
              <w:ind w:right="241"/>
              <w:rPr>
                <w:rFonts w:ascii="Times New Roman" w:hAnsi="Times New Roman" w:cs="Times New Roman"/>
                <w:b/>
                <w:sz w:val="20"/>
                <w:szCs w:val="20"/>
              </w:rPr>
            </w:pPr>
          </w:p>
          <w:p w14:paraId="47169952" w14:textId="62F5A6B3" w:rsidR="00FE398F" w:rsidRPr="0078623C" w:rsidRDefault="00FE398F" w:rsidP="00B258C9">
            <w:pPr>
              <w:rPr>
                <w:rFonts w:ascii="Times New Roman" w:hAnsi="Times New Roman" w:cs="Times New Roman"/>
                <w:lang w:eastAsia="en-US"/>
              </w:rPr>
            </w:pPr>
            <w:r w:rsidRPr="0078623C">
              <w:rPr>
                <w:rFonts w:ascii="Times New Roman" w:hAnsi="Times New Roman" w:cs="Times New Roman"/>
                <w:sz w:val="20"/>
                <w:szCs w:val="20"/>
              </w:rPr>
              <w:t>Fakültenin</w:t>
            </w:r>
            <w:r w:rsidRPr="0078623C">
              <w:rPr>
                <w:rFonts w:ascii="Times New Roman" w:hAnsi="Times New Roman" w:cs="Times New Roman"/>
                <w:spacing w:val="-18"/>
                <w:sz w:val="20"/>
                <w:szCs w:val="20"/>
              </w:rPr>
              <w:t xml:space="preserve"> </w:t>
            </w:r>
            <w:r w:rsidRPr="0078623C">
              <w:rPr>
                <w:rFonts w:ascii="Times New Roman" w:hAnsi="Times New Roman" w:cs="Times New Roman"/>
                <w:sz w:val="20"/>
                <w:szCs w:val="20"/>
              </w:rPr>
              <w:t>toplumsal</w:t>
            </w:r>
            <w:r w:rsidRPr="0078623C">
              <w:rPr>
                <w:rFonts w:ascii="Times New Roman" w:hAnsi="Times New Roman" w:cs="Times New Roman"/>
                <w:spacing w:val="-18"/>
                <w:sz w:val="20"/>
                <w:szCs w:val="20"/>
              </w:rPr>
              <w:t xml:space="preserve"> </w:t>
            </w:r>
            <w:r w:rsidRPr="0078623C">
              <w:rPr>
                <w:rFonts w:ascii="Times New Roman" w:hAnsi="Times New Roman" w:cs="Times New Roman"/>
                <w:sz w:val="20"/>
                <w:szCs w:val="20"/>
              </w:rPr>
              <w:t>katkı</w:t>
            </w:r>
            <w:r w:rsidRPr="0078623C">
              <w:rPr>
                <w:rFonts w:ascii="Times New Roman" w:hAnsi="Times New Roman" w:cs="Times New Roman"/>
                <w:spacing w:val="-18"/>
                <w:sz w:val="20"/>
                <w:szCs w:val="20"/>
              </w:rPr>
              <w:t xml:space="preserve"> </w:t>
            </w:r>
            <w:r w:rsidRPr="0078623C">
              <w:rPr>
                <w:rFonts w:ascii="Times New Roman" w:hAnsi="Times New Roman" w:cs="Times New Roman"/>
                <w:sz w:val="20"/>
                <w:szCs w:val="20"/>
              </w:rPr>
              <w:t>politikası,</w:t>
            </w:r>
            <w:r w:rsidRPr="0078623C">
              <w:rPr>
                <w:rFonts w:ascii="Times New Roman" w:hAnsi="Times New Roman" w:cs="Times New Roman"/>
                <w:spacing w:val="-18"/>
                <w:sz w:val="20"/>
                <w:szCs w:val="20"/>
              </w:rPr>
              <w:t xml:space="preserve"> </w:t>
            </w:r>
            <w:r w:rsidRPr="0078623C">
              <w:rPr>
                <w:rFonts w:ascii="Times New Roman" w:hAnsi="Times New Roman" w:cs="Times New Roman"/>
                <w:sz w:val="20"/>
                <w:szCs w:val="20"/>
              </w:rPr>
              <w:t>fakültenin</w:t>
            </w:r>
            <w:r w:rsidRPr="0078623C">
              <w:rPr>
                <w:rFonts w:ascii="Times New Roman" w:hAnsi="Times New Roman" w:cs="Times New Roman"/>
                <w:spacing w:val="-17"/>
                <w:sz w:val="20"/>
                <w:szCs w:val="20"/>
              </w:rPr>
              <w:t xml:space="preserve"> </w:t>
            </w:r>
            <w:r w:rsidRPr="0078623C">
              <w:rPr>
                <w:rFonts w:ascii="Times New Roman" w:hAnsi="Times New Roman" w:cs="Times New Roman"/>
                <w:sz w:val="20"/>
                <w:szCs w:val="20"/>
              </w:rPr>
              <w:t>toplumsal</w:t>
            </w:r>
            <w:r w:rsidRPr="0078623C">
              <w:rPr>
                <w:rFonts w:ascii="Times New Roman" w:hAnsi="Times New Roman" w:cs="Times New Roman"/>
                <w:spacing w:val="-16"/>
                <w:sz w:val="20"/>
                <w:szCs w:val="20"/>
              </w:rPr>
              <w:t xml:space="preserve"> </w:t>
            </w:r>
            <w:r w:rsidRPr="0078623C">
              <w:rPr>
                <w:rFonts w:ascii="Times New Roman" w:hAnsi="Times New Roman" w:cs="Times New Roman"/>
                <w:sz w:val="20"/>
                <w:szCs w:val="20"/>
              </w:rPr>
              <w:t>katkı süreçlerinin yönetimi ve organizasyonel yapısı kurumsallaşmıştır. Toplumsal katkı süreçlerinin yönetim ve organizasyonel</w:t>
            </w:r>
            <w:r w:rsidRPr="0078623C">
              <w:rPr>
                <w:rFonts w:ascii="Times New Roman" w:hAnsi="Times New Roman" w:cs="Times New Roman"/>
                <w:spacing w:val="-17"/>
                <w:sz w:val="20"/>
                <w:szCs w:val="20"/>
              </w:rPr>
              <w:t xml:space="preserve"> </w:t>
            </w:r>
            <w:r w:rsidRPr="0078623C">
              <w:rPr>
                <w:rFonts w:ascii="Times New Roman" w:hAnsi="Times New Roman" w:cs="Times New Roman"/>
                <w:sz w:val="20"/>
                <w:szCs w:val="20"/>
              </w:rPr>
              <w:t>yapısı</w:t>
            </w:r>
            <w:r w:rsidRPr="0078623C">
              <w:rPr>
                <w:rFonts w:ascii="Times New Roman" w:hAnsi="Times New Roman" w:cs="Times New Roman"/>
                <w:spacing w:val="-16"/>
                <w:sz w:val="20"/>
                <w:szCs w:val="20"/>
              </w:rPr>
              <w:t xml:space="preserve"> </w:t>
            </w:r>
            <w:r w:rsidRPr="0078623C">
              <w:rPr>
                <w:rFonts w:ascii="Times New Roman" w:hAnsi="Times New Roman" w:cs="Times New Roman"/>
                <w:sz w:val="20"/>
                <w:szCs w:val="20"/>
              </w:rPr>
              <w:t>kurumun</w:t>
            </w:r>
            <w:r w:rsidRPr="0078623C">
              <w:rPr>
                <w:rFonts w:ascii="Times New Roman" w:hAnsi="Times New Roman" w:cs="Times New Roman"/>
                <w:spacing w:val="-15"/>
                <w:sz w:val="20"/>
                <w:szCs w:val="20"/>
              </w:rPr>
              <w:t xml:space="preserve"> </w:t>
            </w:r>
            <w:r w:rsidRPr="0078623C">
              <w:rPr>
                <w:rFonts w:ascii="Times New Roman" w:hAnsi="Times New Roman" w:cs="Times New Roman"/>
                <w:sz w:val="20"/>
                <w:szCs w:val="20"/>
              </w:rPr>
              <w:t>toplumsal</w:t>
            </w:r>
            <w:r w:rsidRPr="0078623C">
              <w:rPr>
                <w:rFonts w:ascii="Times New Roman" w:hAnsi="Times New Roman" w:cs="Times New Roman"/>
                <w:spacing w:val="-16"/>
                <w:sz w:val="20"/>
                <w:szCs w:val="20"/>
              </w:rPr>
              <w:t xml:space="preserve"> </w:t>
            </w:r>
            <w:r w:rsidRPr="0078623C">
              <w:rPr>
                <w:rFonts w:ascii="Times New Roman" w:hAnsi="Times New Roman" w:cs="Times New Roman"/>
                <w:sz w:val="20"/>
                <w:szCs w:val="20"/>
              </w:rPr>
              <w:t>katkı</w:t>
            </w:r>
            <w:r w:rsidRPr="0078623C">
              <w:rPr>
                <w:rFonts w:ascii="Times New Roman" w:hAnsi="Times New Roman" w:cs="Times New Roman"/>
                <w:spacing w:val="-16"/>
                <w:sz w:val="20"/>
                <w:szCs w:val="20"/>
              </w:rPr>
              <w:t xml:space="preserve"> </w:t>
            </w:r>
            <w:r w:rsidRPr="0078623C">
              <w:rPr>
                <w:rFonts w:ascii="Times New Roman" w:hAnsi="Times New Roman" w:cs="Times New Roman"/>
                <w:sz w:val="20"/>
                <w:szCs w:val="20"/>
              </w:rPr>
              <w:t>politikası</w:t>
            </w:r>
            <w:r w:rsidRPr="0078623C">
              <w:rPr>
                <w:rFonts w:ascii="Times New Roman" w:hAnsi="Times New Roman" w:cs="Times New Roman"/>
                <w:spacing w:val="-15"/>
                <w:sz w:val="20"/>
                <w:szCs w:val="20"/>
              </w:rPr>
              <w:t xml:space="preserve"> </w:t>
            </w:r>
            <w:r w:rsidRPr="0078623C">
              <w:rPr>
                <w:rFonts w:ascii="Times New Roman" w:hAnsi="Times New Roman" w:cs="Times New Roman"/>
                <w:sz w:val="20"/>
                <w:szCs w:val="20"/>
              </w:rPr>
              <w:t>ile uyumludur, görev tanımları belirlenmiştir. Yapının işlerliği izlenmekte ve bağlı iyileştirmeler gerçekleştirilmektedir.</w:t>
            </w:r>
          </w:p>
        </w:tc>
      </w:tr>
      <w:tr w:rsidR="00020FC5" w:rsidRPr="0078623C" w14:paraId="601327EB" w14:textId="77777777" w:rsidTr="00E7360D">
        <w:trPr>
          <w:trHeight w:val="406"/>
        </w:trPr>
        <w:tc>
          <w:tcPr>
            <w:tcW w:w="1915" w:type="dxa"/>
            <w:shd w:val="clear" w:color="auto" w:fill="FAE7D9"/>
            <w:vAlign w:val="center"/>
          </w:tcPr>
          <w:p w14:paraId="55BE6390" w14:textId="77777777" w:rsidR="00020FC5" w:rsidRPr="0078623C"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908" w:type="dxa"/>
            <w:shd w:val="clear" w:color="auto" w:fill="FAE7D9"/>
            <w:vAlign w:val="center"/>
          </w:tcPr>
          <w:p w14:paraId="03FE78B6" w14:textId="77777777" w:rsidR="00020FC5" w:rsidRPr="0078623C"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AE7D9"/>
            <w:vAlign w:val="center"/>
          </w:tcPr>
          <w:p w14:paraId="54699916" w14:textId="77777777" w:rsidR="00020FC5" w:rsidRPr="0078623C"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1880" w:type="dxa"/>
            <w:shd w:val="clear" w:color="auto" w:fill="FAE7D9"/>
            <w:vAlign w:val="center"/>
          </w:tcPr>
          <w:p w14:paraId="7222B8F5" w14:textId="77777777" w:rsidR="00020FC5" w:rsidRPr="0078623C"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661" w:type="dxa"/>
            <w:shd w:val="clear" w:color="auto" w:fill="FAE7D9"/>
            <w:vAlign w:val="center"/>
          </w:tcPr>
          <w:p w14:paraId="391E7249" w14:textId="77777777" w:rsidR="00020FC5" w:rsidRPr="0078623C" w:rsidRDefault="00020FC5" w:rsidP="00E7360D">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FE398F" w:rsidRPr="0078623C" w14:paraId="5C954B97" w14:textId="77777777" w:rsidTr="00E7360D">
        <w:trPr>
          <w:trHeight w:val="3256"/>
        </w:trPr>
        <w:tc>
          <w:tcPr>
            <w:tcW w:w="1915" w:type="dxa"/>
            <w:shd w:val="clear" w:color="auto" w:fill="FAE7D9"/>
          </w:tcPr>
          <w:p w14:paraId="59EF5490" w14:textId="7C65E68D" w:rsidR="00FE398F" w:rsidRPr="0078623C" w:rsidRDefault="00FE398F" w:rsidP="00FE398F">
            <w:pPr>
              <w:pStyle w:val="TableParagraph"/>
              <w:spacing w:before="33" w:line="255" w:lineRule="exact"/>
              <w:rPr>
                <w:rFonts w:ascii="Times New Roman" w:hAnsi="Times New Roman" w:cs="Times New Roman"/>
                <w:sz w:val="20"/>
                <w:szCs w:val="20"/>
              </w:rPr>
            </w:pPr>
            <w:r w:rsidRPr="0078623C">
              <w:rPr>
                <w:rFonts w:ascii="Times New Roman" w:hAnsi="Times New Roman" w:cs="Times New Roman"/>
                <w:sz w:val="20"/>
                <w:szCs w:val="20"/>
              </w:rPr>
              <w:t>Fakültede toplumsal katkı süreçlerinin yönetimi ve organizasyonel yapısına ilişkin bir planlama bulunmamaktadır.</w:t>
            </w:r>
          </w:p>
        </w:tc>
        <w:tc>
          <w:tcPr>
            <w:tcW w:w="1908" w:type="dxa"/>
            <w:shd w:val="clear" w:color="auto" w:fill="F7C9AC"/>
          </w:tcPr>
          <w:p w14:paraId="4D8BEB42" w14:textId="459A8A1F" w:rsidR="00FE398F" w:rsidRPr="0078623C" w:rsidRDefault="00FE398F" w:rsidP="00FE398F">
            <w:pPr>
              <w:pStyle w:val="TableParagraph"/>
              <w:spacing w:before="36" w:line="252" w:lineRule="exact"/>
              <w:rPr>
                <w:rFonts w:ascii="Times New Roman" w:hAnsi="Times New Roman" w:cs="Times New Roman"/>
                <w:sz w:val="20"/>
                <w:szCs w:val="20"/>
              </w:rPr>
            </w:pPr>
            <w:r w:rsidRPr="0078623C">
              <w:rPr>
                <w:rFonts w:ascii="Times New Roman" w:hAnsi="Times New Roman" w:cs="Times New Roman"/>
                <w:sz w:val="20"/>
                <w:szCs w:val="20"/>
              </w:rPr>
              <w:t>Fakültenin toplumsal katkı süreçlerinin yönetimi ve organizasyonel yapısına ilişkin planlamaları bulunmaktadır.</w:t>
            </w:r>
          </w:p>
        </w:tc>
        <w:tc>
          <w:tcPr>
            <w:tcW w:w="1842" w:type="dxa"/>
            <w:shd w:val="clear" w:color="auto" w:fill="F4AF83"/>
          </w:tcPr>
          <w:p w14:paraId="0BCD1FBE" w14:textId="2FA62FFB" w:rsidR="00FE398F" w:rsidRPr="0078623C" w:rsidRDefault="00FE398F" w:rsidP="00FE398F">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Fakülte genelinde toplumsal katkı süreçlerinin yönetimi ve organizasyonel yapısı kurumsal tercihler yönünde uygulanmaktadır.</w:t>
            </w:r>
          </w:p>
        </w:tc>
        <w:tc>
          <w:tcPr>
            <w:tcW w:w="1880" w:type="dxa"/>
            <w:shd w:val="clear" w:color="auto" w:fill="E6A77C"/>
          </w:tcPr>
          <w:p w14:paraId="57476A8E" w14:textId="1CA0B4B9" w:rsidR="00FE398F" w:rsidRPr="0078623C" w:rsidRDefault="00FE398F" w:rsidP="00FE398F">
            <w:pPr>
              <w:pStyle w:val="TableParagraph"/>
              <w:spacing w:line="249" w:lineRule="exact"/>
              <w:rPr>
                <w:rFonts w:ascii="Times New Roman" w:hAnsi="Times New Roman" w:cs="Times New Roman"/>
                <w:sz w:val="20"/>
                <w:szCs w:val="20"/>
              </w:rPr>
            </w:pPr>
            <w:r w:rsidRPr="0078623C">
              <w:rPr>
                <w:rFonts w:ascii="Times New Roman" w:hAnsi="Times New Roman" w:cs="Times New Roman"/>
                <w:sz w:val="20"/>
                <w:szCs w:val="20"/>
              </w:rPr>
              <w:t>Fakültede toplumsal katkı süreçlerinin yönetimi ve organizasyonel yapısının işlerliği ile ilişkili sonuçlar izlenmekte ve önlemler alınmaktadır.</w:t>
            </w:r>
          </w:p>
        </w:tc>
        <w:tc>
          <w:tcPr>
            <w:tcW w:w="1661" w:type="dxa"/>
            <w:shd w:val="clear" w:color="auto" w:fill="D9A481"/>
          </w:tcPr>
          <w:p w14:paraId="69CF9BB5" w14:textId="77777777" w:rsidR="00FE398F" w:rsidRPr="0078623C" w:rsidRDefault="00FE398F" w:rsidP="00FE398F">
            <w:pPr>
              <w:pStyle w:val="TableParagraph"/>
              <w:spacing w:line="248" w:lineRule="exact"/>
              <w:ind w:left="107"/>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74902DDE" w14:textId="3F02EEAE" w:rsidR="00020FC5" w:rsidRPr="0078623C" w:rsidRDefault="00020FC5" w:rsidP="003D3602">
      <w:pPr>
        <w:pStyle w:val="TableParagraph"/>
        <w:tabs>
          <w:tab w:val="left" w:pos="946"/>
        </w:tabs>
        <w:spacing w:before="2"/>
        <w:ind w:left="945" w:right="241"/>
        <w:jc w:val="both"/>
        <w:rPr>
          <w:rFonts w:ascii="Times New Roman" w:hAnsi="Times New Roman" w:cs="Times New Roman"/>
          <w:i/>
          <w:sz w:val="20"/>
          <w:szCs w:val="20"/>
        </w:rPr>
      </w:pPr>
    </w:p>
    <w:p w14:paraId="49CC31BC" w14:textId="77777777" w:rsidR="00FE398F" w:rsidRPr="0078623C" w:rsidRDefault="00FE398F" w:rsidP="00FE398F">
      <w:pPr>
        <w:pStyle w:val="TableParagraph"/>
        <w:ind w:left="27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399CC8B9" w14:textId="77777777" w:rsidR="00FE398F" w:rsidRPr="0078623C" w:rsidRDefault="00FE398F" w:rsidP="00FE398F">
      <w:pPr>
        <w:pStyle w:val="TableParagraph"/>
        <w:numPr>
          <w:ilvl w:val="0"/>
          <w:numId w:val="31"/>
        </w:numPr>
        <w:tabs>
          <w:tab w:val="left" w:pos="892"/>
          <w:tab w:val="left" w:pos="893"/>
        </w:tabs>
        <w:spacing w:before="39"/>
        <w:ind w:right="301"/>
        <w:jc w:val="both"/>
        <w:rPr>
          <w:rFonts w:ascii="Times New Roman" w:hAnsi="Times New Roman" w:cs="Times New Roman"/>
          <w:i/>
          <w:sz w:val="20"/>
          <w:szCs w:val="20"/>
        </w:rPr>
      </w:pPr>
      <w:r w:rsidRPr="0078623C">
        <w:rPr>
          <w:rFonts w:ascii="Times New Roman" w:hAnsi="Times New Roman" w:cs="Times New Roman"/>
          <w:i/>
          <w:sz w:val="20"/>
          <w:szCs w:val="20"/>
        </w:rPr>
        <w:t>Toplumsal katkı süreçlerinin yönetimi ve organizasyon yapısı</w:t>
      </w:r>
    </w:p>
    <w:p w14:paraId="4ECD295D" w14:textId="77777777" w:rsidR="00FE398F" w:rsidRPr="0078623C" w:rsidRDefault="00FE398F" w:rsidP="00FE398F">
      <w:pPr>
        <w:pStyle w:val="TableParagraph"/>
        <w:numPr>
          <w:ilvl w:val="0"/>
          <w:numId w:val="31"/>
        </w:numPr>
        <w:tabs>
          <w:tab w:val="left" w:pos="892"/>
          <w:tab w:val="left" w:pos="893"/>
        </w:tabs>
        <w:spacing w:before="11"/>
        <w:ind w:right="301"/>
        <w:jc w:val="both"/>
        <w:rPr>
          <w:rFonts w:ascii="Times New Roman" w:hAnsi="Times New Roman" w:cs="Times New Roman"/>
          <w:i/>
          <w:sz w:val="20"/>
          <w:szCs w:val="20"/>
        </w:rPr>
      </w:pPr>
      <w:r w:rsidRPr="0078623C">
        <w:rPr>
          <w:rFonts w:ascii="Times New Roman" w:hAnsi="Times New Roman" w:cs="Times New Roman"/>
          <w:i/>
          <w:sz w:val="20"/>
          <w:szCs w:val="20"/>
        </w:rPr>
        <w:t>Toplumsal katkı yönetişim modeli</w:t>
      </w:r>
    </w:p>
    <w:p w14:paraId="2FB8AB8E" w14:textId="77777777" w:rsidR="00FE398F" w:rsidRPr="0078623C" w:rsidRDefault="00FE398F" w:rsidP="00FE398F">
      <w:pPr>
        <w:pStyle w:val="TableParagraph"/>
        <w:numPr>
          <w:ilvl w:val="0"/>
          <w:numId w:val="31"/>
        </w:numPr>
        <w:tabs>
          <w:tab w:val="left" w:pos="892"/>
          <w:tab w:val="left" w:pos="893"/>
        </w:tabs>
        <w:spacing w:before="11"/>
        <w:ind w:right="301"/>
        <w:jc w:val="both"/>
        <w:rPr>
          <w:rFonts w:ascii="Times New Roman" w:hAnsi="Times New Roman" w:cs="Times New Roman"/>
          <w:i/>
          <w:sz w:val="20"/>
          <w:szCs w:val="20"/>
        </w:rPr>
      </w:pPr>
      <w:r w:rsidRPr="0078623C">
        <w:rPr>
          <w:rFonts w:ascii="Times New Roman" w:hAnsi="Times New Roman" w:cs="Times New Roman"/>
          <w:i/>
          <w:sz w:val="20"/>
          <w:szCs w:val="20"/>
        </w:rPr>
        <w:t>Toplumsal katkı faaliyetlerini yürüten birimler ve uygulama örnekleri</w:t>
      </w:r>
    </w:p>
    <w:p w14:paraId="4D41B55F" w14:textId="77777777" w:rsidR="00FE398F" w:rsidRPr="0078623C" w:rsidRDefault="00FE398F" w:rsidP="00FE398F">
      <w:pPr>
        <w:pStyle w:val="TableParagraph"/>
        <w:numPr>
          <w:ilvl w:val="0"/>
          <w:numId w:val="31"/>
        </w:numPr>
        <w:tabs>
          <w:tab w:val="left" w:pos="892"/>
          <w:tab w:val="left" w:pos="893"/>
        </w:tabs>
        <w:spacing w:before="8" w:line="252" w:lineRule="auto"/>
        <w:ind w:right="301" w:hanging="360"/>
        <w:jc w:val="both"/>
        <w:rPr>
          <w:rFonts w:ascii="Times New Roman" w:hAnsi="Times New Roman" w:cs="Times New Roman"/>
          <w:i/>
          <w:sz w:val="20"/>
          <w:szCs w:val="20"/>
        </w:rPr>
      </w:pPr>
      <w:r w:rsidRPr="0078623C">
        <w:rPr>
          <w:rFonts w:ascii="Times New Roman" w:hAnsi="Times New Roman" w:cs="Times New Roman"/>
          <w:i/>
          <w:sz w:val="20"/>
          <w:szCs w:val="20"/>
        </w:rPr>
        <w:t>Toplumsal katkı süreçlerinin yönetimi ve organizasyonel yapısının işlerliğine ilişkin izleme ve iyileştirme kanıtları</w:t>
      </w:r>
    </w:p>
    <w:p w14:paraId="6E8B618D" w14:textId="3DF7248B" w:rsidR="00020FC5" w:rsidRPr="0078623C" w:rsidRDefault="00FE398F" w:rsidP="00FE398F">
      <w:pPr>
        <w:pStyle w:val="TableParagraph"/>
        <w:numPr>
          <w:ilvl w:val="0"/>
          <w:numId w:val="31"/>
        </w:numPr>
        <w:tabs>
          <w:tab w:val="left" w:pos="892"/>
          <w:tab w:val="left" w:pos="893"/>
        </w:tabs>
        <w:spacing w:before="8" w:line="252" w:lineRule="auto"/>
        <w:ind w:right="301" w:hanging="360"/>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r w:rsidR="00020FC5"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020FC5" w:rsidRPr="0078623C" w14:paraId="62090EDF" w14:textId="77777777" w:rsidTr="00E7360D">
        <w:trPr>
          <w:trHeight w:val="698"/>
        </w:trPr>
        <w:tc>
          <w:tcPr>
            <w:tcW w:w="9206" w:type="dxa"/>
            <w:gridSpan w:val="5"/>
            <w:shd w:val="clear" w:color="auto" w:fill="F7C9AC"/>
            <w:vAlign w:val="center"/>
          </w:tcPr>
          <w:p w14:paraId="742A3DFA" w14:textId="77777777" w:rsidR="00020FC5" w:rsidRPr="0078623C" w:rsidRDefault="00020FC5" w:rsidP="00E7360D">
            <w:pPr>
              <w:spacing w:before="100" w:beforeAutospacing="1" w:after="100" w:afterAutospacing="1"/>
              <w:jc w:val="right"/>
              <w:outlineLvl w:val="0"/>
              <w:rPr>
                <w:rFonts w:ascii="Times New Roman" w:hAnsi="Times New Roman" w:cs="Times New Roman"/>
                <w:b/>
                <w:color w:val="BE8F00"/>
                <w:u w:val="single" w:color="BE8F00"/>
              </w:rPr>
            </w:pPr>
            <w:r w:rsidRPr="0078623C">
              <w:rPr>
                <w:rFonts w:ascii="Times New Roman" w:hAnsi="Times New Roman" w:cs="Times New Roman"/>
                <w:b/>
                <w:color w:val="BF4E14" w:themeColor="accent2" w:themeShade="BF"/>
              </w:rPr>
              <w:lastRenderedPageBreak/>
              <w:t>D. TOPLUMSAL KATKI</w:t>
            </w:r>
            <w:r w:rsidRPr="0078623C">
              <w:rPr>
                <w:rFonts w:ascii="Times New Roman" w:hAnsi="Times New Roman" w:cs="Times New Roman"/>
                <w:b/>
                <w:color w:val="BE8F00"/>
                <w:u w:val="single" w:color="BE8F00"/>
              </w:rPr>
              <w:t>.</w:t>
            </w:r>
          </w:p>
          <w:p w14:paraId="1398A545" w14:textId="77777777" w:rsidR="00020FC5" w:rsidRPr="0078623C" w:rsidRDefault="00020FC5"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p>
        </w:tc>
      </w:tr>
      <w:tr w:rsidR="00020FC5" w:rsidRPr="0078623C" w14:paraId="774363CC" w14:textId="77777777" w:rsidTr="00B258C9">
        <w:trPr>
          <w:trHeight w:val="1514"/>
        </w:trPr>
        <w:tc>
          <w:tcPr>
            <w:tcW w:w="9206" w:type="dxa"/>
            <w:gridSpan w:val="5"/>
            <w:shd w:val="clear" w:color="auto" w:fill="F7C9AC"/>
            <w:vAlign w:val="center"/>
          </w:tcPr>
          <w:p w14:paraId="2D4CCFCF" w14:textId="77777777" w:rsidR="00FE398F" w:rsidRPr="0078623C" w:rsidRDefault="00FE398F" w:rsidP="00B258C9">
            <w:pPr>
              <w:pStyle w:val="TableParagraph"/>
              <w:spacing w:line="261" w:lineRule="exact"/>
              <w:rPr>
                <w:rFonts w:ascii="Times New Roman" w:hAnsi="Times New Roman" w:cs="Times New Roman"/>
                <w:b/>
                <w:sz w:val="20"/>
                <w:szCs w:val="20"/>
              </w:rPr>
            </w:pPr>
            <w:r w:rsidRPr="0078623C">
              <w:rPr>
                <w:rFonts w:ascii="Times New Roman" w:hAnsi="Times New Roman" w:cs="Times New Roman"/>
                <w:b/>
                <w:sz w:val="20"/>
                <w:szCs w:val="20"/>
              </w:rPr>
              <w:t>D.1. Toplumsal Katkı Süreçlerinin Yönetimi ve Toplumsal Katkı Kaynakları</w:t>
            </w:r>
          </w:p>
          <w:p w14:paraId="76CD07EB" w14:textId="77777777" w:rsidR="00FE398F" w:rsidRPr="0078623C" w:rsidRDefault="00FE398F" w:rsidP="00B258C9">
            <w:pPr>
              <w:pStyle w:val="TableParagraph"/>
              <w:spacing w:line="261" w:lineRule="exact"/>
              <w:rPr>
                <w:rFonts w:ascii="Times New Roman" w:hAnsi="Times New Roman" w:cs="Times New Roman"/>
                <w:b/>
                <w:sz w:val="20"/>
                <w:szCs w:val="20"/>
              </w:rPr>
            </w:pPr>
          </w:p>
          <w:p w14:paraId="108C73CE" w14:textId="32B5CCC4" w:rsidR="00020FC5" w:rsidRPr="0078623C" w:rsidRDefault="00FE398F" w:rsidP="00B258C9">
            <w:pPr>
              <w:pStyle w:val="TableParagraph"/>
              <w:spacing w:line="268" w:lineRule="exact"/>
              <w:ind w:left="22"/>
              <w:rPr>
                <w:rFonts w:ascii="Times New Roman" w:hAnsi="Times New Roman" w:cs="Times New Roman"/>
                <w:b/>
                <w:sz w:val="20"/>
                <w:szCs w:val="20"/>
              </w:rPr>
            </w:pPr>
            <w:r w:rsidRPr="0078623C">
              <w:rPr>
                <w:rFonts w:ascii="Times New Roman" w:hAnsi="Times New Roman" w:cs="Times New Roman"/>
                <w:sz w:val="20"/>
                <w:szCs w:val="20"/>
              </w:rPr>
              <w:t>Fakülte, toplumsal katkı faaliyetlerini stratejik amaçları ve hedefleri doğrultusunda yönetmelidir. Bu faaliyetler için uygun fiziki altyapı ve mali kaynaklar oluşturmalı ve bunların etkin şekilde kullanımını sağlamalıdır.</w:t>
            </w:r>
          </w:p>
        </w:tc>
      </w:tr>
      <w:tr w:rsidR="00FE398F" w:rsidRPr="0078623C" w14:paraId="33D7A561" w14:textId="77777777" w:rsidTr="00B258C9">
        <w:trPr>
          <w:trHeight w:val="1220"/>
        </w:trPr>
        <w:tc>
          <w:tcPr>
            <w:tcW w:w="9206" w:type="dxa"/>
            <w:gridSpan w:val="5"/>
            <w:shd w:val="clear" w:color="auto" w:fill="FAE7D9"/>
            <w:vAlign w:val="center"/>
          </w:tcPr>
          <w:p w14:paraId="06D78CA0" w14:textId="77777777" w:rsidR="00FE398F" w:rsidRPr="0078623C" w:rsidRDefault="00FE398F" w:rsidP="00B258C9">
            <w:pPr>
              <w:pStyle w:val="TableParagraph"/>
              <w:spacing w:before="2" w:line="248" w:lineRule="exact"/>
              <w:rPr>
                <w:rFonts w:ascii="Times New Roman" w:hAnsi="Times New Roman" w:cs="Times New Roman"/>
                <w:b/>
                <w:sz w:val="20"/>
                <w:szCs w:val="20"/>
              </w:rPr>
            </w:pPr>
            <w:r w:rsidRPr="0078623C">
              <w:rPr>
                <w:rFonts w:ascii="Times New Roman" w:hAnsi="Times New Roman" w:cs="Times New Roman"/>
                <w:b/>
                <w:sz w:val="20"/>
                <w:szCs w:val="20"/>
              </w:rPr>
              <w:t>D.1.2. Kaynaklar</w:t>
            </w:r>
          </w:p>
          <w:p w14:paraId="66903408" w14:textId="77777777" w:rsidR="00FE398F" w:rsidRPr="0078623C" w:rsidRDefault="00FE398F" w:rsidP="00B258C9">
            <w:pPr>
              <w:pStyle w:val="TableParagraph"/>
              <w:spacing w:before="2" w:line="248" w:lineRule="exact"/>
              <w:rPr>
                <w:rFonts w:ascii="Times New Roman" w:hAnsi="Times New Roman" w:cs="Times New Roman"/>
                <w:b/>
                <w:sz w:val="20"/>
                <w:szCs w:val="20"/>
              </w:rPr>
            </w:pPr>
          </w:p>
          <w:p w14:paraId="6F5891A0" w14:textId="163A9CA3" w:rsidR="00FE398F" w:rsidRPr="0078623C" w:rsidRDefault="00FE398F" w:rsidP="00B258C9">
            <w:pPr>
              <w:rPr>
                <w:rFonts w:ascii="Times New Roman" w:hAnsi="Times New Roman" w:cs="Times New Roman"/>
                <w:lang w:eastAsia="en-US"/>
              </w:rPr>
            </w:pPr>
            <w:r w:rsidRPr="0078623C">
              <w:rPr>
                <w:rFonts w:ascii="Times New Roman" w:hAnsi="Times New Roman" w:cs="Times New Roman"/>
                <w:sz w:val="20"/>
                <w:szCs w:val="20"/>
              </w:rPr>
              <w:t>Toplumsal katkı etkinliklerine ayrılan kaynaklar (mali, fiziksel, insan gücü) belirlenmiş, paylaşılmış ve kurumsallaşmış olup</w:t>
            </w:r>
            <w:r w:rsidRPr="0078623C">
              <w:rPr>
                <w:rFonts w:ascii="Times New Roman" w:hAnsi="Times New Roman" w:cs="Times New Roman"/>
                <w:w w:val="95"/>
                <w:sz w:val="20"/>
                <w:szCs w:val="20"/>
              </w:rPr>
              <w:t xml:space="preserve">, </w:t>
            </w:r>
            <w:r w:rsidRPr="0078623C">
              <w:rPr>
                <w:rFonts w:ascii="Times New Roman" w:hAnsi="Times New Roman" w:cs="Times New Roman"/>
                <w:sz w:val="20"/>
                <w:szCs w:val="20"/>
              </w:rPr>
              <w:t>bunlar</w:t>
            </w:r>
            <w:r w:rsidRPr="0078623C">
              <w:rPr>
                <w:rFonts w:ascii="Times New Roman" w:hAnsi="Times New Roman" w:cs="Times New Roman"/>
                <w:spacing w:val="-18"/>
                <w:sz w:val="20"/>
                <w:szCs w:val="20"/>
              </w:rPr>
              <w:t xml:space="preserve"> </w:t>
            </w:r>
            <w:r w:rsidRPr="0078623C">
              <w:rPr>
                <w:rFonts w:ascii="Times New Roman" w:hAnsi="Times New Roman" w:cs="Times New Roman"/>
                <w:sz w:val="20"/>
                <w:szCs w:val="20"/>
              </w:rPr>
              <w:t>izlenmekte</w:t>
            </w:r>
            <w:r w:rsidRPr="0078623C">
              <w:rPr>
                <w:rFonts w:ascii="Times New Roman" w:hAnsi="Times New Roman" w:cs="Times New Roman"/>
                <w:spacing w:val="-19"/>
                <w:sz w:val="20"/>
                <w:szCs w:val="20"/>
              </w:rPr>
              <w:t xml:space="preserve"> </w:t>
            </w:r>
            <w:r w:rsidRPr="0078623C">
              <w:rPr>
                <w:rFonts w:ascii="Times New Roman" w:hAnsi="Times New Roman" w:cs="Times New Roman"/>
                <w:sz w:val="20"/>
                <w:szCs w:val="20"/>
              </w:rPr>
              <w:t>ve</w:t>
            </w:r>
            <w:r w:rsidRPr="0078623C">
              <w:rPr>
                <w:rFonts w:ascii="Times New Roman" w:hAnsi="Times New Roman" w:cs="Times New Roman"/>
                <w:spacing w:val="-18"/>
                <w:sz w:val="20"/>
                <w:szCs w:val="20"/>
              </w:rPr>
              <w:t xml:space="preserve"> </w:t>
            </w:r>
            <w:r w:rsidRPr="0078623C">
              <w:rPr>
                <w:rFonts w:ascii="Times New Roman" w:hAnsi="Times New Roman" w:cs="Times New Roman"/>
                <w:sz w:val="20"/>
                <w:szCs w:val="20"/>
              </w:rPr>
              <w:t>değerlendirilmektedir.</w:t>
            </w:r>
          </w:p>
        </w:tc>
      </w:tr>
      <w:tr w:rsidR="00FE398F" w:rsidRPr="0078623C" w14:paraId="1AC55E58" w14:textId="77777777" w:rsidTr="00E7360D">
        <w:trPr>
          <w:trHeight w:val="406"/>
        </w:trPr>
        <w:tc>
          <w:tcPr>
            <w:tcW w:w="1915" w:type="dxa"/>
            <w:shd w:val="clear" w:color="auto" w:fill="FAE7D9"/>
            <w:vAlign w:val="center"/>
          </w:tcPr>
          <w:p w14:paraId="72F0569F" w14:textId="77777777" w:rsidR="00FE398F" w:rsidRPr="0078623C"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908" w:type="dxa"/>
            <w:shd w:val="clear" w:color="auto" w:fill="FAE7D9"/>
            <w:vAlign w:val="center"/>
          </w:tcPr>
          <w:p w14:paraId="0938108B" w14:textId="77777777" w:rsidR="00FE398F" w:rsidRPr="0078623C"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AE7D9"/>
            <w:vAlign w:val="center"/>
          </w:tcPr>
          <w:p w14:paraId="46DF64DC" w14:textId="77777777" w:rsidR="00FE398F" w:rsidRPr="0078623C"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1880" w:type="dxa"/>
            <w:shd w:val="clear" w:color="auto" w:fill="FAE7D9"/>
            <w:vAlign w:val="center"/>
          </w:tcPr>
          <w:p w14:paraId="032D26E4" w14:textId="77777777" w:rsidR="00FE398F" w:rsidRPr="0078623C"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661" w:type="dxa"/>
            <w:shd w:val="clear" w:color="auto" w:fill="FAE7D9"/>
            <w:vAlign w:val="center"/>
          </w:tcPr>
          <w:p w14:paraId="76399992" w14:textId="77777777" w:rsidR="00FE398F" w:rsidRPr="0078623C"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FE398F" w:rsidRPr="0078623C" w14:paraId="3AC47C66" w14:textId="77777777" w:rsidTr="00E7360D">
        <w:trPr>
          <w:trHeight w:val="3256"/>
        </w:trPr>
        <w:tc>
          <w:tcPr>
            <w:tcW w:w="1915" w:type="dxa"/>
            <w:shd w:val="clear" w:color="auto" w:fill="FAE7D9"/>
          </w:tcPr>
          <w:p w14:paraId="20C11A61" w14:textId="597B7922" w:rsidR="00FE398F" w:rsidRPr="0078623C" w:rsidRDefault="00FE398F" w:rsidP="00FE398F">
            <w:pPr>
              <w:pStyle w:val="TableParagraph"/>
              <w:spacing w:before="38" w:line="249" w:lineRule="exact"/>
              <w:rPr>
                <w:rFonts w:ascii="Times New Roman" w:hAnsi="Times New Roman" w:cs="Times New Roman"/>
                <w:sz w:val="20"/>
                <w:szCs w:val="20"/>
              </w:rPr>
            </w:pPr>
            <w:r w:rsidRPr="0078623C">
              <w:rPr>
                <w:rFonts w:ascii="Times New Roman" w:hAnsi="Times New Roman" w:cs="Times New Roman"/>
                <w:sz w:val="20"/>
                <w:szCs w:val="20"/>
              </w:rPr>
              <w:t>Fakültenin toplumsal katkı faaliyetlerini sürdürebilmesi için yeterli kaynağı bulunmamaktadır.</w:t>
            </w:r>
          </w:p>
        </w:tc>
        <w:tc>
          <w:tcPr>
            <w:tcW w:w="1908" w:type="dxa"/>
            <w:shd w:val="clear" w:color="auto" w:fill="F7C9AC"/>
          </w:tcPr>
          <w:p w14:paraId="2B1DCEDC" w14:textId="43F88931" w:rsidR="00FE398F" w:rsidRPr="0078623C" w:rsidRDefault="00FE398F" w:rsidP="00FE398F">
            <w:pPr>
              <w:pStyle w:val="TableParagraph"/>
              <w:spacing w:before="35" w:line="252" w:lineRule="exact"/>
              <w:rPr>
                <w:rFonts w:ascii="Times New Roman" w:hAnsi="Times New Roman" w:cs="Times New Roman"/>
                <w:sz w:val="20"/>
                <w:szCs w:val="20"/>
              </w:rPr>
            </w:pPr>
            <w:r w:rsidRPr="0078623C">
              <w:rPr>
                <w:rFonts w:ascii="Times New Roman" w:hAnsi="Times New Roman" w:cs="Times New Roman"/>
                <w:sz w:val="20"/>
                <w:szCs w:val="20"/>
              </w:rPr>
              <w:t xml:space="preserve">Fakültenin toplumsal katkı faaliyetlerini sürdürebilmek </w:t>
            </w:r>
            <w:r w:rsidRPr="0078623C">
              <w:rPr>
                <w:rFonts w:ascii="Times New Roman" w:hAnsi="Times New Roman" w:cs="Times New Roman"/>
                <w:w w:val="95"/>
                <w:sz w:val="20"/>
                <w:szCs w:val="20"/>
              </w:rPr>
              <w:t xml:space="preserve">için uygun nitelik ve nicelikte fiziki, </w:t>
            </w:r>
            <w:r w:rsidRPr="0078623C">
              <w:rPr>
                <w:rFonts w:ascii="Times New Roman" w:hAnsi="Times New Roman" w:cs="Times New Roman"/>
                <w:sz w:val="20"/>
                <w:szCs w:val="20"/>
              </w:rPr>
              <w:t>teknik ve mali kaynakların oluşturulmasına yönelik planları bulunmaktadır.</w:t>
            </w:r>
          </w:p>
        </w:tc>
        <w:tc>
          <w:tcPr>
            <w:tcW w:w="1842" w:type="dxa"/>
            <w:shd w:val="clear" w:color="auto" w:fill="F4AF83"/>
          </w:tcPr>
          <w:p w14:paraId="31959CAC" w14:textId="595E5267" w:rsidR="00FE398F" w:rsidRPr="0078623C" w:rsidRDefault="00FE398F" w:rsidP="00FE398F">
            <w:pPr>
              <w:pStyle w:val="TableParagraph"/>
              <w:rPr>
                <w:rFonts w:ascii="Times New Roman" w:hAnsi="Times New Roman" w:cs="Times New Roman"/>
                <w:sz w:val="20"/>
                <w:szCs w:val="20"/>
              </w:rPr>
            </w:pPr>
            <w:r w:rsidRPr="0078623C">
              <w:rPr>
                <w:rFonts w:ascii="Times New Roman" w:hAnsi="Times New Roman" w:cs="Times New Roman"/>
                <w:sz w:val="20"/>
                <w:szCs w:val="20"/>
              </w:rPr>
              <w:t xml:space="preserve">Fakülte toplumsal katkı kaynaklarını toplumsal katkı stratejisi ve birimler arası dengeyi gözeterek </w:t>
            </w:r>
            <w:r w:rsidRPr="0078623C">
              <w:rPr>
                <w:rFonts w:ascii="Times New Roman" w:hAnsi="Times New Roman" w:cs="Times New Roman"/>
                <w:w w:val="95"/>
                <w:sz w:val="20"/>
                <w:szCs w:val="20"/>
              </w:rPr>
              <w:t>yönetmektedir.</w:t>
            </w:r>
          </w:p>
        </w:tc>
        <w:tc>
          <w:tcPr>
            <w:tcW w:w="1880" w:type="dxa"/>
            <w:shd w:val="clear" w:color="auto" w:fill="E6A77C"/>
          </w:tcPr>
          <w:p w14:paraId="53A848A7" w14:textId="1CA11A38" w:rsidR="00FE398F" w:rsidRPr="0078623C" w:rsidRDefault="00FE398F" w:rsidP="00FE398F">
            <w:pPr>
              <w:pStyle w:val="TableParagraph"/>
              <w:spacing w:before="38" w:line="249" w:lineRule="exact"/>
              <w:rPr>
                <w:rFonts w:ascii="Times New Roman" w:hAnsi="Times New Roman" w:cs="Times New Roman"/>
                <w:sz w:val="20"/>
                <w:szCs w:val="20"/>
              </w:rPr>
            </w:pPr>
            <w:r w:rsidRPr="0078623C">
              <w:rPr>
                <w:rFonts w:ascii="Times New Roman" w:hAnsi="Times New Roman" w:cs="Times New Roman"/>
                <w:sz w:val="20"/>
                <w:szCs w:val="20"/>
              </w:rPr>
              <w:t>Fakültede toplumsal katkı kaynaklarının yeterliliği</w:t>
            </w:r>
            <w:r w:rsidRPr="0078623C">
              <w:rPr>
                <w:rFonts w:ascii="Times New Roman" w:hAnsi="Times New Roman" w:cs="Times New Roman"/>
                <w:spacing w:val="-38"/>
                <w:sz w:val="20"/>
                <w:szCs w:val="20"/>
              </w:rPr>
              <w:t xml:space="preserve"> </w:t>
            </w:r>
            <w:r w:rsidRPr="0078623C">
              <w:rPr>
                <w:rFonts w:ascii="Times New Roman" w:hAnsi="Times New Roman" w:cs="Times New Roman"/>
                <w:sz w:val="20"/>
                <w:szCs w:val="20"/>
              </w:rPr>
              <w:t xml:space="preserve">v çeşitliliği izlenmekte ve </w:t>
            </w:r>
            <w:r w:rsidRPr="0078623C">
              <w:rPr>
                <w:rFonts w:ascii="Times New Roman" w:hAnsi="Times New Roman" w:cs="Times New Roman"/>
                <w:w w:val="95"/>
                <w:sz w:val="20"/>
                <w:szCs w:val="20"/>
              </w:rPr>
              <w:t>iyileştirilmektedir.</w:t>
            </w:r>
          </w:p>
        </w:tc>
        <w:tc>
          <w:tcPr>
            <w:tcW w:w="1661" w:type="dxa"/>
            <w:shd w:val="clear" w:color="auto" w:fill="D9A481"/>
          </w:tcPr>
          <w:p w14:paraId="79F80428" w14:textId="77777777" w:rsidR="00FE398F" w:rsidRPr="0078623C" w:rsidRDefault="00FE398F" w:rsidP="00FE398F">
            <w:pPr>
              <w:pStyle w:val="TableParagraph"/>
              <w:spacing w:line="248" w:lineRule="exact"/>
              <w:ind w:left="107"/>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1A0B4FD9" w14:textId="77777777" w:rsidR="003D3602" w:rsidRPr="0078623C" w:rsidRDefault="003D3602" w:rsidP="003D3602">
      <w:pPr>
        <w:pStyle w:val="TableParagraph"/>
        <w:tabs>
          <w:tab w:val="left" w:pos="946"/>
        </w:tabs>
        <w:spacing w:before="2"/>
        <w:ind w:left="945" w:right="241"/>
        <w:jc w:val="both"/>
        <w:rPr>
          <w:rFonts w:ascii="Times New Roman" w:hAnsi="Times New Roman" w:cs="Times New Roman"/>
          <w:i/>
          <w:sz w:val="20"/>
          <w:szCs w:val="20"/>
        </w:rPr>
      </w:pPr>
    </w:p>
    <w:p w14:paraId="76868D50" w14:textId="77777777" w:rsidR="00FE398F" w:rsidRPr="0078623C" w:rsidRDefault="00FE398F" w:rsidP="00FE398F">
      <w:pPr>
        <w:pStyle w:val="TableParagraph"/>
        <w:spacing w:line="268" w:lineRule="exact"/>
        <w:ind w:left="273"/>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22E82136" w14:textId="77777777" w:rsidR="00FE398F" w:rsidRPr="0078623C" w:rsidRDefault="00FE398F" w:rsidP="00FE398F">
      <w:pPr>
        <w:pStyle w:val="TableParagraph"/>
        <w:numPr>
          <w:ilvl w:val="0"/>
          <w:numId w:val="32"/>
        </w:numPr>
        <w:tabs>
          <w:tab w:val="left" w:pos="1031"/>
          <w:tab w:val="left" w:pos="1032"/>
        </w:tabs>
        <w:spacing w:before="19"/>
        <w:ind w:right="339"/>
        <w:jc w:val="both"/>
        <w:rPr>
          <w:rFonts w:ascii="Times New Roman" w:hAnsi="Times New Roman" w:cs="Times New Roman"/>
          <w:i/>
          <w:sz w:val="20"/>
          <w:szCs w:val="20"/>
        </w:rPr>
      </w:pPr>
      <w:r w:rsidRPr="0078623C">
        <w:rPr>
          <w:rFonts w:ascii="Times New Roman" w:hAnsi="Times New Roman" w:cs="Times New Roman"/>
          <w:i/>
          <w:sz w:val="20"/>
          <w:szCs w:val="20"/>
        </w:rPr>
        <w:t>Toplumsal katkı faaliyetlerini yürüten araştırma ve uygulama merkezleri ve diğer birimler</w:t>
      </w:r>
    </w:p>
    <w:p w14:paraId="3E4EE4B7" w14:textId="77777777" w:rsidR="00FE398F" w:rsidRPr="0078623C" w:rsidRDefault="00FE398F" w:rsidP="00FE398F">
      <w:pPr>
        <w:pStyle w:val="TableParagraph"/>
        <w:numPr>
          <w:ilvl w:val="0"/>
          <w:numId w:val="32"/>
        </w:numPr>
        <w:tabs>
          <w:tab w:val="left" w:pos="1031"/>
          <w:tab w:val="left" w:pos="1032"/>
        </w:tabs>
        <w:spacing w:before="11"/>
        <w:ind w:right="339"/>
        <w:jc w:val="both"/>
        <w:rPr>
          <w:rFonts w:ascii="Times New Roman" w:hAnsi="Times New Roman" w:cs="Times New Roman"/>
          <w:i/>
          <w:sz w:val="20"/>
          <w:szCs w:val="20"/>
        </w:rPr>
      </w:pPr>
      <w:r w:rsidRPr="0078623C">
        <w:rPr>
          <w:rFonts w:ascii="Times New Roman" w:hAnsi="Times New Roman" w:cs="Times New Roman"/>
          <w:i/>
          <w:sz w:val="20"/>
          <w:szCs w:val="20"/>
        </w:rPr>
        <w:t>Toplumsal katkı çalışmalarına ayrılan bütçe ve yıllar içinde değişimi</w:t>
      </w:r>
    </w:p>
    <w:p w14:paraId="73A920FC" w14:textId="77777777" w:rsidR="00FE398F" w:rsidRPr="0078623C" w:rsidRDefault="00FE398F" w:rsidP="00FE398F">
      <w:pPr>
        <w:pStyle w:val="TableParagraph"/>
        <w:numPr>
          <w:ilvl w:val="0"/>
          <w:numId w:val="32"/>
        </w:numPr>
        <w:tabs>
          <w:tab w:val="left" w:pos="1031"/>
          <w:tab w:val="left" w:pos="1032"/>
        </w:tabs>
        <w:spacing w:before="11"/>
        <w:ind w:right="339"/>
        <w:jc w:val="both"/>
        <w:rPr>
          <w:rFonts w:ascii="Times New Roman" w:hAnsi="Times New Roman" w:cs="Times New Roman"/>
          <w:i/>
          <w:sz w:val="20"/>
          <w:szCs w:val="20"/>
        </w:rPr>
      </w:pPr>
      <w:r w:rsidRPr="0078623C">
        <w:rPr>
          <w:rFonts w:ascii="Times New Roman" w:hAnsi="Times New Roman" w:cs="Times New Roman"/>
          <w:i/>
          <w:sz w:val="20"/>
          <w:szCs w:val="20"/>
        </w:rPr>
        <w:t>Toplumsal katkı kaynaklarının toplumsal katkı stratejisi doğrultusunda yönetildiğini gösteren kanıtlar</w:t>
      </w:r>
    </w:p>
    <w:p w14:paraId="5527BCCC" w14:textId="77777777" w:rsidR="00FE398F" w:rsidRPr="0078623C" w:rsidRDefault="00FE398F" w:rsidP="00FE398F">
      <w:pPr>
        <w:pStyle w:val="TableParagraph"/>
        <w:numPr>
          <w:ilvl w:val="0"/>
          <w:numId w:val="32"/>
        </w:numPr>
        <w:tabs>
          <w:tab w:val="left" w:pos="1031"/>
          <w:tab w:val="left" w:pos="1032"/>
        </w:tabs>
        <w:spacing w:before="8"/>
        <w:ind w:right="339"/>
        <w:jc w:val="both"/>
        <w:rPr>
          <w:rFonts w:ascii="Times New Roman" w:hAnsi="Times New Roman" w:cs="Times New Roman"/>
          <w:i/>
          <w:sz w:val="20"/>
          <w:szCs w:val="20"/>
        </w:rPr>
      </w:pPr>
      <w:r w:rsidRPr="0078623C">
        <w:rPr>
          <w:rFonts w:ascii="Times New Roman" w:hAnsi="Times New Roman" w:cs="Times New Roman"/>
          <w:i/>
          <w:sz w:val="20"/>
          <w:szCs w:val="20"/>
        </w:rPr>
        <w:t>Toplumsal katkı kaynaklarının çeşitliliği ve yeterliliğinin izlendiğine ve iyileştirildiğine ilişkin kanıtlar</w:t>
      </w:r>
    </w:p>
    <w:p w14:paraId="47753532" w14:textId="27752C0D" w:rsidR="00FE398F" w:rsidRPr="0078623C" w:rsidRDefault="00FE398F" w:rsidP="00FE398F">
      <w:pPr>
        <w:pStyle w:val="TableParagraph"/>
        <w:numPr>
          <w:ilvl w:val="0"/>
          <w:numId w:val="32"/>
        </w:numPr>
        <w:tabs>
          <w:tab w:val="left" w:pos="1031"/>
          <w:tab w:val="left" w:pos="1032"/>
        </w:tabs>
        <w:spacing w:before="8"/>
        <w:ind w:right="339"/>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5CBF09EE" w14:textId="27ECDB36" w:rsidR="00FE398F" w:rsidRPr="0078623C" w:rsidRDefault="00FE398F">
      <w:pPr>
        <w:rPr>
          <w:rFonts w:ascii="Times New Roman" w:eastAsia="Arial" w:hAnsi="Times New Roman" w:cs="Times New Roman"/>
          <w:i/>
          <w:kern w:val="0"/>
          <w:sz w:val="20"/>
          <w:szCs w:val="20"/>
          <w:lang w:eastAsia="en-US"/>
          <w14:ligatures w14:val="none"/>
        </w:rPr>
      </w:pPr>
      <w:r w:rsidRPr="0078623C">
        <w:rPr>
          <w:rFonts w:ascii="Times New Roman" w:hAnsi="Times New Roman" w:cs="Times New Roman"/>
          <w:i/>
          <w:sz w:val="20"/>
          <w:szCs w:val="20"/>
        </w:rPr>
        <w:br w:type="page"/>
      </w:r>
    </w:p>
    <w:tbl>
      <w:tblPr>
        <w:tblStyle w:val="TableGrid"/>
        <w:tblW w:w="0" w:type="auto"/>
        <w:tblLayout w:type="fixed"/>
        <w:tblLook w:val="04A0" w:firstRow="1" w:lastRow="0" w:firstColumn="1" w:lastColumn="0" w:noHBand="0" w:noVBand="1"/>
      </w:tblPr>
      <w:tblGrid>
        <w:gridCol w:w="1915"/>
        <w:gridCol w:w="1908"/>
        <w:gridCol w:w="1842"/>
        <w:gridCol w:w="1880"/>
        <w:gridCol w:w="1661"/>
      </w:tblGrid>
      <w:tr w:rsidR="00FE398F" w:rsidRPr="0078623C" w14:paraId="35EBB2C1" w14:textId="77777777" w:rsidTr="00E7360D">
        <w:trPr>
          <w:trHeight w:val="698"/>
        </w:trPr>
        <w:tc>
          <w:tcPr>
            <w:tcW w:w="9206" w:type="dxa"/>
            <w:gridSpan w:val="5"/>
            <w:shd w:val="clear" w:color="auto" w:fill="F7C9AC"/>
            <w:vAlign w:val="center"/>
          </w:tcPr>
          <w:p w14:paraId="248C4F34" w14:textId="77777777" w:rsidR="00FE398F" w:rsidRPr="0078623C" w:rsidRDefault="00FE398F" w:rsidP="00E7360D">
            <w:pPr>
              <w:spacing w:before="100" w:beforeAutospacing="1" w:after="100" w:afterAutospacing="1"/>
              <w:jc w:val="right"/>
              <w:outlineLvl w:val="0"/>
              <w:rPr>
                <w:rFonts w:ascii="Times New Roman" w:hAnsi="Times New Roman" w:cs="Times New Roman"/>
                <w:b/>
                <w:color w:val="BE8F00"/>
                <w:u w:val="single" w:color="BE8F00"/>
              </w:rPr>
            </w:pPr>
            <w:r w:rsidRPr="0078623C">
              <w:rPr>
                <w:rFonts w:ascii="Times New Roman" w:hAnsi="Times New Roman" w:cs="Times New Roman"/>
                <w:b/>
                <w:color w:val="BF4E14" w:themeColor="accent2" w:themeShade="BF"/>
              </w:rPr>
              <w:lastRenderedPageBreak/>
              <w:t>D. TOPLUMSAL KATKI</w:t>
            </w:r>
            <w:r w:rsidRPr="0078623C">
              <w:rPr>
                <w:rFonts w:ascii="Times New Roman" w:hAnsi="Times New Roman" w:cs="Times New Roman"/>
                <w:b/>
                <w:color w:val="BE8F00"/>
                <w:u w:val="single" w:color="BE8F00"/>
              </w:rPr>
              <w:t>.</w:t>
            </w:r>
          </w:p>
          <w:p w14:paraId="35C73291" w14:textId="77777777" w:rsidR="00FE398F" w:rsidRPr="0078623C" w:rsidRDefault="00FE398F" w:rsidP="00E7360D">
            <w:pPr>
              <w:spacing w:before="100" w:beforeAutospacing="1" w:after="100" w:afterAutospacing="1"/>
              <w:jc w:val="right"/>
              <w:outlineLvl w:val="0"/>
              <w:rPr>
                <w:rFonts w:ascii="Times New Roman" w:eastAsia="Times New Roman" w:hAnsi="Times New Roman" w:cs="Times New Roman"/>
                <w:b/>
                <w:bCs/>
                <w:kern w:val="36"/>
                <w:sz w:val="20"/>
                <w:szCs w:val="20"/>
                <w:lang w:val="en-TR" w:eastAsia="en-US"/>
                <w14:ligatures w14:val="none"/>
              </w:rPr>
            </w:pPr>
          </w:p>
        </w:tc>
      </w:tr>
      <w:tr w:rsidR="00FE398F" w:rsidRPr="0078623C" w14:paraId="4EE1A5AE" w14:textId="77777777" w:rsidTr="00B258C9">
        <w:trPr>
          <w:trHeight w:val="1186"/>
        </w:trPr>
        <w:tc>
          <w:tcPr>
            <w:tcW w:w="9206" w:type="dxa"/>
            <w:gridSpan w:val="5"/>
            <w:shd w:val="clear" w:color="auto" w:fill="F7C9AC"/>
            <w:vAlign w:val="center"/>
          </w:tcPr>
          <w:p w14:paraId="008B22D9" w14:textId="77777777" w:rsidR="00FE398F" w:rsidRPr="0078623C" w:rsidRDefault="00FE398F" w:rsidP="00B258C9">
            <w:pPr>
              <w:pStyle w:val="TableParagraph"/>
              <w:spacing w:line="268" w:lineRule="exact"/>
              <w:rPr>
                <w:rFonts w:ascii="Times New Roman" w:hAnsi="Times New Roman" w:cs="Times New Roman"/>
                <w:b/>
                <w:sz w:val="20"/>
                <w:szCs w:val="20"/>
              </w:rPr>
            </w:pPr>
            <w:r w:rsidRPr="0078623C">
              <w:rPr>
                <w:rFonts w:ascii="Times New Roman" w:hAnsi="Times New Roman" w:cs="Times New Roman"/>
                <w:b/>
                <w:sz w:val="20"/>
                <w:szCs w:val="20"/>
              </w:rPr>
              <w:t>D.2. Toplumsal Katkı Performansı</w:t>
            </w:r>
          </w:p>
          <w:p w14:paraId="58E6F012" w14:textId="77777777" w:rsidR="00FE398F" w:rsidRPr="0078623C" w:rsidRDefault="00FE398F" w:rsidP="00B258C9">
            <w:pPr>
              <w:rPr>
                <w:rFonts w:ascii="Times New Roman" w:hAnsi="Times New Roman" w:cs="Times New Roman"/>
                <w:sz w:val="20"/>
                <w:szCs w:val="20"/>
              </w:rPr>
            </w:pPr>
          </w:p>
          <w:p w14:paraId="2E3553EE" w14:textId="2CC9E871" w:rsidR="00FE398F" w:rsidRPr="0078623C" w:rsidRDefault="00FE398F" w:rsidP="00B258C9">
            <w:pPr>
              <w:rPr>
                <w:rFonts w:ascii="Times New Roman" w:hAnsi="Times New Roman" w:cs="Times New Roman"/>
                <w:lang w:eastAsia="en-US"/>
              </w:rPr>
            </w:pPr>
            <w:r w:rsidRPr="0078623C">
              <w:rPr>
                <w:rFonts w:ascii="Times New Roman" w:hAnsi="Times New Roman" w:cs="Times New Roman"/>
                <w:sz w:val="20"/>
                <w:szCs w:val="20"/>
              </w:rPr>
              <w:t>Fakülte, toplumsal katkı stratejisi ve hedefleri doğrultusunda yürüttüğü faaliyetleri periyodik olarak izlemeli ve sürekli iyileştirmelidir.</w:t>
            </w:r>
          </w:p>
        </w:tc>
      </w:tr>
      <w:tr w:rsidR="00FE398F" w:rsidRPr="0078623C" w14:paraId="614DDF88" w14:textId="77777777" w:rsidTr="00B258C9">
        <w:trPr>
          <w:trHeight w:val="2842"/>
        </w:trPr>
        <w:tc>
          <w:tcPr>
            <w:tcW w:w="9206" w:type="dxa"/>
            <w:gridSpan w:val="5"/>
            <w:shd w:val="clear" w:color="auto" w:fill="FAE7D9"/>
            <w:vAlign w:val="center"/>
          </w:tcPr>
          <w:p w14:paraId="76F772C5" w14:textId="77777777" w:rsidR="00FE398F" w:rsidRPr="0078623C" w:rsidRDefault="00FE398F" w:rsidP="00B258C9">
            <w:pPr>
              <w:pStyle w:val="TableParagraph"/>
              <w:spacing w:line="234" w:lineRule="exact"/>
              <w:rPr>
                <w:rFonts w:ascii="Times New Roman" w:hAnsi="Times New Roman" w:cs="Times New Roman"/>
                <w:b/>
                <w:sz w:val="20"/>
                <w:szCs w:val="20"/>
              </w:rPr>
            </w:pPr>
            <w:r w:rsidRPr="0078623C">
              <w:rPr>
                <w:rFonts w:ascii="Times New Roman" w:hAnsi="Times New Roman" w:cs="Times New Roman"/>
                <w:b/>
                <w:sz w:val="20"/>
                <w:szCs w:val="20"/>
              </w:rPr>
              <w:t>D.2.1. Toplumsal katkı performansının izlenmesi ve Değerlendirilmesi</w:t>
            </w:r>
          </w:p>
          <w:p w14:paraId="34737BC4" w14:textId="77777777" w:rsidR="00FE398F" w:rsidRPr="0078623C" w:rsidRDefault="00FE398F" w:rsidP="00B258C9">
            <w:pPr>
              <w:pStyle w:val="TableParagraph"/>
              <w:spacing w:line="234" w:lineRule="exact"/>
              <w:rPr>
                <w:rFonts w:ascii="Times New Roman" w:hAnsi="Times New Roman" w:cs="Times New Roman"/>
                <w:b/>
                <w:sz w:val="20"/>
                <w:szCs w:val="20"/>
              </w:rPr>
            </w:pPr>
          </w:p>
          <w:p w14:paraId="6C016A70" w14:textId="77777777" w:rsidR="00FE398F" w:rsidRPr="0078623C" w:rsidRDefault="00FE398F" w:rsidP="00B258C9">
            <w:pPr>
              <w:pStyle w:val="TableParagraph"/>
              <w:spacing w:before="103" w:line="292" w:lineRule="auto"/>
              <w:ind w:right="274"/>
              <w:rPr>
                <w:rFonts w:ascii="Times New Roman" w:hAnsi="Times New Roman" w:cs="Times New Roman"/>
                <w:sz w:val="20"/>
                <w:szCs w:val="20"/>
              </w:rPr>
            </w:pPr>
            <w:r w:rsidRPr="0078623C">
              <w:rPr>
                <w:rFonts w:ascii="Times New Roman" w:hAnsi="Times New Roman" w:cs="Times New Roman"/>
                <w:sz w:val="20"/>
                <w:szCs w:val="20"/>
              </w:rPr>
              <w:t>Fakülte, BM Sürdürülebilir Kalkınma Amaçları ile uyumlu, dezavantajlı gruplar dahil toplumun ve çevrenin ihtiyaçlarına cevap verebilen ve değer yaratan toplumsal katkı faaliyetlerinde bulunmaktadır.</w:t>
            </w:r>
          </w:p>
          <w:p w14:paraId="70A3DEB4" w14:textId="77777777" w:rsidR="00FE398F" w:rsidRPr="0078623C" w:rsidRDefault="00FE398F" w:rsidP="00B258C9">
            <w:pPr>
              <w:pStyle w:val="TableParagraph"/>
              <w:spacing w:before="103" w:line="292" w:lineRule="auto"/>
              <w:ind w:right="274"/>
              <w:rPr>
                <w:rFonts w:ascii="Times New Roman" w:hAnsi="Times New Roman" w:cs="Times New Roman"/>
                <w:sz w:val="20"/>
                <w:szCs w:val="20"/>
              </w:rPr>
            </w:pPr>
          </w:p>
          <w:p w14:paraId="419DE458" w14:textId="0D5D40C7" w:rsidR="00FE398F" w:rsidRPr="0078623C" w:rsidRDefault="00FE398F" w:rsidP="00B258C9">
            <w:pPr>
              <w:pStyle w:val="TableParagraph"/>
              <w:spacing w:line="234" w:lineRule="exact"/>
              <w:ind w:right="276"/>
              <w:rPr>
                <w:rFonts w:ascii="Times New Roman" w:hAnsi="Times New Roman" w:cs="Times New Roman"/>
                <w:b/>
                <w:sz w:val="20"/>
                <w:szCs w:val="20"/>
              </w:rPr>
            </w:pPr>
            <w:r w:rsidRPr="0078623C">
              <w:rPr>
                <w:rFonts w:ascii="Times New Roman" w:hAnsi="Times New Roman" w:cs="Times New Roman"/>
                <w:sz w:val="20"/>
                <w:szCs w:val="20"/>
              </w:rPr>
              <w:t>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w:t>
            </w:r>
          </w:p>
        </w:tc>
      </w:tr>
      <w:tr w:rsidR="00FE398F" w:rsidRPr="0078623C" w14:paraId="300E2504" w14:textId="77777777" w:rsidTr="00E7360D">
        <w:trPr>
          <w:trHeight w:val="406"/>
        </w:trPr>
        <w:tc>
          <w:tcPr>
            <w:tcW w:w="1915" w:type="dxa"/>
            <w:shd w:val="clear" w:color="auto" w:fill="FAE7D9"/>
            <w:vAlign w:val="center"/>
          </w:tcPr>
          <w:p w14:paraId="03853CE7" w14:textId="77777777" w:rsidR="00FE398F" w:rsidRPr="0078623C"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1</w:t>
            </w:r>
          </w:p>
        </w:tc>
        <w:tc>
          <w:tcPr>
            <w:tcW w:w="1908" w:type="dxa"/>
            <w:shd w:val="clear" w:color="auto" w:fill="FAE7D9"/>
            <w:vAlign w:val="center"/>
          </w:tcPr>
          <w:p w14:paraId="297E0AE3" w14:textId="77777777" w:rsidR="00FE398F" w:rsidRPr="0078623C"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2</w:t>
            </w:r>
          </w:p>
        </w:tc>
        <w:tc>
          <w:tcPr>
            <w:tcW w:w="1842" w:type="dxa"/>
            <w:shd w:val="clear" w:color="auto" w:fill="FAE7D9"/>
            <w:vAlign w:val="center"/>
          </w:tcPr>
          <w:p w14:paraId="63747D4E" w14:textId="77777777" w:rsidR="00FE398F" w:rsidRPr="0078623C"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3</w:t>
            </w:r>
          </w:p>
        </w:tc>
        <w:tc>
          <w:tcPr>
            <w:tcW w:w="1880" w:type="dxa"/>
            <w:shd w:val="clear" w:color="auto" w:fill="FAE7D9"/>
            <w:vAlign w:val="center"/>
          </w:tcPr>
          <w:p w14:paraId="06F8072F" w14:textId="77777777" w:rsidR="00FE398F" w:rsidRPr="0078623C"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4</w:t>
            </w:r>
          </w:p>
        </w:tc>
        <w:tc>
          <w:tcPr>
            <w:tcW w:w="1661" w:type="dxa"/>
            <w:shd w:val="clear" w:color="auto" w:fill="FAE7D9"/>
            <w:vAlign w:val="center"/>
          </w:tcPr>
          <w:p w14:paraId="7438547D" w14:textId="77777777" w:rsidR="00FE398F" w:rsidRPr="0078623C" w:rsidRDefault="00FE398F" w:rsidP="00FE398F">
            <w:pPr>
              <w:spacing w:before="100" w:beforeAutospacing="1" w:after="100" w:afterAutospacing="1"/>
              <w:outlineLvl w:val="0"/>
              <w:rPr>
                <w:rFonts w:ascii="Times New Roman" w:eastAsia="Times New Roman" w:hAnsi="Times New Roman" w:cs="Times New Roman"/>
                <w:b/>
                <w:bCs/>
                <w:kern w:val="36"/>
                <w:sz w:val="20"/>
                <w:szCs w:val="20"/>
                <w:lang w:val="en-TR" w:eastAsia="en-US"/>
                <w14:ligatures w14:val="none"/>
              </w:rPr>
            </w:pPr>
            <w:r w:rsidRPr="0078623C">
              <w:rPr>
                <w:rFonts w:ascii="Times New Roman" w:eastAsia="Times New Roman" w:hAnsi="Times New Roman" w:cs="Times New Roman"/>
                <w:b/>
                <w:bCs/>
                <w:kern w:val="36"/>
                <w:sz w:val="20"/>
                <w:szCs w:val="20"/>
                <w:lang w:val="en-TR" w:eastAsia="en-US"/>
                <w14:ligatures w14:val="none"/>
              </w:rPr>
              <w:t>5</w:t>
            </w:r>
          </w:p>
        </w:tc>
      </w:tr>
      <w:tr w:rsidR="00FE398F" w:rsidRPr="0078623C" w14:paraId="6BB157BE" w14:textId="77777777" w:rsidTr="00FE398F">
        <w:trPr>
          <w:trHeight w:val="2538"/>
        </w:trPr>
        <w:tc>
          <w:tcPr>
            <w:tcW w:w="1915" w:type="dxa"/>
            <w:shd w:val="clear" w:color="auto" w:fill="FAE7D9"/>
          </w:tcPr>
          <w:p w14:paraId="29AEC99F" w14:textId="67967A6C" w:rsidR="00FE398F" w:rsidRPr="0078623C" w:rsidRDefault="00FE398F" w:rsidP="00FE398F">
            <w:pPr>
              <w:pStyle w:val="TableParagraph"/>
              <w:spacing w:before="40"/>
              <w:rPr>
                <w:rFonts w:ascii="Times New Roman" w:hAnsi="Times New Roman" w:cs="Times New Roman"/>
                <w:sz w:val="20"/>
                <w:szCs w:val="20"/>
              </w:rPr>
            </w:pPr>
            <w:r w:rsidRPr="0078623C">
              <w:rPr>
                <w:rFonts w:ascii="Times New Roman" w:hAnsi="Times New Roman" w:cs="Times New Roman"/>
                <w:sz w:val="20"/>
                <w:szCs w:val="20"/>
              </w:rPr>
              <w:t>Fakültede toplumsal katkı performansının izlenmesine ve değerlendirmesine yönelik mekanizmalar bulunmamaktadır.</w:t>
            </w:r>
          </w:p>
        </w:tc>
        <w:tc>
          <w:tcPr>
            <w:tcW w:w="1908" w:type="dxa"/>
            <w:shd w:val="clear" w:color="auto" w:fill="F7C9AC"/>
          </w:tcPr>
          <w:p w14:paraId="317990F6" w14:textId="2A7CA179" w:rsidR="00FE398F" w:rsidRPr="0078623C" w:rsidRDefault="00FE398F" w:rsidP="00FE398F">
            <w:pPr>
              <w:pStyle w:val="TableParagraph"/>
              <w:spacing w:before="40"/>
              <w:rPr>
                <w:rFonts w:ascii="Times New Roman" w:hAnsi="Times New Roman" w:cs="Times New Roman"/>
                <w:sz w:val="20"/>
                <w:szCs w:val="20"/>
              </w:rPr>
            </w:pPr>
            <w:r w:rsidRPr="0078623C">
              <w:rPr>
                <w:rFonts w:ascii="Times New Roman" w:hAnsi="Times New Roman" w:cs="Times New Roman"/>
                <w:sz w:val="20"/>
                <w:szCs w:val="20"/>
              </w:rPr>
              <w:t>Fakültede toplumsal katkı performansının izlenmesine ve değerlendirmesine yönelik ilke, kural ve göstergeler bulunmaktadır.</w:t>
            </w:r>
          </w:p>
        </w:tc>
        <w:tc>
          <w:tcPr>
            <w:tcW w:w="1842" w:type="dxa"/>
            <w:shd w:val="clear" w:color="auto" w:fill="F4AF83"/>
          </w:tcPr>
          <w:p w14:paraId="1FBAE9B0" w14:textId="1EADAD8A" w:rsidR="00FE398F" w:rsidRPr="0078623C" w:rsidRDefault="00FE398F" w:rsidP="00FE398F">
            <w:pPr>
              <w:pStyle w:val="TableParagraph"/>
              <w:spacing w:line="234" w:lineRule="exact"/>
              <w:rPr>
                <w:rFonts w:ascii="Times New Roman" w:hAnsi="Times New Roman" w:cs="Times New Roman"/>
                <w:sz w:val="20"/>
                <w:szCs w:val="20"/>
              </w:rPr>
            </w:pPr>
            <w:r w:rsidRPr="0078623C">
              <w:rPr>
                <w:rFonts w:ascii="Times New Roman" w:hAnsi="Times New Roman" w:cs="Times New Roman"/>
                <w:sz w:val="20"/>
                <w:szCs w:val="20"/>
              </w:rPr>
              <w:t>Fakültenin genelinde toplumsal katkı performansını izlenmek ve değerlendirmek üzere oluşturulan mekanizmalar kullanılmaktadır.</w:t>
            </w:r>
          </w:p>
        </w:tc>
        <w:tc>
          <w:tcPr>
            <w:tcW w:w="1880" w:type="dxa"/>
            <w:shd w:val="clear" w:color="auto" w:fill="E6A77C"/>
          </w:tcPr>
          <w:p w14:paraId="60A3C0E1" w14:textId="626F401C" w:rsidR="00FE398F" w:rsidRPr="0078623C" w:rsidRDefault="00FE398F" w:rsidP="00FE398F">
            <w:pPr>
              <w:pStyle w:val="TableParagraph"/>
              <w:spacing w:line="234" w:lineRule="exact"/>
              <w:rPr>
                <w:rFonts w:ascii="Times New Roman" w:hAnsi="Times New Roman" w:cs="Times New Roman"/>
                <w:sz w:val="20"/>
                <w:szCs w:val="20"/>
              </w:rPr>
            </w:pPr>
            <w:r w:rsidRPr="0078623C">
              <w:rPr>
                <w:rFonts w:ascii="Times New Roman" w:hAnsi="Times New Roman" w:cs="Times New Roman"/>
                <w:sz w:val="20"/>
                <w:szCs w:val="20"/>
              </w:rPr>
              <w:t>Fakültede toplumsal katkı performansı izlenmekte</w:t>
            </w:r>
            <w:r w:rsidRPr="0078623C">
              <w:rPr>
                <w:rFonts w:ascii="Times New Roman" w:hAnsi="Times New Roman" w:cs="Times New Roman"/>
                <w:spacing w:val="-39"/>
                <w:sz w:val="20"/>
                <w:szCs w:val="20"/>
              </w:rPr>
              <w:t xml:space="preserve"> </w:t>
            </w:r>
            <w:r w:rsidRPr="0078623C">
              <w:rPr>
                <w:rFonts w:ascii="Times New Roman" w:hAnsi="Times New Roman" w:cs="Times New Roman"/>
                <w:sz w:val="20"/>
                <w:szCs w:val="20"/>
              </w:rPr>
              <w:t>ve</w:t>
            </w:r>
            <w:r w:rsidRPr="0078623C">
              <w:rPr>
                <w:rFonts w:ascii="Times New Roman" w:hAnsi="Times New Roman" w:cs="Times New Roman"/>
                <w:spacing w:val="-39"/>
                <w:sz w:val="20"/>
                <w:szCs w:val="20"/>
              </w:rPr>
              <w:t xml:space="preserve"> </w:t>
            </w:r>
            <w:r w:rsidRPr="0078623C">
              <w:rPr>
                <w:rFonts w:ascii="Times New Roman" w:hAnsi="Times New Roman" w:cs="Times New Roman"/>
                <w:sz w:val="20"/>
                <w:szCs w:val="20"/>
              </w:rPr>
              <w:t>ilgili paydaşlarla değerlendirilerek iyileştirilmektedir.</w:t>
            </w:r>
          </w:p>
        </w:tc>
        <w:tc>
          <w:tcPr>
            <w:tcW w:w="1661" w:type="dxa"/>
            <w:shd w:val="clear" w:color="auto" w:fill="D9A481"/>
          </w:tcPr>
          <w:p w14:paraId="052B5D92" w14:textId="77777777" w:rsidR="00FE398F" w:rsidRPr="0078623C" w:rsidRDefault="00FE398F" w:rsidP="00FE398F">
            <w:pPr>
              <w:pStyle w:val="TableParagraph"/>
              <w:spacing w:line="248" w:lineRule="exact"/>
              <w:ind w:left="107"/>
              <w:rPr>
                <w:rFonts w:ascii="Times New Roman" w:hAnsi="Times New Roman" w:cs="Times New Roman"/>
                <w:sz w:val="20"/>
                <w:szCs w:val="20"/>
              </w:rPr>
            </w:pPr>
            <w:r w:rsidRPr="0078623C">
              <w:rPr>
                <w:rFonts w:ascii="Times New Roman" w:hAnsi="Times New Roman" w:cs="Times New Roman"/>
                <w:sz w:val="20"/>
                <w:szCs w:val="20"/>
              </w:rPr>
              <w:t>İçselleştirilmiş, sistematik, sürdürülebilir ve örnek gösterilebilir uygulamalar bulunmaktadır.</w:t>
            </w:r>
          </w:p>
        </w:tc>
      </w:tr>
    </w:tbl>
    <w:p w14:paraId="6FE0C32B" w14:textId="77777777" w:rsidR="00FE398F" w:rsidRPr="0078623C" w:rsidRDefault="00FE398F" w:rsidP="00FE398F">
      <w:pPr>
        <w:pStyle w:val="TableParagraph"/>
        <w:spacing w:before="88" w:line="268" w:lineRule="exact"/>
        <w:ind w:left="275"/>
        <w:rPr>
          <w:rFonts w:ascii="Times New Roman" w:hAnsi="Times New Roman" w:cs="Times New Roman"/>
          <w:b/>
          <w:i/>
          <w:sz w:val="20"/>
          <w:szCs w:val="20"/>
        </w:rPr>
      </w:pPr>
      <w:r w:rsidRPr="0078623C">
        <w:rPr>
          <w:rFonts w:ascii="Times New Roman" w:hAnsi="Times New Roman" w:cs="Times New Roman"/>
          <w:b/>
          <w:i/>
          <w:sz w:val="20"/>
          <w:szCs w:val="20"/>
        </w:rPr>
        <w:t>Örnek Kanıtlar</w:t>
      </w:r>
    </w:p>
    <w:p w14:paraId="1CAC4A1A" w14:textId="77777777" w:rsidR="00FE398F" w:rsidRPr="0078623C" w:rsidRDefault="00FE398F" w:rsidP="00FE398F">
      <w:pPr>
        <w:pStyle w:val="TableParagraph"/>
        <w:numPr>
          <w:ilvl w:val="0"/>
          <w:numId w:val="33"/>
        </w:numPr>
        <w:tabs>
          <w:tab w:val="left" w:pos="892"/>
          <w:tab w:val="left" w:pos="893"/>
        </w:tabs>
        <w:spacing w:before="19"/>
        <w:ind w:right="419"/>
        <w:jc w:val="both"/>
        <w:rPr>
          <w:rFonts w:ascii="Times New Roman" w:hAnsi="Times New Roman" w:cs="Times New Roman"/>
          <w:i/>
          <w:sz w:val="20"/>
          <w:szCs w:val="20"/>
        </w:rPr>
      </w:pPr>
      <w:r w:rsidRPr="0078623C">
        <w:rPr>
          <w:rFonts w:ascii="Times New Roman" w:hAnsi="Times New Roman" w:cs="Times New Roman"/>
          <w:i/>
          <w:sz w:val="20"/>
          <w:szCs w:val="20"/>
        </w:rPr>
        <w:t>Fakültenin hedefleriyle uyumlu toplumsal katkı faaliyetleri</w:t>
      </w:r>
    </w:p>
    <w:p w14:paraId="18A37621" w14:textId="77777777" w:rsidR="00FE398F" w:rsidRPr="0078623C" w:rsidRDefault="00FE398F" w:rsidP="00FE398F">
      <w:pPr>
        <w:pStyle w:val="TableParagraph"/>
        <w:numPr>
          <w:ilvl w:val="0"/>
          <w:numId w:val="33"/>
        </w:numPr>
        <w:tabs>
          <w:tab w:val="left" w:pos="892"/>
          <w:tab w:val="left" w:pos="893"/>
        </w:tabs>
        <w:spacing w:before="11"/>
        <w:ind w:right="419"/>
        <w:jc w:val="both"/>
        <w:rPr>
          <w:rFonts w:ascii="Times New Roman" w:hAnsi="Times New Roman" w:cs="Times New Roman"/>
          <w:i/>
          <w:sz w:val="20"/>
          <w:szCs w:val="20"/>
        </w:rPr>
      </w:pPr>
      <w:r w:rsidRPr="0078623C">
        <w:rPr>
          <w:rFonts w:ascii="Times New Roman" w:hAnsi="Times New Roman" w:cs="Times New Roman"/>
          <w:i/>
          <w:sz w:val="20"/>
          <w:szCs w:val="20"/>
        </w:rPr>
        <w:t>Toplumsal katkı performansını izlemek üzere geçerli olan tanımlı süreçler</w:t>
      </w:r>
    </w:p>
    <w:p w14:paraId="51F789AF" w14:textId="77777777" w:rsidR="00FE398F" w:rsidRPr="0078623C" w:rsidRDefault="00FE398F" w:rsidP="00FE398F">
      <w:pPr>
        <w:pStyle w:val="TableParagraph"/>
        <w:numPr>
          <w:ilvl w:val="0"/>
          <w:numId w:val="33"/>
        </w:numPr>
        <w:tabs>
          <w:tab w:val="left" w:pos="892"/>
          <w:tab w:val="left" w:pos="893"/>
        </w:tabs>
        <w:spacing w:before="11"/>
        <w:ind w:right="419"/>
        <w:jc w:val="both"/>
        <w:rPr>
          <w:rFonts w:ascii="Times New Roman" w:hAnsi="Times New Roman" w:cs="Times New Roman"/>
          <w:i/>
          <w:sz w:val="20"/>
          <w:szCs w:val="20"/>
        </w:rPr>
      </w:pPr>
      <w:r w:rsidRPr="0078623C">
        <w:rPr>
          <w:rFonts w:ascii="Times New Roman" w:hAnsi="Times New Roman" w:cs="Times New Roman"/>
          <w:i/>
          <w:sz w:val="20"/>
          <w:szCs w:val="20"/>
        </w:rPr>
        <w:t>Toplumsal katkı hedeflerine ulaşılıp ulaşılmadığını izlemek üzere oluşturulan mekanizmalar</w:t>
      </w:r>
    </w:p>
    <w:p w14:paraId="2069D32C" w14:textId="77777777" w:rsidR="00FE398F" w:rsidRPr="0078623C" w:rsidRDefault="00FE398F" w:rsidP="00FE398F">
      <w:pPr>
        <w:pStyle w:val="TableParagraph"/>
        <w:numPr>
          <w:ilvl w:val="0"/>
          <w:numId w:val="33"/>
        </w:numPr>
        <w:tabs>
          <w:tab w:val="left" w:pos="892"/>
          <w:tab w:val="left" w:pos="893"/>
        </w:tabs>
        <w:spacing w:before="10"/>
        <w:ind w:right="419"/>
        <w:jc w:val="both"/>
        <w:rPr>
          <w:rFonts w:ascii="Times New Roman" w:hAnsi="Times New Roman" w:cs="Times New Roman"/>
          <w:i/>
          <w:sz w:val="20"/>
          <w:szCs w:val="20"/>
        </w:rPr>
      </w:pPr>
      <w:r w:rsidRPr="0078623C">
        <w:rPr>
          <w:rFonts w:ascii="Times New Roman" w:hAnsi="Times New Roman" w:cs="Times New Roman"/>
          <w:i/>
          <w:sz w:val="20"/>
          <w:szCs w:val="20"/>
        </w:rPr>
        <w:t>Paydaş geri bildirimleri</w:t>
      </w:r>
    </w:p>
    <w:p w14:paraId="16D6F53C" w14:textId="77777777" w:rsidR="00FE398F" w:rsidRPr="0078623C" w:rsidRDefault="00FE398F" w:rsidP="00FE398F">
      <w:pPr>
        <w:pStyle w:val="TableParagraph"/>
        <w:numPr>
          <w:ilvl w:val="0"/>
          <w:numId w:val="33"/>
        </w:numPr>
        <w:tabs>
          <w:tab w:val="left" w:pos="892"/>
          <w:tab w:val="left" w:pos="893"/>
        </w:tabs>
        <w:spacing w:before="9"/>
        <w:ind w:right="419"/>
        <w:jc w:val="both"/>
        <w:rPr>
          <w:rFonts w:ascii="Times New Roman" w:hAnsi="Times New Roman" w:cs="Times New Roman"/>
          <w:i/>
          <w:sz w:val="20"/>
          <w:szCs w:val="20"/>
        </w:rPr>
      </w:pPr>
      <w:r w:rsidRPr="0078623C">
        <w:rPr>
          <w:rFonts w:ascii="Times New Roman" w:hAnsi="Times New Roman" w:cs="Times New Roman"/>
          <w:i/>
          <w:sz w:val="20"/>
          <w:szCs w:val="20"/>
        </w:rPr>
        <w:t>Toplumsal katkı performansının izlenmesine ve iyileştirilmesine ilişkin kanıtlar</w:t>
      </w:r>
    </w:p>
    <w:p w14:paraId="4F8AC5C1" w14:textId="77777777" w:rsidR="00FE398F" w:rsidRPr="0078623C" w:rsidRDefault="00FE398F" w:rsidP="00FE398F">
      <w:pPr>
        <w:pStyle w:val="TableParagraph"/>
        <w:numPr>
          <w:ilvl w:val="0"/>
          <w:numId w:val="33"/>
        </w:numPr>
        <w:tabs>
          <w:tab w:val="left" w:pos="892"/>
          <w:tab w:val="left" w:pos="893"/>
        </w:tabs>
        <w:spacing w:before="10"/>
        <w:ind w:right="419"/>
        <w:jc w:val="both"/>
        <w:rPr>
          <w:rFonts w:ascii="Times New Roman" w:hAnsi="Times New Roman" w:cs="Times New Roman"/>
          <w:i/>
          <w:sz w:val="20"/>
          <w:szCs w:val="20"/>
        </w:rPr>
      </w:pPr>
      <w:r w:rsidRPr="0078623C">
        <w:rPr>
          <w:rFonts w:ascii="Times New Roman" w:hAnsi="Times New Roman" w:cs="Times New Roman"/>
          <w:i/>
          <w:sz w:val="20"/>
          <w:szCs w:val="20"/>
        </w:rPr>
        <w:t>Standart uygulamalar ve mevzuatın yanı sıra; fakültenin ihtiyaçları doğrultusunda geliştirdiği özgün yaklaşım ve uygulamalarına ilişkin kanıtlar</w:t>
      </w:r>
    </w:p>
    <w:p w14:paraId="44A261BC" w14:textId="649FC5DA" w:rsidR="00FE398F" w:rsidRPr="0078623C" w:rsidRDefault="00FE398F">
      <w:pPr>
        <w:rPr>
          <w:rFonts w:ascii="Times New Roman" w:eastAsia="Arial" w:hAnsi="Times New Roman" w:cs="Times New Roman"/>
          <w:i/>
          <w:kern w:val="0"/>
          <w:sz w:val="20"/>
          <w:szCs w:val="20"/>
          <w:lang w:eastAsia="en-US"/>
          <w14:ligatures w14:val="none"/>
        </w:rPr>
      </w:pPr>
      <w:r w:rsidRPr="0078623C">
        <w:rPr>
          <w:rFonts w:ascii="Times New Roman" w:hAnsi="Times New Roman" w:cs="Times New Roman"/>
          <w:i/>
          <w:sz w:val="20"/>
          <w:szCs w:val="20"/>
        </w:rPr>
        <w:br w:type="page"/>
      </w:r>
    </w:p>
    <w:p w14:paraId="1D03251D" w14:textId="7C4137C5" w:rsidR="00FE398F" w:rsidRPr="0078623C" w:rsidRDefault="00FE398F" w:rsidP="006314F1">
      <w:pPr>
        <w:pStyle w:val="BodyText"/>
        <w:tabs>
          <w:tab w:val="left" w:pos="142"/>
          <w:tab w:val="center" w:pos="4652"/>
        </w:tabs>
        <w:spacing w:before="120"/>
        <w:rPr>
          <w:rFonts w:cs="Times New Roman"/>
          <w:b/>
          <w:bCs/>
          <w:iCs/>
          <w:color w:val="0F4761" w:themeColor="accent1" w:themeShade="BF"/>
          <w:sz w:val="22"/>
          <w:szCs w:val="22"/>
        </w:rPr>
      </w:pPr>
    </w:p>
    <w:tbl>
      <w:tblPr>
        <w:tblStyle w:val="TableGrid"/>
        <w:tblW w:w="9158" w:type="dxa"/>
        <w:tblInd w:w="137" w:type="dxa"/>
        <w:tblLook w:val="04A0" w:firstRow="1" w:lastRow="0" w:firstColumn="1" w:lastColumn="0" w:noHBand="0" w:noVBand="1"/>
      </w:tblPr>
      <w:tblGrid>
        <w:gridCol w:w="1027"/>
        <w:gridCol w:w="1302"/>
        <w:gridCol w:w="81"/>
        <w:gridCol w:w="1227"/>
        <w:gridCol w:w="1163"/>
        <w:gridCol w:w="1308"/>
        <w:gridCol w:w="1353"/>
        <w:gridCol w:w="224"/>
        <w:gridCol w:w="1473"/>
      </w:tblGrid>
      <w:tr w:rsidR="00FE398F" w:rsidRPr="0078623C" w14:paraId="47779B3B" w14:textId="77777777" w:rsidTr="006314F1">
        <w:trPr>
          <w:trHeight w:hRule="exact" w:val="495"/>
        </w:trPr>
        <w:tc>
          <w:tcPr>
            <w:tcW w:w="9158" w:type="dxa"/>
            <w:gridSpan w:val="9"/>
            <w:vAlign w:val="center"/>
          </w:tcPr>
          <w:p w14:paraId="0A7F0F38" w14:textId="4C917C98" w:rsidR="00FE398F" w:rsidRPr="0078623C" w:rsidRDefault="006314F1" w:rsidP="00FE398F">
            <w:pPr>
              <w:jc w:val="center"/>
              <w:rPr>
                <w:rFonts w:ascii="Times New Roman" w:hAnsi="Times New Roman" w:cs="Times New Roman"/>
                <w:b/>
                <w:bCs/>
              </w:rPr>
            </w:pPr>
            <w:proofErr w:type="gramStart"/>
            <w:r w:rsidRPr="0078623C">
              <w:rPr>
                <w:rFonts w:ascii="Times New Roman" w:hAnsi="Times New Roman" w:cs="Times New Roman"/>
                <w:b/>
                <w:bCs/>
              </w:rPr>
              <w:t>Puanlama -</w:t>
            </w:r>
            <w:proofErr w:type="gramEnd"/>
            <w:r w:rsidRPr="0078623C">
              <w:rPr>
                <w:rFonts w:ascii="Times New Roman" w:hAnsi="Times New Roman" w:cs="Times New Roman"/>
                <w:b/>
                <w:bCs/>
              </w:rPr>
              <w:t xml:space="preserve"> Olgunluk Düzeyi</w:t>
            </w:r>
          </w:p>
        </w:tc>
      </w:tr>
      <w:tr w:rsidR="00FE398F" w:rsidRPr="0078623C" w14:paraId="45D4D838" w14:textId="77777777" w:rsidTr="006314F1">
        <w:trPr>
          <w:trHeight w:hRule="exact" w:val="592"/>
        </w:trPr>
        <w:tc>
          <w:tcPr>
            <w:tcW w:w="1027" w:type="dxa"/>
            <w:vAlign w:val="center"/>
          </w:tcPr>
          <w:p w14:paraId="528AEFA3" w14:textId="77777777" w:rsidR="00FE398F" w:rsidRPr="0078623C" w:rsidRDefault="00FE398F" w:rsidP="006314F1">
            <w:pPr>
              <w:rPr>
                <w:rFonts w:ascii="Times New Roman" w:hAnsi="Times New Roman" w:cs="Times New Roman"/>
                <w:b/>
                <w:bCs/>
                <w:sz w:val="20"/>
                <w:szCs w:val="20"/>
              </w:rPr>
            </w:pPr>
            <w:r w:rsidRPr="0078623C">
              <w:rPr>
                <w:rFonts w:ascii="Times New Roman" w:hAnsi="Times New Roman" w:cs="Times New Roman"/>
                <w:b/>
                <w:bCs/>
                <w:sz w:val="20"/>
                <w:szCs w:val="20"/>
              </w:rPr>
              <w:t>Ölçüt Adı</w:t>
            </w:r>
          </w:p>
        </w:tc>
        <w:tc>
          <w:tcPr>
            <w:tcW w:w="1302" w:type="dxa"/>
            <w:vAlign w:val="center"/>
          </w:tcPr>
          <w:p w14:paraId="37182BD0" w14:textId="77777777" w:rsidR="00FE398F" w:rsidRPr="0078623C" w:rsidRDefault="00FE398F" w:rsidP="00FE398F">
            <w:pPr>
              <w:jc w:val="center"/>
              <w:rPr>
                <w:rFonts w:ascii="Times New Roman" w:hAnsi="Times New Roman" w:cs="Times New Roman"/>
                <w:b/>
                <w:bCs/>
                <w:sz w:val="20"/>
                <w:szCs w:val="20"/>
              </w:rPr>
            </w:pPr>
            <w:r w:rsidRPr="0078623C">
              <w:rPr>
                <w:rFonts w:ascii="Times New Roman" w:hAnsi="Times New Roman" w:cs="Times New Roman"/>
                <w:b/>
                <w:bCs/>
                <w:sz w:val="20"/>
                <w:szCs w:val="20"/>
              </w:rPr>
              <w:t>1</w:t>
            </w:r>
          </w:p>
        </w:tc>
        <w:tc>
          <w:tcPr>
            <w:tcW w:w="1308" w:type="dxa"/>
            <w:gridSpan w:val="2"/>
            <w:vAlign w:val="center"/>
          </w:tcPr>
          <w:p w14:paraId="35559E1C" w14:textId="77777777" w:rsidR="00FE398F" w:rsidRPr="0078623C" w:rsidRDefault="00FE398F" w:rsidP="00FE398F">
            <w:pPr>
              <w:jc w:val="center"/>
              <w:rPr>
                <w:rFonts w:ascii="Times New Roman" w:hAnsi="Times New Roman" w:cs="Times New Roman"/>
                <w:b/>
                <w:bCs/>
                <w:sz w:val="20"/>
                <w:szCs w:val="20"/>
              </w:rPr>
            </w:pPr>
            <w:r w:rsidRPr="0078623C">
              <w:rPr>
                <w:rFonts w:ascii="Times New Roman" w:hAnsi="Times New Roman" w:cs="Times New Roman"/>
                <w:b/>
                <w:bCs/>
                <w:sz w:val="20"/>
                <w:szCs w:val="20"/>
              </w:rPr>
              <w:t>2</w:t>
            </w:r>
          </w:p>
        </w:tc>
        <w:tc>
          <w:tcPr>
            <w:tcW w:w="1163" w:type="dxa"/>
            <w:vAlign w:val="center"/>
          </w:tcPr>
          <w:p w14:paraId="309F5FF4" w14:textId="77777777" w:rsidR="00FE398F" w:rsidRPr="0078623C" w:rsidRDefault="00FE398F" w:rsidP="00FE398F">
            <w:pPr>
              <w:jc w:val="center"/>
              <w:rPr>
                <w:rFonts w:ascii="Times New Roman" w:hAnsi="Times New Roman" w:cs="Times New Roman"/>
                <w:b/>
                <w:bCs/>
                <w:sz w:val="20"/>
                <w:szCs w:val="20"/>
              </w:rPr>
            </w:pPr>
            <w:r w:rsidRPr="0078623C">
              <w:rPr>
                <w:rFonts w:ascii="Times New Roman" w:hAnsi="Times New Roman" w:cs="Times New Roman"/>
                <w:b/>
                <w:bCs/>
                <w:sz w:val="20"/>
                <w:szCs w:val="20"/>
              </w:rPr>
              <w:t>3</w:t>
            </w:r>
          </w:p>
        </w:tc>
        <w:tc>
          <w:tcPr>
            <w:tcW w:w="1308" w:type="dxa"/>
            <w:vAlign w:val="center"/>
          </w:tcPr>
          <w:p w14:paraId="6D30EDED" w14:textId="77777777" w:rsidR="00FE398F" w:rsidRPr="0078623C" w:rsidRDefault="00FE398F" w:rsidP="00FE398F">
            <w:pPr>
              <w:jc w:val="center"/>
              <w:rPr>
                <w:rFonts w:ascii="Times New Roman" w:hAnsi="Times New Roman" w:cs="Times New Roman"/>
                <w:b/>
                <w:bCs/>
                <w:sz w:val="20"/>
                <w:szCs w:val="20"/>
              </w:rPr>
            </w:pPr>
            <w:r w:rsidRPr="0078623C">
              <w:rPr>
                <w:rFonts w:ascii="Times New Roman" w:hAnsi="Times New Roman" w:cs="Times New Roman"/>
                <w:b/>
                <w:bCs/>
                <w:sz w:val="20"/>
                <w:szCs w:val="20"/>
              </w:rPr>
              <w:t>4</w:t>
            </w:r>
          </w:p>
        </w:tc>
        <w:tc>
          <w:tcPr>
            <w:tcW w:w="1353" w:type="dxa"/>
            <w:vAlign w:val="center"/>
          </w:tcPr>
          <w:p w14:paraId="09249895" w14:textId="77777777" w:rsidR="00FE398F" w:rsidRPr="0078623C" w:rsidRDefault="00FE398F" w:rsidP="00FE398F">
            <w:pPr>
              <w:jc w:val="center"/>
              <w:rPr>
                <w:rFonts w:ascii="Times New Roman" w:hAnsi="Times New Roman" w:cs="Times New Roman"/>
                <w:b/>
                <w:bCs/>
                <w:sz w:val="20"/>
                <w:szCs w:val="20"/>
              </w:rPr>
            </w:pPr>
            <w:r w:rsidRPr="0078623C">
              <w:rPr>
                <w:rFonts w:ascii="Times New Roman" w:hAnsi="Times New Roman" w:cs="Times New Roman"/>
                <w:b/>
                <w:bCs/>
                <w:sz w:val="20"/>
                <w:szCs w:val="20"/>
              </w:rPr>
              <w:t>5</w:t>
            </w:r>
          </w:p>
        </w:tc>
        <w:tc>
          <w:tcPr>
            <w:tcW w:w="1697" w:type="dxa"/>
            <w:gridSpan w:val="2"/>
            <w:vAlign w:val="center"/>
          </w:tcPr>
          <w:p w14:paraId="5BFE4CCA" w14:textId="521E5F30" w:rsidR="00FE398F" w:rsidRPr="0078623C" w:rsidRDefault="00FE398F" w:rsidP="00FE398F">
            <w:pPr>
              <w:jc w:val="center"/>
              <w:rPr>
                <w:rFonts w:ascii="Times New Roman" w:hAnsi="Times New Roman" w:cs="Times New Roman"/>
                <w:b/>
                <w:bCs/>
                <w:sz w:val="20"/>
                <w:szCs w:val="20"/>
              </w:rPr>
            </w:pPr>
          </w:p>
        </w:tc>
      </w:tr>
      <w:tr w:rsidR="00FE398F" w:rsidRPr="0078623C" w14:paraId="290CFF09" w14:textId="77777777" w:rsidTr="006314F1">
        <w:trPr>
          <w:trHeight w:hRule="exact" w:val="324"/>
        </w:trPr>
        <w:tc>
          <w:tcPr>
            <w:tcW w:w="1027" w:type="dxa"/>
            <w:shd w:val="clear" w:color="auto" w:fill="FDE8EE"/>
            <w:vAlign w:val="center"/>
          </w:tcPr>
          <w:p w14:paraId="1177B955"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A.1.1.</w:t>
            </w:r>
          </w:p>
        </w:tc>
        <w:tc>
          <w:tcPr>
            <w:tcW w:w="1302" w:type="dxa"/>
            <w:shd w:val="clear" w:color="auto" w:fill="FDE8EE"/>
            <w:vAlign w:val="bottom"/>
          </w:tcPr>
          <w:p w14:paraId="390DB551"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5DF1AA2F" w14:textId="77777777" w:rsidR="00FE398F" w:rsidRPr="0078623C" w:rsidRDefault="00FE398F" w:rsidP="00E7360D">
            <w:pPr>
              <w:rPr>
                <w:rFonts w:ascii="Times New Roman" w:hAnsi="Times New Roman" w:cs="Times New Roman"/>
                <w:sz w:val="20"/>
                <w:szCs w:val="20"/>
              </w:rPr>
            </w:pPr>
          </w:p>
        </w:tc>
        <w:tc>
          <w:tcPr>
            <w:tcW w:w="1163" w:type="dxa"/>
            <w:shd w:val="clear" w:color="auto" w:fill="FDE8EE"/>
            <w:vAlign w:val="bottom"/>
          </w:tcPr>
          <w:p w14:paraId="1B1AAB09" w14:textId="77777777" w:rsidR="00FE398F" w:rsidRPr="0078623C" w:rsidRDefault="00FE398F" w:rsidP="00E7360D">
            <w:pPr>
              <w:rPr>
                <w:rFonts w:ascii="Times New Roman" w:hAnsi="Times New Roman" w:cs="Times New Roman"/>
                <w:sz w:val="20"/>
                <w:szCs w:val="20"/>
              </w:rPr>
            </w:pPr>
          </w:p>
        </w:tc>
        <w:tc>
          <w:tcPr>
            <w:tcW w:w="1308" w:type="dxa"/>
            <w:shd w:val="clear" w:color="auto" w:fill="FDE8EE"/>
            <w:vAlign w:val="bottom"/>
          </w:tcPr>
          <w:p w14:paraId="69204991" w14:textId="77777777" w:rsidR="00FE398F" w:rsidRPr="0078623C" w:rsidRDefault="00FE398F" w:rsidP="00E7360D">
            <w:pPr>
              <w:rPr>
                <w:rFonts w:ascii="Times New Roman" w:hAnsi="Times New Roman" w:cs="Times New Roman"/>
                <w:sz w:val="20"/>
                <w:szCs w:val="20"/>
              </w:rPr>
            </w:pPr>
          </w:p>
        </w:tc>
        <w:tc>
          <w:tcPr>
            <w:tcW w:w="1353" w:type="dxa"/>
            <w:shd w:val="clear" w:color="auto" w:fill="FDE8EE"/>
            <w:vAlign w:val="bottom"/>
          </w:tcPr>
          <w:p w14:paraId="16B31C97"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FDE8EE"/>
          </w:tcPr>
          <w:p w14:paraId="705C8952" w14:textId="77777777" w:rsidR="00FE398F" w:rsidRPr="0078623C" w:rsidRDefault="00FE398F" w:rsidP="00E7360D">
            <w:pPr>
              <w:rPr>
                <w:rFonts w:ascii="Times New Roman" w:hAnsi="Times New Roman" w:cs="Times New Roman"/>
                <w:sz w:val="20"/>
                <w:szCs w:val="20"/>
              </w:rPr>
            </w:pPr>
          </w:p>
        </w:tc>
      </w:tr>
      <w:tr w:rsidR="00FE398F" w:rsidRPr="0078623C" w14:paraId="76EA4F3A" w14:textId="77777777" w:rsidTr="006314F1">
        <w:trPr>
          <w:trHeight w:hRule="exact" w:val="324"/>
        </w:trPr>
        <w:tc>
          <w:tcPr>
            <w:tcW w:w="1027" w:type="dxa"/>
            <w:shd w:val="clear" w:color="auto" w:fill="FDE8EE"/>
            <w:vAlign w:val="center"/>
          </w:tcPr>
          <w:p w14:paraId="72A0B37D"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A.1.2.</w:t>
            </w:r>
          </w:p>
        </w:tc>
        <w:tc>
          <w:tcPr>
            <w:tcW w:w="1302" w:type="dxa"/>
            <w:shd w:val="clear" w:color="auto" w:fill="FDE8EE"/>
            <w:vAlign w:val="bottom"/>
          </w:tcPr>
          <w:p w14:paraId="1A12BD98"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5C003B5F" w14:textId="77777777" w:rsidR="00FE398F" w:rsidRPr="0078623C" w:rsidRDefault="00FE398F" w:rsidP="00E7360D">
            <w:pPr>
              <w:rPr>
                <w:rFonts w:ascii="Times New Roman" w:hAnsi="Times New Roman" w:cs="Times New Roman"/>
                <w:sz w:val="20"/>
                <w:szCs w:val="20"/>
              </w:rPr>
            </w:pPr>
          </w:p>
        </w:tc>
        <w:tc>
          <w:tcPr>
            <w:tcW w:w="1163" w:type="dxa"/>
            <w:shd w:val="clear" w:color="auto" w:fill="FDE8EE"/>
            <w:vAlign w:val="bottom"/>
          </w:tcPr>
          <w:p w14:paraId="0FF28C79" w14:textId="77777777" w:rsidR="00FE398F" w:rsidRPr="0078623C" w:rsidRDefault="00FE398F" w:rsidP="00E7360D">
            <w:pPr>
              <w:rPr>
                <w:rFonts w:ascii="Times New Roman" w:hAnsi="Times New Roman" w:cs="Times New Roman"/>
                <w:sz w:val="20"/>
                <w:szCs w:val="20"/>
              </w:rPr>
            </w:pPr>
          </w:p>
        </w:tc>
        <w:tc>
          <w:tcPr>
            <w:tcW w:w="1308" w:type="dxa"/>
            <w:shd w:val="clear" w:color="auto" w:fill="FDE8EE"/>
            <w:vAlign w:val="bottom"/>
          </w:tcPr>
          <w:p w14:paraId="6703B314" w14:textId="77777777" w:rsidR="00FE398F" w:rsidRPr="0078623C" w:rsidRDefault="00FE398F" w:rsidP="00E7360D">
            <w:pPr>
              <w:rPr>
                <w:rFonts w:ascii="Times New Roman" w:hAnsi="Times New Roman" w:cs="Times New Roman"/>
                <w:sz w:val="20"/>
                <w:szCs w:val="20"/>
              </w:rPr>
            </w:pPr>
          </w:p>
        </w:tc>
        <w:tc>
          <w:tcPr>
            <w:tcW w:w="1353" w:type="dxa"/>
            <w:shd w:val="clear" w:color="auto" w:fill="FDE8EE"/>
            <w:vAlign w:val="bottom"/>
          </w:tcPr>
          <w:p w14:paraId="13F9FE27"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FDE8EE"/>
          </w:tcPr>
          <w:p w14:paraId="7897E99E" w14:textId="77777777" w:rsidR="00FE398F" w:rsidRPr="0078623C" w:rsidRDefault="00FE398F" w:rsidP="00E7360D">
            <w:pPr>
              <w:rPr>
                <w:rFonts w:ascii="Times New Roman" w:hAnsi="Times New Roman" w:cs="Times New Roman"/>
                <w:sz w:val="20"/>
                <w:szCs w:val="20"/>
              </w:rPr>
            </w:pPr>
          </w:p>
        </w:tc>
      </w:tr>
      <w:tr w:rsidR="00FE398F" w:rsidRPr="0078623C" w14:paraId="00B152BC" w14:textId="77777777" w:rsidTr="006314F1">
        <w:trPr>
          <w:trHeight w:hRule="exact" w:val="324"/>
        </w:trPr>
        <w:tc>
          <w:tcPr>
            <w:tcW w:w="1027" w:type="dxa"/>
            <w:shd w:val="clear" w:color="auto" w:fill="FDE8EE"/>
            <w:vAlign w:val="center"/>
          </w:tcPr>
          <w:p w14:paraId="15EE5571"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A.1.3.</w:t>
            </w:r>
          </w:p>
        </w:tc>
        <w:tc>
          <w:tcPr>
            <w:tcW w:w="1302" w:type="dxa"/>
            <w:shd w:val="clear" w:color="auto" w:fill="FDE8EE"/>
            <w:vAlign w:val="bottom"/>
          </w:tcPr>
          <w:p w14:paraId="73507CC8"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71CFEF5A" w14:textId="77777777" w:rsidR="00FE398F" w:rsidRPr="0078623C" w:rsidRDefault="00FE398F" w:rsidP="00E7360D">
            <w:pPr>
              <w:rPr>
                <w:rFonts w:ascii="Times New Roman" w:hAnsi="Times New Roman" w:cs="Times New Roman"/>
                <w:sz w:val="20"/>
                <w:szCs w:val="20"/>
              </w:rPr>
            </w:pPr>
          </w:p>
        </w:tc>
        <w:tc>
          <w:tcPr>
            <w:tcW w:w="1163" w:type="dxa"/>
            <w:shd w:val="clear" w:color="auto" w:fill="FDE8EE"/>
            <w:vAlign w:val="bottom"/>
          </w:tcPr>
          <w:p w14:paraId="511E42B6" w14:textId="77777777" w:rsidR="00FE398F" w:rsidRPr="0078623C" w:rsidRDefault="00FE398F" w:rsidP="00E7360D">
            <w:pPr>
              <w:rPr>
                <w:rFonts w:ascii="Times New Roman" w:hAnsi="Times New Roman" w:cs="Times New Roman"/>
                <w:sz w:val="20"/>
                <w:szCs w:val="20"/>
              </w:rPr>
            </w:pPr>
          </w:p>
        </w:tc>
        <w:tc>
          <w:tcPr>
            <w:tcW w:w="1308" w:type="dxa"/>
            <w:shd w:val="clear" w:color="auto" w:fill="FDE8EE"/>
            <w:vAlign w:val="bottom"/>
          </w:tcPr>
          <w:p w14:paraId="10F21311" w14:textId="77777777" w:rsidR="00FE398F" w:rsidRPr="0078623C" w:rsidRDefault="00FE398F" w:rsidP="00E7360D">
            <w:pPr>
              <w:rPr>
                <w:rFonts w:ascii="Times New Roman" w:hAnsi="Times New Roman" w:cs="Times New Roman"/>
                <w:sz w:val="20"/>
                <w:szCs w:val="20"/>
              </w:rPr>
            </w:pPr>
          </w:p>
        </w:tc>
        <w:tc>
          <w:tcPr>
            <w:tcW w:w="1353" w:type="dxa"/>
            <w:shd w:val="clear" w:color="auto" w:fill="FDE8EE"/>
            <w:vAlign w:val="bottom"/>
          </w:tcPr>
          <w:p w14:paraId="31D22993"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FDE8EE"/>
          </w:tcPr>
          <w:p w14:paraId="6691C14B" w14:textId="77777777" w:rsidR="00FE398F" w:rsidRPr="0078623C" w:rsidRDefault="00FE398F" w:rsidP="00E7360D">
            <w:pPr>
              <w:rPr>
                <w:rFonts w:ascii="Times New Roman" w:hAnsi="Times New Roman" w:cs="Times New Roman"/>
                <w:sz w:val="20"/>
                <w:szCs w:val="20"/>
              </w:rPr>
            </w:pPr>
          </w:p>
        </w:tc>
      </w:tr>
      <w:tr w:rsidR="00FE398F" w:rsidRPr="0078623C" w14:paraId="7CD2C7A5" w14:textId="77777777" w:rsidTr="006314F1">
        <w:trPr>
          <w:trHeight w:hRule="exact" w:val="324"/>
        </w:trPr>
        <w:tc>
          <w:tcPr>
            <w:tcW w:w="1027" w:type="dxa"/>
            <w:shd w:val="clear" w:color="auto" w:fill="FDE8EE"/>
            <w:vAlign w:val="center"/>
          </w:tcPr>
          <w:p w14:paraId="2DBFACC5"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A.1.4.</w:t>
            </w:r>
          </w:p>
        </w:tc>
        <w:tc>
          <w:tcPr>
            <w:tcW w:w="1302" w:type="dxa"/>
            <w:shd w:val="clear" w:color="auto" w:fill="FDE8EE"/>
            <w:vAlign w:val="bottom"/>
          </w:tcPr>
          <w:p w14:paraId="2D53DD6E"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05629E77" w14:textId="77777777" w:rsidR="00FE398F" w:rsidRPr="0078623C" w:rsidRDefault="00FE398F" w:rsidP="00E7360D">
            <w:pPr>
              <w:rPr>
                <w:rFonts w:ascii="Times New Roman" w:hAnsi="Times New Roman" w:cs="Times New Roman"/>
                <w:sz w:val="20"/>
                <w:szCs w:val="20"/>
              </w:rPr>
            </w:pPr>
          </w:p>
        </w:tc>
        <w:tc>
          <w:tcPr>
            <w:tcW w:w="1163" w:type="dxa"/>
            <w:shd w:val="clear" w:color="auto" w:fill="FDE8EE"/>
            <w:vAlign w:val="bottom"/>
          </w:tcPr>
          <w:p w14:paraId="336600BA" w14:textId="77777777" w:rsidR="00FE398F" w:rsidRPr="0078623C" w:rsidRDefault="00FE398F" w:rsidP="00E7360D">
            <w:pPr>
              <w:rPr>
                <w:rFonts w:ascii="Times New Roman" w:hAnsi="Times New Roman" w:cs="Times New Roman"/>
                <w:sz w:val="20"/>
                <w:szCs w:val="20"/>
              </w:rPr>
            </w:pPr>
          </w:p>
        </w:tc>
        <w:tc>
          <w:tcPr>
            <w:tcW w:w="1308" w:type="dxa"/>
            <w:shd w:val="clear" w:color="auto" w:fill="FDE8EE"/>
            <w:vAlign w:val="bottom"/>
          </w:tcPr>
          <w:p w14:paraId="6B36B852" w14:textId="77777777" w:rsidR="00FE398F" w:rsidRPr="0078623C" w:rsidRDefault="00FE398F" w:rsidP="00E7360D">
            <w:pPr>
              <w:rPr>
                <w:rFonts w:ascii="Times New Roman" w:hAnsi="Times New Roman" w:cs="Times New Roman"/>
                <w:sz w:val="20"/>
                <w:szCs w:val="20"/>
              </w:rPr>
            </w:pPr>
          </w:p>
        </w:tc>
        <w:tc>
          <w:tcPr>
            <w:tcW w:w="1353" w:type="dxa"/>
            <w:shd w:val="clear" w:color="auto" w:fill="FDE8EE"/>
            <w:vAlign w:val="bottom"/>
          </w:tcPr>
          <w:p w14:paraId="2D4A14B1"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FDE8EE"/>
          </w:tcPr>
          <w:p w14:paraId="0E08A5F1" w14:textId="77777777" w:rsidR="00FE398F" w:rsidRPr="0078623C" w:rsidRDefault="00FE398F" w:rsidP="00E7360D">
            <w:pPr>
              <w:rPr>
                <w:rFonts w:ascii="Times New Roman" w:hAnsi="Times New Roman" w:cs="Times New Roman"/>
                <w:sz w:val="20"/>
                <w:szCs w:val="20"/>
              </w:rPr>
            </w:pPr>
          </w:p>
        </w:tc>
      </w:tr>
      <w:tr w:rsidR="00FE398F" w:rsidRPr="0078623C" w14:paraId="2E07C5D2" w14:textId="77777777" w:rsidTr="006314F1">
        <w:trPr>
          <w:trHeight w:hRule="exact" w:val="324"/>
        </w:trPr>
        <w:tc>
          <w:tcPr>
            <w:tcW w:w="1027" w:type="dxa"/>
            <w:shd w:val="clear" w:color="auto" w:fill="FDE8EE"/>
            <w:vAlign w:val="center"/>
          </w:tcPr>
          <w:p w14:paraId="3D41EE84"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A.1.5.</w:t>
            </w:r>
          </w:p>
        </w:tc>
        <w:tc>
          <w:tcPr>
            <w:tcW w:w="1302" w:type="dxa"/>
            <w:shd w:val="clear" w:color="auto" w:fill="FDE8EE"/>
            <w:vAlign w:val="bottom"/>
          </w:tcPr>
          <w:p w14:paraId="2568153F"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FDE8EE"/>
            <w:vAlign w:val="bottom"/>
          </w:tcPr>
          <w:p w14:paraId="2503DCD1" w14:textId="77777777" w:rsidR="00FE398F" w:rsidRPr="0078623C" w:rsidRDefault="00FE398F" w:rsidP="00E7360D">
            <w:pPr>
              <w:rPr>
                <w:rFonts w:ascii="Times New Roman" w:hAnsi="Times New Roman" w:cs="Times New Roman"/>
                <w:sz w:val="20"/>
                <w:szCs w:val="20"/>
              </w:rPr>
            </w:pPr>
          </w:p>
        </w:tc>
        <w:tc>
          <w:tcPr>
            <w:tcW w:w="1163" w:type="dxa"/>
            <w:shd w:val="clear" w:color="auto" w:fill="FDE8EE"/>
            <w:vAlign w:val="bottom"/>
          </w:tcPr>
          <w:p w14:paraId="203B09FB" w14:textId="77777777" w:rsidR="00FE398F" w:rsidRPr="0078623C" w:rsidRDefault="00FE398F" w:rsidP="00E7360D">
            <w:pPr>
              <w:rPr>
                <w:rFonts w:ascii="Times New Roman" w:hAnsi="Times New Roman" w:cs="Times New Roman"/>
                <w:sz w:val="20"/>
                <w:szCs w:val="20"/>
              </w:rPr>
            </w:pPr>
          </w:p>
        </w:tc>
        <w:tc>
          <w:tcPr>
            <w:tcW w:w="1308" w:type="dxa"/>
            <w:shd w:val="clear" w:color="auto" w:fill="FDE8EE"/>
            <w:vAlign w:val="bottom"/>
          </w:tcPr>
          <w:p w14:paraId="13FAA3AD" w14:textId="77777777" w:rsidR="00FE398F" w:rsidRPr="0078623C" w:rsidRDefault="00FE398F" w:rsidP="00E7360D">
            <w:pPr>
              <w:rPr>
                <w:rFonts w:ascii="Times New Roman" w:hAnsi="Times New Roman" w:cs="Times New Roman"/>
                <w:sz w:val="20"/>
                <w:szCs w:val="20"/>
              </w:rPr>
            </w:pPr>
          </w:p>
        </w:tc>
        <w:tc>
          <w:tcPr>
            <w:tcW w:w="1353" w:type="dxa"/>
            <w:shd w:val="clear" w:color="auto" w:fill="FDE8EE"/>
            <w:vAlign w:val="bottom"/>
          </w:tcPr>
          <w:p w14:paraId="1165CDE3"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FDE8EE"/>
          </w:tcPr>
          <w:p w14:paraId="09982D1F" w14:textId="77777777" w:rsidR="00FE398F" w:rsidRPr="0078623C" w:rsidRDefault="00FE398F" w:rsidP="00E7360D">
            <w:pPr>
              <w:rPr>
                <w:rFonts w:ascii="Times New Roman" w:hAnsi="Times New Roman" w:cs="Times New Roman"/>
                <w:sz w:val="20"/>
                <w:szCs w:val="20"/>
              </w:rPr>
            </w:pPr>
          </w:p>
        </w:tc>
      </w:tr>
      <w:tr w:rsidR="00FE398F" w:rsidRPr="0078623C" w14:paraId="5634D903" w14:textId="77777777" w:rsidTr="006314F1">
        <w:trPr>
          <w:trHeight w:hRule="exact" w:val="324"/>
        </w:trPr>
        <w:tc>
          <w:tcPr>
            <w:tcW w:w="1027" w:type="dxa"/>
            <w:shd w:val="clear" w:color="auto" w:fill="FDCEDD"/>
            <w:vAlign w:val="center"/>
          </w:tcPr>
          <w:p w14:paraId="7B3CCEAB"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A.2.1.</w:t>
            </w:r>
          </w:p>
        </w:tc>
        <w:tc>
          <w:tcPr>
            <w:tcW w:w="1302" w:type="dxa"/>
            <w:shd w:val="clear" w:color="auto" w:fill="FDCEDD"/>
            <w:vAlign w:val="bottom"/>
          </w:tcPr>
          <w:p w14:paraId="66D17DF7"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0DDA52B6" w14:textId="77777777" w:rsidR="00FE398F" w:rsidRPr="0078623C" w:rsidRDefault="00FE398F" w:rsidP="00E7360D">
            <w:pPr>
              <w:rPr>
                <w:rFonts w:ascii="Times New Roman" w:hAnsi="Times New Roman" w:cs="Times New Roman"/>
                <w:sz w:val="20"/>
                <w:szCs w:val="20"/>
              </w:rPr>
            </w:pPr>
          </w:p>
        </w:tc>
        <w:tc>
          <w:tcPr>
            <w:tcW w:w="1163" w:type="dxa"/>
            <w:shd w:val="clear" w:color="auto" w:fill="FDCEDD"/>
            <w:vAlign w:val="bottom"/>
          </w:tcPr>
          <w:p w14:paraId="0BA3CBC3" w14:textId="77777777" w:rsidR="00FE398F" w:rsidRPr="0078623C" w:rsidRDefault="00FE398F" w:rsidP="00E7360D">
            <w:pPr>
              <w:rPr>
                <w:rFonts w:ascii="Times New Roman" w:hAnsi="Times New Roman" w:cs="Times New Roman"/>
                <w:sz w:val="20"/>
                <w:szCs w:val="20"/>
              </w:rPr>
            </w:pPr>
          </w:p>
        </w:tc>
        <w:tc>
          <w:tcPr>
            <w:tcW w:w="1308" w:type="dxa"/>
            <w:shd w:val="clear" w:color="auto" w:fill="FDCEDD"/>
            <w:vAlign w:val="bottom"/>
          </w:tcPr>
          <w:p w14:paraId="25CCC1CC" w14:textId="77777777" w:rsidR="00FE398F" w:rsidRPr="0078623C" w:rsidRDefault="00FE398F" w:rsidP="00E7360D">
            <w:pPr>
              <w:rPr>
                <w:rFonts w:ascii="Times New Roman" w:hAnsi="Times New Roman" w:cs="Times New Roman"/>
                <w:sz w:val="20"/>
                <w:szCs w:val="20"/>
              </w:rPr>
            </w:pPr>
          </w:p>
        </w:tc>
        <w:tc>
          <w:tcPr>
            <w:tcW w:w="1353" w:type="dxa"/>
            <w:shd w:val="clear" w:color="auto" w:fill="FDCEDD"/>
            <w:vAlign w:val="bottom"/>
          </w:tcPr>
          <w:p w14:paraId="3B336D4D"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FDCEDD"/>
          </w:tcPr>
          <w:p w14:paraId="3EF4F3AC" w14:textId="77777777" w:rsidR="00FE398F" w:rsidRPr="0078623C" w:rsidRDefault="00FE398F" w:rsidP="00E7360D">
            <w:pPr>
              <w:rPr>
                <w:rFonts w:ascii="Times New Roman" w:hAnsi="Times New Roman" w:cs="Times New Roman"/>
                <w:sz w:val="20"/>
                <w:szCs w:val="20"/>
              </w:rPr>
            </w:pPr>
          </w:p>
        </w:tc>
      </w:tr>
      <w:tr w:rsidR="00FE398F" w:rsidRPr="0078623C" w14:paraId="1409D43E" w14:textId="77777777" w:rsidTr="006314F1">
        <w:trPr>
          <w:trHeight w:hRule="exact" w:val="324"/>
        </w:trPr>
        <w:tc>
          <w:tcPr>
            <w:tcW w:w="1027" w:type="dxa"/>
            <w:shd w:val="clear" w:color="auto" w:fill="FDCEDD"/>
            <w:vAlign w:val="center"/>
          </w:tcPr>
          <w:p w14:paraId="44762587"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A.2.2.</w:t>
            </w:r>
          </w:p>
        </w:tc>
        <w:tc>
          <w:tcPr>
            <w:tcW w:w="1302" w:type="dxa"/>
            <w:shd w:val="clear" w:color="auto" w:fill="FDCEDD"/>
            <w:vAlign w:val="bottom"/>
          </w:tcPr>
          <w:p w14:paraId="038A72EE"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7167C17D" w14:textId="77777777" w:rsidR="00FE398F" w:rsidRPr="0078623C" w:rsidRDefault="00FE398F" w:rsidP="00E7360D">
            <w:pPr>
              <w:rPr>
                <w:rFonts w:ascii="Times New Roman" w:hAnsi="Times New Roman" w:cs="Times New Roman"/>
                <w:sz w:val="20"/>
                <w:szCs w:val="20"/>
              </w:rPr>
            </w:pPr>
          </w:p>
        </w:tc>
        <w:tc>
          <w:tcPr>
            <w:tcW w:w="1163" w:type="dxa"/>
            <w:shd w:val="clear" w:color="auto" w:fill="FDCEDD"/>
            <w:vAlign w:val="bottom"/>
          </w:tcPr>
          <w:p w14:paraId="3476DEFB" w14:textId="77777777" w:rsidR="00FE398F" w:rsidRPr="0078623C" w:rsidRDefault="00FE398F" w:rsidP="00E7360D">
            <w:pPr>
              <w:rPr>
                <w:rFonts w:ascii="Times New Roman" w:hAnsi="Times New Roman" w:cs="Times New Roman"/>
                <w:sz w:val="20"/>
                <w:szCs w:val="20"/>
              </w:rPr>
            </w:pPr>
          </w:p>
        </w:tc>
        <w:tc>
          <w:tcPr>
            <w:tcW w:w="1308" w:type="dxa"/>
            <w:shd w:val="clear" w:color="auto" w:fill="FDCEDD"/>
            <w:vAlign w:val="bottom"/>
          </w:tcPr>
          <w:p w14:paraId="4F5525B7" w14:textId="77777777" w:rsidR="00FE398F" w:rsidRPr="0078623C" w:rsidRDefault="00FE398F" w:rsidP="00E7360D">
            <w:pPr>
              <w:rPr>
                <w:rFonts w:ascii="Times New Roman" w:hAnsi="Times New Roman" w:cs="Times New Roman"/>
                <w:sz w:val="20"/>
                <w:szCs w:val="20"/>
              </w:rPr>
            </w:pPr>
          </w:p>
        </w:tc>
        <w:tc>
          <w:tcPr>
            <w:tcW w:w="1353" w:type="dxa"/>
            <w:shd w:val="clear" w:color="auto" w:fill="FDCEDD"/>
            <w:vAlign w:val="bottom"/>
          </w:tcPr>
          <w:p w14:paraId="1094B1DA"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FDCEDD"/>
          </w:tcPr>
          <w:p w14:paraId="3377BFE7" w14:textId="77777777" w:rsidR="00FE398F" w:rsidRPr="0078623C" w:rsidRDefault="00FE398F" w:rsidP="00E7360D">
            <w:pPr>
              <w:rPr>
                <w:rFonts w:ascii="Times New Roman" w:hAnsi="Times New Roman" w:cs="Times New Roman"/>
                <w:sz w:val="20"/>
                <w:szCs w:val="20"/>
              </w:rPr>
            </w:pPr>
          </w:p>
        </w:tc>
      </w:tr>
      <w:tr w:rsidR="00FE398F" w:rsidRPr="0078623C" w14:paraId="1CB0F006" w14:textId="77777777" w:rsidTr="006314F1">
        <w:trPr>
          <w:trHeight w:hRule="exact" w:val="324"/>
        </w:trPr>
        <w:tc>
          <w:tcPr>
            <w:tcW w:w="1027" w:type="dxa"/>
            <w:shd w:val="clear" w:color="auto" w:fill="FDCEDD"/>
            <w:vAlign w:val="center"/>
          </w:tcPr>
          <w:p w14:paraId="58200166"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A.2.3.</w:t>
            </w:r>
          </w:p>
        </w:tc>
        <w:tc>
          <w:tcPr>
            <w:tcW w:w="1302" w:type="dxa"/>
            <w:shd w:val="clear" w:color="auto" w:fill="FDCEDD"/>
            <w:vAlign w:val="bottom"/>
          </w:tcPr>
          <w:p w14:paraId="5EE28CB4"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FDCEDD"/>
            <w:vAlign w:val="bottom"/>
          </w:tcPr>
          <w:p w14:paraId="343CCFC0" w14:textId="77777777" w:rsidR="00FE398F" w:rsidRPr="0078623C" w:rsidRDefault="00FE398F" w:rsidP="00E7360D">
            <w:pPr>
              <w:rPr>
                <w:rFonts w:ascii="Times New Roman" w:hAnsi="Times New Roman" w:cs="Times New Roman"/>
                <w:sz w:val="20"/>
                <w:szCs w:val="20"/>
              </w:rPr>
            </w:pPr>
          </w:p>
        </w:tc>
        <w:tc>
          <w:tcPr>
            <w:tcW w:w="1163" w:type="dxa"/>
            <w:shd w:val="clear" w:color="auto" w:fill="FDCEDD"/>
            <w:vAlign w:val="bottom"/>
          </w:tcPr>
          <w:p w14:paraId="1BFAC3FB" w14:textId="77777777" w:rsidR="00FE398F" w:rsidRPr="0078623C" w:rsidRDefault="00FE398F" w:rsidP="00E7360D">
            <w:pPr>
              <w:rPr>
                <w:rFonts w:ascii="Times New Roman" w:hAnsi="Times New Roman" w:cs="Times New Roman"/>
                <w:sz w:val="20"/>
                <w:szCs w:val="20"/>
              </w:rPr>
            </w:pPr>
          </w:p>
        </w:tc>
        <w:tc>
          <w:tcPr>
            <w:tcW w:w="1308" w:type="dxa"/>
            <w:shd w:val="clear" w:color="auto" w:fill="FDCEDD"/>
            <w:vAlign w:val="bottom"/>
          </w:tcPr>
          <w:p w14:paraId="7E3D35BE" w14:textId="77777777" w:rsidR="00FE398F" w:rsidRPr="0078623C" w:rsidRDefault="00FE398F" w:rsidP="00E7360D">
            <w:pPr>
              <w:rPr>
                <w:rFonts w:ascii="Times New Roman" w:hAnsi="Times New Roman" w:cs="Times New Roman"/>
                <w:sz w:val="20"/>
                <w:szCs w:val="20"/>
              </w:rPr>
            </w:pPr>
          </w:p>
        </w:tc>
        <w:tc>
          <w:tcPr>
            <w:tcW w:w="1353" w:type="dxa"/>
            <w:shd w:val="clear" w:color="auto" w:fill="FDCEDD"/>
            <w:vAlign w:val="bottom"/>
          </w:tcPr>
          <w:p w14:paraId="0D43B7C2"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FDCEDD"/>
          </w:tcPr>
          <w:p w14:paraId="79ED3902" w14:textId="77777777" w:rsidR="00FE398F" w:rsidRPr="0078623C" w:rsidRDefault="00FE398F" w:rsidP="00E7360D">
            <w:pPr>
              <w:rPr>
                <w:rFonts w:ascii="Times New Roman" w:hAnsi="Times New Roman" w:cs="Times New Roman"/>
                <w:sz w:val="20"/>
                <w:szCs w:val="20"/>
              </w:rPr>
            </w:pPr>
          </w:p>
        </w:tc>
      </w:tr>
      <w:tr w:rsidR="00FE398F" w:rsidRPr="0078623C" w14:paraId="1201416D" w14:textId="77777777" w:rsidTr="006314F1">
        <w:trPr>
          <w:trHeight w:hRule="exact" w:val="324"/>
        </w:trPr>
        <w:tc>
          <w:tcPr>
            <w:tcW w:w="1027" w:type="dxa"/>
            <w:shd w:val="clear" w:color="auto" w:fill="E7A2B8"/>
            <w:vAlign w:val="center"/>
          </w:tcPr>
          <w:p w14:paraId="4AF4D80B"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A.3.1.</w:t>
            </w:r>
          </w:p>
        </w:tc>
        <w:tc>
          <w:tcPr>
            <w:tcW w:w="1302" w:type="dxa"/>
            <w:shd w:val="clear" w:color="auto" w:fill="E7A2B8"/>
            <w:vAlign w:val="bottom"/>
          </w:tcPr>
          <w:p w14:paraId="2E10EAE0"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5A0F54C9" w14:textId="77777777" w:rsidR="00FE398F" w:rsidRPr="0078623C" w:rsidRDefault="00FE398F" w:rsidP="00E7360D">
            <w:pPr>
              <w:rPr>
                <w:rFonts w:ascii="Times New Roman" w:hAnsi="Times New Roman" w:cs="Times New Roman"/>
                <w:sz w:val="20"/>
                <w:szCs w:val="20"/>
              </w:rPr>
            </w:pPr>
          </w:p>
        </w:tc>
        <w:tc>
          <w:tcPr>
            <w:tcW w:w="1163" w:type="dxa"/>
            <w:shd w:val="clear" w:color="auto" w:fill="E7A2B8"/>
            <w:vAlign w:val="bottom"/>
          </w:tcPr>
          <w:p w14:paraId="193492D1" w14:textId="77777777" w:rsidR="00FE398F" w:rsidRPr="0078623C" w:rsidRDefault="00FE398F" w:rsidP="00E7360D">
            <w:pPr>
              <w:rPr>
                <w:rFonts w:ascii="Times New Roman" w:hAnsi="Times New Roman" w:cs="Times New Roman"/>
                <w:sz w:val="20"/>
                <w:szCs w:val="20"/>
              </w:rPr>
            </w:pPr>
          </w:p>
        </w:tc>
        <w:tc>
          <w:tcPr>
            <w:tcW w:w="1308" w:type="dxa"/>
            <w:shd w:val="clear" w:color="auto" w:fill="E7A2B8"/>
            <w:vAlign w:val="bottom"/>
          </w:tcPr>
          <w:p w14:paraId="10F10FB4" w14:textId="77777777" w:rsidR="00FE398F" w:rsidRPr="0078623C" w:rsidRDefault="00FE398F" w:rsidP="00E7360D">
            <w:pPr>
              <w:rPr>
                <w:rFonts w:ascii="Times New Roman" w:hAnsi="Times New Roman" w:cs="Times New Roman"/>
                <w:sz w:val="20"/>
                <w:szCs w:val="20"/>
              </w:rPr>
            </w:pPr>
          </w:p>
        </w:tc>
        <w:tc>
          <w:tcPr>
            <w:tcW w:w="1353" w:type="dxa"/>
            <w:shd w:val="clear" w:color="auto" w:fill="E7A2B8"/>
            <w:vAlign w:val="bottom"/>
          </w:tcPr>
          <w:p w14:paraId="0AF43393"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E7A2B8"/>
          </w:tcPr>
          <w:p w14:paraId="556B574E" w14:textId="77777777" w:rsidR="00FE398F" w:rsidRPr="0078623C" w:rsidRDefault="00FE398F" w:rsidP="00E7360D">
            <w:pPr>
              <w:rPr>
                <w:rFonts w:ascii="Times New Roman" w:hAnsi="Times New Roman" w:cs="Times New Roman"/>
                <w:sz w:val="20"/>
                <w:szCs w:val="20"/>
              </w:rPr>
            </w:pPr>
          </w:p>
        </w:tc>
      </w:tr>
      <w:tr w:rsidR="00FE398F" w:rsidRPr="0078623C" w14:paraId="7ABC6EAC" w14:textId="77777777" w:rsidTr="006314F1">
        <w:trPr>
          <w:trHeight w:hRule="exact" w:val="324"/>
        </w:trPr>
        <w:tc>
          <w:tcPr>
            <w:tcW w:w="1027" w:type="dxa"/>
            <w:shd w:val="clear" w:color="auto" w:fill="E7A2B8"/>
            <w:vAlign w:val="center"/>
          </w:tcPr>
          <w:p w14:paraId="5537B043"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A.3.2.</w:t>
            </w:r>
          </w:p>
        </w:tc>
        <w:tc>
          <w:tcPr>
            <w:tcW w:w="1302" w:type="dxa"/>
            <w:shd w:val="clear" w:color="auto" w:fill="E7A2B8"/>
            <w:vAlign w:val="bottom"/>
          </w:tcPr>
          <w:p w14:paraId="5471E6FC"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30B739EC" w14:textId="77777777" w:rsidR="00FE398F" w:rsidRPr="0078623C" w:rsidRDefault="00FE398F" w:rsidP="00E7360D">
            <w:pPr>
              <w:rPr>
                <w:rFonts w:ascii="Times New Roman" w:hAnsi="Times New Roman" w:cs="Times New Roman"/>
                <w:sz w:val="20"/>
                <w:szCs w:val="20"/>
              </w:rPr>
            </w:pPr>
          </w:p>
        </w:tc>
        <w:tc>
          <w:tcPr>
            <w:tcW w:w="1163" w:type="dxa"/>
            <w:shd w:val="clear" w:color="auto" w:fill="E7A2B8"/>
            <w:vAlign w:val="bottom"/>
          </w:tcPr>
          <w:p w14:paraId="0035ED8D" w14:textId="77777777" w:rsidR="00FE398F" w:rsidRPr="0078623C" w:rsidRDefault="00FE398F" w:rsidP="00E7360D">
            <w:pPr>
              <w:rPr>
                <w:rFonts w:ascii="Times New Roman" w:hAnsi="Times New Roman" w:cs="Times New Roman"/>
                <w:sz w:val="20"/>
                <w:szCs w:val="20"/>
              </w:rPr>
            </w:pPr>
          </w:p>
        </w:tc>
        <w:tc>
          <w:tcPr>
            <w:tcW w:w="1308" w:type="dxa"/>
            <w:shd w:val="clear" w:color="auto" w:fill="E7A2B8"/>
            <w:vAlign w:val="bottom"/>
          </w:tcPr>
          <w:p w14:paraId="2FE6F365" w14:textId="77777777" w:rsidR="00FE398F" w:rsidRPr="0078623C" w:rsidRDefault="00FE398F" w:rsidP="00E7360D">
            <w:pPr>
              <w:rPr>
                <w:rFonts w:ascii="Times New Roman" w:hAnsi="Times New Roman" w:cs="Times New Roman"/>
                <w:sz w:val="20"/>
                <w:szCs w:val="20"/>
              </w:rPr>
            </w:pPr>
          </w:p>
        </w:tc>
        <w:tc>
          <w:tcPr>
            <w:tcW w:w="1353" w:type="dxa"/>
            <w:shd w:val="clear" w:color="auto" w:fill="E7A2B8"/>
            <w:vAlign w:val="bottom"/>
          </w:tcPr>
          <w:p w14:paraId="4A1433DF"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E7A2B8"/>
          </w:tcPr>
          <w:p w14:paraId="0416D37F" w14:textId="77777777" w:rsidR="00FE398F" w:rsidRPr="0078623C" w:rsidRDefault="00FE398F" w:rsidP="00E7360D">
            <w:pPr>
              <w:rPr>
                <w:rFonts w:ascii="Times New Roman" w:hAnsi="Times New Roman" w:cs="Times New Roman"/>
                <w:sz w:val="20"/>
                <w:szCs w:val="20"/>
              </w:rPr>
            </w:pPr>
          </w:p>
        </w:tc>
      </w:tr>
      <w:tr w:rsidR="00FE398F" w:rsidRPr="0078623C" w14:paraId="2ACF86C5" w14:textId="77777777" w:rsidTr="006314F1">
        <w:trPr>
          <w:trHeight w:hRule="exact" w:val="324"/>
        </w:trPr>
        <w:tc>
          <w:tcPr>
            <w:tcW w:w="1027" w:type="dxa"/>
            <w:shd w:val="clear" w:color="auto" w:fill="E7A2B8"/>
            <w:vAlign w:val="center"/>
          </w:tcPr>
          <w:p w14:paraId="29EEBDE3"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A.3.3.</w:t>
            </w:r>
          </w:p>
        </w:tc>
        <w:tc>
          <w:tcPr>
            <w:tcW w:w="1302" w:type="dxa"/>
            <w:shd w:val="clear" w:color="auto" w:fill="E7A2B8"/>
            <w:vAlign w:val="bottom"/>
          </w:tcPr>
          <w:p w14:paraId="46F77B9D"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1F4E212F" w14:textId="77777777" w:rsidR="00FE398F" w:rsidRPr="0078623C" w:rsidRDefault="00FE398F" w:rsidP="00E7360D">
            <w:pPr>
              <w:rPr>
                <w:rFonts w:ascii="Times New Roman" w:hAnsi="Times New Roman" w:cs="Times New Roman"/>
                <w:sz w:val="20"/>
                <w:szCs w:val="20"/>
              </w:rPr>
            </w:pPr>
          </w:p>
        </w:tc>
        <w:tc>
          <w:tcPr>
            <w:tcW w:w="1163" w:type="dxa"/>
            <w:shd w:val="clear" w:color="auto" w:fill="E7A2B8"/>
            <w:vAlign w:val="bottom"/>
          </w:tcPr>
          <w:p w14:paraId="135BD82D" w14:textId="77777777" w:rsidR="00FE398F" w:rsidRPr="0078623C" w:rsidRDefault="00FE398F" w:rsidP="00E7360D">
            <w:pPr>
              <w:rPr>
                <w:rFonts w:ascii="Times New Roman" w:hAnsi="Times New Roman" w:cs="Times New Roman"/>
                <w:sz w:val="20"/>
                <w:szCs w:val="20"/>
              </w:rPr>
            </w:pPr>
          </w:p>
        </w:tc>
        <w:tc>
          <w:tcPr>
            <w:tcW w:w="1308" w:type="dxa"/>
            <w:shd w:val="clear" w:color="auto" w:fill="E7A2B8"/>
            <w:vAlign w:val="bottom"/>
          </w:tcPr>
          <w:p w14:paraId="4580F07E" w14:textId="77777777" w:rsidR="00FE398F" w:rsidRPr="0078623C" w:rsidRDefault="00FE398F" w:rsidP="00E7360D">
            <w:pPr>
              <w:rPr>
                <w:rFonts w:ascii="Times New Roman" w:hAnsi="Times New Roman" w:cs="Times New Roman"/>
                <w:sz w:val="20"/>
                <w:szCs w:val="20"/>
              </w:rPr>
            </w:pPr>
          </w:p>
        </w:tc>
        <w:tc>
          <w:tcPr>
            <w:tcW w:w="1353" w:type="dxa"/>
            <w:shd w:val="clear" w:color="auto" w:fill="E7A2B8"/>
            <w:vAlign w:val="bottom"/>
          </w:tcPr>
          <w:p w14:paraId="7E96E9D0"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E7A2B8"/>
          </w:tcPr>
          <w:p w14:paraId="7E94BACF" w14:textId="77777777" w:rsidR="00FE398F" w:rsidRPr="0078623C" w:rsidRDefault="00FE398F" w:rsidP="00E7360D">
            <w:pPr>
              <w:rPr>
                <w:rFonts w:ascii="Times New Roman" w:hAnsi="Times New Roman" w:cs="Times New Roman"/>
                <w:sz w:val="20"/>
                <w:szCs w:val="20"/>
              </w:rPr>
            </w:pPr>
          </w:p>
        </w:tc>
      </w:tr>
      <w:tr w:rsidR="00FE398F" w:rsidRPr="0078623C" w14:paraId="48A74A02" w14:textId="77777777" w:rsidTr="006314F1">
        <w:trPr>
          <w:trHeight w:hRule="exact" w:val="324"/>
        </w:trPr>
        <w:tc>
          <w:tcPr>
            <w:tcW w:w="1027" w:type="dxa"/>
            <w:shd w:val="clear" w:color="auto" w:fill="E7A2B8"/>
            <w:vAlign w:val="center"/>
          </w:tcPr>
          <w:p w14:paraId="7671F8DF"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A.3.4.</w:t>
            </w:r>
          </w:p>
        </w:tc>
        <w:tc>
          <w:tcPr>
            <w:tcW w:w="1302" w:type="dxa"/>
            <w:shd w:val="clear" w:color="auto" w:fill="E7A2B8"/>
            <w:vAlign w:val="bottom"/>
          </w:tcPr>
          <w:p w14:paraId="0D6583E4"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E7A2B8"/>
            <w:vAlign w:val="bottom"/>
          </w:tcPr>
          <w:p w14:paraId="0A81857E" w14:textId="77777777" w:rsidR="00FE398F" w:rsidRPr="0078623C" w:rsidRDefault="00FE398F" w:rsidP="00E7360D">
            <w:pPr>
              <w:rPr>
                <w:rFonts w:ascii="Times New Roman" w:hAnsi="Times New Roman" w:cs="Times New Roman"/>
                <w:sz w:val="20"/>
                <w:szCs w:val="20"/>
              </w:rPr>
            </w:pPr>
          </w:p>
        </w:tc>
        <w:tc>
          <w:tcPr>
            <w:tcW w:w="1163" w:type="dxa"/>
            <w:shd w:val="clear" w:color="auto" w:fill="E7A2B8"/>
            <w:vAlign w:val="bottom"/>
          </w:tcPr>
          <w:p w14:paraId="25EAE713" w14:textId="77777777" w:rsidR="00FE398F" w:rsidRPr="0078623C" w:rsidRDefault="00FE398F" w:rsidP="00E7360D">
            <w:pPr>
              <w:rPr>
                <w:rFonts w:ascii="Times New Roman" w:hAnsi="Times New Roman" w:cs="Times New Roman"/>
                <w:sz w:val="20"/>
                <w:szCs w:val="20"/>
              </w:rPr>
            </w:pPr>
          </w:p>
        </w:tc>
        <w:tc>
          <w:tcPr>
            <w:tcW w:w="1308" w:type="dxa"/>
            <w:shd w:val="clear" w:color="auto" w:fill="E7A2B8"/>
            <w:vAlign w:val="bottom"/>
          </w:tcPr>
          <w:p w14:paraId="3FAF9580" w14:textId="77777777" w:rsidR="00FE398F" w:rsidRPr="0078623C" w:rsidRDefault="00FE398F" w:rsidP="00E7360D">
            <w:pPr>
              <w:rPr>
                <w:rFonts w:ascii="Times New Roman" w:hAnsi="Times New Roman" w:cs="Times New Roman"/>
                <w:sz w:val="20"/>
                <w:szCs w:val="20"/>
              </w:rPr>
            </w:pPr>
          </w:p>
        </w:tc>
        <w:tc>
          <w:tcPr>
            <w:tcW w:w="1353" w:type="dxa"/>
            <w:shd w:val="clear" w:color="auto" w:fill="E7A2B8"/>
            <w:vAlign w:val="bottom"/>
          </w:tcPr>
          <w:p w14:paraId="4E0721EC"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E7A2B8"/>
          </w:tcPr>
          <w:p w14:paraId="02AD2D16" w14:textId="77777777" w:rsidR="00FE398F" w:rsidRPr="0078623C" w:rsidRDefault="00FE398F" w:rsidP="00E7360D">
            <w:pPr>
              <w:rPr>
                <w:rFonts w:ascii="Times New Roman" w:hAnsi="Times New Roman" w:cs="Times New Roman"/>
                <w:sz w:val="20"/>
                <w:szCs w:val="20"/>
              </w:rPr>
            </w:pPr>
          </w:p>
        </w:tc>
      </w:tr>
      <w:tr w:rsidR="00FE398F" w:rsidRPr="0078623C" w14:paraId="5782B846" w14:textId="77777777" w:rsidTr="006314F1">
        <w:trPr>
          <w:trHeight w:hRule="exact" w:val="324"/>
        </w:trPr>
        <w:tc>
          <w:tcPr>
            <w:tcW w:w="1027" w:type="dxa"/>
            <w:shd w:val="clear" w:color="auto" w:fill="DE829E"/>
            <w:vAlign w:val="center"/>
          </w:tcPr>
          <w:p w14:paraId="54CEFE3A"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A.4.1.</w:t>
            </w:r>
          </w:p>
        </w:tc>
        <w:tc>
          <w:tcPr>
            <w:tcW w:w="1302" w:type="dxa"/>
            <w:shd w:val="clear" w:color="auto" w:fill="DE829E"/>
            <w:vAlign w:val="bottom"/>
          </w:tcPr>
          <w:p w14:paraId="23FBDD33"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1061B71C" w14:textId="77777777" w:rsidR="00FE398F" w:rsidRPr="0078623C" w:rsidRDefault="00FE398F" w:rsidP="00E7360D">
            <w:pPr>
              <w:rPr>
                <w:rFonts w:ascii="Times New Roman" w:hAnsi="Times New Roman" w:cs="Times New Roman"/>
                <w:sz w:val="20"/>
                <w:szCs w:val="20"/>
              </w:rPr>
            </w:pPr>
          </w:p>
        </w:tc>
        <w:tc>
          <w:tcPr>
            <w:tcW w:w="1163" w:type="dxa"/>
            <w:shd w:val="clear" w:color="auto" w:fill="DE829E"/>
            <w:vAlign w:val="bottom"/>
          </w:tcPr>
          <w:p w14:paraId="0FBA6EE3" w14:textId="77777777" w:rsidR="00FE398F" w:rsidRPr="0078623C" w:rsidRDefault="00FE398F" w:rsidP="00E7360D">
            <w:pPr>
              <w:rPr>
                <w:rFonts w:ascii="Times New Roman" w:hAnsi="Times New Roman" w:cs="Times New Roman"/>
                <w:sz w:val="20"/>
                <w:szCs w:val="20"/>
              </w:rPr>
            </w:pPr>
          </w:p>
        </w:tc>
        <w:tc>
          <w:tcPr>
            <w:tcW w:w="1308" w:type="dxa"/>
            <w:shd w:val="clear" w:color="auto" w:fill="DE829E"/>
            <w:vAlign w:val="bottom"/>
          </w:tcPr>
          <w:p w14:paraId="7E3CB967" w14:textId="77777777" w:rsidR="00FE398F" w:rsidRPr="0078623C" w:rsidRDefault="00FE398F" w:rsidP="00E7360D">
            <w:pPr>
              <w:rPr>
                <w:rFonts w:ascii="Times New Roman" w:hAnsi="Times New Roman" w:cs="Times New Roman"/>
                <w:sz w:val="20"/>
                <w:szCs w:val="20"/>
              </w:rPr>
            </w:pPr>
          </w:p>
        </w:tc>
        <w:tc>
          <w:tcPr>
            <w:tcW w:w="1353" w:type="dxa"/>
            <w:shd w:val="clear" w:color="auto" w:fill="DE829E"/>
            <w:vAlign w:val="bottom"/>
          </w:tcPr>
          <w:p w14:paraId="7AA1946F"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DE829E"/>
          </w:tcPr>
          <w:p w14:paraId="23C85572" w14:textId="77777777" w:rsidR="00FE398F" w:rsidRPr="0078623C" w:rsidRDefault="00FE398F" w:rsidP="00E7360D">
            <w:pPr>
              <w:rPr>
                <w:rFonts w:ascii="Times New Roman" w:hAnsi="Times New Roman" w:cs="Times New Roman"/>
                <w:sz w:val="20"/>
                <w:szCs w:val="20"/>
              </w:rPr>
            </w:pPr>
          </w:p>
        </w:tc>
      </w:tr>
      <w:tr w:rsidR="00FE398F" w:rsidRPr="0078623C" w14:paraId="288335DF" w14:textId="77777777" w:rsidTr="006314F1">
        <w:trPr>
          <w:trHeight w:hRule="exact" w:val="324"/>
        </w:trPr>
        <w:tc>
          <w:tcPr>
            <w:tcW w:w="1027" w:type="dxa"/>
            <w:shd w:val="clear" w:color="auto" w:fill="DE829E"/>
            <w:vAlign w:val="center"/>
          </w:tcPr>
          <w:p w14:paraId="4CE448AB"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A.4.2.</w:t>
            </w:r>
          </w:p>
        </w:tc>
        <w:tc>
          <w:tcPr>
            <w:tcW w:w="1302" w:type="dxa"/>
            <w:shd w:val="clear" w:color="auto" w:fill="DE829E"/>
            <w:vAlign w:val="bottom"/>
          </w:tcPr>
          <w:p w14:paraId="6CC4AFE5"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509CD3FC" w14:textId="77777777" w:rsidR="00FE398F" w:rsidRPr="0078623C" w:rsidRDefault="00FE398F" w:rsidP="00E7360D">
            <w:pPr>
              <w:rPr>
                <w:rFonts w:ascii="Times New Roman" w:hAnsi="Times New Roman" w:cs="Times New Roman"/>
                <w:sz w:val="20"/>
                <w:szCs w:val="20"/>
              </w:rPr>
            </w:pPr>
          </w:p>
        </w:tc>
        <w:tc>
          <w:tcPr>
            <w:tcW w:w="1163" w:type="dxa"/>
            <w:shd w:val="clear" w:color="auto" w:fill="DE829E"/>
            <w:vAlign w:val="bottom"/>
          </w:tcPr>
          <w:p w14:paraId="2B7D44B0" w14:textId="77777777" w:rsidR="00FE398F" w:rsidRPr="0078623C" w:rsidRDefault="00FE398F" w:rsidP="00E7360D">
            <w:pPr>
              <w:rPr>
                <w:rFonts w:ascii="Times New Roman" w:hAnsi="Times New Roman" w:cs="Times New Roman"/>
                <w:sz w:val="20"/>
                <w:szCs w:val="20"/>
              </w:rPr>
            </w:pPr>
          </w:p>
        </w:tc>
        <w:tc>
          <w:tcPr>
            <w:tcW w:w="1308" w:type="dxa"/>
            <w:shd w:val="clear" w:color="auto" w:fill="DE829E"/>
            <w:vAlign w:val="bottom"/>
          </w:tcPr>
          <w:p w14:paraId="7FC0DB1E" w14:textId="77777777" w:rsidR="00FE398F" w:rsidRPr="0078623C" w:rsidRDefault="00FE398F" w:rsidP="00E7360D">
            <w:pPr>
              <w:rPr>
                <w:rFonts w:ascii="Times New Roman" w:hAnsi="Times New Roman" w:cs="Times New Roman"/>
                <w:sz w:val="20"/>
                <w:szCs w:val="20"/>
              </w:rPr>
            </w:pPr>
          </w:p>
        </w:tc>
        <w:tc>
          <w:tcPr>
            <w:tcW w:w="1353" w:type="dxa"/>
            <w:shd w:val="clear" w:color="auto" w:fill="DE829E"/>
            <w:vAlign w:val="bottom"/>
          </w:tcPr>
          <w:p w14:paraId="24A2FD2B"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DE829E"/>
          </w:tcPr>
          <w:p w14:paraId="1BD72A6C" w14:textId="77777777" w:rsidR="00FE398F" w:rsidRPr="0078623C" w:rsidRDefault="00FE398F" w:rsidP="00E7360D">
            <w:pPr>
              <w:rPr>
                <w:rFonts w:ascii="Times New Roman" w:hAnsi="Times New Roman" w:cs="Times New Roman"/>
                <w:sz w:val="20"/>
                <w:szCs w:val="20"/>
              </w:rPr>
            </w:pPr>
          </w:p>
        </w:tc>
      </w:tr>
      <w:tr w:rsidR="00FE398F" w:rsidRPr="0078623C" w14:paraId="27DDFA97" w14:textId="77777777" w:rsidTr="006314F1">
        <w:trPr>
          <w:trHeight w:hRule="exact" w:val="324"/>
        </w:trPr>
        <w:tc>
          <w:tcPr>
            <w:tcW w:w="1027" w:type="dxa"/>
            <w:shd w:val="clear" w:color="auto" w:fill="DE829E"/>
            <w:vAlign w:val="center"/>
          </w:tcPr>
          <w:p w14:paraId="4CB66E2C"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A.4.3.</w:t>
            </w:r>
          </w:p>
        </w:tc>
        <w:tc>
          <w:tcPr>
            <w:tcW w:w="1302" w:type="dxa"/>
            <w:shd w:val="clear" w:color="auto" w:fill="DE829E"/>
            <w:vAlign w:val="bottom"/>
          </w:tcPr>
          <w:p w14:paraId="0DAD76BD"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DE829E"/>
            <w:vAlign w:val="bottom"/>
          </w:tcPr>
          <w:p w14:paraId="52B0E196" w14:textId="77777777" w:rsidR="00FE398F" w:rsidRPr="0078623C" w:rsidRDefault="00FE398F" w:rsidP="00E7360D">
            <w:pPr>
              <w:rPr>
                <w:rFonts w:ascii="Times New Roman" w:hAnsi="Times New Roman" w:cs="Times New Roman"/>
                <w:sz w:val="20"/>
                <w:szCs w:val="20"/>
              </w:rPr>
            </w:pPr>
          </w:p>
        </w:tc>
        <w:tc>
          <w:tcPr>
            <w:tcW w:w="1163" w:type="dxa"/>
            <w:shd w:val="clear" w:color="auto" w:fill="DE829E"/>
            <w:vAlign w:val="bottom"/>
          </w:tcPr>
          <w:p w14:paraId="66CB28C8" w14:textId="77777777" w:rsidR="00FE398F" w:rsidRPr="0078623C" w:rsidRDefault="00FE398F" w:rsidP="00E7360D">
            <w:pPr>
              <w:rPr>
                <w:rFonts w:ascii="Times New Roman" w:hAnsi="Times New Roman" w:cs="Times New Roman"/>
                <w:sz w:val="20"/>
                <w:szCs w:val="20"/>
              </w:rPr>
            </w:pPr>
          </w:p>
        </w:tc>
        <w:tc>
          <w:tcPr>
            <w:tcW w:w="1308" w:type="dxa"/>
            <w:shd w:val="clear" w:color="auto" w:fill="DE829E"/>
            <w:vAlign w:val="bottom"/>
          </w:tcPr>
          <w:p w14:paraId="1AE87313" w14:textId="77777777" w:rsidR="00FE398F" w:rsidRPr="0078623C" w:rsidRDefault="00FE398F" w:rsidP="00E7360D">
            <w:pPr>
              <w:rPr>
                <w:rFonts w:ascii="Times New Roman" w:hAnsi="Times New Roman" w:cs="Times New Roman"/>
                <w:sz w:val="20"/>
                <w:szCs w:val="20"/>
              </w:rPr>
            </w:pPr>
          </w:p>
        </w:tc>
        <w:tc>
          <w:tcPr>
            <w:tcW w:w="1353" w:type="dxa"/>
            <w:shd w:val="clear" w:color="auto" w:fill="DE829E"/>
            <w:vAlign w:val="bottom"/>
          </w:tcPr>
          <w:p w14:paraId="62936163"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DE829E"/>
          </w:tcPr>
          <w:p w14:paraId="4B0C09BA" w14:textId="77777777" w:rsidR="00FE398F" w:rsidRPr="0078623C" w:rsidRDefault="00FE398F" w:rsidP="00E7360D">
            <w:pPr>
              <w:rPr>
                <w:rFonts w:ascii="Times New Roman" w:hAnsi="Times New Roman" w:cs="Times New Roman"/>
                <w:sz w:val="20"/>
                <w:szCs w:val="20"/>
              </w:rPr>
            </w:pPr>
          </w:p>
        </w:tc>
      </w:tr>
      <w:tr w:rsidR="00FE398F" w:rsidRPr="0078623C" w14:paraId="44277A6C" w14:textId="77777777" w:rsidTr="006314F1">
        <w:trPr>
          <w:trHeight w:hRule="exact" w:val="324"/>
        </w:trPr>
        <w:tc>
          <w:tcPr>
            <w:tcW w:w="1027" w:type="dxa"/>
            <w:shd w:val="clear" w:color="auto" w:fill="D77192"/>
            <w:vAlign w:val="center"/>
          </w:tcPr>
          <w:p w14:paraId="09E33A6A"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A.5.1.</w:t>
            </w:r>
          </w:p>
        </w:tc>
        <w:tc>
          <w:tcPr>
            <w:tcW w:w="1302" w:type="dxa"/>
            <w:shd w:val="clear" w:color="auto" w:fill="D77192"/>
            <w:vAlign w:val="bottom"/>
          </w:tcPr>
          <w:p w14:paraId="6D44B9E4"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009C4150" w14:textId="77777777" w:rsidR="00FE398F" w:rsidRPr="0078623C" w:rsidRDefault="00FE398F" w:rsidP="00E7360D">
            <w:pPr>
              <w:rPr>
                <w:rFonts w:ascii="Times New Roman" w:hAnsi="Times New Roman" w:cs="Times New Roman"/>
                <w:sz w:val="20"/>
                <w:szCs w:val="20"/>
              </w:rPr>
            </w:pPr>
          </w:p>
        </w:tc>
        <w:tc>
          <w:tcPr>
            <w:tcW w:w="1163" w:type="dxa"/>
            <w:shd w:val="clear" w:color="auto" w:fill="D77192"/>
            <w:vAlign w:val="bottom"/>
          </w:tcPr>
          <w:p w14:paraId="058259AE" w14:textId="77777777" w:rsidR="00FE398F" w:rsidRPr="0078623C" w:rsidRDefault="00FE398F" w:rsidP="00E7360D">
            <w:pPr>
              <w:rPr>
                <w:rFonts w:ascii="Times New Roman" w:hAnsi="Times New Roman" w:cs="Times New Roman"/>
                <w:sz w:val="20"/>
                <w:szCs w:val="20"/>
              </w:rPr>
            </w:pPr>
          </w:p>
        </w:tc>
        <w:tc>
          <w:tcPr>
            <w:tcW w:w="1308" w:type="dxa"/>
            <w:shd w:val="clear" w:color="auto" w:fill="D77192"/>
            <w:vAlign w:val="bottom"/>
          </w:tcPr>
          <w:p w14:paraId="74B723DA" w14:textId="77777777" w:rsidR="00FE398F" w:rsidRPr="0078623C" w:rsidRDefault="00FE398F" w:rsidP="00E7360D">
            <w:pPr>
              <w:rPr>
                <w:rFonts w:ascii="Times New Roman" w:hAnsi="Times New Roman" w:cs="Times New Roman"/>
                <w:sz w:val="20"/>
                <w:szCs w:val="20"/>
              </w:rPr>
            </w:pPr>
          </w:p>
        </w:tc>
        <w:tc>
          <w:tcPr>
            <w:tcW w:w="1353" w:type="dxa"/>
            <w:shd w:val="clear" w:color="auto" w:fill="D77192"/>
            <w:vAlign w:val="bottom"/>
          </w:tcPr>
          <w:p w14:paraId="30E75E04"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D77192"/>
          </w:tcPr>
          <w:p w14:paraId="370E8C41" w14:textId="77777777" w:rsidR="00FE398F" w:rsidRPr="0078623C" w:rsidRDefault="00FE398F" w:rsidP="00E7360D">
            <w:pPr>
              <w:rPr>
                <w:rFonts w:ascii="Times New Roman" w:hAnsi="Times New Roman" w:cs="Times New Roman"/>
                <w:sz w:val="20"/>
                <w:szCs w:val="20"/>
              </w:rPr>
            </w:pPr>
          </w:p>
        </w:tc>
      </w:tr>
      <w:tr w:rsidR="00FE398F" w:rsidRPr="0078623C" w14:paraId="23F892F2" w14:textId="77777777" w:rsidTr="006314F1">
        <w:trPr>
          <w:trHeight w:hRule="exact" w:val="324"/>
        </w:trPr>
        <w:tc>
          <w:tcPr>
            <w:tcW w:w="1027" w:type="dxa"/>
            <w:shd w:val="clear" w:color="auto" w:fill="D77192"/>
            <w:vAlign w:val="center"/>
          </w:tcPr>
          <w:p w14:paraId="39904EC9"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A.5.2.</w:t>
            </w:r>
          </w:p>
        </w:tc>
        <w:tc>
          <w:tcPr>
            <w:tcW w:w="1302" w:type="dxa"/>
            <w:shd w:val="clear" w:color="auto" w:fill="D77192"/>
            <w:vAlign w:val="bottom"/>
          </w:tcPr>
          <w:p w14:paraId="702B4EC8"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487A3FB9" w14:textId="77777777" w:rsidR="00FE398F" w:rsidRPr="0078623C" w:rsidRDefault="00FE398F" w:rsidP="00E7360D">
            <w:pPr>
              <w:rPr>
                <w:rFonts w:ascii="Times New Roman" w:hAnsi="Times New Roman" w:cs="Times New Roman"/>
                <w:sz w:val="20"/>
                <w:szCs w:val="20"/>
              </w:rPr>
            </w:pPr>
          </w:p>
        </w:tc>
        <w:tc>
          <w:tcPr>
            <w:tcW w:w="1163" w:type="dxa"/>
            <w:shd w:val="clear" w:color="auto" w:fill="D77192"/>
            <w:vAlign w:val="bottom"/>
          </w:tcPr>
          <w:p w14:paraId="14EB79CC" w14:textId="77777777" w:rsidR="00FE398F" w:rsidRPr="0078623C" w:rsidRDefault="00FE398F" w:rsidP="00E7360D">
            <w:pPr>
              <w:rPr>
                <w:rFonts w:ascii="Times New Roman" w:hAnsi="Times New Roman" w:cs="Times New Roman"/>
                <w:sz w:val="20"/>
                <w:szCs w:val="20"/>
              </w:rPr>
            </w:pPr>
          </w:p>
        </w:tc>
        <w:tc>
          <w:tcPr>
            <w:tcW w:w="1308" w:type="dxa"/>
            <w:shd w:val="clear" w:color="auto" w:fill="D77192"/>
            <w:vAlign w:val="bottom"/>
          </w:tcPr>
          <w:p w14:paraId="28AC3591" w14:textId="77777777" w:rsidR="00FE398F" w:rsidRPr="0078623C" w:rsidRDefault="00FE398F" w:rsidP="00E7360D">
            <w:pPr>
              <w:rPr>
                <w:rFonts w:ascii="Times New Roman" w:hAnsi="Times New Roman" w:cs="Times New Roman"/>
                <w:sz w:val="20"/>
                <w:szCs w:val="20"/>
              </w:rPr>
            </w:pPr>
          </w:p>
        </w:tc>
        <w:tc>
          <w:tcPr>
            <w:tcW w:w="1353" w:type="dxa"/>
            <w:shd w:val="clear" w:color="auto" w:fill="D77192"/>
            <w:vAlign w:val="bottom"/>
          </w:tcPr>
          <w:p w14:paraId="718FC6D3"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D77192"/>
          </w:tcPr>
          <w:p w14:paraId="33CB93F9" w14:textId="77777777" w:rsidR="00FE398F" w:rsidRPr="0078623C" w:rsidRDefault="00FE398F" w:rsidP="00E7360D">
            <w:pPr>
              <w:rPr>
                <w:rFonts w:ascii="Times New Roman" w:hAnsi="Times New Roman" w:cs="Times New Roman"/>
                <w:sz w:val="20"/>
                <w:szCs w:val="20"/>
              </w:rPr>
            </w:pPr>
          </w:p>
        </w:tc>
      </w:tr>
      <w:tr w:rsidR="00FE398F" w:rsidRPr="0078623C" w14:paraId="1AD07D13" w14:textId="77777777" w:rsidTr="006314F1">
        <w:trPr>
          <w:trHeight w:hRule="exact" w:val="324"/>
        </w:trPr>
        <w:tc>
          <w:tcPr>
            <w:tcW w:w="1027" w:type="dxa"/>
            <w:shd w:val="clear" w:color="auto" w:fill="D77192"/>
            <w:vAlign w:val="center"/>
          </w:tcPr>
          <w:p w14:paraId="122A1F70"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A.5.3.</w:t>
            </w:r>
          </w:p>
        </w:tc>
        <w:tc>
          <w:tcPr>
            <w:tcW w:w="1302" w:type="dxa"/>
            <w:shd w:val="clear" w:color="auto" w:fill="D77192"/>
            <w:vAlign w:val="bottom"/>
          </w:tcPr>
          <w:p w14:paraId="7504D723"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D77192"/>
            <w:vAlign w:val="bottom"/>
          </w:tcPr>
          <w:p w14:paraId="55BE568B" w14:textId="77777777" w:rsidR="00FE398F" w:rsidRPr="0078623C" w:rsidRDefault="00FE398F" w:rsidP="00E7360D">
            <w:pPr>
              <w:rPr>
                <w:rFonts w:ascii="Times New Roman" w:hAnsi="Times New Roman" w:cs="Times New Roman"/>
                <w:sz w:val="20"/>
                <w:szCs w:val="20"/>
              </w:rPr>
            </w:pPr>
          </w:p>
        </w:tc>
        <w:tc>
          <w:tcPr>
            <w:tcW w:w="1163" w:type="dxa"/>
            <w:shd w:val="clear" w:color="auto" w:fill="D77192"/>
            <w:vAlign w:val="bottom"/>
          </w:tcPr>
          <w:p w14:paraId="020B03DE" w14:textId="77777777" w:rsidR="00FE398F" w:rsidRPr="0078623C" w:rsidRDefault="00FE398F" w:rsidP="00E7360D">
            <w:pPr>
              <w:rPr>
                <w:rFonts w:ascii="Times New Roman" w:hAnsi="Times New Roman" w:cs="Times New Roman"/>
                <w:sz w:val="20"/>
                <w:szCs w:val="20"/>
              </w:rPr>
            </w:pPr>
          </w:p>
        </w:tc>
        <w:tc>
          <w:tcPr>
            <w:tcW w:w="1308" w:type="dxa"/>
            <w:shd w:val="clear" w:color="auto" w:fill="D77192"/>
            <w:vAlign w:val="bottom"/>
          </w:tcPr>
          <w:p w14:paraId="7BA0084D" w14:textId="77777777" w:rsidR="00FE398F" w:rsidRPr="0078623C" w:rsidRDefault="00FE398F" w:rsidP="00E7360D">
            <w:pPr>
              <w:rPr>
                <w:rFonts w:ascii="Times New Roman" w:hAnsi="Times New Roman" w:cs="Times New Roman"/>
                <w:sz w:val="20"/>
                <w:szCs w:val="20"/>
              </w:rPr>
            </w:pPr>
          </w:p>
        </w:tc>
        <w:tc>
          <w:tcPr>
            <w:tcW w:w="1353" w:type="dxa"/>
            <w:shd w:val="clear" w:color="auto" w:fill="D77192"/>
            <w:vAlign w:val="bottom"/>
          </w:tcPr>
          <w:p w14:paraId="456B7C11"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D77192"/>
          </w:tcPr>
          <w:p w14:paraId="47837FF4" w14:textId="77777777" w:rsidR="00FE398F" w:rsidRPr="0078623C" w:rsidRDefault="00FE398F" w:rsidP="00E7360D">
            <w:pPr>
              <w:rPr>
                <w:rFonts w:ascii="Times New Roman" w:hAnsi="Times New Roman" w:cs="Times New Roman"/>
                <w:sz w:val="20"/>
                <w:szCs w:val="20"/>
              </w:rPr>
            </w:pPr>
          </w:p>
        </w:tc>
      </w:tr>
      <w:tr w:rsidR="00FE398F" w:rsidRPr="0078623C" w14:paraId="58E07A98" w14:textId="77777777" w:rsidTr="006314F1">
        <w:trPr>
          <w:trHeight w:hRule="exact" w:val="508"/>
        </w:trPr>
        <w:tc>
          <w:tcPr>
            <w:tcW w:w="7461" w:type="dxa"/>
            <w:gridSpan w:val="7"/>
            <w:shd w:val="clear" w:color="auto" w:fill="B55E7A"/>
            <w:vAlign w:val="center"/>
          </w:tcPr>
          <w:p w14:paraId="4B5AF5AD" w14:textId="77777777" w:rsidR="00FE398F" w:rsidRPr="0078623C" w:rsidRDefault="00FE398F" w:rsidP="00E7360D">
            <w:pPr>
              <w:jc w:val="right"/>
              <w:rPr>
                <w:rFonts w:ascii="Times New Roman" w:hAnsi="Times New Roman" w:cs="Times New Roman"/>
                <w:b/>
                <w:sz w:val="20"/>
                <w:szCs w:val="20"/>
              </w:rPr>
            </w:pPr>
            <w:r w:rsidRPr="0078623C">
              <w:rPr>
                <w:rFonts w:ascii="Times New Roman" w:hAnsi="Times New Roman" w:cs="Times New Roman"/>
                <w:b/>
                <w:color w:val="000000" w:themeColor="text1"/>
                <w:sz w:val="20"/>
                <w:szCs w:val="20"/>
              </w:rPr>
              <w:t xml:space="preserve">LİDERLİK, YÖNETİŞİM VE KALİTE PUAN </w:t>
            </w:r>
            <w:r w:rsidRPr="0078623C">
              <w:rPr>
                <w:rFonts w:ascii="Times New Roman" w:hAnsi="Times New Roman" w:cs="Times New Roman"/>
                <w:b/>
                <w:sz w:val="20"/>
                <w:szCs w:val="20"/>
              </w:rPr>
              <w:t>TOPLAMI</w:t>
            </w:r>
          </w:p>
        </w:tc>
        <w:tc>
          <w:tcPr>
            <w:tcW w:w="1697" w:type="dxa"/>
            <w:gridSpan w:val="2"/>
            <w:shd w:val="clear" w:color="auto" w:fill="B55E7A"/>
          </w:tcPr>
          <w:p w14:paraId="7B8FDB64" w14:textId="77777777" w:rsidR="00FE398F" w:rsidRPr="0078623C" w:rsidRDefault="00FE398F" w:rsidP="00E7360D">
            <w:pPr>
              <w:rPr>
                <w:rFonts w:ascii="Times New Roman" w:hAnsi="Times New Roman" w:cs="Times New Roman"/>
                <w:sz w:val="20"/>
                <w:szCs w:val="20"/>
              </w:rPr>
            </w:pPr>
          </w:p>
        </w:tc>
      </w:tr>
      <w:tr w:rsidR="00FE398F" w:rsidRPr="0078623C" w14:paraId="0C521393" w14:textId="77777777" w:rsidTr="006314F1">
        <w:trPr>
          <w:trHeight w:hRule="exact" w:val="324"/>
        </w:trPr>
        <w:tc>
          <w:tcPr>
            <w:tcW w:w="1027" w:type="dxa"/>
            <w:shd w:val="clear" w:color="auto" w:fill="E6F2FA"/>
            <w:vAlign w:val="center"/>
          </w:tcPr>
          <w:p w14:paraId="36CC0F62" w14:textId="77777777" w:rsidR="00FE398F" w:rsidRPr="0078623C" w:rsidRDefault="00FE398F" w:rsidP="00E7360D">
            <w:pPr>
              <w:rPr>
                <w:rFonts w:ascii="Times New Roman" w:hAnsi="Times New Roman" w:cs="Times New Roman"/>
                <w:b/>
                <w:bCs/>
                <w:sz w:val="20"/>
                <w:szCs w:val="20"/>
              </w:rPr>
            </w:pPr>
            <w:r w:rsidRPr="0078623C">
              <w:rPr>
                <w:rFonts w:ascii="Times New Roman" w:eastAsia="Times New Roman" w:hAnsi="Times New Roman" w:cs="Times New Roman"/>
                <w:b/>
                <w:bCs/>
                <w:color w:val="000000"/>
                <w:sz w:val="20"/>
                <w:szCs w:val="20"/>
              </w:rPr>
              <w:t>B.1.1.</w:t>
            </w:r>
          </w:p>
        </w:tc>
        <w:tc>
          <w:tcPr>
            <w:tcW w:w="1302" w:type="dxa"/>
            <w:shd w:val="clear" w:color="auto" w:fill="E6F2FA"/>
            <w:vAlign w:val="bottom"/>
          </w:tcPr>
          <w:p w14:paraId="4D76E73C"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6591D152" w14:textId="77777777" w:rsidR="00FE398F" w:rsidRPr="0078623C" w:rsidRDefault="00FE398F" w:rsidP="00E7360D">
            <w:pPr>
              <w:rPr>
                <w:rFonts w:ascii="Times New Roman" w:hAnsi="Times New Roman" w:cs="Times New Roman"/>
                <w:sz w:val="20"/>
                <w:szCs w:val="20"/>
              </w:rPr>
            </w:pPr>
          </w:p>
        </w:tc>
        <w:tc>
          <w:tcPr>
            <w:tcW w:w="1163" w:type="dxa"/>
            <w:shd w:val="clear" w:color="auto" w:fill="E6F2FA"/>
            <w:vAlign w:val="bottom"/>
          </w:tcPr>
          <w:p w14:paraId="26181F8A" w14:textId="77777777" w:rsidR="00FE398F" w:rsidRPr="0078623C" w:rsidRDefault="00FE398F" w:rsidP="00E7360D">
            <w:pPr>
              <w:rPr>
                <w:rFonts w:ascii="Times New Roman" w:hAnsi="Times New Roman" w:cs="Times New Roman"/>
                <w:sz w:val="20"/>
                <w:szCs w:val="20"/>
              </w:rPr>
            </w:pPr>
          </w:p>
        </w:tc>
        <w:tc>
          <w:tcPr>
            <w:tcW w:w="1308" w:type="dxa"/>
            <w:shd w:val="clear" w:color="auto" w:fill="E6F2FA"/>
            <w:vAlign w:val="bottom"/>
          </w:tcPr>
          <w:p w14:paraId="067EC86E" w14:textId="77777777" w:rsidR="00FE398F" w:rsidRPr="0078623C" w:rsidRDefault="00FE398F" w:rsidP="00E7360D">
            <w:pPr>
              <w:rPr>
                <w:rFonts w:ascii="Times New Roman" w:hAnsi="Times New Roman" w:cs="Times New Roman"/>
                <w:sz w:val="20"/>
                <w:szCs w:val="20"/>
              </w:rPr>
            </w:pPr>
          </w:p>
        </w:tc>
        <w:tc>
          <w:tcPr>
            <w:tcW w:w="1353" w:type="dxa"/>
            <w:shd w:val="clear" w:color="auto" w:fill="E6F2FA"/>
            <w:vAlign w:val="bottom"/>
          </w:tcPr>
          <w:p w14:paraId="48DBC887"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E6F2FA"/>
          </w:tcPr>
          <w:p w14:paraId="32A8AF19" w14:textId="77777777" w:rsidR="00FE398F" w:rsidRPr="0078623C" w:rsidRDefault="00FE398F" w:rsidP="00E7360D">
            <w:pPr>
              <w:rPr>
                <w:rFonts w:ascii="Times New Roman" w:hAnsi="Times New Roman" w:cs="Times New Roman"/>
                <w:sz w:val="20"/>
                <w:szCs w:val="20"/>
              </w:rPr>
            </w:pPr>
          </w:p>
        </w:tc>
      </w:tr>
      <w:tr w:rsidR="00FE398F" w:rsidRPr="0078623C" w14:paraId="6DE3C78D" w14:textId="77777777" w:rsidTr="006314F1">
        <w:trPr>
          <w:trHeight w:hRule="exact" w:val="324"/>
        </w:trPr>
        <w:tc>
          <w:tcPr>
            <w:tcW w:w="1027" w:type="dxa"/>
            <w:shd w:val="clear" w:color="auto" w:fill="E6F2FA"/>
            <w:vAlign w:val="center"/>
          </w:tcPr>
          <w:p w14:paraId="43C59870"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B.1.2.</w:t>
            </w:r>
          </w:p>
        </w:tc>
        <w:tc>
          <w:tcPr>
            <w:tcW w:w="1302" w:type="dxa"/>
            <w:shd w:val="clear" w:color="auto" w:fill="E6F2FA"/>
            <w:vAlign w:val="bottom"/>
          </w:tcPr>
          <w:p w14:paraId="0E75D6B5"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59BAA54F" w14:textId="77777777" w:rsidR="00FE398F" w:rsidRPr="0078623C" w:rsidRDefault="00FE398F" w:rsidP="00E7360D">
            <w:pPr>
              <w:rPr>
                <w:rFonts w:ascii="Times New Roman" w:hAnsi="Times New Roman" w:cs="Times New Roman"/>
                <w:sz w:val="20"/>
                <w:szCs w:val="20"/>
              </w:rPr>
            </w:pPr>
          </w:p>
        </w:tc>
        <w:tc>
          <w:tcPr>
            <w:tcW w:w="1163" w:type="dxa"/>
            <w:shd w:val="clear" w:color="auto" w:fill="E6F2FA"/>
            <w:vAlign w:val="bottom"/>
          </w:tcPr>
          <w:p w14:paraId="6864B372" w14:textId="77777777" w:rsidR="00FE398F" w:rsidRPr="0078623C" w:rsidRDefault="00FE398F" w:rsidP="00E7360D">
            <w:pPr>
              <w:rPr>
                <w:rFonts w:ascii="Times New Roman" w:hAnsi="Times New Roman" w:cs="Times New Roman"/>
                <w:sz w:val="20"/>
                <w:szCs w:val="20"/>
              </w:rPr>
            </w:pPr>
          </w:p>
        </w:tc>
        <w:tc>
          <w:tcPr>
            <w:tcW w:w="1308" w:type="dxa"/>
            <w:shd w:val="clear" w:color="auto" w:fill="E6F2FA"/>
            <w:vAlign w:val="bottom"/>
          </w:tcPr>
          <w:p w14:paraId="7A44FDE4" w14:textId="77777777" w:rsidR="00FE398F" w:rsidRPr="0078623C" w:rsidRDefault="00FE398F" w:rsidP="00E7360D">
            <w:pPr>
              <w:rPr>
                <w:rFonts w:ascii="Times New Roman" w:hAnsi="Times New Roman" w:cs="Times New Roman"/>
                <w:sz w:val="20"/>
                <w:szCs w:val="20"/>
              </w:rPr>
            </w:pPr>
          </w:p>
        </w:tc>
        <w:tc>
          <w:tcPr>
            <w:tcW w:w="1353" w:type="dxa"/>
            <w:shd w:val="clear" w:color="auto" w:fill="E6F2FA"/>
            <w:vAlign w:val="bottom"/>
          </w:tcPr>
          <w:p w14:paraId="43CD2018"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E6F2FA"/>
          </w:tcPr>
          <w:p w14:paraId="2F5513C2" w14:textId="77777777" w:rsidR="00FE398F" w:rsidRPr="0078623C" w:rsidRDefault="00FE398F" w:rsidP="00E7360D">
            <w:pPr>
              <w:rPr>
                <w:rFonts w:ascii="Times New Roman" w:hAnsi="Times New Roman" w:cs="Times New Roman"/>
                <w:sz w:val="20"/>
                <w:szCs w:val="20"/>
              </w:rPr>
            </w:pPr>
          </w:p>
        </w:tc>
      </w:tr>
      <w:tr w:rsidR="00FE398F" w:rsidRPr="0078623C" w14:paraId="14E3D444" w14:textId="77777777" w:rsidTr="006314F1">
        <w:trPr>
          <w:trHeight w:hRule="exact" w:val="324"/>
        </w:trPr>
        <w:tc>
          <w:tcPr>
            <w:tcW w:w="1027" w:type="dxa"/>
            <w:shd w:val="clear" w:color="auto" w:fill="E6F2FA"/>
            <w:vAlign w:val="center"/>
          </w:tcPr>
          <w:p w14:paraId="566B5067"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B.1.3.</w:t>
            </w:r>
          </w:p>
        </w:tc>
        <w:tc>
          <w:tcPr>
            <w:tcW w:w="1302" w:type="dxa"/>
            <w:shd w:val="clear" w:color="auto" w:fill="E6F2FA"/>
            <w:vAlign w:val="bottom"/>
          </w:tcPr>
          <w:p w14:paraId="6DF853B6"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6AB05437" w14:textId="77777777" w:rsidR="00FE398F" w:rsidRPr="0078623C" w:rsidRDefault="00FE398F" w:rsidP="00E7360D">
            <w:pPr>
              <w:rPr>
                <w:rFonts w:ascii="Times New Roman" w:hAnsi="Times New Roman" w:cs="Times New Roman"/>
                <w:sz w:val="20"/>
                <w:szCs w:val="20"/>
              </w:rPr>
            </w:pPr>
          </w:p>
        </w:tc>
        <w:tc>
          <w:tcPr>
            <w:tcW w:w="1163" w:type="dxa"/>
            <w:shd w:val="clear" w:color="auto" w:fill="E6F2FA"/>
            <w:vAlign w:val="bottom"/>
          </w:tcPr>
          <w:p w14:paraId="099BBFCA" w14:textId="77777777" w:rsidR="00FE398F" w:rsidRPr="0078623C" w:rsidRDefault="00FE398F" w:rsidP="00E7360D">
            <w:pPr>
              <w:rPr>
                <w:rFonts w:ascii="Times New Roman" w:hAnsi="Times New Roman" w:cs="Times New Roman"/>
                <w:sz w:val="20"/>
                <w:szCs w:val="20"/>
              </w:rPr>
            </w:pPr>
          </w:p>
        </w:tc>
        <w:tc>
          <w:tcPr>
            <w:tcW w:w="1308" w:type="dxa"/>
            <w:shd w:val="clear" w:color="auto" w:fill="E6F2FA"/>
            <w:vAlign w:val="bottom"/>
          </w:tcPr>
          <w:p w14:paraId="37195AE3" w14:textId="77777777" w:rsidR="00FE398F" w:rsidRPr="0078623C" w:rsidRDefault="00FE398F" w:rsidP="00E7360D">
            <w:pPr>
              <w:rPr>
                <w:rFonts w:ascii="Times New Roman" w:hAnsi="Times New Roman" w:cs="Times New Roman"/>
                <w:sz w:val="20"/>
                <w:szCs w:val="20"/>
              </w:rPr>
            </w:pPr>
          </w:p>
        </w:tc>
        <w:tc>
          <w:tcPr>
            <w:tcW w:w="1353" w:type="dxa"/>
            <w:shd w:val="clear" w:color="auto" w:fill="E6F2FA"/>
            <w:vAlign w:val="bottom"/>
          </w:tcPr>
          <w:p w14:paraId="62C07A46"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E6F2FA"/>
          </w:tcPr>
          <w:p w14:paraId="0D1FB808" w14:textId="77777777" w:rsidR="00FE398F" w:rsidRPr="0078623C" w:rsidRDefault="00FE398F" w:rsidP="00E7360D">
            <w:pPr>
              <w:rPr>
                <w:rFonts w:ascii="Times New Roman" w:hAnsi="Times New Roman" w:cs="Times New Roman"/>
                <w:sz w:val="20"/>
                <w:szCs w:val="20"/>
              </w:rPr>
            </w:pPr>
          </w:p>
        </w:tc>
      </w:tr>
      <w:tr w:rsidR="00FE398F" w:rsidRPr="0078623C" w14:paraId="04D2934F" w14:textId="77777777" w:rsidTr="006314F1">
        <w:trPr>
          <w:trHeight w:hRule="exact" w:val="324"/>
        </w:trPr>
        <w:tc>
          <w:tcPr>
            <w:tcW w:w="1027" w:type="dxa"/>
            <w:shd w:val="clear" w:color="auto" w:fill="E6F2FA"/>
            <w:vAlign w:val="center"/>
          </w:tcPr>
          <w:p w14:paraId="0352E184"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color w:val="000000" w:themeColor="text1"/>
                <w:sz w:val="20"/>
                <w:szCs w:val="20"/>
              </w:rPr>
              <w:t>B.1.4.</w:t>
            </w:r>
          </w:p>
        </w:tc>
        <w:tc>
          <w:tcPr>
            <w:tcW w:w="1302" w:type="dxa"/>
            <w:shd w:val="clear" w:color="auto" w:fill="E6F2FA"/>
            <w:vAlign w:val="bottom"/>
          </w:tcPr>
          <w:p w14:paraId="1DA229E5"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712DFEB9" w14:textId="77777777" w:rsidR="00FE398F" w:rsidRPr="0078623C" w:rsidRDefault="00FE398F" w:rsidP="00E7360D">
            <w:pPr>
              <w:rPr>
                <w:rFonts w:ascii="Times New Roman" w:hAnsi="Times New Roman" w:cs="Times New Roman"/>
                <w:sz w:val="20"/>
                <w:szCs w:val="20"/>
              </w:rPr>
            </w:pPr>
          </w:p>
        </w:tc>
        <w:tc>
          <w:tcPr>
            <w:tcW w:w="1163" w:type="dxa"/>
            <w:shd w:val="clear" w:color="auto" w:fill="E6F2FA"/>
            <w:vAlign w:val="bottom"/>
          </w:tcPr>
          <w:p w14:paraId="0C91E975" w14:textId="77777777" w:rsidR="00FE398F" w:rsidRPr="0078623C" w:rsidRDefault="00FE398F" w:rsidP="00E7360D">
            <w:pPr>
              <w:rPr>
                <w:rFonts w:ascii="Times New Roman" w:hAnsi="Times New Roman" w:cs="Times New Roman"/>
                <w:sz w:val="20"/>
                <w:szCs w:val="20"/>
              </w:rPr>
            </w:pPr>
          </w:p>
        </w:tc>
        <w:tc>
          <w:tcPr>
            <w:tcW w:w="1308" w:type="dxa"/>
            <w:shd w:val="clear" w:color="auto" w:fill="E6F2FA"/>
            <w:vAlign w:val="bottom"/>
          </w:tcPr>
          <w:p w14:paraId="54B5F6B5" w14:textId="77777777" w:rsidR="00FE398F" w:rsidRPr="0078623C" w:rsidRDefault="00FE398F" w:rsidP="00E7360D">
            <w:pPr>
              <w:rPr>
                <w:rFonts w:ascii="Times New Roman" w:hAnsi="Times New Roman" w:cs="Times New Roman"/>
                <w:sz w:val="20"/>
                <w:szCs w:val="20"/>
              </w:rPr>
            </w:pPr>
          </w:p>
        </w:tc>
        <w:tc>
          <w:tcPr>
            <w:tcW w:w="1353" w:type="dxa"/>
            <w:shd w:val="clear" w:color="auto" w:fill="E6F2FA"/>
            <w:vAlign w:val="bottom"/>
          </w:tcPr>
          <w:p w14:paraId="63C66959"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E6F2FA"/>
          </w:tcPr>
          <w:p w14:paraId="4DC4753D" w14:textId="77777777" w:rsidR="00FE398F" w:rsidRPr="0078623C" w:rsidRDefault="00FE398F" w:rsidP="00E7360D">
            <w:pPr>
              <w:rPr>
                <w:rFonts w:ascii="Times New Roman" w:hAnsi="Times New Roman" w:cs="Times New Roman"/>
                <w:sz w:val="20"/>
                <w:szCs w:val="20"/>
              </w:rPr>
            </w:pPr>
          </w:p>
        </w:tc>
      </w:tr>
      <w:tr w:rsidR="00FE398F" w:rsidRPr="0078623C" w14:paraId="02EBE6B7" w14:textId="77777777" w:rsidTr="006314F1">
        <w:trPr>
          <w:trHeight w:hRule="exact" w:val="324"/>
        </w:trPr>
        <w:tc>
          <w:tcPr>
            <w:tcW w:w="1027" w:type="dxa"/>
            <w:shd w:val="clear" w:color="auto" w:fill="E6F2FA"/>
            <w:vAlign w:val="center"/>
          </w:tcPr>
          <w:p w14:paraId="1D69F1A1"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B.1.5.</w:t>
            </w:r>
          </w:p>
        </w:tc>
        <w:tc>
          <w:tcPr>
            <w:tcW w:w="1302" w:type="dxa"/>
            <w:shd w:val="clear" w:color="auto" w:fill="E6F2FA"/>
            <w:vAlign w:val="bottom"/>
          </w:tcPr>
          <w:p w14:paraId="04675C3F"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0C4A9D8E" w14:textId="77777777" w:rsidR="00FE398F" w:rsidRPr="0078623C" w:rsidRDefault="00FE398F" w:rsidP="00E7360D">
            <w:pPr>
              <w:rPr>
                <w:rFonts w:ascii="Times New Roman" w:hAnsi="Times New Roman" w:cs="Times New Roman"/>
                <w:sz w:val="20"/>
                <w:szCs w:val="20"/>
              </w:rPr>
            </w:pPr>
          </w:p>
        </w:tc>
        <w:tc>
          <w:tcPr>
            <w:tcW w:w="1163" w:type="dxa"/>
            <w:shd w:val="clear" w:color="auto" w:fill="E6F2FA"/>
            <w:vAlign w:val="bottom"/>
          </w:tcPr>
          <w:p w14:paraId="258AFAB3" w14:textId="77777777" w:rsidR="00FE398F" w:rsidRPr="0078623C" w:rsidRDefault="00FE398F" w:rsidP="00E7360D">
            <w:pPr>
              <w:rPr>
                <w:rFonts w:ascii="Times New Roman" w:hAnsi="Times New Roman" w:cs="Times New Roman"/>
                <w:sz w:val="20"/>
                <w:szCs w:val="20"/>
              </w:rPr>
            </w:pPr>
          </w:p>
        </w:tc>
        <w:tc>
          <w:tcPr>
            <w:tcW w:w="1308" w:type="dxa"/>
            <w:shd w:val="clear" w:color="auto" w:fill="E6F2FA"/>
            <w:vAlign w:val="bottom"/>
          </w:tcPr>
          <w:p w14:paraId="5FC05BA6" w14:textId="77777777" w:rsidR="00FE398F" w:rsidRPr="0078623C" w:rsidRDefault="00FE398F" w:rsidP="00E7360D">
            <w:pPr>
              <w:rPr>
                <w:rFonts w:ascii="Times New Roman" w:hAnsi="Times New Roman" w:cs="Times New Roman"/>
                <w:sz w:val="20"/>
                <w:szCs w:val="20"/>
              </w:rPr>
            </w:pPr>
          </w:p>
        </w:tc>
        <w:tc>
          <w:tcPr>
            <w:tcW w:w="1353" w:type="dxa"/>
            <w:shd w:val="clear" w:color="auto" w:fill="E6F2FA"/>
            <w:vAlign w:val="bottom"/>
          </w:tcPr>
          <w:p w14:paraId="7188D91A"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E6F2FA"/>
          </w:tcPr>
          <w:p w14:paraId="29FDA692" w14:textId="77777777" w:rsidR="00FE398F" w:rsidRPr="0078623C" w:rsidRDefault="00FE398F" w:rsidP="00E7360D">
            <w:pPr>
              <w:rPr>
                <w:rFonts w:ascii="Times New Roman" w:hAnsi="Times New Roman" w:cs="Times New Roman"/>
                <w:sz w:val="20"/>
                <w:szCs w:val="20"/>
              </w:rPr>
            </w:pPr>
          </w:p>
        </w:tc>
      </w:tr>
      <w:tr w:rsidR="00FE398F" w:rsidRPr="0078623C" w14:paraId="34FCF1C4" w14:textId="77777777" w:rsidTr="006314F1">
        <w:trPr>
          <w:trHeight w:hRule="exact" w:val="324"/>
        </w:trPr>
        <w:tc>
          <w:tcPr>
            <w:tcW w:w="1027" w:type="dxa"/>
            <w:shd w:val="clear" w:color="auto" w:fill="E6F2FA"/>
            <w:vAlign w:val="center"/>
          </w:tcPr>
          <w:p w14:paraId="2EFEAC62"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B.1.6.</w:t>
            </w:r>
          </w:p>
        </w:tc>
        <w:tc>
          <w:tcPr>
            <w:tcW w:w="1302" w:type="dxa"/>
            <w:shd w:val="clear" w:color="auto" w:fill="E6F2FA"/>
            <w:vAlign w:val="bottom"/>
          </w:tcPr>
          <w:p w14:paraId="7B280464"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E6F2FA"/>
            <w:vAlign w:val="bottom"/>
          </w:tcPr>
          <w:p w14:paraId="493D6A89" w14:textId="77777777" w:rsidR="00FE398F" w:rsidRPr="0078623C" w:rsidRDefault="00FE398F" w:rsidP="00E7360D">
            <w:pPr>
              <w:rPr>
                <w:rFonts w:ascii="Times New Roman" w:hAnsi="Times New Roman" w:cs="Times New Roman"/>
                <w:sz w:val="20"/>
                <w:szCs w:val="20"/>
              </w:rPr>
            </w:pPr>
          </w:p>
        </w:tc>
        <w:tc>
          <w:tcPr>
            <w:tcW w:w="1163" w:type="dxa"/>
            <w:shd w:val="clear" w:color="auto" w:fill="E6F2FA"/>
            <w:vAlign w:val="bottom"/>
          </w:tcPr>
          <w:p w14:paraId="542CED80" w14:textId="77777777" w:rsidR="00FE398F" w:rsidRPr="0078623C" w:rsidRDefault="00FE398F" w:rsidP="00E7360D">
            <w:pPr>
              <w:rPr>
                <w:rFonts w:ascii="Times New Roman" w:hAnsi="Times New Roman" w:cs="Times New Roman"/>
                <w:sz w:val="20"/>
                <w:szCs w:val="20"/>
              </w:rPr>
            </w:pPr>
          </w:p>
        </w:tc>
        <w:tc>
          <w:tcPr>
            <w:tcW w:w="1308" w:type="dxa"/>
            <w:shd w:val="clear" w:color="auto" w:fill="E6F2FA"/>
            <w:vAlign w:val="bottom"/>
          </w:tcPr>
          <w:p w14:paraId="5AA01845" w14:textId="77777777" w:rsidR="00FE398F" w:rsidRPr="0078623C" w:rsidRDefault="00FE398F" w:rsidP="00E7360D">
            <w:pPr>
              <w:rPr>
                <w:rFonts w:ascii="Times New Roman" w:hAnsi="Times New Roman" w:cs="Times New Roman"/>
                <w:sz w:val="20"/>
                <w:szCs w:val="20"/>
              </w:rPr>
            </w:pPr>
          </w:p>
        </w:tc>
        <w:tc>
          <w:tcPr>
            <w:tcW w:w="1353" w:type="dxa"/>
            <w:shd w:val="clear" w:color="auto" w:fill="E6F2FA"/>
            <w:vAlign w:val="bottom"/>
          </w:tcPr>
          <w:p w14:paraId="4AD007ED"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E6F2FA"/>
          </w:tcPr>
          <w:p w14:paraId="29CCE86A" w14:textId="77777777" w:rsidR="00FE398F" w:rsidRPr="0078623C" w:rsidRDefault="00FE398F" w:rsidP="00E7360D">
            <w:pPr>
              <w:rPr>
                <w:rFonts w:ascii="Times New Roman" w:hAnsi="Times New Roman" w:cs="Times New Roman"/>
                <w:sz w:val="20"/>
                <w:szCs w:val="20"/>
              </w:rPr>
            </w:pPr>
          </w:p>
        </w:tc>
      </w:tr>
      <w:tr w:rsidR="00FE398F" w:rsidRPr="0078623C" w14:paraId="6CC7FA88" w14:textId="77777777" w:rsidTr="006314F1">
        <w:trPr>
          <w:trHeight w:hRule="exact" w:val="324"/>
        </w:trPr>
        <w:tc>
          <w:tcPr>
            <w:tcW w:w="1027" w:type="dxa"/>
            <w:shd w:val="clear" w:color="auto" w:fill="D2E8F6"/>
            <w:vAlign w:val="center"/>
          </w:tcPr>
          <w:p w14:paraId="66D3BC13"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B.2.1.</w:t>
            </w:r>
          </w:p>
        </w:tc>
        <w:tc>
          <w:tcPr>
            <w:tcW w:w="1302" w:type="dxa"/>
            <w:shd w:val="clear" w:color="auto" w:fill="D2E8F6"/>
            <w:vAlign w:val="bottom"/>
          </w:tcPr>
          <w:p w14:paraId="63E316DE"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19F1270E" w14:textId="77777777" w:rsidR="00FE398F" w:rsidRPr="0078623C" w:rsidRDefault="00FE398F" w:rsidP="00E7360D">
            <w:pPr>
              <w:rPr>
                <w:rFonts w:ascii="Times New Roman" w:hAnsi="Times New Roman" w:cs="Times New Roman"/>
                <w:sz w:val="20"/>
                <w:szCs w:val="20"/>
              </w:rPr>
            </w:pPr>
          </w:p>
        </w:tc>
        <w:tc>
          <w:tcPr>
            <w:tcW w:w="1163" w:type="dxa"/>
            <w:shd w:val="clear" w:color="auto" w:fill="D2E8F6"/>
            <w:vAlign w:val="bottom"/>
          </w:tcPr>
          <w:p w14:paraId="537406D9" w14:textId="77777777" w:rsidR="00FE398F" w:rsidRPr="0078623C" w:rsidRDefault="00FE398F" w:rsidP="00E7360D">
            <w:pPr>
              <w:rPr>
                <w:rFonts w:ascii="Times New Roman" w:hAnsi="Times New Roman" w:cs="Times New Roman"/>
                <w:sz w:val="20"/>
                <w:szCs w:val="20"/>
              </w:rPr>
            </w:pPr>
          </w:p>
        </w:tc>
        <w:tc>
          <w:tcPr>
            <w:tcW w:w="1308" w:type="dxa"/>
            <w:shd w:val="clear" w:color="auto" w:fill="D2E8F6"/>
            <w:vAlign w:val="bottom"/>
          </w:tcPr>
          <w:p w14:paraId="2537869B" w14:textId="77777777" w:rsidR="00FE398F" w:rsidRPr="0078623C" w:rsidRDefault="00FE398F" w:rsidP="00E7360D">
            <w:pPr>
              <w:rPr>
                <w:rFonts w:ascii="Times New Roman" w:hAnsi="Times New Roman" w:cs="Times New Roman"/>
                <w:sz w:val="20"/>
                <w:szCs w:val="20"/>
              </w:rPr>
            </w:pPr>
          </w:p>
        </w:tc>
        <w:tc>
          <w:tcPr>
            <w:tcW w:w="1353" w:type="dxa"/>
            <w:shd w:val="clear" w:color="auto" w:fill="D2E8F6"/>
            <w:vAlign w:val="bottom"/>
          </w:tcPr>
          <w:p w14:paraId="5E339EA1"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D2E8F6"/>
          </w:tcPr>
          <w:p w14:paraId="7D597AC6" w14:textId="77777777" w:rsidR="00FE398F" w:rsidRPr="0078623C" w:rsidRDefault="00FE398F" w:rsidP="00E7360D">
            <w:pPr>
              <w:rPr>
                <w:rFonts w:ascii="Times New Roman" w:hAnsi="Times New Roman" w:cs="Times New Roman"/>
                <w:sz w:val="20"/>
                <w:szCs w:val="20"/>
              </w:rPr>
            </w:pPr>
          </w:p>
        </w:tc>
      </w:tr>
      <w:tr w:rsidR="00FE398F" w:rsidRPr="0078623C" w14:paraId="42C99E97" w14:textId="77777777" w:rsidTr="006314F1">
        <w:trPr>
          <w:trHeight w:hRule="exact" w:val="324"/>
        </w:trPr>
        <w:tc>
          <w:tcPr>
            <w:tcW w:w="1027" w:type="dxa"/>
            <w:shd w:val="clear" w:color="auto" w:fill="D2E8F6"/>
            <w:vAlign w:val="center"/>
          </w:tcPr>
          <w:p w14:paraId="4EE3364E"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B.2.2.</w:t>
            </w:r>
          </w:p>
        </w:tc>
        <w:tc>
          <w:tcPr>
            <w:tcW w:w="1302" w:type="dxa"/>
            <w:shd w:val="clear" w:color="auto" w:fill="D2E8F6"/>
            <w:vAlign w:val="bottom"/>
          </w:tcPr>
          <w:p w14:paraId="7DA734C2"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12A0024C" w14:textId="77777777" w:rsidR="00FE398F" w:rsidRPr="0078623C" w:rsidRDefault="00FE398F" w:rsidP="00E7360D">
            <w:pPr>
              <w:rPr>
                <w:rFonts w:ascii="Times New Roman" w:hAnsi="Times New Roman" w:cs="Times New Roman"/>
                <w:sz w:val="20"/>
                <w:szCs w:val="20"/>
              </w:rPr>
            </w:pPr>
          </w:p>
        </w:tc>
        <w:tc>
          <w:tcPr>
            <w:tcW w:w="1163" w:type="dxa"/>
            <w:shd w:val="clear" w:color="auto" w:fill="D2E8F6"/>
            <w:vAlign w:val="bottom"/>
          </w:tcPr>
          <w:p w14:paraId="1F84CED7" w14:textId="77777777" w:rsidR="00FE398F" w:rsidRPr="0078623C" w:rsidRDefault="00FE398F" w:rsidP="00E7360D">
            <w:pPr>
              <w:rPr>
                <w:rFonts w:ascii="Times New Roman" w:hAnsi="Times New Roman" w:cs="Times New Roman"/>
                <w:sz w:val="20"/>
                <w:szCs w:val="20"/>
              </w:rPr>
            </w:pPr>
          </w:p>
        </w:tc>
        <w:tc>
          <w:tcPr>
            <w:tcW w:w="1308" w:type="dxa"/>
            <w:shd w:val="clear" w:color="auto" w:fill="D2E8F6"/>
            <w:vAlign w:val="bottom"/>
          </w:tcPr>
          <w:p w14:paraId="44FFCE8B" w14:textId="77777777" w:rsidR="00FE398F" w:rsidRPr="0078623C" w:rsidRDefault="00FE398F" w:rsidP="00E7360D">
            <w:pPr>
              <w:rPr>
                <w:rFonts w:ascii="Times New Roman" w:hAnsi="Times New Roman" w:cs="Times New Roman"/>
                <w:sz w:val="20"/>
                <w:szCs w:val="20"/>
              </w:rPr>
            </w:pPr>
          </w:p>
        </w:tc>
        <w:tc>
          <w:tcPr>
            <w:tcW w:w="1353" w:type="dxa"/>
            <w:shd w:val="clear" w:color="auto" w:fill="D2E8F6"/>
            <w:vAlign w:val="bottom"/>
          </w:tcPr>
          <w:p w14:paraId="24A38C6E"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D2E8F6"/>
          </w:tcPr>
          <w:p w14:paraId="314F1AF3" w14:textId="77777777" w:rsidR="00FE398F" w:rsidRPr="0078623C" w:rsidRDefault="00FE398F" w:rsidP="00E7360D">
            <w:pPr>
              <w:rPr>
                <w:rFonts w:ascii="Times New Roman" w:hAnsi="Times New Roman" w:cs="Times New Roman"/>
                <w:sz w:val="20"/>
                <w:szCs w:val="20"/>
              </w:rPr>
            </w:pPr>
          </w:p>
        </w:tc>
      </w:tr>
      <w:tr w:rsidR="00FE398F" w:rsidRPr="0078623C" w14:paraId="310EA0A5" w14:textId="77777777" w:rsidTr="006314F1">
        <w:trPr>
          <w:trHeight w:hRule="exact" w:val="324"/>
        </w:trPr>
        <w:tc>
          <w:tcPr>
            <w:tcW w:w="1027" w:type="dxa"/>
            <w:shd w:val="clear" w:color="auto" w:fill="D2E8F6"/>
            <w:vAlign w:val="center"/>
          </w:tcPr>
          <w:p w14:paraId="4BD5D72E"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B.2.3.</w:t>
            </w:r>
          </w:p>
        </w:tc>
        <w:tc>
          <w:tcPr>
            <w:tcW w:w="1302" w:type="dxa"/>
            <w:shd w:val="clear" w:color="auto" w:fill="D2E8F6"/>
            <w:vAlign w:val="bottom"/>
          </w:tcPr>
          <w:p w14:paraId="65ACCEC2"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3184DA85" w14:textId="77777777" w:rsidR="00FE398F" w:rsidRPr="0078623C" w:rsidRDefault="00FE398F" w:rsidP="00E7360D">
            <w:pPr>
              <w:rPr>
                <w:rFonts w:ascii="Times New Roman" w:hAnsi="Times New Roman" w:cs="Times New Roman"/>
                <w:sz w:val="20"/>
                <w:szCs w:val="20"/>
              </w:rPr>
            </w:pPr>
          </w:p>
        </w:tc>
        <w:tc>
          <w:tcPr>
            <w:tcW w:w="1163" w:type="dxa"/>
            <w:shd w:val="clear" w:color="auto" w:fill="D2E8F6"/>
            <w:vAlign w:val="bottom"/>
          </w:tcPr>
          <w:p w14:paraId="50BFE553" w14:textId="77777777" w:rsidR="00FE398F" w:rsidRPr="0078623C" w:rsidRDefault="00FE398F" w:rsidP="00E7360D">
            <w:pPr>
              <w:rPr>
                <w:rFonts w:ascii="Times New Roman" w:hAnsi="Times New Roman" w:cs="Times New Roman"/>
                <w:sz w:val="20"/>
                <w:szCs w:val="20"/>
              </w:rPr>
            </w:pPr>
          </w:p>
        </w:tc>
        <w:tc>
          <w:tcPr>
            <w:tcW w:w="1308" w:type="dxa"/>
            <w:shd w:val="clear" w:color="auto" w:fill="D2E8F6"/>
            <w:vAlign w:val="bottom"/>
          </w:tcPr>
          <w:p w14:paraId="6CCD8627" w14:textId="77777777" w:rsidR="00FE398F" w:rsidRPr="0078623C" w:rsidRDefault="00FE398F" w:rsidP="00E7360D">
            <w:pPr>
              <w:rPr>
                <w:rFonts w:ascii="Times New Roman" w:hAnsi="Times New Roman" w:cs="Times New Roman"/>
                <w:sz w:val="20"/>
                <w:szCs w:val="20"/>
              </w:rPr>
            </w:pPr>
          </w:p>
        </w:tc>
        <w:tc>
          <w:tcPr>
            <w:tcW w:w="1353" w:type="dxa"/>
            <w:shd w:val="clear" w:color="auto" w:fill="D2E8F6"/>
            <w:vAlign w:val="bottom"/>
          </w:tcPr>
          <w:p w14:paraId="23A080AE"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D2E8F6"/>
          </w:tcPr>
          <w:p w14:paraId="5F754616" w14:textId="77777777" w:rsidR="00FE398F" w:rsidRPr="0078623C" w:rsidRDefault="00FE398F" w:rsidP="00E7360D">
            <w:pPr>
              <w:rPr>
                <w:rFonts w:ascii="Times New Roman" w:hAnsi="Times New Roman" w:cs="Times New Roman"/>
                <w:sz w:val="20"/>
                <w:szCs w:val="20"/>
              </w:rPr>
            </w:pPr>
          </w:p>
        </w:tc>
      </w:tr>
      <w:tr w:rsidR="00FE398F" w:rsidRPr="0078623C" w14:paraId="0B0BF4D0" w14:textId="77777777" w:rsidTr="006314F1">
        <w:trPr>
          <w:trHeight w:hRule="exact" w:val="324"/>
        </w:trPr>
        <w:tc>
          <w:tcPr>
            <w:tcW w:w="1027" w:type="dxa"/>
            <w:shd w:val="clear" w:color="auto" w:fill="D2E8F6"/>
            <w:vAlign w:val="center"/>
          </w:tcPr>
          <w:p w14:paraId="1935ADF0"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B.2.4.</w:t>
            </w:r>
          </w:p>
        </w:tc>
        <w:tc>
          <w:tcPr>
            <w:tcW w:w="1302" w:type="dxa"/>
            <w:shd w:val="clear" w:color="auto" w:fill="D2E8F6"/>
            <w:vAlign w:val="bottom"/>
          </w:tcPr>
          <w:p w14:paraId="3B5E9B6B"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D2E8F6"/>
            <w:vAlign w:val="bottom"/>
          </w:tcPr>
          <w:p w14:paraId="377D196F" w14:textId="77777777" w:rsidR="00FE398F" w:rsidRPr="0078623C" w:rsidRDefault="00FE398F" w:rsidP="00E7360D">
            <w:pPr>
              <w:rPr>
                <w:rFonts w:ascii="Times New Roman" w:hAnsi="Times New Roman" w:cs="Times New Roman"/>
                <w:sz w:val="20"/>
                <w:szCs w:val="20"/>
              </w:rPr>
            </w:pPr>
          </w:p>
        </w:tc>
        <w:tc>
          <w:tcPr>
            <w:tcW w:w="1163" w:type="dxa"/>
            <w:shd w:val="clear" w:color="auto" w:fill="D2E8F6"/>
            <w:vAlign w:val="bottom"/>
          </w:tcPr>
          <w:p w14:paraId="55458EB1" w14:textId="77777777" w:rsidR="00FE398F" w:rsidRPr="0078623C" w:rsidRDefault="00FE398F" w:rsidP="00E7360D">
            <w:pPr>
              <w:rPr>
                <w:rFonts w:ascii="Times New Roman" w:hAnsi="Times New Roman" w:cs="Times New Roman"/>
                <w:sz w:val="20"/>
                <w:szCs w:val="20"/>
              </w:rPr>
            </w:pPr>
          </w:p>
        </w:tc>
        <w:tc>
          <w:tcPr>
            <w:tcW w:w="1308" w:type="dxa"/>
            <w:shd w:val="clear" w:color="auto" w:fill="D2E8F6"/>
            <w:vAlign w:val="bottom"/>
          </w:tcPr>
          <w:p w14:paraId="687FEE32" w14:textId="77777777" w:rsidR="00FE398F" w:rsidRPr="0078623C" w:rsidRDefault="00FE398F" w:rsidP="00E7360D">
            <w:pPr>
              <w:rPr>
                <w:rFonts w:ascii="Times New Roman" w:hAnsi="Times New Roman" w:cs="Times New Roman"/>
                <w:sz w:val="20"/>
                <w:szCs w:val="20"/>
              </w:rPr>
            </w:pPr>
          </w:p>
        </w:tc>
        <w:tc>
          <w:tcPr>
            <w:tcW w:w="1353" w:type="dxa"/>
            <w:shd w:val="clear" w:color="auto" w:fill="D2E8F6"/>
            <w:vAlign w:val="bottom"/>
          </w:tcPr>
          <w:p w14:paraId="0EE1E276"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D2E8F6"/>
          </w:tcPr>
          <w:p w14:paraId="0AB98ABC" w14:textId="77777777" w:rsidR="00FE398F" w:rsidRPr="0078623C" w:rsidRDefault="00FE398F" w:rsidP="00E7360D">
            <w:pPr>
              <w:rPr>
                <w:rFonts w:ascii="Times New Roman" w:hAnsi="Times New Roman" w:cs="Times New Roman"/>
                <w:sz w:val="20"/>
                <w:szCs w:val="20"/>
              </w:rPr>
            </w:pPr>
          </w:p>
        </w:tc>
      </w:tr>
      <w:tr w:rsidR="00FE398F" w:rsidRPr="0078623C" w14:paraId="2325A6ED" w14:textId="77777777" w:rsidTr="006314F1">
        <w:trPr>
          <w:trHeight w:hRule="exact" w:val="324"/>
        </w:trPr>
        <w:tc>
          <w:tcPr>
            <w:tcW w:w="1027" w:type="dxa"/>
            <w:shd w:val="clear" w:color="auto" w:fill="B9DCF1"/>
            <w:vAlign w:val="center"/>
          </w:tcPr>
          <w:p w14:paraId="64BB90F9"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B.3.1.</w:t>
            </w:r>
          </w:p>
        </w:tc>
        <w:tc>
          <w:tcPr>
            <w:tcW w:w="1302" w:type="dxa"/>
            <w:shd w:val="clear" w:color="auto" w:fill="B9DCF1"/>
            <w:vAlign w:val="bottom"/>
          </w:tcPr>
          <w:p w14:paraId="0AB59041"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726BC163" w14:textId="77777777" w:rsidR="00FE398F" w:rsidRPr="0078623C" w:rsidRDefault="00FE398F" w:rsidP="00E7360D">
            <w:pPr>
              <w:rPr>
                <w:rFonts w:ascii="Times New Roman" w:hAnsi="Times New Roman" w:cs="Times New Roman"/>
                <w:sz w:val="20"/>
                <w:szCs w:val="20"/>
              </w:rPr>
            </w:pPr>
          </w:p>
        </w:tc>
        <w:tc>
          <w:tcPr>
            <w:tcW w:w="1163" w:type="dxa"/>
            <w:shd w:val="clear" w:color="auto" w:fill="B9DCF1"/>
            <w:vAlign w:val="bottom"/>
          </w:tcPr>
          <w:p w14:paraId="2AE6E083" w14:textId="77777777" w:rsidR="00FE398F" w:rsidRPr="0078623C" w:rsidRDefault="00FE398F" w:rsidP="00E7360D">
            <w:pPr>
              <w:rPr>
                <w:rFonts w:ascii="Times New Roman" w:hAnsi="Times New Roman" w:cs="Times New Roman"/>
                <w:sz w:val="20"/>
                <w:szCs w:val="20"/>
              </w:rPr>
            </w:pPr>
          </w:p>
        </w:tc>
        <w:tc>
          <w:tcPr>
            <w:tcW w:w="1308" w:type="dxa"/>
            <w:shd w:val="clear" w:color="auto" w:fill="B9DCF1"/>
            <w:vAlign w:val="bottom"/>
          </w:tcPr>
          <w:p w14:paraId="763FCA7E" w14:textId="77777777" w:rsidR="00FE398F" w:rsidRPr="0078623C" w:rsidRDefault="00FE398F" w:rsidP="00E7360D">
            <w:pPr>
              <w:rPr>
                <w:rFonts w:ascii="Times New Roman" w:hAnsi="Times New Roman" w:cs="Times New Roman"/>
                <w:sz w:val="20"/>
                <w:szCs w:val="20"/>
              </w:rPr>
            </w:pPr>
          </w:p>
        </w:tc>
        <w:tc>
          <w:tcPr>
            <w:tcW w:w="1353" w:type="dxa"/>
            <w:shd w:val="clear" w:color="auto" w:fill="B9DCF1"/>
            <w:vAlign w:val="bottom"/>
          </w:tcPr>
          <w:p w14:paraId="084839DD"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B9DCF1"/>
          </w:tcPr>
          <w:p w14:paraId="55E090F3" w14:textId="77777777" w:rsidR="00FE398F" w:rsidRPr="0078623C" w:rsidRDefault="00FE398F" w:rsidP="00E7360D">
            <w:pPr>
              <w:rPr>
                <w:rFonts w:ascii="Times New Roman" w:hAnsi="Times New Roman" w:cs="Times New Roman"/>
                <w:sz w:val="20"/>
                <w:szCs w:val="20"/>
              </w:rPr>
            </w:pPr>
          </w:p>
        </w:tc>
      </w:tr>
      <w:tr w:rsidR="00FE398F" w:rsidRPr="0078623C" w14:paraId="41298A8C" w14:textId="77777777" w:rsidTr="006314F1">
        <w:trPr>
          <w:trHeight w:hRule="exact" w:val="324"/>
        </w:trPr>
        <w:tc>
          <w:tcPr>
            <w:tcW w:w="1027" w:type="dxa"/>
            <w:shd w:val="clear" w:color="auto" w:fill="B9DCF1"/>
            <w:vAlign w:val="center"/>
          </w:tcPr>
          <w:p w14:paraId="7681941B"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B.3.2.</w:t>
            </w:r>
          </w:p>
        </w:tc>
        <w:tc>
          <w:tcPr>
            <w:tcW w:w="1302" w:type="dxa"/>
            <w:shd w:val="clear" w:color="auto" w:fill="B9DCF1"/>
            <w:vAlign w:val="bottom"/>
          </w:tcPr>
          <w:p w14:paraId="641BD0FC"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1A2D3315" w14:textId="77777777" w:rsidR="00FE398F" w:rsidRPr="0078623C" w:rsidRDefault="00FE398F" w:rsidP="00E7360D">
            <w:pPr>
              <w:rPr>
                <w:rFonts w:ascii="Times New Roman" w:hAnsi="Times New Roman" w:cs="Times New Roman"/>
                <w:sz w:val="20"/>
                <w:szCs w:val="20"/>
              </w:rPr>
            </w:pPr>
          </w:p>
        </w:tc>
        <w:tc>
          <w:tcPr>
            <w:tcW w:w="1163" w:type="dxa"/>
            <w:shd w:val="clear" w:color="auto" w:fill="B9DCF1"/>
            <w:vAlign w:val="bottom"/>
          </w:tcPr>
          <w:p w14:paraId="530D76CF" w14:textId="77777777" w:rsidR="00FE398F" w:rsidRPr="0078623C" w:rsidRDefault="00FE398F" w:rsidP="00E7360D">
            <w:pPr>
              <w:rPr>
                <w:rFonts w:ascii="Times New Roman" w:hAnsi="Times New Roman" w:cs="Times New Roman"/>
                <w:sz w:val="20"/>
                <w:szCs w:val="20"/>
              </w:rPr>
            </w:pPr>
          </w:p>
        </w:tc>
        <w:tc>
          <w:tcPr>
            <w:tcW w:w="1308" w:type="dxa"/>
            <w:shd w:val="clear" w:color="auto" w:fill="B9DCF1"/>
            <w:vAlign w:val="bottom"/>
          </w:tcPr>
          <w:p w14:paraId="4693B64B" w14:textId="77777777" w:rsidR="00FE398F" w:rsidRPr="0078623C" w:rsidRDefault="00FE398F" w:rsidP="00E7360D">
            <w:pPr>
              <w:rPr>
                <w:rFonts w:ascii="Times New Roman" w:hAnsi="Times New Roman" w:cs="Times New Roman"/>
                <w:sz w:val="20"/>
                <w:szCs w:val="20"/>
              </w:rPr>
            </w:pPr>
          </w:p>
        </w:tc>
        <w:tc>
          <w:tcPr>
            <w:tcW w:w="1353" w:type="dxa"/>
            <w:shd w:val="clear" w:color="auto" w:fill="B9DCF1"/>
            <w:vAlign w:val="bottom"/>
          </w:tcPr>
          <w:p w14:paraId="2BC545F2"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B9DCF1"/>
          </w:tcPr>
          <w:p w14:paraId="4A192191" w14:textId="77777777" w:rsidR="00FE398F" w:rsidRPr="0078623C" w:rsidRDefault="00FE398F" w:rsidP="00E7360D">
            <w:pPr>
              <w:rPr>
                <w:rFonts w:ascii="Times New Roman" w:hAnsi="Times New Roman" w:cs="Times New Roman"/>
                <w:sz w:val="20"/>
                <w:szCs w:val="20"/>
              </w:rPr>
            </w:pPr>
          </w:p>
        </w:tc>
      </w:tr>
      <w:tr w:rsidR="00FE398F" w:rsidRPr="0078623C" w14:paraId="738C29AC" w14:textId="77777777" w:rsidTr="006314F1">
        <w:trPr>
          <w:trHeight w:hRule="exact" w:val="324"/>
        </w:trPr>
        <w:tc>
          <w:tcPr>
            <w:tcW w:w="1027" w:type="dxa"/>
            <w:shd w:val="clear" w:color="auto" w:fill="B9DCF1"/>
            <w:vAlign w:val="center"/>
          </w:tcPr>
          <w:p w14:paraId="71B4F2A6"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B.3.3.</w:t>
            </w:r>
          </w:p>
        </w:tc>
        <w:tc>
          <w:tcPr>
            <w:tcW w:w="1302" w:type="dxa"/>
            <w:shd w:val="clear" w:color="auto" w:fill="B9DCF1"/>
            <w:vAlign w:val="bottom"/>
          </w:tcPr>
          <w:p w14:paraId="45CDC9AF"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02BF1053" w14:textId="77777777" w:rsidR="00FE398F" w:rsidRPr="0078623C" w:rsidRDefault="00FE398F" w:rsidP="00E7360D">
            <w:pPr>
              <w:rPr>
                <w:rFonts w:ascii="Times New Roman" w:hAnsi="Times New Roman" w:cs="Times New Roman"/>
                <w:sz w:val="20"/>
                <w:szCs w:val="20"/>
              </w:rPr>
            </w:pPr>
          </w:p>
        </w:tc>
        <w:tc>
          <w:tcPr>
            <w:tcW w:w="1163" w:type="dxa"/>
            <w:shd w:val="clear" w:color="auto" w:fill="B9DCF1"/>
            <w:vAlign w:val="bottom"/>
          </w:tcPr>
          <w:p w14:paraId="76E1FA25" w14:textId="77777777" w:rsidR="00FE398F" w:rsidRPr="0078623C" w:rsidRDefault="00FE398F" w:rsidP="00E7360D">
            <w:pPr>
              <w:rPr>
                <w:rFonts w:ascii="Times New Roman" w:hAnsi="Times New Roman" w:cs="Times New Roman"/>
                <w:sz w:val="20"/>
                <w:szCs w:val="20"/>
              </w:rPr>
            </w:pPr>
          </w:p>
        </w:tc>
        <w:tc>
          <w:tcPr>
            <w:tcW w:w="1308" w:type="dxa"/>
            <w:shd w:val="clear" w:color="auto" w:fill="B9DCF1"/>
            <w:vAlign w:val="bottom"/>
          </w:tcPr>
          <w:p w14:paraId="56464DE9" w14:textId="77777777" w:rsidR="00FE398F" w:rsidRPr="0078623C" w:rsidRDefault="00FE398F" w:rsidP="00E7360D">
            <w:pPr>
              <w:rPr>
                <w:rFonts w:ascii="Times New Roman" w:hAnsi="Times New Roman" w:cs="Times New Roman"/>
                <w:sz w:val="20"/>
                <w:szCs w:val="20"/>
              </w:rPr>
            </w:pPr>
          </w:p>
        </w:tc>
        <w:tc>
          <w:tcPr>
            <w:tcW w:w="1353" w:type="dxa"/>
            <w:shd w:val="clear" w:color="auto" w:fill="B9DCF1"/>
            <w:vAlign w:val="bottom"/>
          </w:tcPr>
          <w:p w14:paraId="6227C6C6"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B9DCF1"/>
          </w:tcPr>
          <w:p w14:paraId="2B017FAF" w14:textId="77777777" w:rsidR="00FE398F" w:rsidRPr="0078623C" w:rsidRDefault="00FE398F" w:rsidP="00E7360D">
            <w:pPr>
              <w:rPr>
                <w:rFonts w:ascii="Times New Roman" w:hAnsi="Times New Roman" w:cs="Times New Roman"/>
                <w:sz w:val="20"/>
                <w:szCs w:val="20"/>
              </w:rPr>
            </w:pPr>
          </w:p>
        </w:tc>
      </w:tr>
      <w:tr w:rsidR="00FE398F" w:rsidRPr="0078623C" w14:paraId="7A4BD374" w14:textId="77777777" w:rsidTr="006314F1">
        <w:trPr>
          <w:trHeight w:hRule="exact" w:val="324"/>
        </w:trPr>
        <w:tc>
          <w:tcPr>
            <w:tcW w:w="1027" w:type="dxa"/>
            <w:shd w:val="clear" w:color="auto" w:fill="B9DCF1"/>
            <w:vAlign w:val="center"/>
          </w:tcPr>
          <w:p w14:paraId="6327A82A"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B.3.4.</w:t>
            </w:r>
          </w:p>
        </w:tc>
        <w:tc>
          <w:tcPr>
            <w:tcW w:w="1302" w:type="dxa"/>
            <w:shd w:val="clear" w:color="auto" w:fill="B9DCF1"/>
            <w:vAlign w:val="bottom"/>
          </w:tcPr>
          <w:p w14:paraId="036B36B1"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431DD933" w14:textId="77777777" w:rsidR="00FE398F" w:rsidRPr="0078623C" w:rsidRDefault="00FE398F" w:rsidP="00E7360D">
            <w:pPr>
              <w:rPr>
                <w:rFonts w:ascii="Times New Roman" w:hAnsi="Times New Roman" w:cs="Times New Roman"/>
                <w:sz w:val="20"/>
                <w:szCs w:val="20"/>
              </w:rPr>
            </w:pPr>
          </w:p>
        </w:tc>
        <w:tc>
          <w:tcPr>
            <w:tcW w:w="1163" w:type="dxa"/>
            <w:shd w:val="clear" w:color="auto" w:fill="B9DCF1"/>
            <w:vAlign w:val="bottom"/>
          </w:tcPr>
          <w:p w14:paraId="6B225C81" w14:textId="77777777" w:rsidR="00FE398F" w:rsidRPr="0078623C" w:rsidRDefault="00FE398F" w:rsidP="00E7360D">
            <w:pPr>
              <w:rPr>
                <w:rFonts w:ascii="Times New Roman" w:hAnsi="Times New Roman" w:cs="Times New Roman"/>
                <w:sz w:val="20"/>
                <w:szCs w:val="20"/>
              </w:rPr>
            </w:pPr>
          </w:p>
        </w:tc>
        <w:tc>
          <w:tcPr>
            <w:tcW w:w="1308" w:type="dxa"/>
            <w:shd w:val="clear" w:color="auto" w:fill="B9DCF1"/>
            <w:vAlign w:val="bottom"/>
          </w:tcPr>
          <w:p w14:paraId="2043BF0B" w14:textId="77777777" w:rsidR="00FE398F" w:rsidRPr="0078623C" w:rsidRDefault="00FE398F" w:rsidP="00E7360D">
            <w:pPr>
              <w:rPr>
                <w:rFonts w:ascii="Times New Roman" w:hAnsi="Times New Roman" w:cs="Times New Roman"/>
                <w:sz w:val="20"/>
                <w:szCs w:val="20"/>
              </w:rPr>
            </w:pPr>
          </w:p>
        </w:tc>
        <w:tc>
          <w:tcPr>
            <w:tcW w:w="1353" w:type="dxa"/>
            <w:shd w:val="clear" w:color="auto" w:fill="B9DCF1"/>
            <w:vAlign w:val="bottom"/>
          </w:tcPr>
          <w:p w14:paraId="6204DE56"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B9DCF1"/>
          </w:tcPr>
          <w:p w14:paraId="6FD2852C" w14:textId="77777777" w:rsidR="00FE398F" w:rsidRPr="0078623C" w:rsidRDefault="00FE398F" w:rsidP="00E7360D">
            <w:pPr>
              <w:rPr>
                <w:rFonts w:ascii="Times New Roman" w:hAnsi="Times New Roman" w:cs="Times New Roman"/>
                <w:sz w:val="20"/>
                <w:szCs w:val="20"/>
              </w:rPr>
            </w:pPr>
          </w:p>
        </w:tc>
      </w:tr>
      <w:tr w:rsidR="00FE398F" w:rsidRPr="0078623C" w14:paraId="73210751" w14:textId="77777777" w:rsidTr="006314F1">
        <w:trPr>
          <w:trHeight w:hRule="exact" w:val="324"/>
        </w:trPr>
        <w:tc>
          <w:tcPr>
            <w:tcW w:w="1027" w:type="dxa"/>
            <w:shd w:val="clear" w:color="auto" w:fill="B9DCF1"/>
            <w:vAlign w:val="center"/>
          </w:tcPr>
          <w:p w14:paraId="49FC0DB0"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B.3.5.</w:t>
            </w:r>
          </w:p>
        </w:tc>
        <w:tc>
          <w:tcPr>
            <w:tcW w:w="1302" w:type="dxa"/>
            <w:shd w:val="clear" w:color="auto" w:fill="B9DCF1"/>
            <w:vAlign w:val="bottom"/>
          </w:tcPr>
          <w:p w14:paraId="65A5FF36"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B9DCF1"/>
            <w:vAlign w:val="bottom"/>
          </w:tcPr>
          <w:p w14:paraId="2C3CB880" w14:textId="77777777" w:rsidR="00FE398F" w:rsidRPr="0078623C" w:rsidRDefault="00FE398F" w:rsidP="00E7360D">
            <w:pPr>
              <w:rPr>
                <w:rFonts w:ascii="Times New Roman" w:hAnsi="Times New Roman" w:cs="Times New Roman"/>
                <w:sz w:val="20"/>
                <w:szCs w:val="20"/>
              </w:rPr>
            </w:pPr>
          </w:p>
        </w:tc>
        <w:tc>
          <w:tcPr>
            <w:tcW w:w="1163" w:type="dxa"/>
            <w:shd w:val="clear" w:color="auto" w:fill="B9DCF1"/>
            <w:vAlign w:val="bottom"/>
          </w:tcPr>
          <w:p w14:paraId="307EBFF9" w14:textId="77777777" w:rsidR="00FE398F" w:rsidRPr="0078623C" w:rsidRDefault="00FE398F" w:rsidP="00E7360D">
            <w:pPr>
              <w:rPr>
                <w:rFonts w:ascii="Times New Roman" w:hAnsi="Times New Roman" w:cs="Times New Roman"/>
                <w:sz w:val="20"/>
                <w:szCs w:val="20"/>
              </w:rPr>
            </w:pPr>
          </w:p>
        </w:tc>
        <w:tc>
          <w:tcPr>
            <w:tcW w:w="1308" w:type="dxa"/>
            <w:shd w:val="clear" w:color="auto" w:fill="B9DCF1"/>
            <w:vAlign w:val="bottom"/>
          </w:tcPr>
          <w:p w14:paraId="09977326" w14:textId="77777777" w:rsidR="00FE398F" w:rsidRPr="0078623C" w:rsidRDefault="00FE398F" w:rsidP="00E7360D">
            <w:pPr>
              <w:rPr>
                <w:rFonts w:ascii="Times New Roman" w:hAnsi="Times New Roman" w:cs="Times New Roman"/>
                <w:sz w:val="20"/>
                <w:szCs w:val="20"/>
              </w:rPr>
            </w:pPr>
          </w:p>
        </w:tc>
        <w:tc>
          <w:tcPr>
            <w:tcW w:w="1353" w:type="dxa"/>
            <w:shd w:val="clear" w:color="auto" w:fill="B9DCF1"/>
            <w:vAlign w:val="bottom"/>
          </w:tcPr>
          <w:p w14:paraId="12293B6B"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B9DCF1"/>
          </w:tcPr>
          <w:p w14:paraId="52D93DB4" w14:textId="77777777" w:rsidR="00FE398F" w:rsidRPr="0078623C" w:rsidRDefault="00FE398F" w:rsidP="00E7360D">
            <w:pPr>
              <w:rPr>
                <w:rFonts w:ascii="Times New Roman" w:hAnsi="Times New Roman" w:cs="Times New Roman"/>
                <w:sz w:val="20"/>
                <w:szCs w:val="20"/>
              </w:rPr>
            </w:pPr>
          </w:p>
        </w:tc>
      </w:tr>
      <w:tr w:rsidR="00FE398F" w:rsidRPr="0078623C" w14:paraId="191F57E4" w14:textId="77777777" w:rsidTr="006314F1">
        <w:trPr>
          <w:trHeight w:hRule="exact" w:val="324"/>
        </w:trPr>
        <w:tc>
          <w:tcPr>
            <w:tcW w:w="1027" w:type="dxa"/>
            <w:shd w:val="clear" w:color="auto" w:fill="8CC7EC"/>
            <w:vAlign w:val="center"/>
          </w:tcPr>
          <w:p w14:paraId="5522A1F7"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B.4.1.</w:t>
            </w:r>
          </w:p>
        </w:tc>
        <w:tc>
          <w:tcPr>
            <w:tcW w:w="1302" w:type="dxa"/>
            <w:shd w:val="clear" w:color="auto" w:fill="8CC7EC"/>
            <w:vAlign w:val="bottom"/>
          </w:tcPr>
          <w:p w14:paraId="2CAC5E05"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6B9F9EC2" w14:textId="77777777" w:rsidR="00FE398F" w:rsidRPr="0078623C" w:rsidRDefault="00FE398F" w:rsidP="00E7360D">
            <w:pPr>
              <w:rPr>
                <w:rFonts w:ascii="Times New Roman" w:hAnsi="Times New Roman" w:cs="Times New Roman"/>
                <w:sz w:val="20"/>
                <w:szCs w:val="20"/>
              </w:rPr>
            </w:pPr>
          </w:p>
        </w:tc>
        <w:tc>
          <w:tcPr>
            <w:tcW w:w="1163" w:type="dxa"/>
            <w:shd w:val="clear" w:color="auto" w:fill="8CC7EC"/>
            <w:vAlign w:val="bottom"/>
          </w:tcPr>
          <w:p w14:paraId="659A7A7A" w14:textId="77777777" w:rsidR="00FE398F" w:rsidRPr="0078623C" w:rsidRDefault="00FE398F" w:rsidP="00E7360D">
            <w:pPr>
              <w:rPr>
                <w:rFonts w:ascii="Times New Roman" w:hAnsi="Times New Roman" w:cs="Times New Roman"/>
                <w:sz w:val="20"/>
                <w:szCs w:val="20"/>
              </w:rPr>
            </w:pPr>
          </w:p>
        </w:tc>
        <w:tc>
          <w:tcPr>
            <w:tcW w:w="1308" w:type="dxa"/>
            <w:shd w:val="clear" w:color="auto" w:fill="8CC7EC"/>
            <w:vAlign w:val="bottom"/>
          </w:tcPr>
          <w:p w14:paraId="725979DA" w14:textId="77777777" w:rsidR="00FE398F" w:rsidRPr="0078623C" w:rsidRDefault="00FE398F" w:rsidP="00E7360D">
            <w:pPr>
              <w:rPr>
                <w:rFonts w:ascii="Times New Roman" w:hAnsi="Times New Roman" w:cs="Times New Roman"/>
                <w:sz w:val="20"/>
                <w:szCs w:val="20"/>
              </w:rPr>
            </w:pPr>
          </w:p>
        </w:tc>
        <w:tc>
          <w:tcPr>
            <w:tcW w:w="1353" w:type="dxa"/>
            <w:shd w:val="clear" w:color="auto" w:fill="8CC7EC"/>
            <w:vAlign w:val="bottom"/>
          </w:tcPr>
          <w:p w14:paraId="6DA490BC"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8CC7EC"/>
          </w:tcPr>
          <w:p w14:paraId="5D5175C1" w14:textId="77777777" w:rsidR="00FE398F" w:rsidRPr="0078623C" w:rsidRDefault="00FE398F" w:rsidP="00E7360D">
            <w:pPr>
              <w:rPr>
                <w:rFonts w:ascii="Times New Roman" w:hAnsi="Times New Roman" w:cs="Times New Roman"/>
                <w:sz w:val="20"/>
                <w:szCs w:val="20"/>
              </w:rPr>
            </w:pPr>
          </w:p>
        </w:tc>
      </w:tr>
      <w:tr w:rsidR="00FE398F" w:rsidRPr="0078623C" w14:paraId="576B2230" w14:textId="77777777" w:rsidTr="006314F1">
        <w:trPr>
          <w:trHeight w:hRule="exact" w:val="324"/>
        </w:trPr>
        <w:tc>
          <w:tcPr>
            <w:tcW w:w="1027" w:type="dxa"/>
            <w:shd w:val="clear" w:color="auto" w:fill="8CC7EC"/>
            <w:vAlign w:val="center"/>
          </w:tcPr>
          <w:p w14:paraId="627B7315"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B.4.2.</w:t>
            </w:r>
          </w:p>
        </w:tc>
        <w:tc>
          <w:tcPr>
            <w:tcW w:w="1302" w:type="dxa"/>
            <w:shd w:val="clear" w:color="auto" w:fill="8CC7EC"/>
            <w:vAlign w:val="bottom"/>
          </w:tcPr>
          <w:p w14:paraId="34FAE1BE"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17B30C32" w14:textId="77777777" w:rsidR="00FE398F" w:rsidRPr="0078623C" w:rsidRDefault="00FE398F" w:rsidP="00E7360D">
            <w:pPr>
              <w:rPr>
                <w:rFonts w:ascii="Times New Roman" w:hAnsi="Times New Roman" w:cs="Times New Roman"/>
                <w:sz w:val="20"/>
                <w:szCs w:val="20"/>
              </w:rPr>
            </w:pPr>
          </w:p>
        </w:tc>
        <w:tc>
          <w:tcPr>
            <w:tcW w:w="1163" w:type="dxa"/>
            <w:shd w:val="clear" w:color="auto" w:fill="8CC7EC"/>
            <w:vAlign w:val="bottom"/>
          </w:tcPr>
          <w:p w14:paraId="4AE7894B" w14:textId="77777777" w:rsidR="00FE398F" w:rsidRPr="0078623C" w:rsidRDefault="00FE398F" w:rsidP="00E7360D">
            <w:pPr>
              <w:rPr>
                <w:rFonts w:ascii="Times New Roman" w:hAnsi="Times New Roman" w:cs="Times New Roman"/>
                <w:sz w:val="20"/>
                <w:szCs w:val="20"/>
              </w:rPr>
            </w:pPr>
          </w:p>
        </w:tc>
        <w:tc>
          <w:tcPr>
            <w:tcW w:w="1308" w:type="dxa"/>
            <w:shd w:val="clear" w:color="auto" w:fill="8CC7EC"/>
            <w:vAlign w:val="bottom"/>
          </w:tcPr>
          <w:p w14:paraId="2F8AE5C1" w14:textId="77777777" w:rsidR="00FE398F" w:rsidRPr="0078623C" w:rsidRDefault="00FE398F" w:rsidP="00E7360D">
            <w:pPr>
              <w:rPr>
                <w:rFonts w:ascii="Times New Roman" w:hAnsi="Times New Roman" w:cs="Times New Roman"/>
                <w:sz w:val="20"/>
                <w:szCs w:val="20"/>
              </w:rPr>
            </w:pPr>
          </w:p>
        </w:tc>
        <w:tc>
          <w:tcPr>
            <w:tcW w:w="1353" w:type="dxa"/>
            <w:shd w:val="clear" w:color="auto" w:fill="8CC7EC"/>
            <w:vAlign w:val="bottom"/>
          </w:tcPr>
          <w:p w14:paraId="7E9CD8FA"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8CC7EC"/>
          </w:tcPr>
          <w:p w14:paraId="623CF40B" w14:textId="77777777" w:rsidR="00FE398F" w:rsidRPr="0078623C" w:rsidRDefault="00FE398F" w:rsidP="00E7360D">
            <w:pPr>
              <w:rPr>
                <w:rFonts w:ascii="Times New Roman" w:hAnsi="Times New Roman" w:cs="Times New Roman"/>
                <w:sz w:val="20"/>
                <w:szCs w:val="20"/>
              </w:rPr>
            </w:pPr>
          </w:p>
        </w:tc>
      </w:tr>
      <w:tr w:rsidR="00FE398F" w:rsidRPr="0078623C" w14:paraId="7F1CA4BB" w14:textId="77777777" w:rsidTr="006314F1">
        <w:trPr>
          <w:trHeight w:hRule="exact" w:val="324"/>
        </w:trPr>
        <w:tc>
          <w:tcPr>
            <w:tcW w:w="1027" w:type="dxa"/>
            <w:shd w:val="clear" w:color="auto" w:fill="8CC7EC"/>
            <w:vAlign w:val="center"/>
          </w:tcPr>
          <w:p w14:paraId="440B5D42"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color w:val="000000" w:themeColor="text1"/>
                <w:sz w:val="20"/>
                <w:szCs w:val="20"/>
              </w:rPr>
              <w:t>B.4.3.</w:t>
            </w:r>
          </w:p>
        </w:tc>
        <w:tc>
          <w:tcPr>
            <w:tcW w:w="1302" w:type="dxa"/>
            <w:shd w:val="clear" w:color="auto" w:fill="8CC7EC"/>
            <w:vAlign w:val="bottom"/>
          </w:tcPr>
          <w:p w14:paraId="0305944F" w14:textId="77777777" w:rsidR="00FE398F" w:rsidRPr="0078623C" w:rsidRDefault="00FE398F" w:rsidP="00E7360D">
            <w:pPr>
              <w:rPr>
                <w:rFonts w:ascii="Times New Roman" w:hAnsi="Times New Roman" w:cs="Times New Roman"/>
                <w:sz w:val="20"/>
                <w:szCs w:val="20"/>
              </w:rPr>
            </w:pPr>
          </w:p>
        </w:tc>
        <w:tc>
          <w:tcPr>
            <w:tcW w:w="1308" w:type="dxa"/>
            <w:gridSpan w:val="2"/>
            <w:shd w:val="clear" w:color="auto" w:fill="8CC7EC"/>
            <w:vAlign w:val="bottom"/>
          </w:tcPr>
          <w:p w14:paraId="08173A53" w14:textId="77777777" w:rsidR="00FE398F" w:rsidRPr="0078623C" w:rsidRDefault="00FE398F" w:rsidP="00E7360D">
            <w:pPr>
              <w:rPr>
                <w:rFonts w:ascii="Times New Roman" w:hAnsi="Times New Roman" w:cs="Times New Roman"/>
                <w:sz w:val="20"/>
                <w:szCs w:val="20"/>
              </w:rPr>
            </w:pPr>
          </w:p>
        </w:tc>
        <w:tc>
          <w:tcPr>
            <w:tcW w:w="1163" w:type="dxa"/>
            <w:shd w:val="clear" w:color="auto" w:fill="8CC7EC"/>
            <w:vAlign w:val="bottom"/>
          </w:tcPr>
          <w:p w14:paraId="7E25284A" w14:textId="77777777" w:rsidR="00FE398F" w:rsidRPr="0078623C" w:rsidRDefault="00FE398F" w:rsidP="00E7360D">
            <w:pPr>
              <w:rPr>
                <w:rFonts w:ascii="Times New Roman" w:hAnsi="Times New Roman" w:cs="Times New Roman"/>
                <w:sz w:val="20"/>
                <w:szCs w:val="20"/>
              </w:rPr>
            </w:pPr>
          </w:p>
        </w:tc>
        <w:tc>
          <w:tcPr>
            <w:tcW w:w="1308" w:type="dxa"/>
            <w:shd w:val="clear" w:color="auto" w:fill="8CC7EC"/>
            <w:vAlign w:val="bottom"/>
          </w:tcPr>
          <w:p w14:paraId="7287A12C" w14:textId="77777777" w:rsidR="00FE398F" w:rsidRPr="0078623C" w:rsidRDefault="00FE398F" w:rsidP="00E7360D">
            <w:pPr>
              <w:rPr>
                <w:rFonts w:ascii="Times New Roman" w:hAnsi="Times New Roman" w:cs="Times New Roman"/>
                <w:sz w:val="20"/>
                <w:szCs w:val="20"/>
              </w:rPr>
            </w:pPr>
          </w:p>
        </w:tc>
        <w:tc>
          <w:tcPr>
            <w:tcW w:w="1353" w:type="dxa"/>
            <w:shd w:val="clear" w:color="auto" w:fill="8CC7EC"/>
            <w:vAlign w:val="bottom"/>
          </w:tcPr>
          <w:p w14:paraId="583F011B" w14:textId="77777777" w:rsidR="00FE398F" w:rsidRPr="0078623C" w:rsidRDefault="00FE398F" w:rsidP="00E7360D">
            <w:pPr>
              <w:rPr>
                <w:rFonts w:ascii="Times New Roman" w:hAnsi="Times New Roman" w:cs="Times New Roman"/>
                <w:sz w:val="20"/>
                <w:szCs w:val="20"/>
              </w:rPr>
            </w:pPr>
          </w:p>
        </w:tc>
        <w:tc>
          <w:tcPr>
            <w:tcW w:w="1697" w:type="dxa"/>
            <w:gridSpan w:val="2"/>
            <w:shd w:val="clear" w:color="auto" w:fill="8CC7EC"/>
          </w:tcPr>
          <w:p w14:paraId="041A46D9" w14:textId="77777777" w:rsidR="00FE398F" w:rsidRPr="0078623C" w:rsidRDefault="00FE398F" w:rsidP="00E7360D">
            <w:pPr>
              <w:rPr>
                <w:rFonts w:ascii="Times New Roman" w:hAnsi="Times New Roman" w:cs="Times New Roman"/>
                <w:sz w:val="20"/>
                <w:szCs w:val="20"/>
              </w:rPr>
            </w:pPr>
          </w:p>
        </w:tc>
      </w:tr>
      <w:tr w:rsidR="00FE398F" w:rsidRPr="0078623C" w14:paraId="35877EC2" w14:textId="77777777" w:rsidTr="006314F1">
        <w:trPr>
          <w:trHeight w:hRule="exact" w:val="324"/>
        </w:trPr>
        <w:tc>
          <w:tcPr>
            <w:tcW w:w="7461" w:type="dxa"/>
            <w:gridSpan w:val="7"/>
            <w:shd w:val="clear" w:color="auto" w:fill="5DB1E5"/>
            <w:vAlign w:val="center"/>
          </w:tcPr>
          <w:p w14:paraId="04FAED1B" w14:textId="77777777" w:rsidR="00FE398F" w:rsidRPr="0078623C" w:rsidRDefault="00FE398F" w:rsidP="00E7360D">
            <w:pPr>
              <w:jc w:val="right"/>
              <w:rPr>
                <w:rFonts w:ascii="Times New Roman" w:hAnsi="Times New Roman" w:cs="Times New Roman"/>
                <w:b/>
                <w:sz w:val="20"/>
                <w:szCs w:val="20"/>
              </w:rPr>
            </w:pPr>
            <w:r w:rsidRPr="0078623C">
              <w:rPr>
                <w:rFonts w:ascii="Times New Roman" w:hAnsi="Times New Roman" w:cs="Times New Roman"/>
                <w:b/>
                <w:color w:val="000000" w:themeColor="text1"/>
                <w:sz w:val="20"/>
                <w:szCs w:val="20"/>
              </w:rPr>
              <w:t xml:space="preserve">EĞİTİM VE ÖĞRETİM PUAN </w:t>
            </w:r>
            <w:r w:rsidRPr="0078623C">
              <w:rPr>
                <w:rFonts w:ascii="Times New Roman" w:hAnsi="Times New Roman" w:cs="Times New Roman"/>
                <w:b/>
                <w:sz w:val="20"/>
                <w:szCs w:val="20"/>
              </w:rPr>
              <w:t>TOPLAMI</w:t>
            </w:r>
          </w:p>
          <w:p w14:paraId="2B3F9068" w14:textId="77777777" w:rsidR="006314F1" w:rsidRPr="0078623C" w:rsidRDefault="006314F1" w:rsidP="00E7360D">
            <w:pPr>
              <w:jc w:val="right"/>
              <w:rPr>
                <w:rFonts w:ascii="Times New Roman" w:hAnsi="Times New Roman" w:cs="Times New Roman"/>
                <w:sz w:val="20"/>
                <w:szCs w:val="20"/>
              </w:rPr>
            </w:pPr>
          </w:p>
          <w:p w14:paraId="5A600172" w14:textId="77777777" w:rsidR="006314F1" w:rsidRPr="0078623C" w:rsidRDefault="006314F1" w:rsidP="00E7360D">
            <w:pPr>
              <w:jc w:val="right"/>
              <w:rPr>
                <w:rFonts w:ascii="Times New Roman" w:hAnsi="Times New Roman" w:cs="Times New Roman"/>
                <w:sz w:val="20"/>
                <w:szCs w:val="20"/>
              </w:rPr>
            </w:pPr>
          </w:p>
          <w:p w14:paraId="08E89917" w14:textId="77777777" w:rsidR="006314F1" w:rsidRPr="0078623C" w:rsidRDefault="006314F1" w:rsidP="00E7360D">
            <w:pPr>
              <w:jc w:val="right"/>
              <w:rPr>
                <w:rFonts w:ascii="Times New Roman" w:hAnsi="Times New Roman" w:cs="Times New Roman"/>
                <w:sz w:val="20"/>
                <w:szCs w:val="20"/>
              </w:rPr>
            </w:pPr>
          </w:p>
        </w:tc>
        <w:tc>
          <w:tcPr>
            <w:tcW w:w="1697" w:type="dxa"/>
            <w:gridSpan w:val="2"/>
            <w:shd w:val="clear" w:color="auto" w:fill="5DB1E5"/>
          </w:tcPr>
          <w:p w14:paraId="5E45C445" w14:textId="77777777" w:rsidR="00FE398F" w:rsidRPr="0078623C" w:rsidRDefault="00FE398F" w:rsidP="00E7360D">
            <w:pPr>
              <w:rPr>
                <w:rFonts w:ascii="Times New Roman" w:hAnsi="Times New Roman" w:cs="Times New Roman"/>
                <w:sz w:val="20"/>
                <w:szCs w:val="20"/>
              </w:rPr>
            </w:pPr>
          </w:p>
        </w:tc>
      </w:tr>
      <w:tr w:rsidR="00FE398F" w:rsidRPr="0078623C" w14:paraId="409EC34F" w14:textId="77777777" w:rsidTr="006314F1">
        <w:trPr>
          <w:trHeight w:hRule="exact" w:val="584"/>
        </w:trPr>
        <w:tc>
          <w:tcPr>
            <w:tcW w:w="9158" w:type="dxa"/>
            <w:gridSpan w:val="9"/>
            <w:vAlign w:val="center"/>
          </w:tcPr>
          <w:p w14:paraId="2A169D56" w14:textId="5776C65E" w:rsidR="00FE398F" w:rsidRPr="0078623C" w:rsidRDefault="006314F1" w:rsidP="006314F1">
            <w:pPr>
              <w:jc w:val="center"/>
              <w:rPr>
                <w:rFonts w:ascii="Times New Roman" w:hAnsi="Times New Roman" w:cs="Times New Roman"/>
                <w:b/>
                <w:bCs/>
              </w:rPr>
            </w:pPr>
            <w:proofErr w:type="gramStart"/>
            <w:r w:rsidRPr="0078623C">
              <w:rPr>
                <w:rFonts w:ascii="Times New Roman" w:hAnsi="Times New Roman" w:cs="Times New Roman"/>
                <w:b/>
                <w:bCs/>
              </w:rPr>
              <w:lastRenderedPageBreak/>
              <w:t>Puanlama -</w:t>
            </w:r>
            <w:proofErr w:type="gramEnd"/>
            <w:r w:rsidRPr="0078623C">
              <w:rPr>
                <w:rFonts w:ascii="Times New Roman" w:hAnsi="Times New Roman" w:cs="Times New Roman"/>
                <w:b/>
                <w:bCs/>
              </w:rPr>
              <w:t xml:space="preserve"> Olgunluk Düzeyi</w:t>
            </w:r>
          </w:p>
        </w:tc>
      </w:tr>
      <w:tr w:rsidR="00FE398F" w:rsidRPr="0078623C" w14:paraId="6BE6D91C" w14:textId="77777777" w:rsidTr="006314F1">
        <w:trPr>
          <w:trHeight w:hRule="exact" w:val="706"/>
        </w:trPr>
        <w:tc>
          <w:tcPr>
            <w:tcW w:w="1027" w:type="dxa"/>
            <w:vAlign w:val="center"/>
          </w:tcPr>
          <w:p w14:paraId="25B78A16" w14:textId="77777777" w:rsidR="00FE398F" w:rsidRPr="0078623C" w:rsidRDefault="00FE398F" w:rsidP="006314F1">
            <w:pPr>
              <w:rPr>
                <w:rFonts w:ascii="Times New Roman" w:hAnsi="Times New Roman" w:cs="Times New Roman"/>
                <w:b/>
                <w:bCs/>
                <w:sz w:val="20"/>
                <w:szCs w:val="20"/>
              </w:rPr>
            </w:pPr>
            <w:r w:rsidRPr="0078623C">
              <w:rPr>
                <w:rFonts w:ascii="Times New Roman" w:hAnsi="Times New Roman" w:cs="Times New Roman"/>
                <w:b/>
                <w:bCs/>
                <w:sz w:val="20"/>
                <w:szCs w:val="20"/>
              </w:rPr>
              <w:t>Ölçüt Adı</w:t>
            </w:r>
          </w:p>
        </w:tc>
        <w:tc>
          <w:tcPr>
            <w:tcW w:w="1383" w:type="dxa"/>
            <w:gridSpan w:val="2"/>
            <w:vAlign w:val="center"/>
          </w:tcPr>
          <w:p w14:paraId="0D394669" w14:textId="77777777" w:rsidR="00FE398F" w:rsidRPr="0078623C" w:rsidRDefault="00FE398F" w:rsidP="006314F1">
            <w:pPr>
              <w:jc w:val="center"/>
              <w:rPr>
                <w:rFonts w:ascii="Times New Roman" w:hAnsi="Times New Roman" w:cs="Times New Roman"/>
                <w:b/>
                <w:bCs/>
                <w:sz w:val="20"/>
                <w:szCs w:val="20"/>
              </w:rPr>
            </w:pPr>
            <w:r w:rsidRPr="0078623C">
              <w:rPr>
                <w:rFonts w:ascii="Times New Roman" w:hAnsi="Times New Roman" w:cs="Times New Roman"/>
                <w:b/>
                <w:bCs/>
                <w:sz w:val="20"/>
                <w:szCs w:val="20"/>
              </w:rPr>
              <w:t>1</w:t>
            </w:r>
          </w:p>
        </w:tc>
        <w:tc>
          <w:tcPr>
            <w:tcW w:w="1227" w:type="dxa"/>
            <w:vAlign w:val="center"/>
          </w:tcPr>
          <w:p w14:paraId="694EEA81" w14:textId="77777777" w:rsidR="00FE398F" w:rsidRPr="0078623C" w:rsidRDefault="00FE398F" w:rsidP="006314F1">
            <w:pPr>
              <w:jc w:val="center"/>
              <w:rPr>
                <w:rFonts w:ascii="Times New Roman" w:hAnsi="Times New Roman" w:cs="Times New Roman"/>
                <w:b/>
                <w:bCs/>
                <w:sz w:val="20"/>
                <w:szCs w:val="20"/>
              </w:rPr>
            </w:pPr>
            <w:r w:rsidRPr="0078623C">
              <w:rPr>
                <w:rFonts w:ascii="Times New Roman" w:hAnsi="Times New Roman" w:cs="Times New Roman"/>
                <w:b/>
                <w:bCs/>
                <w:sz w:val="20"/>
                <w:szCs w:val="20"/>
              </w:rPr>
              <w:t>2</w:t>
            </w:r>
          </w:p>
        </w:tc>
        <w:tc>
          <w:tcPr>
            <w:tcW w:w="1163" w:type="dxa"/>
            <w:vAlign w:val="center"/>
          </w:tcPr>
          <w:p w14:paraId="13875831" w14:textId="77777777" w:rsidR="00FE398F" w:rsidRPr="0078623C" w:rsidRDefault="00FE398F" w:rsidP="006314F1">
            <w:pPr>
              <w:jc w:val="center"/>
              <w:rPr>
                <w:rFonts w:ascii="Times New Roman" w:hAnsi="Times New Roman" w:cs="Times New Roman"/>
                <w:b/>
                <w:bCs/>
                <w:sz w:val="20"/>
                <w:szCs w:val="20"/>
              </w:rPr>
            </w:pPr>
            <w:r w:rsidRPr="0078623C">
              <w:rPr>
                <w:rFonts w:ascii="Times New Roman" w:hAnsi="Times New Roman" w:cs="Times New Roman"/>
                <w:b/>
                <w:bCs/>
                <w:sz w:val="20"/>
                <w:szCs w:val="20"/>
              </w:rPr>
              <w:t>3</w:t>
            </w:r>
          </w:p>
        </w:tc>
        <w:tc>
          <w:tcPr>
            <w:tcW w:w="1308" w:type="dxa"/>
            <w:vAlign w:val="center"/>
          </w:tcPr>
          <w:p w14:paraId="4A4F16E8" w14:textId="77777777" w:rsidR="00FE398F" w:rsidRPr="0078623C" w:rsidRDefault="00FE398F" w:rsidP="006314F1">
            <w:pPr>
              <w:jc w:val="center"/>
              <w:rPr>
                <w:rFonts w:ascii="Times New Roman" w:hAnsi="Times New Roman" w:cs="Times New Roman"/>
                <w:b/>
                <w:bCs/>
                <w:sz w:val="20"/>
                <w:szCs w:val="20"/>
              </w:rPr>
            </w:pPr>
            <w:r w:rsidRPr="0078623C">
              <w:rPr>
                <w:rFonts w:ascii="Times New Roman" w:hAnsi="Times New Roman" w:cs="Times New Roman"/>
                <w:b/>
                <w:bCs/>
                <w:sz w:val="20"/>
                <w:szCs w:val="20"/>
              </w:rPr>
              <w:t>4</w:t>
            </w:r>
          </w:p>
        </w:tc>
        <w:tc>
          <w:tcPr>
            <w:tcW w:w="1577" w:type="dxa"/>
            <w:gridSpan w:val="2"/>
            <w:vAlign w:val="center"/>
          </w:tcPr>
          <w:p w14:paraId="572EAA95" w14:textId="77777777" w:rsidR="00FE398F" w:rsidRPr="0078623C" w:rsidRDefault="00FE398F" w:rsidP="006314F1">
            <w:pPr>
              <w:jc w:val="center"/>
              <w:rPr>
                <w:rFonts w:ascii="Times New Roman" w:hAnsi="Times New Roman" w:cs="Times New Roman"/>
                <w:b/>
                <w:bCs/>
                <w:sz w:val="20"/>
                <w:szCs w:val="20"/>
              </w:rPr>
            </w:pPr>
            <w:r w:rsidRPr="0078623C">
              <w:rPr>
                <w:rFonts w:ascii="Times New Roman" w:hAnsi="Times New Roman" w:cs="Times New Roman"/>
                <w:b/>
                <w:bCs/>
                <w:sz w:val="20"/>
                <w:szCs w:val="20"/>
              </w:rPr>
              <w:t>5</w:t>
            </w:r>
          </w:p>
        </w:tc>
        <w:tc>
          <w:tcPr>
            <w:tcW w:w="1473" w:type="dxa"/>
            <w:vAlign w:val="center"/>
          </w:tcPr>
          <w:p w14:paraId="3452E9FA" w14:textId="42AB5630" w:rsidR="00FE398F" w:rsidRPr="0078623C" w:rsidRDefault="00FE398F" w:rsidP="006314F1">
            <w:pPr>
              <w:jc w:val="center"/>
              <w:rPr>
                <w:rFonts w:ascii="Times New Roman" w:hAnsi="Times New Roman" w:cs="Times New Roman"/>
                <w:b/>
                <w:bCs/>
                <w:sz w:val="20"/>
                <w:szCs w:val="20"/>
              </w:rPr>
            </w:pPr>
          </w:p>
        </w:tc>
      </w:tr>
      <w:tr w:rsidR="00FE398F" w:rsidRPr="0078623C" w14:paraId="41259AE5" w14:textId="77777777" w:rsidTr="006314F1">
        <w:trPr>
          <w:trHeight w:hRule="exact" w:val="284"/>
        </w:trPr>
        <w:tc>
          <w:tcPr>
            <w:tcW w:w="1027" w:type="dxa"/>
            <w:shd w:val="clear" w:color="auto" w:fill="FFF1CC"/>
            <w:vAlign w:val="center"/>
          </w:tcPr>
          <w:p w14:paraId="1223F758"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sz w:val="20"/>
                <w:szCs w:val="20"/>
              </w:rPr>
              <w:t>C.1.1.</w:t>
            </w:r>
          </w:p>
        </w:tc>
        <w:tc>
          <w:tcPr>
            <w:tcW w:w="1383" w:type="dxa"/>
            <w:gridSpan w:val="2"/>
            <w:shd w:val="clear" w:color="auto" w:fill="FFF1CC"/>
            <w:vAlign w:val="bottom"/>
          </w:tcPr>
          <w:p w14:paraId="08D49B4D" w14:textId="77777777" w:rsidR="00FE398F" w:rsidRPr="0078623C" w:rsidRDefault="00FE398F" w:rsidP="00E7360D">
            <w:pPr>
              <w:rPr>
                <w:rFonts w:ascii="Times New Roman" w:hAnsi="Times New Roman" w:cs="Times New Roman"/>
                <w:sz w:val="20"/>
                <w:szCs w:val="20"/>
              </w:rPr>
            </w:pPr>
          </w:p>
        </w:tc>
        <w:tc>
          <w:tcPr>
            <w:tcW w:w="1227" w:type="dxa"/>
            <w:shd w:val="clear" w:color="auto" w:fill="FFF1CC"/>
            <w:vAlign w:val="bottom"/>
          </w:tcPr>
          <w:p w14:paraId="5F569284" w14:textId="77777777" w:rsidR="00FE398F" w:rsidRPr="0078623C" w:rsidRDefault="00FE398F" w:rsidP="00E7360D">
            <w:pPr>
              <w:rPr>
                <w:rFonts w:ascii="Times New Roman" w:hAnsi="Times New Roman" w:cs="Times New Roman"/>
                <w:sz w:val="20"/>
                <w:szCs w:val="20"/>
              </w:rPr>
            </w:pPr>
          </w:p>
        </w:tc>
        <w:tc>
          <w:tcPr>
            <w:tcW w:w="1163" w:type="dxa"/>
            <w:shd w:val="clear" w:color="auto" w:fill="FFF1CC"/>
            <w:vAlign w:val="bottom"/>
          </w:tcPr>
          <w:p w14:paraId="173FBEFA" w14:textId="77777777" w:rsidR="00FE398F" w:rsidRPr="0078623C" w:rsidRDefault="00FE398F" w:rsidP="00E7360D">
            <w:pPr>
              <w:rPr>
                <w:rFonts w:ascii="Times New Roman" w:hAnsi="Times New Roman" w:cs="Times New Roman"/>
                <w:sz w:val="20"/>
                <w:szCs w:val="20"/>
              </w:rPr>
            </w:pPr>
          </w:p>
        </w:tc>
        <w:tc>
          <w:tcPr>
            <w:tcW w:w="1308" w:type="dxa"/>
            <w:shd w:val="clear" w:color="auto" w:fill="FFF1CC"/>
            <w:vAlign w:val="bottom"/>
          </w:tcPr>
          <w:p w14:paraId="038E3B51" w14:textId="77777777" w:rsidR="00FE398F" w:rsidRPr="0078623C" w:rsidRDefault="00FE398F" w:rsidP="00E7360D">
            <w:pPr>
              <w:rPr>
                <w:rFonts w:ascii="Times New Roman" w:hAnsi="Times New Roman" w:cs="Times New Roman"/>
                <w:sz w:val="20"/>
                <w:szCs w:val="20"/>
              </w:rPr>
            </w:pPr>
          </w:p>
        </w:tc>
        <w:tc>
          <w:tcPr>
            <w:tcW w:w="1577" w:type="dxa"/>
            <w:gridSpan w:val="2"/>
            <w:shd w:val="clear" w:color="auto" w:fill="FFF1CC"/>
            <w:vAlign w:val="bottom"/>
          </w:tcPr>
          <w:p w14:paraId="02863246" w14:textId="77777777" w:rsidR="00FE398F" w:rsidRPr="0078623C" w:rsidRDefault="00FE398F" w:rsidP="00E7360D">
            <w:pPr>
              <w:rPr>
                <w:rFonts w:ascii="Times New Roman" w:hAnsi="Times New Roman" w:cs="Times New Roman"/>
                <w:sz w:val="20"/>
                <w:szCs w:val="20"/>
              </w:rPr>
            </w:pPr>
          </w:p>
        </w:tc>
        <w:tc>
          <w:tcPr>
            <w:tcW w:w="1473" w:type="dxa"/>
            <w:shd w:val="clear" w:color="auto" w:fill="FFF1CC"/>
          </w:tcPr>
          <w:p w14:paraId="71436278" w14:textId="77777777" w:rsidR="00FE398F" w:rsidRPr="0078623C" w:rsidRDefault="00FE398F" w:rsidP="00E7360D">
            <w:pPr>
              <w:rPr>
                <w:rFonts w:ascii="Times New Roman" w:hAnsi="Times New Roman" w:cs="Times New Roman"/>
                <w:sz w:val="20"/>
                <w:szCs w:val="20"/>
              </w:rPr>
            </w:pPr>
          </w:p>
        </w:tc>
      </w:tr>
      <w:tr w:rsidR="00FE398F" w:rsidRPr="0078623C" w14:paraId="61778370" w14:textId="77777777" w:rsidTr="006314F1">
        <w:trPr>
          <w:trHeight w:hRule="exact" w:val="284"/>
        </w:trPr>
        <w:tc>
          <w:tcPr>
            <w:tcW w:w="1027" w:type="dxa"/>
            <w:shd w:val="clear" w:color="auto" w:fill="FFF1CC"/>
            <w:vAlign w:val="center"/>
          </w:tcPr>
          <w:p w14:paraId="5AB412FD"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sz w:val="20"/>
                <w:szCs w:val="20"/>
              </w:rPr>
              <w:t>C.1.2.</w:t>
            </w:r>
          </w:p>
        </w:tc>
        <w:tc>
          <w:tcPr>
            <w:tcW w:w="1383" w:type="dxa"/>
            <w:gridSpan w:val="2"/>
            <w:shd w:val="clear" w:color="auto" w:fill="FFF1CC"/>
            <w:vAlign w:val="bottom"/>
          </w:tcPr>
          <w:p w14:paraId="49495EE8" w14:textId="77777777" w:rsidR="00FE398F" w:rsidRPr="0078623C" w:rsidRDefault="00FE398F" w:rsidP="00E7360D">
            <w:pPr>
              <w:rPr>
                <w:rFonts w:ascii="Times New Roman" w:hAnsi="Times New Roman" w:cs="Times New Roman"/>
                <w:sz w:val="20"/>
                <w:szCs w:val="20"/>
              </w:rPr>
            </w:pPr>
          </w:p>
        </w:tc>
        <w:tc>
          <w:tcPr>
            <w:tcW w:w="1227" w:type="dxa"/>
            <w:shd w:val="clear" w:color="auto" w:fill="FFF1CC"/>
            <w:vAlign w:val="bottom"/>
          </w:tcPr>
          <w:p w14:paraId="1ECAD2CF" w14:textId="77777777" w:rsidR="00FE398F" w:rsidRPr="0078623C" w:rsidRDefault="00FE398F" w:rsidP="00E7360D">
            <w:pPr>
              <w:rPr>
                <w:rFonts w:ascii="Times New Roman" w:hAnsi="Times New Roman" w:cs="Times New Roman"/>
                <w:sz w:val="20"/>
                <w:szCs w:val="20"/>
              </w:rPr>
            </w:pPr>
          </w:p>
        </w:tc>
        <w:tc>
          <w:tcPr>
            <w:tcW w:w="1163" w:type="dxa"/>
            <w:shd w:val="clear" w:color="auto" w:fill="FFF1CC"/>
            <w:vAlign w:val="bottom"/>
          </w:tcPr>
          <w:p w14:paraId="66061195" w14:textId="77777777" w:rsidR="00FE398F" w:rsidRPr="0078623C" w:rsidRDefault="00FE398F" w:rsidP="00E7360D">
            <w:pPr>
              <w:rPr>
                <w:rFonts w:ascii="Times New Roman" w:hAnsi="Times New Roman" w:cs="Times New Roman"/>
                <w:sz w:val="20"/>
                <w:szCs w:val="20"/>
              </w:rPr>
            </w:pPr>
          </w:p>
        </w:tc>
        <w:tc>
          <w:tcPr>
            <w:tcW w:w="1308" w:type="dxa"/>
            <w:shd w:val="clear" w:color="auto" w:fill="FFF1CC"/>
            <w:vAlign w:val="bottom"/>
          </w:tcPr>
          <w:p w14:paraId="11DD7EC9" w14:textId="77777777" w:rsidR="00FE398F" w:rsidRPr="0078623C" w:rsidRDefault="00FE398F" w:rsidP="00E7360D">
            <w:pPr>
              <w:rPr>
                <w:rFonts w:ascii="Times New Roman" w:hAnsi="Times New Roman" w:cs="Times New Roman"/>
                <w:sz w:val="20"/>
                <w:szCs w:val="20"/>
              </w:rPr>
            </w:pPr>
          </w:p>
        </w:tc>
        <w:tc>
          <w:tcPr>
            <w:tcW w:w="1577" w:type="dxa"/>
            <w:gridSpan w:val="2"/>
            <w:shd w:val="clear" w:color="auto" w:fill="FFF1CC"/>
            <w:vAlign w:val="bottom"/>
          </w:tcPr>
          <w:p w14:paraId="7955AFF2" w14:textId="77777777" w:rsidR="00FE398F" w:rsidRPr="0078623C" w:rsidRDefault="00FE398F" w:rsidP="00E7360D">
            <w:pPr>
              <w:rPr>
                <w:rFonts w:ascii="Times New Roman" w:hAnsi="Times New Roman" w:cs="Times New Roman"/>
                <w:sz w:val="20"/>
                <w:szCs w:val="20"/>
              </w:rPr>
            </w:pPr>
          </w:p>
        </w:tc>
        <w:tc>
          <w:tcPr>
            <w:tcW w:w="1473" w:type="dxa"/>
            <w:shd w:val="clear" w:color="auto" w:fill="FFF1CC"/>
          </w:tcPr>
          <w:p w14:paraId="674BC954" w14:textId="77777777" w:rsidR="00FE398F" w:rsidRPr="0078623C" w:rsidRDefault="00FE398F" w:rsidP="00E7360D">
            <w:pPr>
              <w:rPr>
                <w:rFonts w:ascii="Times New Roman" w:hAnsi="Times New Roman" w:cs="Times New Roman"/>
                <w:sz w:val="20"/>
                <w:szCs w:val="20"/>
              </w:rPr>
            </w:pPr>
          </w:p>
        </w:tc>
      </w:tr>
      <w:tr w:rsidR="00FE398F" w:rsidRPr="0078623C" w14:paraId="41CAE526" w14:textId="77777777" w:rsidTr="006314F1">
        <w:trPr>
          <w:trHeight w:hRule="exact" w:val="284"/>
        </w:trPr>
        <w:tc>
          <w:tcPr>
            <w:tcW w:w="1027" w:type="dxa"/>
            <w:shd w:val="clear" w:color="auto" w:fill="FFF1CC"/>
            <w:vAlign w:val="center"/>
          </w:tcPr>
          <w:p w14:paraId="40FA5D6B"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sz w:val="20"/>
                <w:szCs w:val="20"/>
              </w:rPr>
              <w:t>C.1.3.</w:t>
            </w:r>
          </w:p>
        </w:tc>
        <w:tc>
          <w:tcPr>
            <w:tcW w:w="1383" w:type="dxa"/>
            <w:gridSpan w:val="2"/>
            <w:shd w:val="clear" w:color="auto" w:fill="FFF1CC"/>
            <w:vAlign w:val="bottom"/>
          </w:tcPr>
          <w:p w14:paraId="5FDEA3C4" w14:textId="77777777" w:rsidR="00FE398F" w:rsidRPr="0078623C" w:rsidRDefault="00FE398F" w:rsidP="00E7360D">
            <w:pPr>
              <w:rPr>
                <w:rFonts w:ascii="Times New Roman" w:hAnsi="Times New Roman" w:cs="Times New Roman"/>
                <w:sz w:val="20"/>
                <w:szCs w:val="20"/>
              </w:rPr>
            </w:pPr>
          </w:p>
        </w:tc>
        <w:tc>
          <w:tcPr>
            <w:tcW w:w="1227" w:type="dxa"/>
            <w:shd w:val="clear" w:color="auto" w:fill="FFF1CC"/>
            <w:vAlign w:val="bottom"/>
          </w:tcPr>
          <w:p w14:paraId="7B3D847F" w14:textId="77777777" w:rsidR="00FE398F" w:rsidRPr="0078623C" w:rsidRDefault="00FE398F" w:rsidP="00E7360D">
            <w:pPr>
              <w:rPr>
                <w:rFonts w:ascii="Times New Roman" w:hAnsi="Times New Roman" w:cs="Times New Roman"/>
                <w:sz w:val="20"/>
                <w:szCs w:val="20"/>
              </w:rPr>
            </w:pPr>
          </w:p>
        </w:tc>
        <w:tc>
          <w:tcPr>
            <w:tcW w:w="1163" w:type="dxa"/>
            <w:shd w:val="clear" w:color="auto" w:fill="FFF1CC"/>
            <w:vAlign w:val="bottom"/>
          </w:tcPr>
          <w:p w14:paraId="0210E45E" w14:textId="77777777" w:rsidR="00FE398F" w:rsidRPr="0078623C" w:rsidRDefault="00FE398F" w:rsidP="00E7360D">
            <w:pPr>
              <w:rPr>
                <w:rFonts w:ascii="Times New Roman" w:hAnsi="Times New Roman" w:cs="Times New Roman"/>
                <w:sz w:val="20"/>
                <w:szCs w:val="20"/>
              </w:rPr>
            </w:pPr>
          </w:p>
        </w:tc>
        <w:tc>
          <w:tcPr>
            <w:tcW w:w="1308" w:type="dxa"/>
            <w:shd w:val="clear" w:color="auto" w:fill="FFF1CC"/>
            <w:vAlign w:val="bottom"/>
          </w:tcPr>
          <w:p w14:paraId="5D1590BC" w14:textId="77777777" w:rsidR="00FE398F" w:rsidRPr="0078623C" w:rsidRDefault="00FE398F" w:rsidP="00E7360D">
            <w:pPr>
              <w:rPr>
                <w:rFonts w:ascii="Times New Roman" w:hAnsi="Times New Roman" w:cs="Times New Roman"/>
                <w:sz w:val="20"/>
                <w:szCs w:val="20"/>
              </w:rPr>
            </w:pPr>
          </w:p>
        </w:tc>
        <w:tc>
          <w:tcPr>
            <w:tcW w:w="1577" w:type="dxa"/>
            <w:gridSpan w:val="2"/>
            <w:shd w:val="clear" w:color="auto" w:fill="FFF1CC"/>
            <w:vAlign w:val="bottom"/>
          </w:tcPr>
          <w:p w14:paraId="1F5E6B0C" w14:textId="77777777" w:rsidR="00FE398F" w:rsidRPr="0078623C" w:rsidRDefault="00FE398F" w:rsidP="00E7360D">
            <w:pPr>
              <w:rPr>
                <w:rFonts w:ascii="Times New Roman" w:hAnsi="Times New Roman" w:cs="Times New Roman"/>
                <w:sz w:val="20"/>
                <w:szCs w:val="20"/>
              </w:rPr>
            </w:pPr>
          </w:p>
        </w:tc>
        <w:tc>
          <w:tcPr>
            <w:tcW w:w="1473" w:type="dxa"/>
            <w:shd w:val="clear" w:color="auto" w:fill="FFF1CC"/>
          </w:tcPr>
          <w:p w14:paraId="043D6150" w14:textId="77777777" w:rsidR="00FE398F" w:rsidRPr="0078623C" w:rsidRDefault="00FE398F" w:rsidP="00E7360D">
            <w:pPr>
              <w:rPr>
                <w:rFonts w:ascii="Times New Roman" w:hAnsi="Times New Roman" w:cs="Times New Roman"/>
                <w:sz w:val="20"/>
                <w:szCs w:val="20"/>
              </w:rPr>
            </w:pPr>
          </w:p>
        </w:tc>
      </w:tr>
      <w:tr w:rsidR="00FE398F" w:rsidRPr="0078623C" w14:paraId="1AFEC8F4" w14:textId="77777777" w:rsidTr="006314F1">
        <w:trPr>
          <w:trHeight w:hRule="exact" w:val="284"/>
        </w:trPr>
        <w:tc>
          <w:tcPr>
            <w:tcW w:w="1027" w:type="dxa"/>
            <w:shd w:val="clear" w:color="auto" w:fill="FFE499"/>
            <w:vAlign w:val="center"/>
          </w:tcPr>
          <w:p w14:paraId="1FC5A74B"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sz w:val="20"/>
                <w:szCs w:val="20"/>
              </w:rPr>
              <w:t>C.2.1.</w:t>
            </w:r>
          </w:p>
        </w:tc>
        <w:tc>
          <w:tcPr>
            <w:tcW w:w="1383" w:type="dxa"/>
            <w:gridSpan w:val="2"/>
            <w:shd w:val="clear" w:color="auto" w:fill="FFE499"/>
            <w:vAlign w:val="bottom"/>
          </w:tcPr>
          <w:p w14:paraId="7CAF9C78" w14:textId="77777777" w:rsidR="00FE398F" w:rsidRPr="0078623C" w:rsidRDefault="00FE398F" w:rsidP="00E7360D">
            <w:pPr>
              <w:rPr>
                <w:rFonts w:ascii="Times New Roman" w:hAnsi="Times New Roman" w:cs="Times New Roman"/>
                <w:sz w:val="20"/>
                <w:szCs w:val="20"/>
              </w:rPr>
            </w:pPr>
          </w:p>
        </w:tc>
        <w:tc>
          <w:tcPr>
            <w:tcW w:w="1227" w:type="dxa"/>
            <w:shd w:val="clear" w:color="auto" w:fill="FFE499"/>
            <w:vAlign w:val="bottom"/>
          </w:tcPr>
          <w:p w14:paraId="78129895" w14:textId="77777777" w:rsidR="00FE398F" w:rsidRPr="0078623C" w:rsidRDefault="00FE398F" w:rsidP="00E7360D">
            <w:pPr>
              <w:rPr>
                <w:rFonts w:ascii="Times New Roman" w:hAnsi="Times New Roman" w:cs="Times New Roman"/>
                <w:sz w:val="20"/>
                <w:szCs w:val="20"/>
              </w:rPr>
            </w:pPr>
          </w:p>
        </w:tc>
        <w:tc>
          <w:tcPr>
            <w:tcW w:w="1163" w:type="dxa"/>
            <w:shd w:val="clear" w:color="auto" w:fill="FFE499"/>
            <w:vAlign w:val="bottom"/>
          </w:tcPr>
          <w:p w14:paraId="7C748908" w14:textId="77777777" w:rsidR="00FE398F" w:rsidRPr="0078623C" w:rsidRDefault="00FE398F" w:rsidP="00E7360D">
            <w:pPr>
              <w:rPr>
                <w:rFonts w:ascii="Times New Roman" w:hAnsi="Times New Roman" w:cs="Times New Roman"/>
                <w:sz w:val="20"/>
                <w:szCs w:val="20"/>
              </w:rPr>
            </w:pPr>
          </w:p>
        </w:tc>
        <w:tc>
          <w:tcPr>
            <w:tcW w:w="1308" w:type="dxa"/>
            <w:shd w:val="clear" w:color="auto" w:fill="FFE499"/>
            <w:vAlign w:val="bottom"/>
          </w:tcPr>
          <w:p w14:paraId="1DB9F052" w14:textId="77777777" w:rsidR="00FE398F" w:rsidRPr="0078623C" w:rsidRDefault="00FE398F" w:rsidP="00E7360D">
            <w:pPr>
              <w:rPr>
                <w:rFonts w:ascii="Times New Roman" w:hAnsi="Times New Roman" w:cs="Times New Roman"/>
                <w:sz w:val="20"/>
                <w:szCs w:val="20"/>
              </w:rPr>
            </w:pPr>
          </w:p>
        </w:tc>
        <w:tc>
          <w:tcPr>
            <w:tcW w:w="1577" w:type="dxa"/>
            <w:gridSpan w:val="2"/>
            <w:shd w:val="clear" w:color="auto" w:fill="FFE499"/>
            <w:vAlign w:val="bottom"/>
          </w:tcPr>
          <w:p w14:paraId="0145295F" w14:textId="77777777" w:rsidR="00FE398F" w:rsidRPr="0078623C" w:rsidRDefault="00FE398F" w:rsidP="00E7360D">
            <w:pPr>
              <w:rPr>
                <w:rFonts w:ascii="Times New Roman" w:hAnsi="Times New Roman" w:cs="Times New Roman"/>
                <w:sz w:val="20"/>
                <w:szCs w:val="20"/>
              </w:rPr>
            </w:pPr>
          </w:p>
        </w:tc>
        <w:tc>
          <w:tcPr>
            <w:tcW w:w="1473" w:type="dxa"/>
            <w:shd w:val="clear" w:color="auto" w:fill="FFE499"/>
          </w:tcPr>
          <w:p w14:paraId="5550E219" w14:textId="77777777" w:rsidR="00FE398F" w:rsidRPr="0078623C" w:rsidRDefault="00FE398F" w:rsidP="00E7360D">
            <w:pPr>
              <w:rPr>
                <w:rFonts w:ascii="Times New Roman" w:hAnsi="Times New Roman" w:cs="Times New Roman"/>
                <w:sz w:val="20"/>
                <w:szCs w:val="20"/>
              </w:rPr>
            </w:pPr>
          </w:p>
        </w:tc>
      </w:tr>
      <w:tr w:rsidR="00FE398F" w:rsidRPr="0078623C" w14:paraId="6E4AACA4" w14:textId="77777777" w:rsidTr="006314F1">
        <w:trPr>
          <w:trHeight w:hRule="exact" w:val="284"/>
        </w:trPr>
        <w:tc>
          <w:tcPr>
            <w:tcW w:w="1027" w:type="dxa"/>
            <w:shd w:val="clear" w:color="auto" w:fill="FFE499"/>
            <w:vAlign w:val="center"/>
          </w:tcPr>
          <w:p w14:paraId="3B6FFED9"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sz w:val="20"/>
                <w:szCs w:val="20"/>
              </w:rPr>
              <w:t>C.2.2</w:t>
            </w:r>
          </w:p>
        </w:tc>
        <w:tc>
          <w:tcPr>
            <w:tcW w:w="1383" w:type="dxa"/>
            <w:gridSpan w:val="2"/>
            <w:shd w:val="clear" w:color="auto" w:fill="FFE499"/>
            <w:vAlign w:val="bottom"/>
          </w:tcPr>
          <w:p w14:paraId="5290AC3D" w14:textId="77777777" w:rsidR="00FE398F" w:rsidRPr="0078623C" w:rsidRDefault="00FE398F" w:rsidP="00E7360D">
            <w:pPr>
              <w:rPr>
                <w:rFonts w:ascii="Times New Roman" w:hAnsi="Times New Roman" w:cs="Times New Roman"/>
                <w:sz w:val="20"/>
                <w:szCs w:val="20"/>
              </w:rPr>
            </w:pPr>
          </w:p>
        </w:tc>
        <w:tc>
          <w:tcPr>
            <w:tcW w:w="1227" w:type="dxa"/>
            <w:shd w:val="clear" w:color="auto" w:fill="FFE499"/>
            <w:vAlign w:val="bottom"/>
          </w:tcPr>
          <w:p w14:paraId="132C7F19" w14:textId="77777777" w:rsidR="00FE398F" w:rsidRPr="0078623C" w:rsidRDefault="00FE398F" w:rsidP="00E7360D">
            <w:pPr>
              <w:rPr>
                <w:rFonts w:ascii="Times New Roman" w:hAnsi="Times New Roman" w:cs="Times New Roman"/>
                <w:sz w:val="20"/>
                <w:szCs w:val="20"/>
              </w:rPr>
            </w:pPr>
          </w:p>
        </w:tc>
        <w:tc>
          <w:tcPr>
            <w:tcW w:w="1163" w:type="dxa"/>
            <w:shd w:val="clear" w:color="auto" w:fill="FFE499"/>
            <w:vAlign w:val="bottom"/>
          </w:tcPr>
          <w:p w14:paraId="2D149AE1" w14:textId="77777777" w:rsidR="00FE398F" w:rsidRPr="0078623C" w:rsidRDefault="00FE398F" w:rsidP="00E7360D">
            <w:pPr>
              <w:rPr>
                <w:rFonts w:ascii="Times New Roman" w:hAnsi="Times New Roman" w:cs="Times New Roman"/>
                <w:sz w:val="20"/>
                <w:szCs w:val="20"/>
              </w:rPr>
            </w:pPr>
          </w:p>
        </w:tc>
        <w:tc>
          <w:tcPr>
            <w:tcW w:w="1308" w:type="dxa"/>
            <w:shd w:val="clear" w:color="auto" w:fill="FFE499"/>
            <w:vAlign w:val="bottom"/>
          </w:tcPr>
          <w:p w14:paraId="0A867771" w14:textId="77777777" w:rsidR="00FE398F" w:rsidRPr="0078623C" w:rsidRDefault="00FE398F" w:rsidP="00E7360D">
            <w:pPr>
              <w:rPr>
                <w:rFonts w:ascii="Times New Roman" w:hAnsi="Times New Roman" w:cs="Times New Roman"/>
                <w:sz w:val="20"/>
                <w:szCs w:val="20"/>
              </w:rPr>
            </w:pPr>
          </w:p>
        </w:tc>
        <w:tc>
          <w:tcPr>
            <w:tcW w:w="1577" w:type="dxa"/>
            <w:gridSpan w:val="2"/>
            <w:shd w:val="clear" w:color="auto" w:fill="FFE499"/>
            <w:vAlign w:val="bottom"/>
          </w:tcPr>
          <w:p w14:paraId="63A0EB63" w14:textId="77777777" w:rsidR="00FE398F" w:rsidRPr="0078623C" w:rsidRDefault="00FE398F" w:rsidP="00E7360D">
            <w:pPr>
              <w:rPr>
                <w:rFonts w:ascii="Times New Roman" w:hAnsi="Times New Roman" w:cs="Times New Roman"/>
                <w:sz w:val="20"/>
                <w:szCs w:val="20"/>
              </w:rPr>
            </w:pPr>
          </w:p>
        </w:tc>
        <w:tc>
          <w:tcPr>
            <w:tcW w:w="1473" w:type="dxa"/>
            <w:shd w:val="clear" w:color="auto" w:fill="FFE499"/>
          </w:tcPr>
          <w:p w14:paraId="2F731DCA" w14:textId="77777777" w:rsidR="00FE398F" w:rsidRPr="0078623C" w:rsidRDefault="00FE398F" w:rsidP="00E7360D">
            <w:pPr>
              <w:rPr>
                <w:rFonts w:ascii="Times New Roman" w:hAnsi="Times New Roman" w:cs="Times New Roman"/>
                <w:sz w:val="20"/>
                <w:szCs w:val="20"/>
              </w:rPr>
            </w:pPr>
          </w:p>
        </w:tc>
      </w:tr>
      <w:tr w:rsidR="00FE398F" w:rsidRPr="0078623C" w14:paraId="443D5E80" w14:textId="77777777" w:rsidTr="006314F1">
        <w:trPr>
          <w:trHeight w:hRule="exact" w:val="284"/>
        </w:trPr>
        <w:tc>
          <w:tcPr>
            <w:tcW w:w="1027" w:type="dxa"/>
            <w:shd w:val="clear" w:color="auto" w:fill="FFD966"/>
            <w:vAlign w:val="center"/>
          </w:tcPr>
          <w:p w14:paraId="41CDFCC0"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sz w:val="20"/>
                <w:szCs w:val="20"/>
              </w:rPr>
              <w:t>C.3.1.</w:t>
            </w:r>
          </w:p>
        </w:tc>
        <w:tc>
          <w:tcPr>
            <w:tcW w:w="1383" w:type="dxa"/>
            <w:gridSpan w:val="2"/>
            <w:shd w:val="clear" w:color="auto" w:fill="FFD966"/>
            <w:vAlign w:val="bottom"/>
          </w:tcPr>
          <w:p w14:paraId="16661E41" w14:textId="77777777" w:rsidR="00FE398F" w:rsidRPr="0078623C" w:rsidRDefault="00FE398F" w:rsidP="00E7360D">
            <w:pPr>
              <w:rPr>
                <w:rFonts w:ascii="Times New Roman" w:hAnsi="Times New Roman" w:cs="Times New Roman"/>
                <w:sz w:val="20"/>
                <w:szCs w:val="20"/>
              </w:rPr>
            </w:pPr>
          </w:p>
        </w:tc>
        <w:tc>
          <w:tcPr>
            <w:tcW w:w="1227" w:type="dxa"/>
            <w:shd w:val="clear" w:color="auto" w:fill="FFD966"/>
            <w:vAlign w:val="bottom"/>
          </w:tcPr>
          <w:p w14:paraId="66A3688C" w14:textId="77777777" w:rsidR="00FE398F" w:rsidRPr="0078623C" w:rsidRDefault="00FE398F" w:rsidP="00E7360D">
            <w:pPr>
              <w:rPr>
                <w:rFonts w:ascii="Times New Roman" w:hAnsi="Times New Roman" w:cs="Times New Roman"/>
                <w:sz w:val="20"/>
                <w:szCs w:val="20"/>
              </w:rPr>
            </w:pPr>
          </w:p>
        </w:tc>
        <w:tc>
          <w:tcPr>
            <w:tcW w:w="1163" w:type="dxa"/>
            <w:shd w:val="clear" w:color="auto" w:fill="FFD966"/>
            <w:vAlign w:val="bottom"/>
          </w:tcPr>
          <w:p w14:paraId="25EEA0E5" w14:textId="77777777" w:rsidR="00FE398F" w:rsidRPr="0078623C" w:rsidRDefault="00FE398F" w:rsidP="00E7360D">
            <w:pPr>
              <w:rPr>
                <w:rFonts w:ascii="Times New Roman" w:hAnsi="Times New Roman" w:cs="Times New Roman"/>
                <w:sz w:val="20"/>
                <w:szCs w:val="20"/>
              </w:rPr>
            </w:pPr>
          </w:p>
        </w:tc>
        <w:tc>
          <w:tcPr>
            <w:tcW w:w="1308" w:type="dxa"/>
            <w:shd w:val="clear" w:color="auto" w:fill="FFD966"/>
            <w:vAlign w:val="bottom"/>
          </w:tcPr>
          <w:p w14:paraId="4E9F4975" w14:textId="77777777" w:rsidR="00FE398F" w:rsidRPr="0078623C" w:rsidRDefault="00FE398F" w:rsidP="00E7360D">
            <w:pPr>
              <w:rPr>
                <w:rFonts w:ascii="Times New Roman" w:hAnsi="Times New Roman" w:cs="Times New Roman"/>
                <w:sz w:val="20"/>
                <w:szCs w:val="20"/>
              </w:rPr>
            </w:pPr>
          </w:p>
        </w:tc>
        <w:tc>
          <w:tcPr>
            <w:tcW w:w="1577" w:type="dxa"/>
            <w:gridSpan w:val="2"/>
            <w:shd w:val="clear" w:color="auto" w:fill="FFD966"/>
            <w:vAlign w:val="bottom"/>
          </w:tcPr>
          <w:p w14:paraId="4FD1E64B" w14:textId="77777777" w:rsidR="00FE398F" w:rsidRPr="0078623C" w:rsidRDefault="00FE398F" w:rsidP="00E7360D">
            <w:pPr>
              <w:rPr>
                <w:rFonts w:ascii="Times New Roman" w:hAnsi="Times New Roman" w:cs="Times New Roman"/>
                <w:sz w:val="20"/>
                <w:szCs w:val="20"/>
              </w:rPr>
            </w:pPr>
          </w:p>
        </w:tc>
        <w:tc>
          <w:tcPr>
            <w:tcW w:w="1473" w:type="dxa"/>
            <w:shd w:val="clear" w:color="auto" w:fill="FFD966"/>
          </w:tcPr>
          <w:p w14:paraId="427CAE74" w14:textId="77777777" w:rsidR="00FE398F" w:rsidRPr="0078623C" w:rsidRDefault="00FE398F" w:rsidP="00E7360D">
            <w:pPr>
              <w:rPr>
                <w:rFonts w:ascii="Times New Roman" w:hAnsi="Times New Roman" w:cs="Times New Roman"/>
                <w:sz w:val="20"/>
                <w:szCs w:val="20"/>
              </w:rPr>
            </w:pPr>
          </w:p>
        </w:tc>
      </w:tr>
      <w:tr w:rsidR="00FE398F" w:rsidRPr="0078623C" w14:paraId="6DE58F4C" w14:textId="77777777" w:rsidTr="006314F1">
        <w:trPr>
          <w:trHeight w:hRule="exact" w:val="284"/>
        </w:trPr>
        <w:tc>
          <w:tcPr>
            <w:tcW w:w="1027" w:type="dxa"/>
            <w:shd w:val="clear" w:color="auto" w:fill="FFD966"/>
            <w:vAlign w:val="center"/>
          </w:tcPr>
          <w:p w14:paraId="015F1D7C"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sz w:val="20"/>
                <w:szCs w:val="20"/>
              </w:rPr>
              <w:t>C.3.2.</w:t>
            </w:r>
          </w:p>
        </w:tc>
        <w:tc>
          <w:tcPr>
            <w:tcW w:w="1383" w:type="dxa"/>
            <w:gridSpan w:val="2"/>
            <w:shd w:val="clear" w:color="auto" w:fill="FFD966"/>
            <w:vAlign w:val="bottom"/>
          </w:tcPr>
          <w:p w14:paraId="38FACE60" w14:textId="77777777" w:rsidR="00FE398F" w:rsidRPr="0078623C" w:rsidRDefault="00FE398F" w:rsidP="00E7360D">
            <w:pPr>
              <w:rPr>
                <w:rFonts w:ascii="Times New Roman" w:hAnsi="Times New Roman" w:cs="Times New Roman"/>
                <w:sz w:val="20"/>
                <w:szCs w:val="20"/>
              </w:rPr>
            </w:pPr>
          </w:p>
        </w:tc>
        <w:tc>
          <w:tcPr>
            <w:tcW w:w="1227" w:type="dxa"/>
            <w:shd w:val="clear" w:color="auto" w:fill="FFD966"/>
            <w:vAlign w:val="bottom"/>
          </w:tcPr>
          <w:p w14:paraId="08CC18CA" w14:textId="77777777" w:rsidR="00FE398F" w:rsidRPr="0078623C" w:rsidRDefault="00FE398F" w:rsidP="00E7360D">
            <w:pPr>
              <w:rPr>
                <w:rFonts w:ascii="Times New Roman" w:hAnsi="Times New Roman" w:cs="Times New Roman"/>
                <w:sz w:val="20"/>
                <w:szCs w:val="20"/>
              </w:rPr>
            </w:pPr>
          </w:p>
        </w:tc>
        <w:tc>
          <w:tcPr>
            <w:tcW w:w="1163" w:type="dxa"/>
            <w:shd w:val="clear" w:color="auto" w:fill="FFD966"/>
            <w:vAlign w:val="bottom"/>
          </w:tcPr>
          <w:p w14:paraId="18DFA925" w14:textId="77777777" w:rsidR="00FE398F" w:rsidRPr="0078623C" w:rsidRDefault="00FE398F" w:rsidP="00E7360D">
            <w:pPr>
              <w:rPr>
                <w:rFonts w:ascii="Times New Roman" w:hAnsi="Times New Roman" w:cs="Times New Roman"/>
                <w:sz w:val="20"/>
                <w:szCs w:val="20"/>
              </w:rPr>
            </w:pPr>
          </w:p>
        </w:tc>
        <w:tc>
          <w:tcPr>
            <w:tcW w:w="1308" w:type="dxa"/>
            <w:shd w:val="clear" w:color="auto" w:fill="FFD966"/>
            <w:vAlign w:val="bottom"/>
          </w:tcPr>
          <w:p w14:paraId="5768A6EA" w14:textId="77777777" w:rsidR="00FE398F" w:rsidRPr="0078623C" w:rsidRDefault="00FE398F" w:rsidP="00E7360D">
            <w:pPr>
              <w:rPr>
                <w:rFonts w:ascii="Times New Roman" w:hAnsi="Times New Roman" w:cs="Times New Roman"/>
                <w:sz w:val="20"/>
                <w:szCs w:val="20"/>
              </w:rPr>
            </w:pPr>
          </w:p>
        </w:tc>
        <w:tc>
          <w:tcPr>
            <w:tcW w:w="1577" w:type="dxa"/>
            <w:gridSpan w:val="2"/>
            <w:shd w:val="clear" w:color="auto" w:fill="FFD966"/>
            <w:vAlign w:val="bottom"/>
          </w:tcPr>
          <w:p w14:paraId="64D83ADE" w14:textId="77777777" w:rsidR="00FE398F" w:rsidRPr="0078623C" w:rsidRDefault="00FE398F" w:rsidP="00E7360D">
            <w:pPr>
              <w:rPr>
                <w:rFonts w:ascii="Times New Roman" w:hAnsi="Times New Roman" w:cs="Times New Roman"/>
                <w:sz w:val="20"/>
                <w:szCs w:val="20"/>
              </w:rPr>
            </w:pPr>
          </w:p>
        </w:tc>
        <w:tc>
          <w:tcPr>
            <w:tcW w:w="1473" w:type="dxa"/>
            <w:shd w:val="clear" w:color="auto" w:fill="FFD966"/>
          </w:tcPr>
          <w:p w14:paraId="56574B03" w14:textId="77777777" w:rsidR="00FE398F" w:rsidRPr="0078623C" w:rsidRDefault="00FE398F" w:rsidP="00E7360D">
            <w:pPr>
              <w:rPr>
                <w:rFonts w:ascii="Times New Roman" w:hAnsi="Times New Roman" w:cs="Times New Roman"/>
                <w:sz w:val="20"/>
                <w:szCs w:val="20"/>
              </w:rPr>
            </w:pPr>
          </w:p>
        </w:tc>
      </w:tr>
      <w:tr w:rsidR="00FE398F" w:rsidRPr="0078623C" w14:paraId="6291E03E" w14:textId="77777777" w:rsidTr="006314F1">
        <w:trPr>
          <w:trHeight w:hRule="exact" w:val="560"/>
        </w:trPr>
        <w:tc>
          <w:tcPr>
            <w:tcW w:w="7685" w:type="dxa"/>
            <w:gridSpan w:val="8"/>
            <w:shd w:val="clear" w:color="auto" w:fill="FFC102"/>
            <w:vAlign w:val="center"/>
          </w:tcPr>
          <w:p w14:paraId="1AB75551" w14:textId="77777777" w:rsidR="00FE398F" w:rsidRPr="0078623C" w:rsidRDefault="00FE398F" w:rsidP="00E7360D">
            <w:pPr>
              <w:jc w:val="right"/>
              <w:rPr>
                <w:rFonts w:ascii="Times New Roman" w:hAnsi="Times New Roman" w:cs="Times New Roman"/>
                <w:sz w:val="20"/>
                <w:szCs w:val="20"/>
              </w:rPr>
            </w:pPr>
            <w:r w:rsidRPr="0078623C">
              <w:rPr>
                <w:rFonts w:ascii="Times New Roman" w:hAnsi="Times New Roman" w:cs="Times New Roman"/>
                <w:b/>
                <w:bCs/>
                <w:sz w:val="20"/>
                <w:szCs w:val="20"/>
              </w:rPr>
              <w:t>ARAŞTIRMA VE GELİŞTİRME PUAN TOPLAMI</w:t>
            </w:r>
          </w:p>
        </w:tc>
        <w:tc>
          <w:tcPr>
            <w:tcW w:w="1473" w:type="dxa"/>
            <w:shd w:val="clear" w:color="auto" w:fill="FFC102"/>
          </w:tcPr>
          <w:p w14:paraId="0650BDE6" w14:textId="77777777" w:rsidR="00FE398F" w:rsidRPr="0078623C" w:rsidRDefault="00FE398F" w:rsidP="00E7360D">
            <w:pPr>
              <w:rPr>
                <w:rFonts w:ascii="Times New Roman" w:hAnsi="Times New Roman" w:cs="Times New Roman"/>
                <w:sz w:val="20"/>
                <w:szCs w:val="20"/>
              </w:rPr>
            </w:pPr>
          </w:p>
        </w:tc>
      </w:tr>
      <w:tr w:rsidR="00FE398F" w:rsidRPr="0078623C" w14:paraId="32835613" w14:textId="77777777" w:rsidTr="006314F1">
        <w:trPr>
          <w:trHeight w:hRule="exact" w:val="284"/>
        </w:trPr>
        <w:tc>
          <w:tcPr>
            <w:tcW w:w="1027" w:type="dxa"/>
            <w:shd w:val="clear" w:color="auto" w:fill="FAE7D9"/>
            <w:vAlign w:val="center"/>
          </w:tcPr>
          <w:p w14:paraId="11549380"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sz w:val="20"/>
                <w:szCs w:val="20"/>
              </w:rPr>
              <w:t>D.1.1.</w:t>
            </w:r>
          </w:p>
        </w:tc>
        <w:tc>
          <w:tcPr>
            <w:tcW w:w="1383" w:type="dxa"/>
            <w:gridSpan w:val="2"/>
            <w:shd w:val="clear" w:color="auto" w:fill="FAE7D9"/>
            <w:vAlign w:val="bottom"/>
          </w:tcPr>
          <w:p w14:paraId="74AB5B55" w14:textId="77777777" w:rsidR="00FE398F" w:rsidRPr="0078623C" w:rsidRDefault="00FE398F" w:rsidP="00E7360D">
            <w:pPr>
              <w:rPr>
                <w:rFonts w:ascii="Times New Roman" w:hAnsi="Times New Roman" w:cs="Times New Roman"/>
                <w:sz w:val="20"/>
                <w:szCs w:val="20"/>
              </w:rPr>
            </w:pPr>
          </w:p>
        </w:tc>
        <w:tc>
          <w:tcPr>
            <w:tcW w:w="1227" w:type="dxa"/>
            <w:shd w:val="clear" w:color="auto" w:fill="FAE7D9"/>
            <w:vAlign w:val="bottom"/>
          </w:tcPr>
          <w:p w14:paraId="6CDBB0CE" w14:textId="77777777" w:rsidR="00FE398F" w:rsidRPr="0078623C" w:rsidRDefault="00FE398F" w:rsidP="00E7360D">
            <w:pPr>
              <w:rPr>
                <w:rFonts w:ascii="Times New Roman" w:hAnsi="Times New Roman" w:cs="Times New Roman"/>
                <w:sz w:val="20"/>
                <w:szCs w:val="20"/>
              </w:rPr>
            </w:pPr>
          </w:p>
        </w:tc>
        <w:tc>
          <w:tcPr>
            <w:tcW w:w="1163" w:type="dxa"/>
            <w:shd w:val="clear" w:color="auto" w:fill="FAE7D9"/>
            <w:vAlign w:val="bottom"/>
          </w:tcPr>
          <w:p w14:paraId="431AC273" w14:textId="77777777" w:rsidR="00FE398F" w:rsidRPr="0078623C" w:rsidRDefault="00FE398F" w:rsidP="00E7360D">
            <w:pPr>
              <w:rPr>
                <w:rFonts w:ascii="Times New Roman" w:hAnsi="Times New Roman" w:cs="Times New Roman"/>
                <w:sz w:val="20"/>
                <w:szCs w:val="20"/>
              </w:rPr>
            </w:pPr>
          </w:p>
        </w:tc>
        <w:tc>
          <w:tcPr>
            <w:tcW w:w="1308" w:type="dxa"/>
            <w:shd w:val="clear" w:color="auto" w:fill="FAE7D9"/>
            <w:vAlign w:val="bottom"/>
          </w:tcPr>
          <w:p w14:paraId="74A29A1A" w14:textId="77777777" w:rsidR="00FE398F" w:rsidRPr="0078623C" w:rsidRDefault="00FE398F" w:rsidP="00E7360D">
            <w:pPr>
              <w:rPr>
                <w:rFonts w:ascii="Times New Roman" w:hAnsi="Times New Roman" w:cs="Times New Roman"/>
                <w:sz w:val="20"/>
                <w:szCs w:val="20"/>
              </w:rPr>
            </w:pPr>
          </w:p>
        </w:tc>
        <w:tc>
          <w:tcPr>
            <w:tcW w:w="1577" w:type="dxa"/>
            <w:gridSpan w:val="2"/>
            <w:shd w:val="clear" w:color="auto" w:fill="FAE7D9"/>
            <w:vAlign w:val="bottom"/>
          </w:tcPr>
          <w:p w14:paraId="1CFEDFF8" w14:textId="77777777" w:rsidR="00FE398F" w:rsidRPr="0078623C" w:rsidRDefault="00FE398F" w:rsidP="00E7360D">
            <w:pPr>
              <w:rPr>
                <w:rFonts w:ascii="Times New Roman" w:hAnsi="Times New Roman" w:cs="Times New Roman"/>
                <w:sz w:val="20"/>
                <w:szCs w:val="20"/>
              </w:rPr>
            </w:pPr>
          </w:p>
        </w:tc>
        <w:tc>
          <w:tcPr>
            <w:tcW w:w="1473" w:type="dxa"/>
            <w:shd w:val="clear" w:color="auto" w:fill="FAE7D9"/>
          </w:tcPr>
          <w:p w14:paraId="78E2DE9E" w14:textId="77777777" w:rsidR="00FE398F" w:rsidRPr="0078623C" w:rsidRDefault="00FE398F" w:rsidP="00E7360D">
            <w:pPr>
              <w:rPr>
                <w:rFonts w:ascii="Times New Roman" w:hAnsi="Times New Roman" w:cs="Times New Roman"/>
                <w:sz w:val="20"/>
                <w:szCs w:val="20"/>
              </w:rPr>
            </w:pPr>
          </w:p>
        </w:tc>
      </w:tr>
      <w:tr w:rsidR="00FE398F" w:rsidRPr="0078623C" w14:paraId="5BAFE79A" w14:textId="77777777" w:rsidTr="006314F1">
        <w:trPr>
          <w:trHeight w:hRule="exact" w:val="284"/>
        </w:trPr>
        <w:tc>
          <w:tcPr>
            <w:tcW w:w="1027" w:type="dxa"/>
            <w:shd w:val="clear" w:color="auto" w:fill="FAE7D9"/>
            <w:vAlign w:val="center"/>
          </w:tcPr>
          <w:p w14:paraId="7389E859" w14:textId="77777777" w:rsidR="00FE398F" w:rsidRPr="0078623C" w:rsidRDefault="00FE398F" w:rsidP="00E7360D">
            <w:pPr>
              <w:rPr>
                <w:rFonts w:ascii="Times New Roman" w:hAnsi="Times New Roman" w:cs="Times New Roman"/>
                <w:b/>
                <w:bCs/>
                <w:sz w:val="20"/>
                <w:szCs w:val="20"/>
              </w:rPr>
            </w:pPr>
            <w:r w:rsidRPr="0078623C">
              <w:rPr>
                <w:rFonts w:ascii="Times New Roman" w:hAnsi="Times New Roman" w:cs="Times New Roman"/>
                <w:b/>
                <w:bCs/>
                <w:sz w:val="20"/>
                <w:szCs w:val="20"/>
              </w:rPr>
              <w:t>D.1.2.</w:t>
            </w:r>
          </w:p>
        </w:tc>
        <w:tc>
          <w:tcPr>
            <w:tcW w:w="1383" w:type="dxa"/>
            <w:gridSpan w:val="2"/>
            <w:shd w:val="clear" w:color="auto" w:fill="FAE7D9"/>
            <w:vAlign w:val="bottom"/>
          </w:tcPr>
          <w:p w14:paraId="0CA3892F" w14:textId="77777777" w:rsidR="00FE398F" w:rsidRPr="0078623C" w:rsidRDefault="00FE398F" w:rsidP="00E7360D">
            <w:pPr>
              <w:rPr>
                <w:rFonts w:ascii="Times New Roman" w:hAnsi="Times New Roman" w:cs="Times New Roman"/>
                <w:sz w:val="20"/>
                <w:szCs w:val="20"/>
              </w:rPr>
            </w:pPr>
          </w:p>
        </w:tc>
        <w:tc>
          <w:tcPr>
            <w:tcW w:w="1227" w:type="dxa"/>
            <w:shd w:val="clear" w:color="auto" w:fill="FAE7D9"/>
            <w:vAlign w:val="bottom"/>
          </w:tcPr>
          <w:p w14:paraId="78D2844C" w14:textId="77777777" w:rsidR="00FE398F" w:rsidRPr="0078623C" w:rsidRDefault="00FE398F" w:rsidP="00E7360D">
            <w:pPr>
              <w:rPr>
                <w:rFonts w:ascii="Times New Roman" w:hAnsi="Times New Roman" w:cs="Times New Roman"/>
                <w:sz w:val="20"/>
                <w:szCs w:val="20"/>
              </w:rPr>
            </w:pPr>
          </w:p>
        </w:tc>
        <w:tc>
          <w:tcPr>
            <w:tcW w:w="1163" w:type="dxa"/>
            <w:shd w:val="clear" w:color="auto" w:fill="FAE7D9"/>
            <w:vAlign w:val="bottom"/>
          </w:tcPr>
          <w:p w14:paraId="3F2A489A" w14:textId="77777777" w:rsidR="00FE398F" w:rsidRPr="0078623C" w:rsidRDefault="00FE398F" w:rsidP="00E7360D">
            <w:pPr>
              <w:rPr>
                <w:rFonts w:ascii="Times New Roman" w:hAnsi="Times New Roman" w:cs="Times New Roman"/>
                <w:sz w:val="20"/>
                <w:szCs w:val="20"/>
              </w:rPr>
            </w:pPr>
          </w:p>
        </w:tc>
        <w:tc>
          <w:tcPr>
            <w:tcW w:w="1308" w:type="dxa"/>
            <w:shd w:val="clear" w:color="auto" w:fill="FAE7D9"/>
            <w:vAlign w:val="bottom"/>
          </w:tcPr>
          <w:p w14:paraId="5430127D" w14:textId="77777777" w:rsidR="00FE398F" w:rsidRPr="0078623C" w:rsidRDefault="00FE398F" w:rsidP="00E7360D">
            <w:pPr>
              <w:rPr>
                <w:rFonts w:ascii="Times New Roman" w:hAnsi="Times New Roman" w:cs="Times New Roman"/>
                <w:sz w:val="20"/>
                <w:szCs w:val="20"/>
              </w:rPr>
            </w:pPr>
          </w:p>
        </w:tc>
        <w:tc>
          <w:tcPr>
            <w:tcW w:w="1577" w:type="dxa"/>
            <w:gridSpan w:val="2"/>
            <w:shd w:val="clear" w:color="auto" w:fill="FAE7D9"/>
            <w:vAlign w:val="bottom"/>
          </w:tcPr>
          <w:p w14:paraId="53421761" w14:textId="77777777" w:rsidR="00FE398F" w:rsidRPr="0078623C" w:rsidRDefault="00FE398F" w:rsidP="00E7360D">
            <w:pPr>
              <w:rPr>
                <w:rFonts w:ascii="Times New Roman" w:hAnsi="Times New Roman" w:cs="Times New Roman"/>
                <w:sz w:val="20"/>
                <w:szCs w:val="20"/>
              </w:rPr>
            </w:pPr>
          </w:p>
        </w:tc>
        <w:tc>
          <w:tcPr>
            <w:tcW w:w="1473" w:type="dxa"/>
            <w:shd w:val="clear" w:color="auto" w:fill="FAE7D9"/>
          </w:tcPr>
          <w:p w14:paraId="2987D981" w14:textId="77777777" w:rsidR="00FE398F" w:rsidRPr="0078623C" w:rsidRDefault="00FE398F" w:rsidP="00E7360D">
            <w:pPr>
              <w:rPr>
                <w:rFonts w:ascii="Times New Roman" w:hAnsi="Times New Roman" w:cs="Times New Roman"/>
                <w:sz w:val="20"/>
                <w:szCs w:val="20"/>
              </w:rPr>
            </w:pPr>
          </w:p>
        </w:tc>
      </w:tr>
      <w:tr w:rsidR="00FE398F" w:rsidRPr="0078623C" w14:paraId="005C5A72" w14:textId="77777777" w:rsidTr="006314F1">
        <w:trPr>
          <w:trHeight w:hRule="exact" w:val="284"/>
        </w:trPr>
        <w:tc>
          <w:tcPr>
            <w:tcW w:w="1027" w:type="dxa"/>
            <w:shd w:val="clear" w:color="auto" w:fill="F7C9AC"/>
            <w:vAlign w:val="center"/>
          </w:tcPr>
          <w:p w14:paraId="0654F290" w14:textId="77777777" w:rsidR="00FE398F" w:rsidRPr="0078623C" w:rsidRDefault="00FE398F" w:rsidP="00E7360D">
            <w:pPr>
              <w:rPr>
                <w:rFonts w:ascii="Times New Roman" w:hAnsi="Times New Roman" w:cs="Times New Roman"/>
                <w:b/>
                <w:bCs/>
                <w:color w:val="000000" w:themeColor="text1"/>
                <w:sz w:val="20"/>
                <w:szCs w:val="20"/>
              </w:rPr>
            </w:pPr>
            <w:r w:rsidRPr="0078623C">
              <w:rPr>
                <w:rFonts w:ascii="Times New Roman" w:hAnsi="Times New Roman" w:cs="Times New Roman"/>
                <w:b/>
                <w:bCs/>
                <w:sz w:val="20"/>
                <w:szCs w:val="20"/>
              </w:rPr>
              <w:t>D.2.1.</w:t>
            </w:r>
          </w:p>
        </w:tc>
        <w:tc>
          <w:tcPr>
            <w:tcW w:w="1383" w:type="dxa"/>
            <w:gridSpan w:val="2"/>
            <w:shd w:val="clear" w:color="auto" w:fill="F7C9AC"/>
            <w:vAlign w:val="bottom"/>
          </w:tcPr>
          <w:p w14:paraId="03EA3C35" w14:textId="77777777" w:rsidR="00FE398F" w:rsidRPr="0078623C" w:rsidRDefault="00FE398F" w:rsidP="00E7360D">
            <w:pPr>
              <w:rPr>
                <w:rFonts w:ascii="Times New Roman" w:hAnsi="Times New Roman" w:cs="Times New Roman"/>
                <w:sz w:val="20"/>
                <w:szCs w:val="20"/>
              </w:rPr>
            </w:pPr>
          </w:p>
        </w:tc>
        <w:tc>
          <w:tcPr>
            <w:tcW w:w="1227" w:type="dxa"/>
            <w:shd w:val="clear" w:color="auto" w:fill="F7C9AC"/>
            <w:vAlign w:val="bottom"/>
          </w:tcPr>
          <w:p w14:paraId="4C147214" w14:textId="77777777" w:rsidR="00FE398F" w:rsidRPr="0078623C" w:rsidRDefault="00FE398F" w:rsidP="00E7360D">
            <w:pPr>
              <w:rPr>
                <w:rFonts w:ascii="Times New Roman" w:hAnsi="Times New Roman" w:cs="Times New Roman"/>
                <w:sz w:val="20"/>
                <w:szCs w:val="20"/>
              </w:rPr>
            </w:pPr>
          </w:p>
        </w:tc>
        <w:tc>
          <w:tcPr>
            <w:tcW w:w="1163" w:type="dxa"/>
            <w:shd w:val="clear" w:color="auto" w:fill="F7C9AC"/>
            <w:vAlign w:val="bottom"/>
          </w:tcPr>
          <w:p w14:paraId="47694547" w14:textId="77777777" w:rsidR="00FE398F" w:rsidRPr="0078623C" w:rsidRDefault="00FE398F" w:rsidP="00E7360D">
            <w:pPr>
              <w:rPr>
                <w:rFonts w:ascii="Times New Roman" w:hAnsi="Times New Roman" w:cs="Times New Roman"/>
                <w:sz w:val="20"/>
                <w:szCs w:val="20"/>
              </w:rPr>
            </w:pPr>
          </w:p>
        </w:tc>
        <w:tc>
          <w:tcPr>
            <w:tcW w:w="1308" w:type="dxa"/>
            <w:shd w:val="clear" w:color="auto" w:fill="F7C9AC"/>
            <w:vAlign w:val="bottom"/>
          </w:tcPr>
          <w:p w14:paraId="2C9390BB" w14:textId="77777777" w:rsidR="00FE398F" w:rsidRPr="0078623C" w:rsidRDefault="00FE398F" w:rsidP="00E7360D">
            <w:pPr>
              <w:rPr>
                <w:rFonts w:ascii="Times New Roman" w:hAnsi="Times New Roman" w:cs="Times New Roman"/>
                <w:sz w:val="20"/>
                <w:szCs w:val="20"/>
              </w:rPr>
            </w:pPr>
          </w:p>
        </w:tc>
        <w:tc>
          <w:tcPr>
            <w:tcW w:w="1577" w:type="dxa"/>
            <w:gridSpan w:val="2"/>
            <w:shd w:val="clear" w:color="auto" w:fill="F7C9AC"/>
            <w:vAlign w:val="bottom"/>
          </w:tcPr>
          <w:p w14:paraId="34242AE7" w14:textId="77777777" w:rsidR="00FE398F" w:rsidRPr="0078623C" w:rsidRDefault="00FE398F" w:rsidP="00E7360D">
            <w:pPr>
              <w:rPr>
                <w:rFonts w:ascii="Times New Roman" w:hAnsi="Times New Roman" w:cs="Times New Roman"/>
                <w:sz w:val="20"/>
                <w:szCs w:val="20"/>
              </w:rPr>
            </w:pPr>
          </w:p>
        </w:tc>
        <w:tc>
          <w:tcPr>
            <w:tcW w:w="1473" w:type="dxa"/>
            <w:shd w:val="clear" w:color="auto" w:fill="F7C9AC"/>
          </w:tcPr>
          <w:p w14:paraId="6A8EB901" w14:textId="77777777" w:rsidR="00FE398F" w:rsidRPr="0078623C" w:rsidRDefault="00FE398F" w:rsidP="00E7360D">
            <w:pPr>
              <w:rPr>
                <w:rFonts w:ascii="Times New Roman" w:hAnsi="Times New Roman" w:cs="Times New Roman"/>
                <w:sz w:val="20"/>
                <w:szCs w:val="20"/>
              </w:rPr>
            </w:pPr>
          </w:p>
        </w:tc>
      </w:tr>
      <w:tr w:rsidR="00FE398F" w:rsidRPr="0078623C" w14:paraId="128EA8C8" w14:textId="77777777" w:rsidTr="006314F1">
        <w:trPr>
          <w:trHeight w:hRule="exact" w:val="565"/>
        </w:trPr>
        <w:tc>
          <w:tcPr>
            <w:tcW w:w="7685" w:type="dxa"/>
            <w:gridSpan w:val="8"/>
            <w:shd w:val="clear" w:color="auto" w:fill="E6A77C"/>
            <w:vAlign w:val="center"/>
          </w:tcPr>
          <w:p w14:paraId="72067D49" w14:textId="77777777" w:rsidR="00FE398F" w:rsidRPr="0078623C" w:rsidRDefault="00FE398F" w:rsidP="00E7360D">
            <w:pPr>
              <w:jc w:val="right"/>
              <w:rPr>
                <w:rFonts w:ascii="Times New Roman" w:hAnsi="Times New Roman" w:cs="Times New Roman"/>
                <w:sz w:val="20"/>
                <w:szCs w:val="20"/>
              </w:rPr>
            </w:pPr>
            <w:r w:rsidRPr="0078623C">
              <w:rPr>
                <w:rFonts w:ascii="Times New Roman" w:hAnsi="Times New Roman" w:cs="Times New Roman"/>
                <w:b/>
                <w:bCs/>
                <w:sz w:val="20"/>
                <w:szCs w:val="20"/>
              </w:rPr>
              <w:t>TOPLUMSAL KATKI PUAN TOPLAMI</w:t>
            </w:r>
          </w:p>
        </w:tc>
        <w:tc>
          <w:tcPr>
            <w:tcW w:w="1473" w:type="dxa"/>
            <w:shd w:val="clear" w:color="auto" w:fill="E6A77C"/>
          </w:tcPr>
          <w:p w14:paraId="7E014A5C" w14:textId="77777777" w:rsidR="00FE398F" w:rsidRPr="0078623C" w:rsidRDefault="00FE398F" w:rsidP="00E7360D">
            <w:pPr>
              <w:rPr>
                <w:rFonts w:ascii="Times New Roman" w:hAnsi="Times New Roman" w:cs="Times New Roman"/>
                <w:sz w:val="20"/>
                <w:szCs w:val="20"/>
              </w:rPr>
            </w:pPr>
          </w:p>
        </w:tc>
      </w:tr>
      <w:tr w:rsidR="00FE398F" w:rsidRPr="0078623C" w14:paraId="0EDE17EA" w14:textId="77777777" w:rsidTr="006314F1">
        <w:trPr>
          <w:trHeight w:hRule="exact" w:val="608"/>
        </w:trPr>
        <w:tc>
          <w:tcPr>
            <w:tcW w:w="7685" w:type="dxa"/>
            <w:gridSpan w:val="8"/>
            <w:tcBorders>
              <w:right w:val="single" w:sz="18" w:space="0" w:color="auto"/>
            </w:tcBorders>
            <w:shd w:val="clear" w:color="auto" w:fill="F6C5AC" w:themeFill="accent2" w:themeFillTint="66"/>
            <w:vAlign w:val="center"/>
          </w:tcPr>
          <w:p w14:paraId="05EDAFCA" w14:textId="77777777" w:rsidR="00FE398F" w:rsidRPr="0078623C" w:rsidRDefault="00FE398F" w:rsidP="00E7360D">
            <w:pPr>
              <w:jc w:val="right"/>
              <w:rPr>
                <w:rFonts w:ascii="Times New Roman" w:hAnsi="Times New Roman" w:cs="Times New Roman"/>
                <w:sz w:val="20"/>
                <w:szCs w:val="20"/>
              </w:rPr>
            </w:pPr>
            <w:r w:rsidRPr="0078623C">
              <w:rPr>
                <w:rFonts w:ascii="Times New Roman" w:hAnsi="Times New Roman" w:cs="Times New Roman"/>
                <w:b/>
                <w:bCs/>
                <w:sz w:val="20"/>
                <w:szCs w:val="20"/>
              </w:rPr>
              <w:t>TÜM ÖLÇÜTLERE AİT PUANLARIN TOPLAMI</w:t>
            </w:r>
          </w:p>
        </w:tc>
        <w:tc>
          <w:tcPr>
            <w:tcW w:w="1473" w:type="dxa"/>
            <w:tcBorders>
              <w:top w:val="single" w:sz="18" w:space="0" w:color="auto"/>
              <w:left w:val="single" w:sz="18" w:space="0" w:color="auto"/>
              <w:bottom w:val="single" w:sz="18" w:space="0" w:color="auto"/>
              <w:right w:val="single" w:sz="18" w:space="0" w:color="auto"/>
            </w:tcBorders>
            <w:shd w:val="clear" w:color="auto" w:fill="F6C5AC" w:themeFill="accent2" w:themeFillTint="66"/>
          </w:tcPr>
          <w:p w14:paraId="0A7D9587" w14:textId="77777777" w:rsidR="00FE398F" w:rsidRPr="0078623C" w:rsidRDefault="00FE398F" w:rsidP="00E7360D">
            <w:pPr>
              <w:rPr>
                <w:rFonts w:ascii="Times New Roman" w:hAnsi="Times New Roman" w:cs="Times New Roman"/>
                <w:sz w:val="20"/>
                <w:szCs w:val="20"/>
              </w:rPr>
            </w:pPr>
          </w:p>
        </w:tc>
      </w:tr>
    </w:tbl>
    <w:p w14:paraId="60762026" w14:textId="77777777" w:rsidR="00FE398F" w:rsidRPr="0078623C" w:rsidRDefault="00FE398F" w:rsidP="00FE398F">
      <w:pPr>
        <w:pStyle w:val="TableParagraph"/>
        <w:tabs>
          <w:tab w:val="left" w:pos="1031"/>
          <w:tab w:val="left" w:pos="1032"/>
        </w:tabs>
        <w:spacing w:before="8"/>
        <w:ind w:left="1031" w:right="339"/>
        <w:jc w:val="both"/>
        <w:rPr>
          <w:rFonts w:ascii="Times New Roman" w:hAnsi="Times New Roman" w:cs="Times New Roman"/>
          <w:i/>
          <w:sz w:val="20"/>
          <w:szCs w:val="20"/>
        </w:rPr>
      </w:pPr>
    </w:p>
    <w:sectPr w:rsidR="00FE398F" w:rsidRPr="0078623C" w:rsidSect="0081630F">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21" w:right="1276" w:bottom="1202" w:left="1418" w:header="0" w:footer="1009" w:gutter="0"/>
      <w:pgBorders w:offsetFrom="page">
        <w:top w:val="thinThickSmallGap" w:sz="24" w:space="24" w:color="153D63" w:themeColor="text2" w:themeTint="E6"/>
        <w:left w:val="thinThickSmallGap" w:sz="24" w:space="24" w:color="153D63" w:themeColor="text2" w:themeTint="E6"/>
        <w:bottom w:val="thinThickSmallGap" w:sz="24" w:space="24" w:color="153D63" w:themeColor="text2" w:themeTint="E6"/>
        <w:right w:val="thinThickSmallGap" w:sz="24" w:space="24" w:color="153D63" w:themeColor="text2" w:themeTint="E6"/>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C3D6" w14:textId="77777777" w:rsidR="00DE7C1A" w:rsidRDefault="00DE7C1A" w:rsidP="00CF164D">
      <w:r>
        <w:separator/>
      </w:r>
    </w:p>
  </w:endnote>
  <w:endnote w:type="continuationSeparator" w:id="0">
    <w:p w14:paraId="0A1AA815" w14:textId="77777777" w:rsidR="00DE7C1A" w:rsidRDefault="00DE7C1A" w:rsidP="00CF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erW01-Light">
    <w:altName w:val="Calibri"/>
    <w:panose1 w:val="020B0604020202020204"/>
    <w:charset w:val="00"/>
    <w:family w:val="auto"/>
    <w:pitch w:val="variable"/>
    <w:sig w:usb0="A0000027" w:usb1="10000011"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erW04-Regular">
    <w:altName w:val="Calibri"/>
    <w:panose1 w:val="020B0604020202020204"/>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5089367"/>
      <w:docPartObj>
        <w:docPartGallery w:val="Page Numbers (Bottom of Page)"/>
        <w:docPartUnique/>
      </w:docPartObj>
    </w:sdtPr>
    <w:sdtContent>
      <w:p w14:paraId="11AD4263" w14:textId="1217E4A9" w:rsidR="00CF164D" w:rsidRDefault="00CF164D" w:rsidP="00552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0527ED" w14:textId="77777777" w:rsidR="00CF164D" w:rsidRDefault="00CF164D" w:rsidP="00CF16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759048"/>
      <w:docPartObj>
        <w:docPartGallery w:val="Page Numbers (Bottom of Page)"/>
        <w:docPartUnique/>
      </w:docPartObj>
    </w:sdtPr>
    <w:sdtContent>
      <w:p w14:paraId="33C5F40E" w14:textId="4DA0BB4F" w:rsidR="00CF164D" w:rsidRDefault="00CF164D" w:rsidP="00552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3E44B5" w14:textId="1299D38F" w:rsidR="00CF164D" w:rsidRPr="00CF164D" w:rsidRDefault="00CF164D" w:rsidP="00CF164D">
    <w:pPr>
      <w:pStyle w:val="Footer"/>
      <w:ind w:right="360"/>
      <w:rPr>
        <w:rFonts w:ascii="Times New Roman" w:hAnsi="Times New Roman" w:cs="Times New Roman"/>
        <w:i/>
        <w:iCs/>
        <w:sz w:val="20"/>
        <w:szCs w:val="20"/>
      </w:rPr>
    </w:pPr>
    <w:r w:rsidRPr="00CF164D">
      <w:rPr>
        <w:rFonts w:ascii="Times New Roman" w:hAnsi="Times New Roman" w:cs="Times New Roman"/>
        <w:i/>
        <w:iCs/>
        <w:sz w:val="20"/>
        <w:szCs w:val="20"/>
      </w:rPr>
      <w:t>Kurumsal Gelişim ve Akreditasyon Koordinatörlüğü – Fakülte BİDR Hazırlama Rehberi</w:t>
    </w:r>
    <w:r>
      <w:rPr>
        <w:rFonts w:ascii="Times New Roman" w:hAnsi="Times New Roman" w:cs="Times New Roman"/>
        <w:i/>
        <w:iCs/>
        <w:sz w:val="20"/>
        <w:szCs w:val="20"/>
      </w:rPr>
      <w:t xml:space="preserve"> – Sürüm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FC3F" w14:textId="77777777" w:rsidR="00E5206D" w:rsidRDefault="00E52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4C763" w14:textId="77777777" w:rsidR="00DE7C1A" w:rsidRDefault="00DE7C1A" w:rsidP="00CF164D">
      <w:r>
        <w:separator/>
      </w:r>
    </w:p>
  </w:footnote>
  <w:footnote w:type="continuationSeparator" w:id="0">
    <w:p w14:paraId="2C1C0B4E" w14:textId="77777777" w:rsidR="00DE7C1A" w:rsidRDefault="00DE7C1A" w:rsidP="00CF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AD97" w14:textId="77777777" w:rsidR="00E5206D" w:rsidRDefault="00E52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4E33" w14:textId="77777777" w:rsidR="00E5206D" w:rsidRDefault="00E52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EE15" w14:textId="77777777" w:rsidR="00E5206D" w:rsidRDefault="00E52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6A2"/>
    <w:multiLevelType w:val="hybridMultilevel"/>
    <w:tmpl w:val="01A0B174"/>
    <w:lvl w:ilvl="0" w:tplc="6046D8F2">
      <w:numFmt w:val="bullet"/>
      <w:lvlText w:val=""/>
      <w:lvlJc w:val="left"/>
      <w:pPr>
        <w:ind w:left="945" w:hanging="361"/>
      </w:pPr>
      <w:rPr>
        <w:rFonts w:ascii="Symbol" w:eastAsia="Symbol" w:hAnsi="Symbol" w:cs="Symbol" w:hint="default"/>
        <w:w w:val="100"/>
        <w:sz w:val="22"/>
        <w:szCs w:val="22"/>
        <w:lang w:val="tr-TR" w:eastAsia="en-US" w:bidi="ar-SA"/>
      </w:rPr>
    </w:lvl>
    <w:lvl w:ilvl="1" w:tplc="51AA729C">
      <w:numFmt w:val="bullet"/>
      <w:lvlText w:val="•"/>
      <w:lvlJc w:val="left"/>
      <w:pPr>
        <w:ind w:left="1850" w:hanging="361"/>
      </w:pPr>
      <w:rPr>
        <w:rFonts w:hint="default"/>
        <w:lang w:val="tr-TR" w:eastAsia="en-US" w:bidi="ar-SA"/>
      </w:rPr>
    </w:lvl>
    <w:lvl w:ilvl="2" w:tplc="2CC4D266">
      <w:numFmt w:val="bullet"/>
      <w:lvlText w:val="•"/>
      <w:lvlJc w:val="left"/>
      <w:pPr>
        <w:ind w:left="2761" w:hanging="361"/>
      </w:pPr>
      <w:rPr>
        <w:rFonts w:hint="default"/>
        <w:lang w:val="tr-TR" w:eastAsia="en-US" w:bidi="ar-SA"/>
      </w:rPr>
    </w:lvl>
    <w:lvl w:ilvl="3" w:tplc="37ECBF04">
      <w:numFmt w:val="bullet"/>
      <w:lvlText w:val="•"/>
      <w:lvlJc w:val="left"/>
      <w:pPr>
        <w:ind w:left="3672" w:hanging="361"/>
      </w:pPr>
      <w:rPr>
        <w:rFonts w:hint="default"/>
        <w:lang w:val="tr-TR" w:eastAsia="en-US" w:bidi="ar-SA"/>
      </w:rPr>
    </w:lvl>
    <w:lvl w:ilvl="4" w:tplc="A50AF924">
      <w:numFmt w:val="bullet"/>
      <w:lvlText w:val="•"/>
      <w:lvlJc w:val="left"/>
      <w:pPr>
        <w:ind w:left="4583" w:hanging="361"/>
      </w:pPr>
      <w:rPr>
        <w:rFonts w:hint="default"/>
        <w:lang w:val="tr-TR" w:eastAsia="en-US" w:bidi="ar-SA"/>
      </w:rPr>
    </w:lvl>
    <w:lvl w:ilvl="5" w:tplc="A1D4EE14">
      <w:numFmt w:val="bullet"/>
      <w:lvlText w:val="•"/>
      <w:lvlJc w:val="left"/>
      <w:pPr>
        <w:ind w:left="5494" w:hanging="361"/>
      </w:pPr>
      <w:rPr>
        <w:rFonts w:hint="default"/>
        <w:lang w:val="tr-TR" w:eastAsia="en-US" w:bidi="ar-SA"/>
      </w:rPr>
    </w:lvl>
    <w:lvl w:ilvl="6" w:tplc="399A5432">
      <w:numFmt w:val="bullet"/>
      <w:lvlText w:val="•"/>
      <w:lvlJc w:val="left"/>
      <w:pPr>
        <w:ind w:left="6404" w:hanging="361"/>
      </w:pPr>
      <w:rPr>
        <w:rFonts w:hint="default"/>
        <w:lang w:val="tr-TR" w:eastAsia="en-US" w:bidi="ar-SA"/>
      </w:rPr>
    </w:lvl>
    <w:lvl w:ilvl="7" w:tplc="534A9148">
      <w:numFmt w:val="bullet"/>
      <w:lvlText w:val="•"/>
      <w:lvlJc w:val="left"/>
      <w:pPr>
        <w:ind w:left="7315" w:hanging="361"/>
      </w:pPr>
      <w:rPr>
        <w:rFonts w:hint="default"/>
        <w:lang w:val="tr-TR" w:eastAsia="en-US" w:bidi="ar-SA"/>
      </w:rPr>
    </w:lvl>
    <w:lvl w:ilvl="8" w:tplc="15AA79A6">
      <w:numFmt w:val="bullet"/>
      <w:lvlText w:val="•"/>
      <w:lvlJc w:val="left"/>
      <w:pPr>
        <w:ind w:left="8226" w:hanging="361"/>
      </w:pPr>
      <w:rPr>
        <w:rFonts w:hint="default"/>
        <w:lang w:val="tr-TR" w:eastAsia="en-US" w:bidi="ar-SA"/>
      </w:rPr>
    </w:lvl>
  </w:abstractNum>
  <w:abstractNum w:abstractNumId="1" w15:restartNumberingAfterBreak="0">
    <w:nsid w:val="02AB1111"/>
    <w:multiLevelType w:val="hybridMultilevel"/>
    <w:tmpl w:val="B9E2AA1A"/>
    <w:lvl w:ilvl="0" w:tplc="43601A58">
      <w:numFmt w:val="bullet"/>
      <w:lvlText w:val=""/>
      <w:lvlJc w:val="left"/>
      <w:pPr>
        <w:ind w:left="945" w:hanging="360"/>
      </w:pPr>
      <w:rPr>
        <w:rFonts w:ascii="Symbol" w:eastAsia="Symbol" w:hAnsi="Symbol" w:cs="Symbol" w:hint="default"/>
        <w:w w:val="99"/>
        <w:sz w:val="20"/>
        <w:szCs w:val="20"/>
        <w:lang w:val="tr-TR" w:eastAsia="en-US" w:bidi="ar-SA"/>
      </w:rPr>
    </w:lvl>
    <w:lvl w:ilvl="1" w:tplc="F7A88422">
      <w:numFmt w:val="bullet"/>
      <w:lvlText w:val="•"/>
      <w:lvlJc w:val="left"/>
      <w:pPr>
        <w:ind w:left="1804" w:hanging="360"/>
      </w:pPr>
      <w:rPr>
        <w:rFonts w:hint="default"/>
        <w:lang w:val="tr-TR" w:eastAsia="en-US" w:bidi="ar-SA"/>
      </w:rPr>
    </w:lvl>
    <w:lvl w:ilvl="2" w:tplc="A1E680AA">
      <w:numFmt w:val="bullet"/>
      <w:lvlText w:val="•"/>
      <w:lvlJc w:val="left"/>
      <w:pPr>
        <w:ind w:left="2668" w:hanging="360"/>
      </w:pPr>
      <w:rPr>
        <w:rFonts w:hint="default"/>
        <w:lang w:val="tr-TR" w:eastAsia="en-US" w:bidi="ar-SA"/>
      </w:rPr>
    </w:lvl>
    <w:lvl w:ilvl="3" w:tplc="783875C4">
      <w:numFmt w:val="bullet"/>
      <w:lvlText w:val="•"/>
      <w:lvlJc w:val="left"/>
      <w:pPr>
        <w:ind w:left="3532" w:hanging="360"/>
      </w:pPr>
      <w:rPr>
        <w:rFonts w:hint="default"/>
        <w:lang w:val="tr-TR" w:eastAsia="en-US" w:bidi="ar-SA"/>
      </w:rPr>
    </w:lvl>
    <w:lvl w:ilvl="4" w:tplc="83FCF9A8">
      <w:numFmt w:val="bullet"/>
      <w:lvlText w:val="•"/>
      <w:lvlJc w:val="left"/>
      <w:pPr>
        <w:ind w:left="4396" w:hanging="360"/>
      </w:pPr>
      <w:rPr>
        <w:rFonts w:hint="default"/>
        <w:lang w:val="tr-TR" w:eastAsia="en-US" w:bidi="ar-SA"/>
      </w:rPr>
    </w:lvl>
    <w:lvl w:ilvl="5" w:tplc="3836B6DC">
      <w:numFmt w:val="bullet"/>
      <w:lvlText w:val="•"/>
      <w:lvlJc w:val="left"/>
      <w:pPr>
        <w:ind w:left="5260" w:hanging="360"/>
      </w:pPr>
      <w:rPr>
        <w:rFonts w:hint="default"/>
        <w:lang w:val="tr-TR" w:eastAsia="en-US" w:bidi="ar-SA"/>
      </w:rPr>
    </w:lvl>
    <w:lvl w:ilvl="6" w:tplc="93EAE0E2">
      <w:numFmt w:val="bullet"/>
      <w:lvlText w:val="•"/>
      <w:lvlJc w:val="left"/>
      <w:pPr>
        <w:ind w:left="6124" w:hanging="360"/>
      </w:pPr>
      <w:rPr>
        <w:rFonts w:hint="default"/>
        <w:lang w:val="tr-TR" w:eastAsia="en-US" w:bidi="ar-SA"/>
      </w:rPr>
    </w:lvl>
    <w:lvl w:ilvl="7" w:tplc="BFE656F6">
      <w:numFmt w:val="bullet"/>
      <w:lvlText w:val="•"/>
      <w:lvlJc w:val="left"/>
      <w:pPr>
        <w:ind w:left="6988" w:hanging="360"/>
      </w:pPr>
      <w:rPr>
        <w:rFonts w:hint="default"/>
        <w:lang w:val="tr-TR" w:eastAsia="en-US" w:bidi="ar-SA"/>
      </w:rPr>
    </w:lvl>
    <w:lvl w:ilvl="8" w:tplc="8A0EC630">
      <w:numFmt w:val="bullet"/>
      <w:lvlText w:val="•"/>
      <w:lvlJc w:val="left"/>
      <w:pPr>
        <w:ind w:left="7852" w:hanging="360"/>
      </w:pPr>
      <w:rPr>
        <w:rFonts w:hint="default"/>
        <w:lang w:val="tr-TR" w:eastAsia="en-US" w:bidi="ar-SA"/>
      </w:rPr>
    </w:lvl>
  </w:abstractNum>
  <w:abstractNum w:abstractNumId="2" w15:restartNumberingAfterBreak="0">
    <w:nsid w:val="0BFB48FB"/>
    <w:multiLevelType w:val="hybridMultilevel"/>
    <w:tmpl w:val="28E067D4"/>
    <w:lvl w:ilvl="0" w:tplc="9EC6B444">
      <w:numFmt w:val="bullet"/>
      <w:lvlText w:val=""/>
      <w:lvlJc w:val="left"/>
      <w:pPr>
        <w:ind w:left="1033" w:hanging="361"/>
      </w:pPr>
      <w:rPr>
        <w:rFonts w:ascii="Symbol" w:eastAsia="Symbol" w:hAnsi="Symbol" w:cs="Symbol" w:hint="default"/>
        <w:w w:val="100"/>
        <w:sz w:val="22"/>
        <w:szCs w:val="22"/>
        <w:lang w:val="tr-TR" w:eastAsia="en-US" w:bidi="ar-SA"/>
      </w:rPr>
    </w:lvl>
    <w:lvl w:ilvl="1" w:tplc="0EB23D8A">
      <w:numFmt w:val="bullet"/>
      <w:lvlText w:val="•"/>
      <w:lvlJc w:val="left"/>
      <w:pPr>
        <w:ind w:left="1947" w:hanging="361"/>
      </w:pPr>
      <w:rPr>
        <w:rFonts w:hint="default"/>
        <w:lang w:val="tr-TR" w:eastAsia="en-US" w:bidi="ar-SA"/>
      </w:rPr>
    </w:lvl>
    <w:lvl w:ilvl="2" w:tplc="36C69290">
      <w:numFmt w:val="bullet"/>
      <w:lvlText w:val="•"/>
      <w:lvlJc w:val="left"/>
      <w:pPr>
        <w:ind w:left="2854" w:hanging="361"/>
      </w:pPr>
      <w:rPr>
        <w:rFonts w:hint="default"/>
        <w:lang w:val="tr-TR" w:eastAsia="en-US" w:bidi="ar-SA"/>
      </w:rPr>
    </w:lvl>
    <w:lvl w:ilvl="3" w:tplc="30C43CE2">
      <w:numFmt w:val="bullet"/>
      <w:lvlText w:val="•"/>
      <w:lvlJc w:val="left"/>
      <w:pPr>
        <w:ind w:left="3761" w:hanging="361"/>
      </w:pPr>
      <w:rPr>
        <w:rFonts w:hint="default"/>
        <w:lang w:val="tr-TR" w:eastAsia="en-US" w:bidi="ar-SA"/>
      </w:rPr>
    </w:lvl>
    <w:lvl w:ilvl="4" w:tplc="F32451E2">
      <w:numFmt w:val="bullet"/>
      <w:lvlText w:val="•"/>
      <w:lvlJc w:val="left"/>
      <w:pPr>
        <w:ind w:left="4668" w:hanging="361"/>
      </w:pPr>
      <w:rPr>
        <w:rFonts w:hint="default"/>
        <w:lang w:val="tr-TR" w:eastAsia="en-US" w:bidi="ar-SA"/>
      </w:rPr>
    </w:lvl>
    <w:lvl w:ilvl="5" w:tplc="C7302634">
      <w:numFmt w:val="bullet"/>
      <w:lvlText w:val="•"/>
      <w:lvlJc w:val="left"/>
      <w:pPr>
        <w:ind w:left="5576" w:hanging="361"/>
      </w:pPr>
      <w:rPr>
        <w:rFonts w:hint="default"/>
        <w:lang w:val="tr-TR" w:eastAsia="en-US" w:bidi="ar-SA"/>
      </w:rPr>
    </w:lvl>
    <w:lvl w:ilvl="6" w:tplc="0BF89926">
      <w:numFmt w:val="bullet"/>
      <w:lvlText w:val="•"/>
      <w:lvlJc w:val="left"/>
      <w:pPr>
        <w:ind w:left="6483" w:hanging="361"/>
      </w:pPr>
      <w:rPr>
        <w:rFonts w:hint="default"/>
        <w:lang w:val="tr-TR" w:eastAsia="en-US" w:bidi="ar-SA"/>
      </w:rPr>
    </w:lvl>
    <w:lvl w:ilvl="7" w:tplc="C3261CD6">
      <w:numFmt w:val="bullet"/>
      <w:lvlText w:val="•"/>
      <w:lvlJc w:val="left"/>
      <w:pPr>
        <w:ind w:left="7390" w:hanging="361"/>
      </w:pPr>
      <w:rPr>
        <w:rFonts w:hint="default"/>
        <w:lang w:val="tr-TR" w:eastAsia="en-US" w:bidi="ar-SA"/>
      </w:rPr>
    </w:lvl>
    <w:lvl w:ilvl="8" w:tplc="B3344EA2">
      <w:numFmt w:val="bullet"/>
      <w:lvlText w:val="•"/>
      <w:lvlJc w:val="left"/>
      <w:pPr>
        <w:ind w:left="8297" w:hanging="361"/>
      </w:pPr>
      <w:rPr>
        <w:rFonts w:hint="default"/>
        <w:lang w:val="tr-TR" w:eastAsia="en-US" w:bidi="ar-SA"/>
      </w:rPr>
    </w:lvl>
  </w:abstractNum>
  <w:abstractNum w:abstractNumId="3" w15:restartNumberingAfterBreak="0">
    <w:nsid w:val="0C9B3E72"/>
    <w:multiLevelType w:val="hybridMultilevel"/>
    <w:tmpl w:val="B49E842A"/>
    <w:lvl w:ilvl="0" w:tplc="E996B6FC">
      <w:numFmt w:val="bullet"/>
      <w:lvlText w:val=""/>
      <w:lvlJc w:val="left"/>
      <w:pPr>
        <w:ind w:left="1303" w:hanging="361"/>
      </w:pPr>
      <w:rPr>
        <w:rFonts w:ascii="Symbol" w:eastAsia="Symbol" w:hAnsi="Symbol" w:cs="Symbol" w:hint="default"/>
        <w:w w:val="100"/>
        <w:sz w:val="22"/>
        <w:szCs w:val="22"/>
        <w:lang w:val="tr-TR" w:eastAsia="en-US" w:bidi="ar-SA"/>
      </w:rPr>
    </w:lvl>
    <w:lvl w:ilvl="1" w:tplc="8DC2D3E8">
      <w:numFmt w:val="bullet"/>
      <w:lvlText w:val="•"/>
      <w:lvlJc w:val="left"/>
      <w:pPr>
        <w:ind w:left="2180" w:hanging="361"/>
      </w:pPr>
      <w:rPr>
        <w:rFonts w:hint="default"/>
        <w:lang w:val="tr-TR" w:eastAsia="en-US" w:bidi="ar-SA"/>
      </w:rPr>
    </w:lvl>
    <w:lvl w:ilvl="2" w:tplc="21029900">
      <w:numFmt w:val="bullet"/>
      <w:lvlText w:val="•"/>
      <w:lvlJc w:val="left"/>
      <w:pPr>
        <w:ind w:left="3060" w:hanging="361"/>
      </w:pPr>
      <w:rPr>
        <w:rFonts w:hint="default"/>
        <w:lang w:val="tr-TR" w:eastAsia="en-US" w:bidi="ar-SA"/>
      </w:rPr>
    </w:lvl>
    <w:lvl w:ilvl="3" w:tplc="39585C5A">
      <w:numFmt w:val="bullet"/>
      <w:lvlText w:val="•"/>
      <w:lvlJc w:val="left"/>
      <w:pPr>
        <w:ind w:left="3940" w:hanging="361"/>
      </w:pPr>
      <w:rPr>
        <w:rFonts w:hint="default"/>
        <w:lang w:val="tr-TR" w:eastAsia="en-US" w:bidi="ar-SA"/>
      </w:rPr>
    </w:lvl>
    <w:lvl w:ilvl="4" w:tplc="4EB271CC">
      <w:numFmt w:val="bullet"/>
      <w:lvlText w:val="•"/>
      <w:lvlJc w:val="left"/>
      <w:pPr>
        <w:ind w:left="4820" w:hanging="361"/>
      </w:pPr>
      <w:rPr>
        <w:rFonts w:hint="default"/>
        <w:lang w:val="tr-TR" w:eastAsia="en-US" w:bidi="ar-SA"/>
      </w:rPr>
    </w:lvl>
    <w:lvl w:ilvl="5" w:tplc="22208174">
      <w:numFmt w:val="bullet"/>
      <w:lvlText w:val="•"/>
      <w:lvlJc w:val="left"/>
      <w:pPr>
        <w:ind w:left="5701" w:hanging="361"/>
      </w:pPr>
      <w:rPr>
        <w:rFonts w:hint="default"/>
        <w:lang w:val="tr-TR" w:eastAsia="en-US" w:bidi="ar-SA"/>
      </w:rPr>
    </w:lvl>
    <w:lvl w:ilvl="6" w:tplc="B5B21380">
      <w:numFmt w:val="bullet"/>
      <w:lvlText w:val="•"/>
      <w:lvlJc w:val="left"/>
      <w:pPr>
        <w:ind w:left="6581" w:hanging="361"/>
      </w:pPr>
      <w:rPr>
        <w:rFonts w:hint="default"/>
        <w:lang w:val="tr-TR" w:eastAsia="en-US" w:bidi="ar-SA"/>
      </w:rPr>
    </w:lvl>
    <w:lvl w:ilvl="7" w:tplc="8FB8F70C">
      <w:numFmt w:val="bullet"/>
      <w:lvlText w:val="•"/>
      <w:lvlJc w:val="left"/>
      <w:pPr>
        <w:ind w:left="7461" w:hanging="361"/>
      </w:pPr>
      <w:rPr>
        <w:rFonts w:hint="default"/>
        <w:lang w:val="tr-TR" w:eastAsia="en-US" w:bidi="ar-SA"/>
      </w:rPr>
    </w:lvl>
    <w:lvl w:ilvl="8" w:tplc="2380580A">
      <w:numFmt w:val="bullet"/>
      <w:lvlText w:val="•"/>
      <w:lvlJc w:val="left"/>
      <w:pPr>
        <w:ind w:left="8341" w:hanging="361"/>
      </w:pPr>
      <w:rPr>
        <w:rFonts w:hint="default"/>
        <w:lang w:val="tr-TR" w:eastAsia="en-US" w:bidi="ar-SA"/>
      </w:rPr>
    </w:lvl>
  </w:abstractNum>
  <w:abstractNum w:abstractNumId="4" w15:restartNumberingAfterBreak="0">
    <w:nsid w:val="11214261"/>
    <w:multiLevelType w:val="hybridMultilevel"/>
    <w:tmpl w:val="6BB095E0"/>
    <w:lvl w:ilvl="0" w:tplc="3E94322E">
      <w:numFmt w:val="bullet"/>
      <w:lvlText w:val=""/>
      <w:lvlJc w:val="left"/>
      <w:pPr>
        <w:ind w:left="892" w:hanging="361"/>
      </w:pPr>
      <w:rPr>
        <w:rFonts w:ascii="Symbol" w:eastAsia="Symbol" w:hAnsi="Symbol" w:cs="Symbol" w:hint="default"/>
        <w:w w:val="100"/>
        <w:sz w:val="22"/>
        <w:szCs w:val="22"/>
        <w:lang w:val="tr-TR" w:eastAsia="en-US" w:bidi="ar-SA"/>
      </w:rPr>
    </w:lvl>
    <w:lvl w:ilvl="1" w:tplc="6E5EA166">
      <w:numFmt w:val="bullet"/>
      <w:lvlText w:val="•"/>
      <w:lvlJc w:val="left"/>
      <w:pPr>
        <w:ind w:left="1140" w:hanging="361"/>
      </w:pPr>
      <w:rPr>
        <w:rFonts w:hint="default"/>
        <w:lang w:val="tr-TR" w:eastAsia="en-US" w:bidi="ar-SA"/>
      </w:rPr>
    </w:lvl>
    <w:lvl w:ilvl="2" w:tplc="67D0ECCE">
      <w:numFmt w:val="bullet"/>
      <w:lvlText w:val="•"/>
      <w:lvlJc w:val="left"/>
      <w:pPr>
        <w:ind w:left="2114" w:hanging="361"/>
      </w:pPr>
      <w:rPr>
        <w:rFonts w:hint="default"/>
        <w:lang w:val="tr-TR" w:eastAsia="en-US" w:bidi="ar-SA"/>
      </w:rPr>
    </w:lvl>
    <w:lvl w:ilvl="3" w:tplc="64903ECE">
      <w:numFmt w:val="bullet"/>
      <w:lvlText w:val="•"/>
      <w:lvlJc w:val="left"/>
      <w:pPr>
        <w:ind w:left="3089" w:hanging="361"/>
      </w:pPr>
      <w:rPr>
        <w:rFonts w:hint="default"/>
        <w:lang w:val="tr-TR" w:eastAsia="en-US" w:bidi="ar-SA"/>
      </w:rPr>
    </w:lvl>
    <w:lvl w:ilvl="4" w:tplc="BF861286">
      <w:numFmt w:val="bullet"/>
      <w:lvlText w:val="•"/>
      <w:lvlJc w:val="left"/>
      <w:pPr>
        <w:ind w:left="4064" w:hanging="361"/>
      </w:pPr>
      <w:rPr>
        <w:rFonts w:hint="default"/>
        <w:lang w:val="tr-TR" w:eastAsia="en-US" w:bidi="ar-SA"/>
      </w:rPr>
    </w:lvl>
    <w:lvl w:ilvl="5" w:tplc="058AB98E">
      <w:numFmt w:val="bullet"/>
      <w:lvlText w:val="•"/>
      <w:lvlJc w:val="left"/>
      <w:pPr>
        <w:ind w:left="5039" w:hanging="361"/>
      </w:pPr>
      <w:rPr>
        <w:rFonts w:hint="default"/>
        <w:lang w:val="tr-TR" w:eastAsia="en-US" w:bidi="ar-SA"/>
      </w:rPr>
    </w:lvl>
    <w:lvl w:ilvl="6" w:tplc="223824A8">
      <w:numFmt w:val="bullet"/>
      <w:lvlText w:val="•"/>
      <w:lvlJc w:val="left"/>
      <w:pPr>
        <w:ind w:left="6014" w:hanging="361"/>
      </w:pPr>
      <w:rPr>
        <w:rFonts w:hint="default"/>
        <w:lang w:val="tr-TR" w:eastAsia="en-US" w:bidi="ar-SA"/>
      </w:rPr>
    </w:lvl>
    <w:lvl w:ilvl="7" w:tplc="BEC89556">
      <w:numFmt w:val="bullet"/>
      <w:lvlText w:val="•"/>
      <w:lvlJc w:val="left"/>
      <w:pPr>
        <w:ind w:left="6989" w:hanging="361"/>
      </w:pPr>
      <w:rPr>
        <w:rFonts w:hint="default"/>
        <w:lang w:val="tr-TR" w:eastAsia="en-US" w:bidi="ar-SA"/>
      </w:rPr>
    </w:lvl>
    <w:lvl w:ilvl="8" w:tplc="7A92927A">
      <w:numFmt w:val="bullet"/>
      <w:lvlText w:val="•"/>
      <w:lvlJc w:val="left"/>
      <w:pPr>
        <w:ind w:left="7964" w:hanging="361"/>
      </w:pPr>
      <w:rPr>
        <w:rFonts w:hint="default"/>
        <w:lang w:val="tr-TR" w:eastAsia="en-US" w:bidi="ar-SA"/>
      </w:rPr>
    </w:lvl>
  </w:abstractNum>
  <w:abstractNum w:abstractNumId="5" w15:restartNumberingAfterBreak="0">
    <w:nsid w:val="11841B72"/>
    <w:multiLevelType w:val="hybridMultilevel"/>
    <w:tmpl w:val="1C92904C"/>
    <w:lvl w:ilvl="0" w:tplc="15E449FC">
      <w:numFmt w:val="bullet"/>
      <w:lvlText w:val=""/>
      <w:lvlJc w:val="left"/>
      <w:pPr>
        <w:ind w:left="892" w:hanging="361"/>
      </w:pPr>
      <w:rPr>
        <w:rFonts w:ascii="Symbol" w:eastAsia="Symbol" w:hAnsi="Symbol" w:cs="Symbol" w:hint="default"/>
        <w:w w:val="100"/>
        <w:sz w:val="22"/>
        <w:szCs w:val="22"/>
        <w:lang w:val="tr-TR" w:eastAsia="en-US" w:bidi="ar-SA"/>
      </w:rPr>
    </w:lvl>
    <w:lvl w:ilvl="1" w:tplc="9A86938A">
      <w:numFmt w:val="bullet"/>
      <w:lvlText w:val="•"/>
      <w:lvlJc w:val="left"/>
      <w:pPr>
        <w:ind w:left="1822" w:hanging="361"/>
      </w:pPr>
      <w:rPr>
        <w:rFonts w:hint="default"/>
        <w:lang w:val="tr-TR" w:eastAsia="en-US" w:bidi="ar-SA"/>
      </w:rPr>
    </w:lvl>
    <w:lvl w:ilvl="2" w:tplc="92F2FC94">
      <w:numFmt w:val="bullet"/>
      <w:lvlText w:val="•"/>
      <w:lvlJc w:val="left"/>
      <w:pPr>
        <w:ind w:left="2744" w:hanging="361"/>
      </w:pPr>
      <w:rPr>
        <w:rFonts w:hint="default"/>
        <w:lang w:val="tr-TR" w:eastAsia="en-US" w:bidi="ar-SA"/>
      </w:rPr>
    </w:lvl>
    <w:lvl w:ilvl="3" w:tplc="588ED198">
      <w:numFmt w:val="bullet"/>
      <w:lvlText w:val="•"/>
      <w:lvlJc w:val="left"/>
      <w:pPr>
        <w:ind w:left="3666" w:hanging="361"/>
      </w:pPr>
      <w:rPr>
        <w:rFonts w:hint="default"/>
        <w:lang w:val="tr-TR" w:eastAsia="en-US" w:bidi="ar-SA"/>
      </w:rPr>
    </w:lvl>
    <w:lvl w:ilvl="4" w:tplc="50A2C2D4">
      <w:numFmt w:val="bullet"/>
      <w:lvlText w:val="•"/>
      <w:lvlJc w:val="left"/>
      <w:pPr>
        <w:ind w:left="4588" w:hanging="361"/>
      </w:pPr>
      <w:rPr>
        <w:rFonts w:hint="default"/>
        <w:lang w:val="tr-TR" w:eastAsia="en-US" w:bidi="ar-SA"/>
      </w:rPr>
    </w:lvl>
    <w:lvl w:ilvl="5" w:tplc="DFD6BDCA">
      <w:numFmt w:val="bullet"/>
      <w:lvlText w:val="•"/>
      <w:lvlJc w:val="left"/>
      <w:pPr>
        <w:ind w:left="5510" w:hanging="361"/>
      </w:pPr>
      <w:rPr>
        <w:rFonts w:hint="default"/>
        <w:lang w:val="tr-TR" w:eastAsia="en-US" w:bidi="ar-SA"/>
      </w:rPr>
    </w:lvl>
    <w:lvl w:ilvl="6" w:tplc="88ACC790">
      <w:numFmt w:val="bullet"/>
      <w:lvlText w:val="•"/>
      <w:lvlJc w:val="left"/>
      <w:pPr>
        <w:ind w:left="6432" w:hanging="361"/>
      </w:pPr>
      <w:rPr>
        <w:rFonts w:hint="default"/>
        <w:lang w:val="tr-TR" w:eastAsia="en-US" w:bidi="ar-SA"/>
      </w:rPr>
    </w:lvl>
    <w:lvl w:ilvl="7" w:tplc="7330546A">
      <w:numFmt w:val="bullet"/>
      <w:lvlText w:val="•"/>
      <w:lvlJc w:val="left"/>
      <w:pPr>
        <w:ind w:left="7354" w:hanging="361"/>
      </w:pPr>
      <w:rPr>
        <w:rFonts w:hint="default"/>
        <w:lang w:val="tr-TR" w:eastAsia="en-US" w:bidi="ar-SA"/>
      </w:rPr>
    </w:lvl>
    <w:lvl w:ilvl="8" w:tplc="BA725F44">
      <w:numFmt w:val="bullet"/>
      <w:lvlText w:val="•"/>
      <w:lvlJc w:val="left"/>
      <w:pPr>
        <w:ind w:left="8276" w:hanging="361"/>
      </w:pPr>
      <w:rPr>
        <w:rFonts w:hint="default"/>
        <w:lang w:val="tr-TR" w:eastAsia="en-US" w:bidi="ar-SA"/>
      </w:rPr>
    </w:lvl>
  </w:abstractNum>
  <w:abstractNum w:abstractNumId="6" w15:restartNumberingAfterBreak="0">
    <w:nsid w:val="11A81D2D"/>
    <w:multiLevelType w:val="hybridMultilevel"/>
    <w:tmpl w:val="F78EA0A2"/>
    <w:lvl w:ilvl="0" w:tplc="184ED5B6">
      <w:numFmt w:val="bullet"/>
      <w:lvlText w:val=""/>
      <w:lvlJc w:val="left"/>
      <w:pPr>
        <w:ind w:left="892" w:hanging="361"/>
      </w:pPr>
      <w:rPr>
        <w:rFonts w:ascii="Symbol" w:eastAsia="Symbol" w:hAnsi="Symbol" w:cs="Symbol" w:hint="default"/>
        <w:w w:val="100"/>
        <w:sz w:val="22"/>
        <w:szCs w:val="22"/>
        <w:lang w:val="tr-TR" w:eastAsia="en-US" w:bidi="ar-SA"/>
      </w:rPr>
    </w:lvl>
    <w:lvl w:ilvl="1" w:tplc="47088F58">
      <w:numFmt w:val="bullet"/>
      <w:lvlText w:val="•"/>
      <w:lvlJc w:val="left"/>
      <w:pPr>
        <w:ind w:left="1844" w:hanging="361"/>
      </w:pPr>
      <w:rPr>
        <w:rFonts w:hint="default"/>
        <w:lang w:val="tr-TR" w:eastAsia="en-US" w:bidi="ar-SA"/>
      </w:rPr>
    </w:lvl>
    <w:lvl w:ilvl="2" w:tplc="B36E0364">
      <w:numFmt w:val="bullet"/>
      <w:lvlText w:val="•"/>
      <w:lvlJc w:val="left"/>
      <w:pPr>
        <w:ind w:left="2788" w:hanging="361"/>
      </w:pPr>
      <w:rPr>
        <w:rFonts w:hint="default"/>
        <w:lang w:val="tr-TR" w:eastAsia="en-US" w:bidi="ar-SA"/>
      </w:rPr>
    </w:lvl>
    <w:lvl w:ilvl="3" w:tplc="7F6E23F8">
      <w:numFmt w:val="bullet"/>
      <w:lvlText w:val="•"/>
      <w:lvlJc w:val="left"/>
      <w:pPr>
        <w:ind w:left="3732" w:hanging="361"/>
      </w:pPr>
      <w:rPr>
        <w:rFonts w:hint="default"/>
        <w:lang w:val="tr-TR" w:eastAsia="en-US" w:bidi="ar-SA"/>
      </w:rPr>
    </w:lvl>
    <w:lvl w:ilvl="4" w:tplc="6E202D00">
      <w:numFmt w:val="bullet"/>
      <w:lvlText w:val="•"/>
      <w:lvlJc w:val="left"/>
      <w:pPr>
        <w:ind w:left="4676" w:hanging="361"/>
      </w:pPr>
      <w:rPr>
        <w:rFonts w:hint="default"/>
        <w:lang w:val="tr-TR" w:eastAsia="en-US" w:bidi="ar-SA"/>
      </w:rPr>
    </w:lvl>
    <w:lvl w:ilvl="5" w:tplc="DCEC0058">
      <w:numFmt w:val="bullet"/>
      <w:lvlText w:val="•"/>
      <w:lvlJc w:val="left"/>
      <w:pPr>
        <w:ind w:left="5620" w:hanging="361"/>
      </w:pPr>
      <w:rPr>
        <w:rFonts w:hint="default"/>
        <w:lang w:val="tr-TR" w:eastAsia="en-US" w:bidi="ar-SA"/>
      </w:rPr>
    </w:lvl>
    <w:lvl w:ilvl="6" w:tplc="92C4DF6E">
      <w:numFmt w:val="bullet"/>
      <w:lvlText w:val="•"/>
      <w:lvlJc w:val="left"/>
      <w:pPr>
        <w:ind w:left="6564" w:hanging="361"/>
      </w:pPr>
      <w:rPr>
        <w:rFonts w:hint="default"/>
        <w:lang w:val="tr-TR" w:eastAsia="en-US" w:bidi="ar-SA"/>
      </w:rPr>
    </w:lvl>
    <w:lvl w:ilvl="7" w:tplc="3B66055E">
      <w:numFmt w:val="bullet"/>
      <w:lvlText w:val="•"/>
      <w:lvlJc w:val="left"/>
      <w:pPr>
        <w:ind w:left="7508" w:hanging="361"/>
      </w:pPr>
      <w:rPr>
        <w:rFonts w:hint="default"/>
        <w:lang w:val="tr-TR" w:eastAsia="en-US" w:bidi="ar-SA"/>
      </w:rPr>
    </w:lvl>
    <w:lvl w:ilvl="8" w:tplc="38380B4E">
      <w:numFmt w:val="bullet"/>
      <w:lvlText w:val="•"/>
      <w:lvlJc w:val="left"/>
      <w:pPr>
        <w:ind w:left="8452" w:hanging="361"/>
      </w:pPr>
      <w:rPr>
        <w:rFonts w:hint="default"/>
        <w:lang w:val="tr-TR" w:eastAsia="en-US" w:bidi="ar-SA"/>
      </w:rPr>
    </w:lvl>
  </w:abstractNum>
  <w:abstractNum w:abstractNumId="7" w15:restartNumberingAfterBreak="0">
    <w:nsid w:val="12A87E03"/>
    <w:multiLevelType w:val="hybridMultilevel"/>
    <w:tmpl w:val="FCD8AA0E"/>
    <w:lvl w:ilvl="0" w:tplc="65585C74">
      <w:numFmt w:val="bullet"/>
      <w:lvlText w:val=""/>
      <w:lvlJc w:val="left"/>
      <w:pPr>
        <w:ind w:left="892" w:hanging="361"/>
      </w:pPr>
      <w:rPr>
        <w:rFonts w:ascii="Symbol" w:eastAsia="Symbol" w:hAnsi="Symbol" w:cs="Symbol" w:hint="default"/>
        <w:w w:val="100"/>
        <w:sz w:val="22"/>
        <w:szCs w:val="22"/>
        <w:lang w:val="tr-TR" w:eastAsia="en-US" w:bidi="ar-SA"/>
      </w:rPr>
    </w:lvl>
    <w:lvl w:ilvl="1" w:tplc="216EE9E2">
      <w:numFmt w:val="bullet"/>
      <w:lvlText w:val="•"/>
      <w:lvlJc w:val="left"/>
      <w:pPr>
        <w:ind w:left="1799" w:hanging="361"/>
      </w:pPr>
      <w:rPr>
        <w:rFonts w:hint="default"/>
        <w:lang w:val="tr-TR" w:eastAsia="en-US" w:bidi="ar-SA"/>
      </w:rPr>
    </w:lvl>
    <w:lvl w:ilvl="2" w:tplc="2A10EBBC">
      <w:numFmt w:val="bullet"/>
      <w:lvlText w:val="•"/>
      <w:lvlJc w:val="left"/>
      <w:pPr>
        <w:ind w:left="2698" w:hanging="361"/>
      </w:pPr>
      <w:rPr>
        <w:rFonts w:hint="default"/>
        <w:lang w:val="tr-TR" w:eastAsia="en-US" w:bidi="ar-SA"/>
      </w:rPr>
    </w:lvl>
    <w:lvl w:ilvl="3" w:tplc="4D50737C">
      <w:numFmt w:val="bullet"/>
      <w:lvlText w:val="•"/>
      <w:lvlJc w:val="left"/>
      <w:pPr>
        <w:ind w:left="3597" w:hanging="361"/>
      </w:pPr>
      <w:rPr>
        <w:rFonts w:hint="default"/>
        <w:lang w:val="tr-TR" w:eastAsia="en-US" w:bidi="ar-SA"/>
      </w:rPr>
    </w:lvl>
    <w:lvl w:ilvl="4" w:tplc="BB0EB77E">
      <w:numFmt w:val="bullet"/>
      <w:lvlText w:val="•"/>
      <w:lvlJc w:val="left"/>
      <w:pPr>
        <w:ind w:left="4497" w:hanging="361"/>
      </w:pPr>
      <w:rPr>
        <w:rFonts w:hint="default"/>
        <w:lang w:val="tr-TR" w:eastAsia="en-US" w:bidi="ar-SA"/>
      </w:rPr>
    </w:lvl>
    <w:lvl w:ilvl="5" w:tplc="151ADB8A">
      <w:numFmt w:val="bullet"/>
      <w:lvlText w:val="•"/>
      <w:lvlJc w:val="left"/>
      <w:pPr>
        <w:ind w:left="5396" w:hanging="361"/>
      </w:pPr>
      <w:rPr>
        <w:rFonts w:hint="default"/>
        <w:lang w:val="tr-TR" w:eastAsia="en-US" w:bidi="ar-SA"/>
      </w:rPr>
    </w:lvl>
    <w:lvl w:ilvl="6" w:tplc="CD5856EC">
      <w:numFmt w:val="bullet"/>
      <w:lvlText w:val="•"/>
      <w:lvlJc w:val="left"/>
      <w:pPr>
        <w:ind w:left="6295" w:hanging="361"/>
      </w:pPr>
      <w:rPr>
        <w:rFonts w:hint="default"/>
        <w:lang w:val="tr-TR" w:eastAsia="en-US" w:bidi="ar-SA"/>
      </w:rPr>
    </w:lvl>
    <w:lvl w:ilvl="7" w:tplc="17D25982">
      <w:numFmt w:val="bullet"/>
      <w:lvlText w:val="•"/>
      <w:lvlJc w:val="left"/>
      <w:pPr>
        <w:ind w:left="7195" w:hanging="361"/>
      </w:pPr>
      <w:rPr>
        <w:rFonts w:hint="default"/>
        <w:lang w:val="tr-TR" w:eastAsia="en-US" w:bidi="ar-SA"/>
      </w:rPr>
    </w:lvl>
    <w:lvl w:ilvl="8" w:tplc="2A58F288">
      <w:numFmt w:val="bullet"/>
      <w:lvlText w:val="•"/>
      <w:lvlJc w:val="left"/>
      <w:pPr>
        <w:ind w:left="8094" w:hanging="361"/>
      </w:pPr>
      <w:rPr>
        <w:rFonts w:hint="default"/>
        <w:lang w:val="tr-TR" w:eastAsia="en-US" w:bidi="ar-SA"/>
      </w:rPr>
    </w:lvl>
  </w:abstractNum>
  <w:abstractNum w:abstractNumId="8" w15:restartNumberingAfterBreak="0">
    <w:nsid w:val="1643366D"/>
    <w:multiLevelType w:val="hybridMultilevel"/>
    <w:tmpl w:val="7B4C9CF2"/>
    <w:lvl w:ilvl="0" w:tplc="75F841AE">
      <w:numFmt w:val="bullet"/>
      <w:lvlText w:val=""/>
      <w:lvlJc w:val="left"/>
      <w:pPr>
        <w:ind w:left="892" w:hanging="361"/>
      </w:pPr>
      <w:rPr>
        <w:rFonts w:ascii="Symbol" w:eastAsia="Symbol" w:hAnsi="Symbol" w:cs="Symbol" w:hint="default"/>
        <w:w w:val="100"/>
        <w:sz w:val="22"/>
        <w:szCs w:val="22"/>
        <w:lang w:val="tr-TR" w:eastAsia="en-US" w:bidi="ar-SA"/>
      </w:rPr>
    </w:lvl>
    <w:lvl w:ilvl="1" w:tplc="2800085C">
      <w:numFmt w:val="bullet"/>
      <w:lvlText w:val="•"/>
      <w:lvlJc w:val="left"/>
      <w:pPr>
        <w:ind w:left="1750" w:hanging="361"/>
      </w:pPr>
      <w:rPr>
        <w:rFonts w:hint="default"/>
        <w:lang w:val="tr-TR" w:eastAsia="en-US" w:bidi="ar-SA"/>
      </w:rPr>
    </w:lvl>
    <w:lvl w:ilvl="2" w:tplc="22E28686">
      <w:numFmt w:val="bullet"/>
      <w:lvlText w:val="•"/>
      <w:lvlJc w:val="left"/>
      <w:pPr>
        <w:ind w:left="2600" w:hanging="361"/>
      </w:pPr>
      <w:rPr>
        <w:rFonts w:hint="default"/>
        <w:lang w:val="tr-TR" w:eastAsia="en-US" w:bidi="ar-SA"/>
      </w:rPr>
    </w:lvl>
    <w:lvl w:ilvl="3" w:tplc="2EBC51FC">
      <w:numFmt w:val="bullet"/>
      <w:lvlText w:val="•"/>
      <w:lvlJc w:val="left"/>
      <w:pPr>
        <w:ind w:left="3450" w:hanging="361"/>
      </w:pPr>
      <w:rPr>
        <w:rFonts w:hint="default"/>
        <w:lang w:val="tr-TR" w:eastAsia="en-US" w:bidi="ar-SA"/>
      </w:rPr>
    </w:lvl>
    <w:lvl w:ilvl="4" w:tplc="BA8C3906">
      <w:numFmt w:val="bullet"/>
      <w:lvlText w:val="•"/>
      <w:lvlJc w:val="left"/>
      <w:pPr>
        <w:ind w:left="4300" w:hanging="361"/>
      </w:pPr>
      <w:rPr>
        <w:rFonts w:hint="default"/>
        <w:lang w:val="tr-TR" w:eastAsia="en-US" w:bidi="ar-SA"/>
      </w:rPr>
    </w:lvl>
    <w:lvl w:ilvl="5" w:tplc="0A4C85AA">
      <w:numFmt w:val="bullet"/>
      <w:lvlText w:val="•"/>
      <w:lvlJc w:val="left"/>
      <w:pPr>
        <w:ind w:left="5150" w:hanging="361"/>
      </w:pPr>
      <w:rPr>
        <w:rFonts w:hint="default"/>
        <w:lang w:val="tr-TR" w:eastAsia="en-US" w:bidi="ar-SA"/>
      </w:rPr>
    </w:lvl>
    <w:lvl w:ilvl="6" w:tplc="319A59C4">
      <w:numFmt w:val="bullet"/>
      <w:lvlText w:val="•"/>
      <w:lvlJc w:val="left"/>
      <w:pPr>
        <w:ind w:left="6000" w:hanging="361"/>
      </w:pPr>
      <w:rPr>
        <w:rFonts w:hint="default"/>
        <w:lang w:val="tr-TR" w:eastAsia="en-US" w:bidi="ar-SA"/>
      </w:rPr>
    </w:lvl>
    <w:lvl w:ilvl="7" w:tplc="073E2578">
      <w:numFmt w:val="bullet"/>
      <w:lvlText w:val="•"/>
      <w:lvlJc w:val="left"/>
      <w:pPr>
        <w:ind w:left="6850" w:hanging="361"/>
      </w:pPr>
      <w:rPr>
        <w:rFonts w:hint="default"/>
        <w:lang w:val="tr-TR" w:eastAsia="en-US" w:bidi="ar-SA"/>
      </w:rPr>
    </w:lvl>
    <w:lvl w:ilvl="8" w:tplc="C4D0FF5C">
      <w:numFmt w:val="bullet"/>
      <w:lvlText w:val="•"/>
      <w:lvlJc w:val="left"/>
      <w:pPr>
        <w:ind w:left="7700" w:hanging="361"/>
      </w:pPr>
      <w:rPr>
        <w:rFonts w:hint="default"/>
        <w:lang w:val="tr-TR" w:eastAsia="en-US" w:bidi="ar-SA"/>
      </w:rPr>
    </w:lvl>
  </w:abstractNum>
  <w:abstractNum w:abstractNumId="9" w15:restartNumberingAfterBreak="0">
    <w:nsid w:val="1B85016D"/>
    <w:multiLevelType w:val="hybridMultilevel"/>
    <w:tmpl w:val="C2B63C5E"/>
    <w:lvl w:ilvl="0" w:tplc="493AA352">
      <w:numFmt w:val="bullet"/>
      <w:lvlText w:val=""/>
      <w:lvlJc w:val="left"/>
      <w:pPr>
        <w:ind w:left="889" w:hanging="361"/>
      </w:pPr>
      <w:rPr>
        <w:rFonts w:ascii="Symbol" w:eastAsia="Symbol" w:hAnsi="Symbol" w:cs="Symbol" w:hint="default"/>
        <w:w w:val="100"/>
        <w:sz w:val="22"/>
        <w:szCs w:val="22"/>
        <w:lang w:val="tr-TR" w:eastAsia="en-US" w:bidi="ar-SA"/>
      </w:rPr>
    </w:lvl>
    <w:lvl w:ilvl="1" w:tplc="02467670">
      <w:numFmt w:val="bullet"/>
      <w:lvlText w:val="•"/>
      <w:lvlJc w:val="left"/>
      <w:pPr>
        <w:ind w:left="1798" w:hanging="361"/>
      </w:pPr>
      <w:rPr>
        <w:rFonts w:hint="default"/>
        <w:lang w:val="tr-TR" w:eastAsia="en-US" w:bidi="ar-SA"/>
      </w:rPr>
    </w:lvl>
    <w:lvl w:ilvl="2" w:tplc="2280CADE">
      <w:numFmt w:val="bullet"/>
      <w:lvlText w:val="•"/>
      <w:lvlJc w:val="left"/>
      <w:pPr>
        <w:ind w:left="2716" w:hanging="361"/>
      </w:pPr>
      <w:rPr>
        <w:rFonts w:hint="default"/>
        <w:lang w:val="tr-TR" w:eastAsia="en-US" w:bidi="ar-SA"/>
      </w:rPr>
    </w:lvl>
    <w:lvl w:ilvl="3" w:tplc="5F329672">
      <w:numFmt w:val="bullet"/>
      <w:lvlText w:val="•"/>
      <w:lvlJc w:val="left"/>
      <w:pPr>
        <w:ind w:left="3634" w:hanging="361"/>
      </w:pPr>
      <w:rPr>
        <w:rFonts w:hint="default"/>
        <w:lang w:val="tr-TR" w:eastAsia="en-US" w:bidi="ar-SA"/>
      </w:rPr>
    </w:lvl>
    <w:lvl w:ilvl="4" w:tplc="18605D7A">
      <w:numFmt w:val="bullet"/>
      <w:lvlText w:val="•"/>
      <w:lvlJc w:val="left"/>
      <w:pPr>
        <w:ind w:left="4552" w:hanging="361"/>
      </w:pPr>
      <w:rPr>
        <w:rFonts w:hint="default"/>
        <w:lang w:val="tr-TR" w:eastAsia="en-US" w:bidi="ar-SA"/>
      </w:rPr>
    </w:lvl>
    <w:lvl w:ilvl="5" w:tplc="64F22C76">
      <w:numFmt w:val="bullet"/>
      <w:lvlText w:val="•"/>
      <w:lvlJc w:val="left"/>
      <w:pPr>
        <w:ind w:left="5470" w:hanging="361"/>
      </w:pPr>
      <w:rPr>
        <w:rFonts w:hint="default"/>
        <w:lang w:val="tr-TR" w:eastAsia="en-US" w:bidi="ar-SA"/>
      </w:rPr>
    </w:lvl>
    <w:lvl w:ilvl="6" w:tplc="29FE7AFC">
      <w:numFmt w:val="bullet"/>
      <w:lvlText w:val="•"/>
      <w:lvlJc w:val="left"/>
      <w:pPr>
        <w:ind w:left="6388" w:hanging="361"/>
      </w:pPr>
      <w:rPr>
        <w:rFonts w:hint="default"/>
        <w:lang w:val="tr-TR" w:eastAsia="en-US" w:bidi="ar-SA"/>
      </w:rPr>
    </w:lvl>
    <w:lvl w:ilvl="7" w:tplc="80DE3FAA">
      <w:numFmt w:val="bullet"/>
      <w:lvlText w:val="•"/>
      <w:lvlJc w:val="left"/>
      <w:pPr>
        <w:ind w:left="7306" w:hanging="361"/>
      </w:pPr>
      <w:rPr>
        <w:rFonts w:hint="default"/>
        <w:lang w:val="tr-TR" w:eastAsia="en-US" w:bidi="ar-SA"/>
      </w:rPr>
    </w:lvl>
    <w:lvl w:ilvl="8" w:tplc="E5E42106">
      <w:numFmt w:val="bullet"/>
      <w:lvlText w:val="•"/>
      <w:lvlJc w:val="left"/>
      <w:pPr>
        <w:ind w:left="8224" w:hanging="361"/>
      </w:pPr>
      <w:rPr>
        <w:rFonts w:hint="default"/>
        <w:lang w:val="tr-TR" w:eastAsia="en-US" w:bidi="ar-SA"/>
      </w:rPr>
    </w:lvl>
  </w:abstractNum>
  <w:abstractNum w:abstractNumId="10" w15:restartNumberingAfterBreak="0">
    <w:nsid w:val="1BA53EE3"/>
    <w:multiLevelType w:val="hybridMultilevel"/>
    <w:tmpl w:val="E7C4F7C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10A2880"/>
    <w:multiLevelType w:val="hybridMultilevel"/>
    <w:tmpl w:val="07DE1DA0"/>
    <w:lvl w:ilvl="0" w:tplc="EE028B42">
      <w:numFmt w:val="bullet"/>
      <w:lvlText w:val=""/>
      <w:lvlJc w:val="left"/>
      <w:pPr>
        <w:ind w:left="889" w:hanging="361"/>
      </w:pPr>
      <w:rPr>
        <w:rFonts w:ascii="Symbol" w:eastAsia="Symbol" w:hAnsi="Symbol" w:cs="Symbol" w:hint="default"/>
        <w:w w:val="100"/>
        <w:sz w:val="22"/>
        <w:szCs w:val="22"/>
        <w:lang w:val="tr-TR" w:eastAsia="en-US" w:bidi="ar-SA"/>
      </w:rPr>
    </w:lvl>
    <w:lvl w:ilvl="1" w:tplc="D230F480">
      <w:numFmt w:val="bullet"/>
      <w:lvlText w:val="•"/>
      <w:lvlJc w:val="left"/>
      <w:pPr>
        <w:ind w:left="1798" w:hanging="361"/>
      </w:pPr>
      <w:rPr>
        <w:rFonts w:hint="default"/>
        <w:lang w:val="tr-TR" w:eastAsia="en-US" w:bidi="ar-SA"/>
      </w:rPr>
    </w:lvl>
    <w:lvl w:ilvl="2" w:tplc="5B8202D6">
      <w:numFmt w:val="bullet"/>
      <w:lvlText w:val="•"/>
      <w:lvlJc w:val="left"/>
      <w:pPr>
        <w:ind w:left="2716" w:hanging="361"/>
      </w:pPr>
      <w:rPr>
        <w:rFonts w:hint="default"/>
        <w:lang w:val="tr-TR" w:eastAsia="en-US" w:bidi="ar-SA"/>
      </w:rPr>
    </w:lvl>
    <w:lvl w:ilvl="3" w:tplc="303CC434">
      <w:numFmt w:val="bullet"/>
      <w:lvlText w:val="•"/>
      <w:lvlJc w:val="left"/>
      <w:pPr>
        <w:ind w:left="3634" w:hanging="361"/>
      </w:pPr>
      <w:rPr>
        <w:rFonts w:hint="default"/>
        <w:lang w:val="tr-TR" w:eastAsia="en-US" w:bidi="ar-SA"/>
      </w:rPr>
    </w:lvl>
    <w:lvl w:ilvl="4" w:tplc="726E7EA4">
      <w:numFmt w:val="bullet"/>
      <w:lvlText w:val="•"/>
      <w:lvlJc w:val="left"/>
      <w:pPr>
        <w:ind w:left="4552" w:hanging="361"/>
      </w:pPr>
      <w:rPr>
        <w:rFonts w:hint="default"/>
        <w:lang w:val="tr-TR" w:eastAsia="en-US" w:bidi="ar-SA"/>
      </w:rPr>
    </w:lvl>
    <w:lvl w:ilvl="5" w:tplc="E47AC34A">
      <w:numFmt w:val="bullet"/>
      <w:lvlText w:val="•"/>
      <w:lvlJc w:val="left"/>
      <w:pPr>
        <w:ind w:left="5470" w:hanging="361"/>
      </w:pPr>
      <w:rPr>
        <w:rFonts w:hint="default"/>
        <w:lang w:val="tr-TR" w:eastAsia="en-US" w:bidi="ar-SA"/>
      </w:rPr>
    </w:lvl>
    <w:lvl w:ilvl="6" w:tplc="A04E788A">
      <w:numFmt w:val="bullet"/>
      <w:lvlText w:val="•"/>
      <w:lvlJc w:val="left"/>
      <w:pPr>
        <w:ind w:left="6388" w:hanging="361"/>
      </w:pPr>
      <w:rPr>
        <w:rFonts w:hint="default"/>
        <w:lang w:val="tr-TR" w:eastAsia="en-US" w:bidi="ar-SA"/>
      </w:rPr>
    </w:lvl>
    <w:lvl w:ilvl="7" w:tplc="DE9E186C">
      <w:numFmt w:val="bullet"/>
      <w:lvlText w:val="•"/>
      <w:lvlJc w:val="left"/>
      <w:pPr>
        <w:ind w:left="7306" w:hanging="361"/>
      </w:pPr>
      <w:rPr>
        <w:rFonts w:hint="default"/>
        <w:lang w:val="tr-TR" w:eastAsia="en-US" w:bidi="ar-SA"/>
      </w:rPr>
    </w:lvl>
    <w:lvl w:ilvl="8" w:tplc="522CB9E8">
      <w:numFmt w:val="bullet"/>
      <w:lvlText w:val="•"/>
      <w:lvlJc w:val="left"/>
      <w:pPr>
        <w:ind w:left="8224" w:hanging="361"/>
      </w:pPr>
      <w:rPr>
        <w:rFonts w:hint="default"/>
        <w:lang w:val="tr-TR" w:eastAsia="en-US" w:bidi="ar-SA"/>
      </w:rPr>
    </w:lvl>
  </w:abstractNum>
  <w:abstractNum w:abstractNumId="12" w15:restartNumberingAfterBreak="0">
    <w:nsid w:val="27070051"/>
    <w:multiLevelType w:val="hybridMultilevel"/>
    <w:tmpl w:val="8D6CD55A"/>
    <w:lvl w:ilvl="0" w:tplc="552A9B16">
      <w:numFmt w:val="bullet"/>
      <w:lvlText w:val=""/>
      <w:lvlJc w:val="left"/>
      <w:pPr>
        <w:ind w:left="945" w:hanging="361"/>
      </w:pPr>
      <w:rPr>
        <w:rFonts w:ascii="Symbol" w:eastAsia="Symbol" w:hAnsi="Symbol" w:cs="Symbol" w:hint="default"/>
        <w:w w:val="100"/>
        <w:sz w:val="22"/>
        <w:szCs w:val="22"/>
        <w:lang w:val="tr-TR" w:eastAsia="en-US" w:bidi="ar-SA"/>
      </w:rPr>
    </w:lvl>
    <w:lvl w:ilvl="1" w:tplc="48AECEF4">
      <w:numFmt w:val="bullet"/>
      <w:lvlText w:val="•"/>
      <w:lvlJc w:val="left"/>
      <w:pPr>
        <w:ind w:left="1852" w:hanging="361"/>
      </w:pPr>
      <w:rPr>
        <w:rFonts w:hint="default"/>
        <w:lang w:val="tr-TR" w:eastAsia="en-US" w:bidi="ar-SA"/>
      </w:rPr>
    </w:lvl>
    <w:lvl w:ilvl="2" w:tplc="EEE69590">
      <w:numFmt w:val="bullet"/>
      <w:lvlText w:val="•"/>
      <w:lvlJc w:val="left"/>
      <w:pPr>
        <w:ind w:left="2765" w:hanging="361"/>
      </w:pPr>
      <w:rPr>
        <w:rFonts w:hint="default"/>
        <w:lang w:val="tr-TR" w:eastAsia="en-US" w:bidi="ar-SA"/>
      </w:rPr>
    </w:lvl>
    <w:lvl w:ilvl="3" w:tplc="1A1C17B8">
      <w:numFmt w:val="bullet"/>
      <w:lvlText w:val="•"/>
      <w:lvlJc w:val="left"/>
      <w:pPr>
        <w:ind w:left="3678" w:hanging="361"/>
      </w:pPr>
      <w:rPr>
        <w:rFonts w:hint="default"/>
        <w:lang w:val="tr-TR" w:eastAsia="en-US" w:bidi="ar-SA"/>
      </w:rPr>
    </w:lvl>
    <w:lvl w:ilvl="4" w:tplc="5A26D872">
      <w:numFmt w:val="bullet"/>
      <w:lvlText w:val="•"/>
      <w:lvlJc w:val="left"/>
      <w:pPr>
        <w:ind w:left="4590" w:hanging="361"/>
      </w:pPr>
      <w:rPr>
        <w:rFonts w:hint="default"/>
        <w:lang w:val="tr-TR" w:eastAsia="en-US" w:bidi="ar-SA"/>
      </w:rPr>
    </w:lvl>
    <w:lvl w:ilvl="5" w:tplc="49CCA37A">
      <w:numFmt w:val="bullet"/>
      <w:lvlText w:val="•"/>
      <w:lvlJc w:val="left"/>
      <w:pPr>
        <w:ind w:left="5503" w:hanging="361"/>
      </w:pPr>
      <w:rPr>
        <w:rFonts w:hint="default"/>
        <w:lang w:val="tr-TR" w:eastAsia="en-US" w:bidi="ar-SA"/>
      </w:rPr>
    </w:lvl>
    <w:lvl w:ilvl="6" w:tplc="29A61308">
      <w:numFmt w:val="bullet"/>
      <w:lvlText w:val="•"/>
      <w:lvlJc w:val="left"/>
      <w:pPr>
        <w:ind w:left="6416" w:hanging="361"/>
      </w:pPr>
      <w:rPr>
        <w:rFonts w:hint="default"/>
        <w:lang w:val="tr-TR" w:eastAsia="en-US" w:bidi="ar-SA"/>
      </w:rPr>
    </w:lvl>
    <w:lvl w:ilvl="7" w:tplc="8F38EFB6">
      <w:numFmt w:val="bullet"/>
      <w:lvlText w:val="•"/>
      <w:lvlJc w:val="left"/>
      <w:pPr>
        <w:ind w:left="7328" w:hanging="361"/>
      </w:pPr>
      <w:rPr>
        <w:rFonts w:hint="default"/>
        <w:lang w:val="tr-TR" w:eastAsia="en-US" w:bidi="ar-SA"/>
      </w:rPr>
    </w:lvl>
    <w:lvl w:ilvl="8" w:tplc="C2389760">
      <w:numFmt w:val="bullet"/>
      <w:lvlText w:val="•"/>
      <w:lvlJc w:val="left"/>
      <w:pPr>
        <w:ind w:left="8241" w:hanging="361"/>
      </w:pPr>
      <w:rPr>
        <w:rFonts w:hint="default"/>
        <w:lang w:val="tr-TR" w:eastAsia="en-US" w:bidi="ar-SA"/>
      </w:rPr>
    </w:lvl>
  </w:abstractNum>
  <w:abstractNum w:abstractNumId="13" w15:restartNumberingAfterBreak="0">
    <w:nsid w:val="2A0249DB"/>
    <w:multiLevelType w:val="hybridMultilevel"/>
    <w:tmpl w:val="3A6EE2EE"/>
    <w:lvl w:ilvl="0" w:tplc="64A22C92">
      <w:numFmt w:val="bullet"/>
      <w:lvlText w:val=""/>
      <w:lvlJc w:val="left"/>
      <w:pPr>
        <w:ind w:left="1034" w:hanging="361"/>
      </w:pPr>
      <w:rPr>
        <w:rFonts w:ascii="Symbol" w:eastAsia="Symbol" w:hAnsi="Symbol" w:cs="Symbol" w:hint="default"/>
        <w:w w:val="100"/>
        <w:sz w:val="22"/>
        <w:szCs w:val="22"/>
        <w:lang w:val="tr-TR" w:eastAsia="en-US" w:bidi="ar-SA"/>
      </w:rPr>
    </w:lvl>
    <w:lvl w:ilvl="1" w:tplc="238AC158">
      <w:numFmt w:val="bullet"/>
      <w:lvlText w:val="•"/>
      <w:lvlJc w:val="left"/>
      <w:pPr>
        <w:ind w:left="1993" w:hanging="361"/>
      </w:pPr>
      <w:rPr>
        <w:rFonts w:hint="default"/>
        <w:lang w:val="tr-TR" w:eastAsia="en-US" w:bidi="ar-SA"/>
      </w:rPr>
    </w:lvl>
    <w:lvl w:ilvl="2" w:tplc="F764544E">
      <w:numFmt w:val="bullet"/>
      <w:lvlText w:val="•"/>
      <w:lvlJc w:val="left"/>
      <w:pPr>
        <w:ind w:left="2947" w:hanging="361"/>
      </w:pPr>
      <w:rPr>
        <w:rFonts w:hint="default"/>
        <w:lang w:val="tr-TR" w:eastAsia="en-US" w:bidi="ar-SA"/>
      </w:rPr>
    </w:lvl>
    <w:lvl w:ilvl="3" w:tplc="83B4F776">
      <w:numFmt w:val="bullet"/>
      <w:lvlText w:val="•"/>
      <w:lvlJc w:val="left"/>
      <w:pPr>
        <w:ind w:left="3900" w:hanging="361"/>
      </w:pPr>
      <w:rPr>
        <w:rFonts w:hint="default"/>
        <w:lang w:val="tr-TR" w:eastAsia="en-US" w:bidi="ar-SA"/>
      </w:rPr>
    </w:lvl>
    <w:lvl w:ilvl="4" w:tplc="1DF6DED0">
      <w:numFmt w:val="bullet"/>
      <w:lvlText w:val="•"/>
      <w:lvlJc w:val="left"/>
      <w:pPr>
        <w:ind w:left="4854" w:hanging="361"/>
      </w:pPr>
      <w:rPr>
        <w:rFonts w:hint="default"/>
        <w:lang w:val="tr-TR" w:eastAsia="en-US" w:bidi="ar-SA"/>
      </w:rPr>
    </w:lvl>
    <w:lvl w:ilvl="5" w:tplc="8D78A070">
      <w:numFmt w:val="bullet"/>
      <w:lvlText w:val="•"/>
      <w:lvlJc w:val="left"/>
      <w:pPr>
        <w:ind w:left="5807" w:hanging="361"/>
      </w:pPr>
      <w:rPr>
        <w:rFonts w:hint="default"/>
        <w:lang w:val="tr-TR" w:eastAsia="en-US" w:bidi="ar-SA"/>
      </w:rPr>
    </w:lvl>
    <w:lvl w:ilvl="6" w:tplc="778EDE98">
      <w:numFmt w:val="bullet"/>
      <w:lvlText w:val="•"/>
      <w:lvlJc w:val="left"/>
      <w:pPr>
        <w:ind w:left="6761" w:hanging="361"/>
      </w:pPr>
      <w:rPr>
        <w:rFonts w:hint="default"/>
        <w:lang w:val="tr-TR" w:eastAsia="en-US" w:bidi="ar-SA"/>
      </w:rPr>
    </w:lvl>
    <w:lvl w:ilvl="7" w:tplc="20142428">
      <w:numFmt w:val="bullet"/>
      <w:lvlText w:val="•"/>
      <w:lvlJc w:val="left"/>
      <w:pPr>
        <w:ind w:left="7714" w:hanging="361"/>
      </w:pPr>
      <w:rPr>
        <w:rFonts w:hint="default"/>
        <w:lang w:val="tr-TR" w:eastAsia="en-US" w:bidi="ar-SA"/>
      </w:rPr>
    </w:lvl>
    <w:lvl w:ilvl="8" w:tplc="85B61FC4">
      <w:numFmt w:val="bullet"/>
      <w:lvlText w:val="•"/>
      <w:lvlJc w:val="left"/>
      <w:pPr>
        <w:ind w:left="8668" w:hanging="361"/>
      </w:pPr>
      <w:rPr>
        <w:rFonts w:hint="default"/>
        <w:lang w:val="tr-TR" w:eastAsia="en-US" w:bidi="ar-SA"/>
      </w:rPr>
    </w:lvl>
  </w:abstractNum>
  <w:abstractNum w:abstractNumId="14" w15:restartNumberingAfterBreak="0">
    <w:nsid w:val="2BD673CA"/>
    <w:multiLevelType w:val="hybridMultilevel"/>
    <w:tmpl w:val="B73CEC30"/>
    <w:lvl w:ilvl="0" w:tplc="865C1D42">
      <w:numFmt w:val="bullet"/>
      <w:lvlText w:val=""/>
      <w:lvlJc w:val="left"/>
      <w:pPr>
        <w:ind w:left="892" w:hanging="361"/>
      </w:pPr>
      <w:rPr>
        <w:rFonts w:ascii="Symbol" w:eastAsia="Symbol" w:hAnsi="Symbol" w:cs="Symbol" w:hint="default"/>
        <w:w w:val="100"/>
        <w:sz w:val="22"/>
        <w:szCs w:val="22"/>
        <w:lang w:val="tr-TR" w:eastAsia="en-US" w:bidi="ar-SA"/>
      </w:rPr>
    </w:lvl>
    <w:lvl w:ilvl="1" w:tplc="F83CBFE6">
      <w:numFmt w:val="bullet"/>
      <w:lvlText w:val="•"/>
      <w:lvlJc w:val="left"/>
      <w:pPr>
        <w:ind w:left="1807" w:hanging="361"/>
      </w:pPr>
      <w:rPr>
        <w:rFonts w:hint="default"/>
        <w:lang w:val="tr-TR" w:eastAsia="en-US" w:bidi="ar-SA"/>
      </w:rPr>
    </w:lvl>
    <w:lvl w:ilvl="2" w:tplc="72CEAB2E">
      <w:numFmt w:val="bullet"/>
      <w:lvlText w:val="•"/>
      <w:lvlJc w:val="left"/>
      <w:pPr>
        <w:ind w:left="2714" w:hanging="361"/>
      </w:pPr>
      <w:rPr>
        <w:rFonts w:hint="default"/>
        <w:lang w:val="tr-TR" w:eastAsia="en-US" w:bidi="ar-SA"/>
      </w:rPr>
    </w:lvl>
    <w:lvl w:ilvl="3" w:tplc="94FAC744">
      <w:numFmt w:val="bullet"/>
      <w:lvlText w:val="•"/>
      <w:lvlJc w:val="left"/>
      <w:pPr>
        <w:ind w:left="3621" w:hanging="361"/>
      </w:pPr>
      <w:rPr>
        <w:rFonts w:hint="default"/>
        <w:lang w:val="tr-TR" w:eastAsia="en-US" w:bidi="ar-SA"/>
      </w:rPr>
    </w:lvl>
    <w:lvl w:ilvl="4" w:tplc="00E8348C">
      <w:numFmt w:val="bullet"/>
      <w:lvlText w:val="•"/>
      <w:lvlJc w:val="left"/>
      <w:pPr>
        <w:ind w:left="4528" w:hanging="361"/>
      </w:pPr>
      <w:rPr>
        <w:rFonts w:hint="default"/>
        <w:lang w:val="tr-TR" w:eastAsia="en-US" w:bidi="ar-SA"/>
      </w:rPr>
    </w:lvl>
    <w:lvl w:ilvl="5" w:tplc="2FF4F43E">
      <w:numFmt w:val="bullet"/>
      <w:lvlText w:val="•"/>
      <w:lvlJc w:val="left"/>
      <w:pPr>
        <w:ind w:left="5435" w:hanging="361"/>
      </w:pPr>
      <w:rPr>
        <w:rFonts w:hint="default"/>
        <w:lang w:val="tr-TR" w:eastAsia="en-US" w:bidi="ar-SA"/>
      </w:rPr>
    </w:lvl>
    <w:lvl w:ilvl="6" w:tplc="8458BF68">
      <w:numFmt w:val="bullet"/>
      <w:lvlText w:val="•"/>
      <w:lvlJc w:val="left"/>
      <w:pPr>
        <w:ind w:left="6342" w:hanging="361"/>
      </w:pPr>
      <w:rPr>
        <w:rFonts w:hint="default"/>
        <w:lang w:val="tr-TR" w:eastAsia="en-US" w:bidi="ar-SA"/>
      </w:rPr>
    </w:lvl>
    <w:lvl w:ilvl="7" w:tplc="688ACD42">
      <w:numFmt w:val="bullet"/>
      <w:lvlText w:val="•"/>
      <w:lvlJc w:val="left"/>
      <w:pPr>
        <w:ind w:left="7249" w:hanging="361"/>
      </w:pPr>
      <w:rPr>
        <w:rFonts w:hint="default"/>
        <w:lang w:val="tr-TR" w:eastAsia="en-US" w:bidi="ar-SA"/>
      </w:rPr>
    </w:lvl>
    <w:lvl w:ilvl="8" w:tplc="119E48D0">
      <w:numFmt w:val="bullet"/>
      <w:lvlText w:val="•"/>
      <w:lvlJc w:val="left"/>
      <w:pPr>
        <w:ind w:left="8156" w:hanging="361"/>
      </w:pPr>
      <w:rPr>
        <w:rFonts w:hint="default"/>
        <w:lang w:val="tr-TR" w:eastAsia="en-US" w:bidi="ar-SA"/>
      </w:rPr>
    </w:lvl>
  </w:abstractNum>
  <w:abstractNum w:abstractNumId="15" w15:restartNumberingAfterBreak="0">
    <w:nsid w:val="2D1958CC"/>
    <w:multiLevelType w:val="hybridMultilevel"/>
    <w:tmpl w:val="86E201C6"/>
    <w:lvl w:ilvl="0" w:tplc="4058CF10">
      <w:numFmt w:val="bullet"/>
      <w:lvlText w:val=""/>
      <w:lvlJc w:val="left"/>
      <w:pPr>
        <w:ind w:left="1032" w:hanging="361"/>
      </w:pPr>
      <w:rPr>
        <w:rFonts w:ascii="Symbol" w:eastAsia="Symbol" w:hAnsi="Symbol" w:cs="Symbol" w:hint="default"/>
        <w:w w:val="100"/>
        <w:sz w:val="22"/>
        <w:szCs w:val="22"/>
        <w:lang w:val="tr-TR" w:eastAsia="en-US" w:bidi="ar-SA"/>
      </w:rPr>
    </w:lvl>
    <w:lvl w:ilvl="1" w:tplc="2CC6FAB6">
      <w:numFmt w:val="bullet"/>
      <w:lvlText w:val="•"/>
      <w:lvlJc w:val="left"/>
      <w:pPr>
        <w:ind w:left="1909" w:hanging="361"/>
      </w:pPr>
      <w:rPr>
        <w:rFonts w:hint="default"/>
        <w:lang w:val="tr-TR" w:eastAsia="en-US" w:bidi="ar-SA"/>
      </w:rPr>
    </w:lvl>
    <w:lvl w:ilvl="2" w:tplc="BB58C0CA">
      <w:numFmt w:val="bullet"/>
      <w:lvlText w:val="•"/>
      <w:lvlJc w:val="left"/>
      <w:pPr>
        <w:ind w:left="2778" w:hanging="361"/>
      </w:pPr>
      <w:rPr>
        <w:rFonts w:hint="default"/>
        <w:lang w:val="tr-TR" w:eastAsia="en-US" w:bidi="ar-SA"/>
      </w:rPr>
    </w:lvl>
    <w:lvl w:ilvl="3" w:tplc="873A361A">
      <w:numFmt w:val="bullet"/>
      <w:lvlText w:val="•"/>
      <w:lvlJc w:val="left"/>
      <w:pPr>
        <w:ind w:left="3647" w:hanging="361"/>
      </w:pPr>
      <w:rPr>
        <w:rFonts w:hint="default"/>
        <w:lang w:val="tr-TR" w:eastAsia="en-US" w:bidi="ar-SA"/>
      </w:rPr>
    </w:lvl>
    <w:lvl w:ilvl="4" w:tplc="14766572">
      <w:numFmt w:val="bullet"/>
      <w:lvlText w:val="•"/>
      <w:lvlJc w:val="left"/>
      <w:pPr>
        <w:ind w:left="4516" w:hanging="361"/>
      </w:pPr>
      <w:rPr>
        <w:rFonts w:hint="default"/>
        <w:lang w:val="tr-TR" w:eastAsia="en-US" w:bidi="ar-SA"/>
      </w:rPr>
    </w:lvl>
    <w:lvl w:ilvl="5" w:tplc="5A18D384">
      <w:numFmt w:val="bullet"/>
      <w:lvlText w:val="•"/>
      <w:lvlJc w:val="left"/>
      <w:pPr>
        <w:ind w:left="5385" w:hanging="361"/>
      </w:pPr>
      <w:rPr>
        <w:rFonts w:hint="default"/>
        <w:lang w:val="tr-TR" w:eastAsia="en-US" w:bidi="ar-SA"/>
      </w:rPr>
    </w:lvl>
    <w:lvl w:ilvl="6" w:tplc="EA86CA90">
      <w:numFmt w:val="bullet"/>
      <w:lvlText w:val="•"/>
      <w:lvlJc w:val="left"/>
      <w:pPr>
        <w:ind w:left="6254" w:hanging="361"/>
      </w:pPr>
      <w:rPr>
        <w:rFonts w:hint="default"/>
        <w:lang w:val="tr-TR" w:eastAsia="en-US" w:bidi="ar-SA"/>
      </w:rPr>
    </w:lvl>
    <w:lvl w:ilvl="7" w:tplc="81680324">
      <w:numFmt w:val="bullet"/>
      <w:lvlText w:val="•"/>
      <w:lvlJc w:val="left"/>
      <w:pPr>
        <w:ind w:left="7123" w:hanging="361"/>
      </w:pPr>
      <w:rPr>
        <w:rFonts w:hint="default"/>
        <w:lang w:val="tr-TR" w:eastAsia="en-US" w:bidi="ar-SA"/>
      </w:rPr>
    </w:lvl>
    <w:lvl w:ilvl="8" w:tplc="FD4E4C04">
      <w:numFmt w:val="bullet"/>
      <w:lvlText w:val="•"/>
      <w:lvlJc w:val="left"/>
      <w:pPr>
        <w:ind w:left="7992" w:hanging="361"/>
      </w:pPr>
      <w:rPr>
        <w:rFonts w:hint="default"/>
        <w:lang w:val="tr-TR" w:eastAsia="en-US" w:bidi="ar-SA"/>
      </w:rPr>
    </w:lvl>
  </w:abstractNum>
  <w:abstractNum w:abstractNumId="16" w15:restartNumberingAfterBreak="0">
    <w:nsid w:val="2DD80426"/>
    <w:multiLevelType w:val="hybridMultilevel"/>
    <w:tmpl w:val="AB7AFF70"/>
    <w:lvl w:ilvl="0" w:tplc="270AFFA6">
      <w:numFmt w:val="bullet"/>
      <w:lvlText w:val=""/>
      <w:lvlJc w:val="left"/>
      <w:pPr>
        <w:ind w:left="1033" w:hanging="361"/>
      </w:pPr>
      <w:rPr>
        <w:rFonts w:ascii="Symbol" w:eastAsia="Symbol" w:hAnsi="Symbol" w:cs="Symbol" w:hint="default"/>
        <w:w w:val="100"/>
        <w:sz w:val="22"/>
        <w:szCs w:val="22"/>
        <w:lang w:val="tr-TR" w:eastAsia="en-US" w:bidi="ar-SA"/>
      </w:rPr>
    </w:lvl>
    <w:lvl w:ilvl="1" w:tplc="33802D06">
      <w:numFmt w:val="bullet"/>
      <w:lvlText w:val="•"/>
      <w:lvlJc w:val="left"/>
      <w:pPr>
        <w:ind w:left="1947" w:hanging="361"/>
      </w:pPr>
      <w:rPr>
        <w:rFonts w:hint="default"/>
        <w:lang w:val="tr-TR" w:eastAsia="en-US" w:bidi="ar-SA"/>
      </w:rPr>
    </w:lvl>
    <w:lvl w:ilvl="2" w:tplc="A802FCE4">
      <w:numFmt w:val="bullet"/>
      <w:lvlText w:val="•"/>
      <w:lvlJc w:val="left"/>
      <w:pPr>
        <w:ind w:left="2854" w:hanging="361"/>
      </w:pPr>
      <w:rPr>
        <w:rFonts w:hint="default"/>
        <w:lang w:val="tr-TR" w:eastAsia="en-US" w:bidi="ar-SA"/>
      </w:rPr>
    </w:lvl>
    <w:lvl w:ilvl="3" w:tplc="4F74A0C4">
      <w:numFmt w:val="bullet"/>
      <w:lvlText w:val="•"/>
      <w:lvlJc w:val="left"/>
      <w:pPr>
        <w:ind w:left="3761" w:hanging="361"/>
      </w:pPr>
      <w:rPr>
        <w:rFonts w:hint="default"/>
        <w:lang w:val="tr-TR" w:eastAsia="en-US" w:bidi="ar-SA"/>
      </w:rPr>
    </w:lvl>
    <w:lvl w:ilvl="4" w:tplc="04DCBD10">
      <w:numFmt w:val="bullet"/>
      <w:lvlText w:val="•"/>
      <w:lvlJc w:val="left"/>
      <w:pPr>
        <w:ind w:left="4668" w:hanging="361"/>
      </w:pPr>
      <w:rPr>
        <w:rFonts w:hint="default"/>
        <w:lang w:val="tr-TR" w:eastAsia="en-US" w:bidi="ar-SA"/>
      </w:rPr>
    </w:lvl>
    <w:lvl w:ilvl="5" w:tplc="83C241B8">
      <w:numFmt w:val="bullet"/>
      <w:lvlText w:val="•"/>
      <w:lvlJc w:val="left"/>
      <w:pPr>
        <w:ind w:left="5576" w:hanging="361"/>
      </w:pPr>
      <w:rPr>
        <w:rFonts w:hint="default"/>
        <w:lang w:val="tr-TR" w:eastAsia="en-US" w:bidi="ar-SA"/>
      </w:rPr>
    </w:lvl>
    <w:lvl w:ilvl="6" w:tplc="AFDE63CE">
      <w:numFmt w:val="bullet"/>
      <w:lvlText w:val="•"/>
      <w:lvlJc w:val="left"/>
      <w:pPr>
        <w:ind w:left="6483" w:hanging="361"/>
      </w:pPr>
      <w:rPr>
        <w:rFonts w:hint="default"/>
        <w:lang w:val="tr-TR" w:eastAsia="en-US" w:bidi="ar-SA"/>
      </w:rPr>
    </w:lvl>
    <w:lvl w:ilvl="7" w:tplc="36D8670E">
      <w:numFmt w:val="bullet"/>
      <w:lvlText w:val="•"/>
      <w:lvlJc w:val="left"/>
      <w:pPr>
        <w:ind w:left="7390" w:hanging="361"/>
      </w:pPr>
      <w:rPr>
        <w:rFonts w:hint="default"/>
        <w:lang w:val="tr-TR" w:eastAsia="en-US" w:bidi="ar-SA"/>
      </w:rPr>
    </w:lvl>
    <w:lvl w:ilvl="8" w:tplc="1B4CA75E">
      <w:numFmt w:val="bullet"/>
      <w:lvlText w:val="•"/>
      <w:lvlJc w:val="left"/>
      <w:pPr>
        <w:ind w:left="8297" w:hanging="361"/>
      </w:pPr>
      <w:rPr>
        <w:rFonts w:hint="default"/>
        <w:lang w:val="tr-TR" w:eastAsia="en-US" w:bidi="ar-SA"/>
      </w:rPr>
    </w:lvl>
  </w:abstractNum>
  <w:abstractNum w:abstractNumId="17" w15:restartNumberingAfterBreak="0">
    <w:nsid w:val="312F129C"/>
    <w:multiLevelType w:val="hybridMultilevel"/>
    <w:tmpl w:val="308A67E2"/>
    <w:lvl w:ilvl="0" w:tplc="BA469E32">
      <w:start w:val="1"/>
      <w:numFmt w:val="bullet"/>
      <w:lvlText w:val="•"/>
      <w:lvlJc w:val="left"/>
      <w:pPr>
        <w:tabs>
          <w:tab w:val="num" w:pos="720"/>
        </w:tabs>
        <w:ind w:left="720" w:hanging="360"/>
      </w:pPr>
      <w:rPr>
        <w:rFonts w:ascii="Arial" w:hAnsi="Arial" w:hint="default"/>
      </w:rPr>
    </w:lvl>
    <w:lvl w:ilvl="1" w:tplc="533ECEC4" w:tentative="1">
      <w:start w:val="1"/>
      <w:numFmt w:val="bullet"/>
      <w:lvlText w:val="•"/>
      <w:lvlJc w:val="left"/>
      <w:pPr>
        <w:tabs>
          <w:tab w:val="num" w:pos="1440"/>
        </w:tabs>
        <w:ind w:left="1440" w:hanging="360"/>
      </w:pPr>
      <w:rPr>
        <w:rFonts w:ascii="Arial" w:hAnsi="Arial" w:hint="default"/>
      </w:rPr>
    </w:lvl>
    <w:lvl w:ilvl="2" w:tplc="C5528BBC" w:tentative="1">
      <w:start w:val="1"/>
      <w:numFmt w:val="bullet"/>
      <w:lvlText w:val="•"/>
      <w:lvlJc w:val="left"/>
      <w:pPr>
        <w:tabs>
          <w:tab w:val="num" w:pos="2160"/>
        </w:tabs>
        <w:ind w:left="2160" w:hanging="360"/>
      </w:pPr>
      <w:rPr>
        <w:rFonts w:ascii="Arial" w:hAnsi="Arial" w:hint="default"/>
      </w:rPr>
    </w:lvl>
    <w:lvl w:ilvl="3" w:tplc="1F42908C" w:tentative="1">
      <w:start w:val="1"/>
      <w:numFmt w:val="bullet"/>
      <w:lvlText w:val="•"/>
      <w:lvlJc w:val="left"/>
      <w:pPr>
        <w:tabs>
          <w:tab w:val="num" w:pos="2880"/>
        </w:tabs>
        <w:ind w:left="2880" w:hanging="360"/>
      </w:pPr>
      <w:rPr>
        <w:rFonts w:ascii="Arial" w:hAnsi="Arial" w:hint="default"/>
      </w:rPr>
    </w:lvl>
    <w:lvl w:ilvl="4" w:tplc="B2C01026" w:tentative="1">
      <w:start w:val="1"/>
      <w:numFmt w:val="bullet"/>
      <w:lvlText w:val="•"/>
      <w:lvlJc w:val="left"/>
      <w:pPr>
        <w:tabs>
          <w:tab w:val="num" w:pos="3600"/>
        </w:tabs>
        <w:ind w:left="3600" w:hanging="360"/>
      </w:pPr>
      <w:rPr>
        <w:rFonts w:ascii="Arial" w:hAnsi="Arial" w:hint="default"/>
      </w:rPr>
    </w:lvl>
    <w:lvl w:ilvl="5" w:tplc="F774DCA2" w:tentative="1">
      <w:start w:val="1"/>
      <w:numFmt w:val="bullet"/>
      <w:lvlText w:val="•"/>
      <w:lvlJc w:val="left"/>
      <w:pPr>
        <w:tabs>
          <w:tab w:val="num" w:pos="4320"/>
        </w:tabs>
        <w:ind w:left="4320" w:hanging="360"/>
      </w:pPr>
      <w:rPr>
        <w:rFonts w:ascii="Arial" w:hAnsi="Arial" w:hint="default"/>
      </w:rPr>
    </w:lvl>
    <w:lvl w:ilvl="6" w:tplc="D472A33C" w:tentative="1">
      <w:start w:val="1"/>
      <w:numFmt w:val="bullet"/>
      <w:lvlText w:val="•"/>
      <w:lvlJc w:val="left"/>
      <w:pPr>
        <w:tabs>
          <w:tab w:val="num" w:pos="5040"/>
        </w:tabs>
        <w:ind w:left="5040" w:hanging="360"/>
      </w:pPr>
      <w:rPr>
        <w:rFonts w:ascii="Arial" w:hAnsi="Arial" w:hint="default"/>
      </w:rPr>
    </w:lvl>
    <w:lvl w:ilvl="7" w:tplc="DEC0143A" w:tentative="1">
      <w:start w:val="1"/>
      <w:numFmt w:val="bullet"/>
      <w:lvlText w:val="•"/>
      <w:lvlJc w:val="left"/>
      <w:pPr>
        <w:tabs>
          <w:tab w:val="num" w:pos="5760"/>
        </w:tabs>
        <w:ind w:left="5760" w:hanging="360"/>
      </w:pPr>
      <w:rPr>
        <w:rFonts w:ascii="Arial" w:hAnsi="Arial" w:hint="default"/>
      </w:rPr>
    </w:lvl>
    <w:lvl w:ilvl="8" w:tplc="352C4D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051FB5"/>
    <w:multiLevelType w:val="multilevel"/>
    <w:tmpl w:val="39107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2CE3EF5"/>
    <w:multiLevelType w:val="hybridMultilevel"/>
    <w:tmpl w:val="E0D03454"/>
    <w:lvl w:ilvl="0" w:tplc="041F0001">
      <w:start w:val="1"/>
      <w:numFmt w:val="bullet"/>
      <w:lvlText w:val=""/>
      <w:lvlJc w:val="left"/>
      <w:pPr>
        <w:ind w:left="1753" w:hanging="360"/>
      </w:pPr>
      <w:rPr>
        <w:rFonts w:ascii="Symbol" w:hAnsi="Symbol" w:hint="default"/>
      </w:rPr>
    </w:lvl>
    <w:lvl w:ilvl="1" w:tplc="041F0003" w:tentative="1">
      <w:start w:val="1"/>
      <w:numFmt w:val="bullet"/>
      <w:lvlText w:val="o"/>
      <w:lvlJc w:val="left"/>
      <w:pPr>
        <w:ind w:left="2473" w:hanging="360"/>
      </w:pPr>
      <w:rPr>
        <w:rFonts w:ascii="Courier New" w:hAnsi="Courier New" w:cs="Courier New" w:hint="default"/>
      </w:rPr>
    </w:lvl>
    <w:lvl w:ilvl="2" w:tplc="041F0005" w:tentative="1">
      <w:start w:val="1"/>
      <w:numFmt w:val="bullet"/>
      <w:lvlText w:val=""/>
      <w:lvlJc w:val="left"/>
      <w:pPr>
        <w:ind w:left="3193" w:hanging="360"/>
      </w:pPr>
      <w:rPr>
        <w:rFonts w:ascii="Wingdings" w:hAnsi="Wingdings" w:hint="default"/>
      </w:rPr>
    </w:lvl>
    <w:lvl w:ilvl="3" w:tplc="041F0001" w:tentative="1">
      <w:start w:val="1"/>
      <w:numFmt w:val="bullet"/>
      <w:lvlText w:val=""/>
      <w:lvlJc w:val="left"/>
      <w:pPr>
        <w:ind w:left="3913" w:hanging="360"/>
      </w:pPr>
      <w:rPr>
        <w:rFonts w:ascii="Symbol" w:hAnsi="Symbol" w:hint="default"/>
      </w:rPr>
    </w:lvl>
    <w:lvl w:ilvl="4" w:tplc="041F0003" w:tentative="1">
      <w:start w:val="1"/>
      <w:numFmt w:val="bullet"/>
      <w:lvlText w:val="o"/>
      <w:lvlJc w:val="left"/>
      <w:pPr>
        <w:ind w:left="4633" w:hanging="360"/>
      </w:pPr>
      <w:rPr>
        <w:rFonts w:ascii="Courier New" w:hAnsi="Courier New" w:cs="Courier New" w:hint="default"/>
      </w:rPr>
    </w:lvl>
    <w:lvl w:ilvl="5" w:tplc="041F0005" w:tentative="1">
      <w:start w:val="1"/>
      <w:numFmt w:val="bullet"/>
      <w:lvlText w:val=""/>
      <w:lvlJc w:val="left"/>
      <w:pPr>
        <w:ind w:left="5353" w:hanging="360"/>
      </w:pPr>
      <w:rPr>
        <w:rFonts w:ascii="Wingdings" w:hAnsi="Wingdings" w:hint="default"/>
      </w:rPr>
    </w:lvl>
    <w:lvl w:ilvl="6" w:tplc="041F0001" w:tentative="1">
      <w:start w:val="1"/>
      <w:numFmt w:val="bullet"/>
      <w:lvlText w:val=""/>
      <w:lvlJc w:val="left"/>
      <w:pPr>
        <w:ind w:left="6073" w:hanging="360"/>
      </w:pPr>
      <w:rPr>
        <w:rFonts w:ascii="Symbol" w:hAnsi="Symbol" w:hint="default"/>
      </w:rPr>
    </w:lvl>
    <w:lvl w:ilvl="7" w:tplc="041F0003" w:tentative="1">
      <w:start w:val="1"/>
      <w:numFmt w:val="bullet"/>
      <w:lvlText w:val="o"/>
      <w:lvlJc w:val="left"/>
      <w:pPr>
        <w:ind w:left="6793" w:hanging="360"/>
      </w:pPr>
      <w:rPr>
        <w:rFonts w:ascii="Courier New" w:hAnsi="Courier New" w:cs="Courier New" w:hint="default"/>
      </w:rPr>
    </w:lvl>
    <w:lvl w:ilvl="8" w:tplc="041F0005" w:tentative="1">
      <w:start w:val="1"/>
      <w:numFmt w:val="bullet"/>
      <w:lvlText w:val=""/>
      <w:lvlJc w:val="left"/>
      <w:pPr>
        <w:ind w:left="7513" w:hanging="360"/>
      </w:pPr>
      <w:rPr>
        <w:rFonts w:ascii="Wingdings" w:hAnsi="Wingdings" w:hint="default"/>
      </w:rPr>
    </w:lvl>
  </w:abstractNum>
  <w:abstractNum w:abstractNumId="20" w15:restartNumberingAfterBreak="0">
    <w:nsid w:val="43334C40"/>
    <w:multiLevelType w:val="hybridMultilevel"/>
    <w:tmpl w:val="D2602C1A"/>
    <w:lvl w:ilvl="0" w:tplc="3BC6892A">
      <w:start w:val="1"/>
      <w:numFmt w:val="upperLetter"/>
      <w:lvlText w:val="%1."/>
      <w:lvlJc w:val="left"/>
      <w:pPr>
        <w:ind w:left="1080" w:hanging="360"/>
      </w:pPr>
      <w:rPr>
        <w:rFonts w:ascii="CamberW01-Light" w:hAnsi="CamberW01-Light"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435E3DBF"/>
    <w:multiLevelType w:val="hybridMultilevel"/>
    <w:tmpl w:val="ECCCE928"/>
    <w:lvl w:ilvl="0" w:tplc="4B9C0C86">
      <w:numFmt w:val="bullet"/>
      <w:lvlText w:val=""/>
      <w:lvlJc w:val="left"/>
      <w:pPr>
        <w:ind w:left="1031" w:hanging="361"/>
      </w:pPr>
      <w:rPr>
        <w:rFonts w:ascii="Symbol" w:eastAsia="Symbol" w:hAnsi="Symbol" w:cs="Symbol" w:hint="default"/>
        <w:w w:val="100"/>
        <w:sz w:val="22"/>
        <w:szCs w:val="22"/>
        <w:lang w:val="tr-TR" w:eastAsia="en-US" w:bidi="ar-SA"/>
      </w:rPr>
    </w:lvl>
    <w:lvl w:ilvl="1" w:tplc="D3B8C28A">
      <w:numFmt w:val="bullet"/>
      <w:lvlText w:val="•"/>
      <w:lvlJc w:val="left"/>
      <w:pPr>
        <w:ind w:left="1941" w:hanging="361"/>
      </w:pPr>
      <w:rPr>
        <w:rFonts w:hint="default"/>
        <w:lang w:val="tr-TR" w:eastAsia="en-US" w:bidi="ar-SA"/>
      </w:rPr>
    </w:lvl>
    <w:lvl w:ilvl="2" w:tplc="E102AEF2">
      <w:numFmt w:val="bullet"/>
      <w:lvlText w:val="•"/>
      <w:lvlJc w:val="left"/>
      <w:pPr>
        <w:ind w:left="2843" w:hanging="361"/>
      </w:pPr>
      <w:rPr>
        <w:rFonts w:hint="default"/>
        <w:lang w:val="tr-TR" w:eastAsia="en-US" w:bidi="ar-SA"/>
      </w:rPr>
    </w:lvl>
    <w:lvl w:ilvl="3" w:tplc="13F276C8">
      <w:numFmt w:val="bullet"/>
      <w:lvlText w:val="•"/>
      <w:lvlJc w:val="left"/>
      <w:pPr>
        <w:ind w:left="3744" w:hanging="361"/>
      </w:pPr>
      <w:rPr>
        <w:rFonts w:hint="default"/>
        <w:lang w:val="tr-TR" w:eastAsia="en-US" w:bidi="ar-SA"/>
      </w:rPr>
    </w:lvl>
    <w:lvl w:ilvl="4" w:tplc="664A9C40">
      <w:numFmt w:val="bullet"/>
      <w:lvlText w:val="•"/>
      <w:lvlJc w:val="left"/>
      <w:pPr>
        <w:ind w:left="4646" w:hanging="361"/>
      </w:pPr>
      <w:rPr>
        <w:rFonts w:hint="default"/>
        <w:lang w:val="tr-TR" w:eastAsia="en-US" w:bidi="ar-SA"/>
      </w:rPr>
    </w:lvl>
    <w:lvl w:ilvl="5" w:tplc="D8583538">
      <w:numFmt w:val="bullet"/>
      <w:lvlText w:val="•"/>
      <w:lvlJc w:val="left"/>
      <w:pPr>
        <w:ind w:left="5548" w:hanging="361"/>
      </w:pPr>
      <w:rPr>
        <w:rFonts w:hint="default"/>
        <w:lang w:val="tr-TR" w:eastAsia="en-US" w:bidi="ar-SA"/>
      </w:rPr>
    </w:lvl>
    <w:lvl w:ilvl="6" w:tplc="2A1A965C">
      <w:numFmt w:val="bullet"/>
      <w:lvlText w:val="•"/>
      <w:lvlJc w:val="left"/>
      <w:pPr>
        <w:ind w:left="6449" w:hanging="361"/>
      </w:pPr>
      <w:rPr>
        <w:rFonts w:hint="default"/>
        <w:lang w:val="tr-TR" w:eastAsia="en-US" w:bidi="ar-SA"/>
      </w:rPr>
    </w:lvl>
    <w:lvl w:ilvl="7" w:tplc="F1A87194">
      <w:numFmt w:val="bullet"/>
      <w:lvlText w:val="•"/>
      <w:lvlJc w:val="left"/>
      <w:pPr>
        <w:ind w:left="7351" w:hanging="361"/>
      </w:pPr>
      <w:rPr>
        <w:rFonts w:hint="default"/>
        <w:lang w:val="tr-TR" w:eastAsia="en-US" w:bidi="ar-SA"/>
      </w:rPr>
    </w:lvl>
    <w:lvl w:ilvl="8" w:tplc="BFEA2C00">
      <w:numFmt w:val="bullet"/>
      <w:lvlText w:val="•"/>
      <w:lvlJc w:val="left"/>
      <w:pPr>
        <w:ind w:left="8252" w:hanging="361"/>
      </w:pPr>
      <w:rPr>
        <w:rFonts w:hint="default"/>
        <w:lang w:val="tr-TR" w:eastAsia="en-US" w:bidi="ar-SA"/>
      </w:rPr>
    </w:lvl>
  </w:abstractNum>
  <w:abstractNum w:abstractNumId="22" w15:restartNumberingAfterBreak="0">
    <w:nsid w:val="47E31E17"/>
    <w:multiLevelType w:val="multilevel"/>
    <w:tmpl w:val="FCB66822"/>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E31860"/>
    <w:multiLevelType w:val="hybridMultilevel"/>
    <w:tmpl w:val="AE58DC1C"/>
    <w:lvl w:ilvl="0" w:tplc="BBEAACD8">
      <w:numFmt w:val="bullet"/>
      <w:lvlText w:val=""/>
      <w:lvlJc w:val="left"/>
      <w:pPr>
        <w:ind w:left="945" w:hanging="361"/>
      </w:pPr>
      <w:rPr>
        <w:rFonts w:ascii="Symbol" w:eastAsia="Symbol" w:hAnsi="Symbol" w:cs="Symbol" w:hint="default"/>
        <w:w w:val="100"/>
        <w:sz w:val="22"/>
        <w:szCs w:val="22"/>
        <w:lang w:val="tr-TR" w:eastAsia="en-US" w:bidi="ar-SA"/>
      </w:rPr>
    </w:lvl>
    <w:lvl w:ilvl="1" w:tplc="4B1A8A0E">
      <w:numFmt w:val="bullet"/>
      <w:lvlText w:val="•"/>
      <w:lvlJc w:val="left"/>
      <w:pPr>
        <w:ind w:left="1837" w:hanging="361"/>
      </w:pPr>
      <w:rPr>
        <w:rFonts w:hint="default"/>
        <w:lang w:val="tr-TR" w:eastAsia="en-US" w:bidi="ar-SA"/>
      </w:rPr>
    </w:lvl>
    <w:lvl w:ilvl="2" w:tplc="BED68E2C">
      <w:numFmt w:val="bullet"/>
      <w:lvlText w:val="•"/>
      <w:lvlJc w:val="left"/>
      <w:pPr>
        <w:ind w:left="2734" w:hanging="361"/>
      </w:pPr>
      <w:rPr>
        <w:rFonts w:hint="default"/>
        <w:lang w:val="tr-TR" w:eastAsia="en-US" w:bidi="ar-SA"/>
      </w:rPr>
    </w:lvl>
    <w:lvl w:ilvl="3" w:tplc="A7141AB2">
      <w:numFmt w:val="bullet"/>
      <w:lvlText w:val="•"/>
      <w:lvlJc w:val="left"/>
      <w:pPr>
        <w:ind w:left="3631" w:hanging="361"/>
      </w:pPr>
      <w:rPr>
        <w:rFonts w:hint="default"/>
        <w:lang w:val="tr-TR" w:eastAsia="en-US" w:bidi="ar-SA"/>
      </w:rPr>
    </w:lvl>
    <w:lvl w:ilvl="4" w:tplc="A2B2FC56">
      <w:numFmt w:val="bullet"/>
      <w:lvlText w:val="•"/>
      <w:lvlJc w:val="left"/>
      <w:pPr>
        <w:ind w:left="4528" w:hanging="361"/>
      </w:pPr>
      <w:rPr>
        <w:rFonts w:hint="default"/>
        <w:lang w:val="tr-TR" w:eastAsia="en-US" w:bidi="ar-SA"/>
      </w:rPr>
    </w:lvl>
    <w:lvl w:ilvl="5" w:tplc="0596836E">
      <w:numFmt w:val="bullet"/>
      <w:lvlText w:val="•"/>
      <w:lvlJc w:val="left"/>
      <w:pPr>
        <w:ind w:left="5425" w:hanging="361"/>
      </w:pPr>
      <w:rPr>
        <w:rFonts w:hint="default"/>
        <w:lang w:val="tr-TR" w:eastAsia="en-US" w:bidi="ar-SA"/>
      </w:rPr>
    </w:lvl>
    <w:lvl w:ilvl="6" w:tplc="7BC01378">
      <w:numFmt w:val="bullet"/>
      <w:lvlText w:val="•"/>
      <w:lvlJc w:val="left"/>
      <w:pPr>
        <w:ind w:left="6322" w:hanging="361"/>
      </w:pPr>
      <w:rPr>
        <w:rFonts w:hint="default"/>
        <w:lang w:val="tr-TR" w:eastAsia="en-US" w:bidi="ar-SA"/>
      </w:rPr>
    </w:lvl>
    <w:lvl w:ilvl="7" w:tplc="29527CB6">
      <w:numFmt w:val="bullet"/>
      <w:lvlText w:val="•"/>
      <w:lvlJc w:val="left"/>
      <w:pPr>
        <w:ind w:left="7219" w:hanging="361"/>
      </w:pPr>
      <w:rPr>
        <w:rFonts w:hint="default"/>
        <w:lang w:val="tr-TR" w:eastAsia="en-US" w:bidi="ar-SA"/>
      </w:rPr>
    </w:lvl>
    <w:lvl w:ilvl="8" w:tplc="E11EF2BE">
      <w:numFmt w:val="bullet"/>
      <w:lvlText w:val="•"/>
      <w:lvlJc w:val="left"/>
      <w:pPr>
        <w:ind w:left="8116" w:hanging="361"/>
      </w:pPr>
      <w:rPr>
        <w:rFonts w:hint="default"/>
        <w:lang w:val="tr-TR" w:eastAsia="en-US" w:bidi="ar-SA"/>
      </w:rPr>
    </w:lvl>
  </w:abstractNum>
  <w:abstractNum w:abstractNumId="24" w15:restartNumberingAfterBreak="0">
    <w:nsid w:val="4F246930"/>
    <w:multiLevelType w:val="hybridMultilevel"/>
    <w:tmpl w:val="2A1A9DE2"/>
    <w:lvl w:ilvl="0" w:tplc="533A30C8">
      <w:numFmt w:val="bullet"/>
      <w:lvlText w:val=""/>
      <w:lvlJc w:val="left"/>
      <w:pPr>
        <w:ind w:left="889" w:hanging="361"/>
      </w:pPr>
      <w:rPr>
        <w:rFonts w:ascii="Symbol" w:eastAsia="Symbol" w:hAnsi="Symbol" w:cs="Symbol" w:hint="default"/>
        <w:w w:val="100"/>
        <w:sz w:val="22"/>
        <w:szCs w:val="22"/>
        <w:lang w:val="tr-TR" w:eastAsia="en-US" w:bidi="ar-SA"/>
      </w:rPr>
    </w:lvl>
    <w:lvl w:ilvl="1" w:tplc="B7D03DB4">
      <w:numFmt w:val="bullet"/>
      <w:lvlText w:val="•"/>
      <w:lvlJc w:val="left"/>
      <w:pPr>
        <w:ind w:left="1797" w:hanging="361"/>
      </w:pPr>
      <w:rPr>
        <w:rFonts w:hint="default"/>
        <w:lang w:val="tr-TR" w:eastAsia="en-US" w:bidi="ar-SA"/>
      </w:rPr>
    </w:lvl>
    <w:lvl w:ilvl="2" w:tplc="8B583240">
      <w:numFmt w:val="bullet"/>
      <w:lvlText w:val="•"/>
      <w:lvlJc w:val="left"/>
      <w:pPr>
        <w:ind w:left="2715" w:hanging="361"/>
      </w:pPr>
      <w:rPr>
        <w:rFonts w:hint="default"/>
        <w:lang w:val="tr-TR" w:eastAsia="en-US" w:bidi="ar-SA"/>
      </w:rPr>
    </w:lvl>
    <w:lvl w:ilvl="3" w:tplc="27287702">
      <w:numFmt w:val="bullet"/>
      <w:lvlText w:val="•"/>
      <w:lvlJc w:val="left"/>
      <w:pPr>
        <w:ind w:left="3632" w:hanging="361"/>
      </w:pPr>
      <w:rPr>
        <w:rFonts w:hint="default"/>
        <w:lang w:val="tr-TR" w:eastAsia="en-US" w:bidi="ar-SA"/>
      </w:rPr>
    </w:lvl>
    <w:lvl w:ilvl="4" w:tplc="F52EA704">
      <w:numFmt w:val="bullet"/>
      <w:lvlText w:val="•"/>
      <w:lvlJc w:val="left"/>
      <w:pPr>
        <w:ind w:left="4550" w:hanging="361"/>
      </w:pPr>
      <w:rPr>
        <w:rFonts w:hint="default"/>
        <w:lang w:val="tr-TR" w:eastAsia="en-US" w:bidi="ar-SA"/>
      </w:rPr>
    </w:lvl>
    <w:lvl w:ilvl="5" w:tplc="F1CE1698">
      <w:numFmt w:val="bullet"/>
      <w:lvlText w:val="•"/>
      <w:lvlJc w:val="left"/>
      <w:pPr>
        <w:ind w:left="5468" w:hanging="361"/>
      </w:pPr>
      <w:rPr>
        <w:rFonts w:hint="default"/>
        <w:lang w:val="tr-TR" w:eastAsia="en-US" w:bidi="ar-SA"/>
      </w:rPr>
    </w:lvl>
    <w:lvl w:ilvl="6" w:tplc="40100C3E">
      <w:numFmt w:val="bullet"/>
      <w:lvlText w:val="•"/>
      <w:lvlJc w:val="left"/>
      <w:pPr>
        <w:ind w:left="6385" w:hanging="361"/>
      </w:pPr>
      <w:rPr>
        <w:rFonts w:hint="default"/>
        <w:lang w:val="tr-TR" w:eastAsia="en-US" w:bidi="ar-SA"/>
      </w:rPr>
    </w:lvl>
    <w:lvl w:ilvl="7" w:tplc="0270D5F4">
      <w:numFmt w:val="bullet"/>
      <w:lvlText w:val="•"/>
      <w:lvlJc w:val="left"/>
      <w:pPr>
        <w:ind w:left="7303" w:hanging="361"/>
      </w:pPr>
      <w:rPr>
        <w:rFonts w:hint="default"/>
        <w:lang w:val="tr-TR" w:eastAsia="en-US" w:bidi="ar-SA"/>
      </w:rPr>
    </w:lvl>
    <w:lvl w:ilvl="8" w:tplc="6BF8A3E2">
      <w:numFmt w:val="bullet"/>
      <w:lvlText w:val="•"/>
      <w:lvlJc w:val="left"/>
      <w:pPr>
        <w:ind w:left="8220" w:hanging="361"/>
      </w:pPr>
      <w:rPr>
        <w:rFonts w:hint="default"/>
        <w:lang w:val="tr-TR" w:eastAsia="en-US" w:bidi="ar-SA"/>
      </w:rPr>
    </w:lvl>
  </w:abstractNum>
  <w:abstractNum w:abstractNumId="25" w15:restartNumberingAfterBreak="0">
    <w:nsid w:val="55736776"/>
    <w:multiLevelType w:val="hybridMultilevel"/>
    <w:tmpl w:val="DEF04B7A"/>
    <w:lvl w:ilvl="0" w:tplc="E11ECFDA">
      <w:numFmt w:val="bullet"/>
      <w:lvlText w:val=""/>
      <w:lvlJc w:val="left"/>
      <w:pPr>
        <w:ind w:left="943" w:hanging="361"/>
      </w:pPr>
      <w:rPr>
        <w:rFonts w:ascii="Symbol" w:eastAsia="Symbol" w:hAnsi="Symbol" w:cs="Symbol" w:hint="default"/>
        <w:w w:val="100"/>
        <w:sz w:val="22"/>
        <w:szCs w:val="22"/>
        <w:lang w:val="tr-TR" w:eastAsia="en-US" w:bidi="ar-SA"/>
      </w:rPr>
    </w:lvl>
    <w:lvl w:ilvl="1" w:tplc="81EA8ECC">
      <w:numFmt w:val="bullet"/>
      <w:lvlText w:val="•"/>
      <w:lvlJc w:val="left"/>
      <w:pPr>
        <w:ind w:left="1913" w:hanging="361"/>
      </w:pPr>
      <w:rPr>
        <w:rFonts w:hint="default"/>
        <w:lang w:val="tr-TR" w:eastAsia="en-US" w:bidi="ar-SA"/>
      </w:rPr>
    </w:lvl>
    <w:lvl w:ilvl="2" w:tplc="BFD4C5AA">
      <w:numFmt w:val="bullet"/>
      <w:lvlText w:val="•"/>
      <w:lvlJc w:val="left"/>
      <w:pPr>
        <w:ind w:left="2886" w:hanging="361"/>
      </w:pPr>
      <w:rPr>
        <w:rFonts w:hint="default"/>
        <w:lang w:val="tr-TR" w:eastAsia="en-US" w:bidi="ar-SA"/>
      </w:rPr>
    </w:lvl>
    <w:lvl w:ilvl="3" w:tplc="9E9AFF9A">
      <w:numFmt w:val="bullet"/>
      <w:lvlText w:val="•"/>
      <w:lvlJc w:val="left"/>
      <w:pPr>
        <w:ind w:left="3859" w:hanging="361"/>
      </w:pPr>
      <w:rPr>
        <w:rFonts w:hint="default"/>
        <w:lang w:val="tr-TR" w:eastAsia="en-US" w:bidi="ar-SA"/>
      </w:rPr>
    </w:lvl>
    <w:lvl w:ilvl="4" w:tplc="6834FB64">
      <w:numFmt w:val="bullet"/>
      <w:lvlText w:val="•"/>
      <w:lvlJc w:val="left"/>
      <w:pPr>
        <w:ind w:left="4832" w:hanging="361"/>
      </w:pPr>
      <w:rPr>
        <w:rFonts w:hint="default"/>
        <w:lang w:val="tr-TR" w:eastAsia="en-US" w:bidi="ar-SA"/>
      </w:rPr>
    </w:lvl>
    <w:lvl w:ilvl="5" w:tplc="DF2C4EC6">
      <w:numFmt w:val="bullet"/>
      <w:lvlText w:val="•"/>
      <w:lvlJc w:val="left"/>
      <w:pPr>
        <w:ind w:left="5805" w:hanging="361"/>
      </w:pPr>
      <w:rPr>
        <w:rFonts w:hint="default"/>
        <w:lang w:val="tr-TR" w:eastAsia="en-US" w:bidi="ar-SA"/>
      </w:rPr>
    </w:lvl>
    <w:lvl w:ilvl="6" w:tplc="72C8BD7E">
      <w:numFmt w:val="bullet"/>
      <w:lvlText w:val="•"/>
      <w:lvlJc w:val="left"/>
      <w:pPr>
        <w:ind w:left="6778" w:hanging="361"/>
      </w:pPr>
      <w:rPr>
        <w:rFonts w:hint="default"/>
        <w:lang w:val="tr-TR" w:eastAsia="en-US" w:bidi="ar-SA"/>
      </w:rPr>
    </w:lvl>
    <w:lvl w:ilvl="7" w:tplc="FE5E168C">
      <w:numFmt w:val="bullet"/>
      <w:lvlText w:val="•"/>
      <w:lvlJc w:val="left"/>
      <w:pPr>
        <w:ind w:left="7751" w:hanging="361"/>
      </w:pPr>
      <w:rPr>
        <w:rFonts w:hint="default"/>
        <w:lang w:val="tr-TR" w:eastAsia="en-US" w:bidi="ar-SA"/>
      </w:rPr>
    </w:lvl>
    <w:lvl w:ilvl="8" w:tplc="5B46E7D6">
      <w:numFmt w:val="bullet"/>
      <w:lvlText w:val="•"/>
      <w:lvlJc w:val="left"/>
      <w:pPr>
        <w:ind w:left="8724" w:hanging="361"/>
      </w:pPr>
      <w:rPr>
        <w:rFonts w:hint="default"/>
        <w:lang w:val="tr-TR" w:eastAsia="en-US" w:bidi="ar-SA"/>
      </w:rPr>
    </w:lvl>
  </w:abstractNum>
  <w:abstractNum w:abstractNumId="26" w15:restartNumberingAfterBreak="0">
    <w:nsid w:val="57E411DA"/>
    <w:multiLevelType w:val="hybridMultilevel"/>
    <w:tmpl w:val="3676A08C"/>
    <w:lvl w:ilvl="0" w:tplc="A9E6687C">
      <w:numFmt w:val="bullet"/>
      <w:lvlText w:val=""/>
      <w:lvlJc w:val="left"/>
      <w:pPr>
        <w:ind w:left="1031" w:hanging="361"/>
      </w:pPr>
      <w:rPr>
        <w:rFonts w:ascii="Symbol" w:eastAsia="Symbol" w:hAnsi="Symbol" w:cs="Symbol" w:hint="default"/>
        <w:w w:val="100"/>
        <w:sz w:val="22"/>
        <w:szCs w:val="22"/>
        <w:lang w:val="tr-TR" w:eastAsia="en-US" w:bidi="ar-SA"/>
      </w:rPr>
    </w:lvl>
    <w:lvl w:ilvl="1" w:tplc="EF4E367E">
      <w:numFmt w:val="bullet"/>
      <w:lvlText w:val="•"/>
      <w:lvlJc w:val="left"/>
      <w:pPr>
        <w:ind w:left="1955" w:hanging="361"/>
      </w:pPr>
      <w:rPr>
        <w:rFonts w:hint="default"/>
        <w:lang w:val="tr-TR" w:eastAsia="en-US" w:bidi="ar-SA"/>
      </w:rPr>
    </w:lvl>
    <w:lvl w:ilvl="2" w:tplc="FF6ECE04">
      <w:numFmt w:val="bullet"/>
      <w:lvlText w:val="•"/>
      <w:lvlJc w:val="left"/>
      <w:pPr>
        <w:ind w:left="2871" w:hanging="361"/>
      </w:pPr>
      <w:rPr>
        <w:rFonts w:hint="default"/>
        <w:lang w:val="tr-TR" w:eastAsia="en-US" w:bidi="ar-SA"/>
      </w:rPr>
    </w:lvl>
    <w:lvl w:ilvl="3" w:tplc="FD765FD6">
      <w:numFmt w:val="bullet"/>
      <w:lvlText w:val="•"/>
      <w:lvlJc w:val="left"/>
      <w:pPr>
        <w:ind w:left="3787" w:hanging="361"/>
      </w:pPr>
      <w:rPr>
        <w:rFonts w:hint="default"/>
        <w:lang w:val="tr-TR" w:eastAsia="en-US" w:bidi="ar-SA"/>
      </w:rPr>
    </w:lvl>
    <w:lvl w:ilvl="4" w:tplc="EBFE1366">
      <w:numFmt w:val="bullet"/>
      <w:lvlText w:val="•"/>
      <w:lvlJc w:val="left"/>
      <w:pPr>
        <w:ind w:left="4702" w:hanging="361"/>
      </w:pPr>
      <w:rPr>
        <w:rFonts w:hint="default"/>
        <w:lang w:val="tr-TR" w:eastAsia="en-US" w:bidi="ar-SA"/>
      </w:rPr>
    </w:lvl>
    <w:lvl w:ilvl="5" w:tplc="788AD322">
      <w:numFmt w:val="bullet"/>
      <w:lvlText w:val="•"/>
      <w:lvlJc w:val="left"/>
      <w:pPr>
        <w:ind w:left="5618" w:hanging="361"/>
      </w:pPr>
      <w:rPr>
        <w:rFonts w:hint="default"/>
        <w:lang w:val="tr-TR" w:eastAsia="en-US" w:bidi="ar-SA"/>
      </w:rPr>
    </w:lvl>
    <w:lvl w:ilvl="6" w:tplc="602A8EBA">
      <w:numFmt w:val="bullet"/>
      <w:lvlText w:val="•"/>
      <w:lvlJc w:val="left"/>
      <w:pPr>
        <w:ind w:left="6534" w:hanging="361"/>
      </w:pPr>
      <w:rPr>
        <w:rFonts w:hint="default"/>
        <w:lang w:val="tr-TR" w:eastAsia="en-US" w:bidi="ar-SA"/>
      </w:rPr>
    </w:lvl>
    <w:lvl w:ilvl="7" w:tplc="F6409AFE">
      <w:numFmt w:val="bullet"/>
      <w:lvlText w:val="•"/>
      <w:lvlJc w:val="left"/>
      <w:pPr>
        <w:ind w:left="7449" w:hanging="361"/>
      </w:pPr>
      <w:rPr>
        <w:rFonts w:hint="default"/>
        <w:lang w:val="tr-TR" w:eastAsia="en-US" w:bidi="ar-SA"/>
      </w:rPr>
    </w:lvl>
    <w:lvl w:ilvl="8" w:tplc="98464088">
      <w:numFmt w:val="bullet"/>
      <w:lvlText w:val="•"/>
      <w:lvlJc w:val="left"/>
      <w:pPr>
        <w:ind w:left="8365" w:hanging="361"/>
      </w:pPr>
      <w:rPr>
        <w:rFonts w:hint="default"/>
        <w:lang w:val="tr-TR" w:eastAsia="en-US" w:bidi="ar-SA"/>
      </w:rPr>
    </w:lvl>
  </w:abstractNum>
  <w:abstractNum w:abstractNumId="27" w15:restartNumberingAfterBreak="0">
    <w:nsid w:val="5B976F3C"/>
    <w:multiLevelType w:val="hybridMultilevel"/>
    <w:tmpl w:val="583EB908"/>
    <w:lvl w:ilvl="0" w:tplc="1B9EC072">
      <w:numFmt w:val="bullet"/>
      <w:lvlText w:val=""/>
      <w:lvlJc w:val="left"/>
      <w:pPr>
        <w:ind w:left="945" w:hanging="361"/>
      </w:pPr>
      <w:rPr>
        <w:rFonts w:ascii="Symbol" w:eastAsia="Symbol" w:hAnsi="Symbol" w:cs="Symbol" w:hint="default"/>
        <w:w w:val="100"/>
        <w:sz w:val="22"/>
        <w:szCs w:val="22"/>
        <w:lang w:val="tr-TR" w:eastAsia="en-US" w:bidi="ar-SA"/>
      </w:rPr>
    </w:lvl>
    <w:lvl w:ilvl="1" w:tplc="4E5EC554">
      <w:numFmt w:val="bullet"/>
      <w:lvlText w:val="•"/>
      <w:lvlJc w:val="left"/>
      <w:pPr>
        <w:ind w:left="1856" w:hanging="361"/>
      </w:pPr>
      <w:rPr>
        <w:rFonts w:hint="default"/>
        <w:lang w:val="tr-TR" w:eastAsia="en-US" w:bidi="ar-SA"/>
      </w:rPr>
    </w:lvl>
    <w:lvl w:ilvl="2" w:tplc="C5B2EADC">
      <w:numFmt w:val="bullet"/>
      <w:lvlText w:val="•"/>
      <w:lvlJc w:val="left"/>
      <w:pPr>
        <w:ind w:left="2772" w:hanging="361"/>
      </w:pPr>
      <w:rPr>
        <w:rFonts w:hint="default"/>
        <w:lang w:val="tr-TR" w:eastAsia="en-US" w:bidi="ar-SA"/>
      </w:rPr>
    </w:lvl>
    <w:lvl w:ilvl="3" w:tplc="BDE0C4CC">
      <w:numFmt w:val="bullet"/>
      <w:lvlText w:val="•"/>
      <w:lvlJc w:val="left"/>
      <w:pPr>
        <w:ind w:left="3688" w:hanging="361"/>
      </w:pPr>
      <w:rPr>
        <w:rFonts w:hint="default"/>
        <w:lang w:val="tr-TR" w:eastAsia="en-US" w:bidi="ar-SA"/>
      </w:rPr>
    </w:lvl>
    <w:lvl w:ilvl="4" w:tplc="57D01A2E">
      <w:numFmt w:val="bullet"/>
      <w:lvlText w:val="•"/>
      <w:lvlJc w:val="left"/>
      <w:pPr>
        <w:ind w:left="4604" w:hanging="361"/>
      </w:pPr>
      <w:rPr>
        <w:rFonts w:hint="default"/>
        <w:lang w:val="tr-TR" w:eastAsia="en-US" w:bidi="ar-SA"/>
      </w:rPr>
    </w:lvl>
    <w:lvl w:ilvl="5" w:tplc="C88C5C0C">
      <w:numFmt w:val="bullet"/>
      <w:lvlText w:val="•"/>
      <w:lvlJc w:val="left"/>
      <w:pPr>
        <w:ind w:left="5520" w:hanging="361"/>
      </w:pPr>
      <w:rPr>
        <w:rFonts w:hint="default"/>
        <w:lang w:val="tr-TR" w:eastAsia="en-US" w:bidi="ar-SA"/>
      </w:rPr>
    </w:lvl>
    <w:lvl w:ilvl="6" w:tplc="9ADC775E">
      <w:numFmt w:val="bullet"/>
      <w:lvlText w:val="•"/>
      <w:lvlJc w:val="left"/>
      <w:pPr>
        <w:ind w:left="6436" w:hanging="361"/>
      </w:pPr>
      <w:rPr>
        <w:rFonts w:hint="default"/>
        <w:lang w:val="tr-TR" w:eastAsia="en-US" w:bidi="ar-SA"/>
      </w:rPr>
    </w:lvl>
    <w:lvl w:ilvl="7" w:tplc="F5D6A88A">
      <w:numFmt w:val="bullet"/>
      <w:lvlText w:val="•"/>
      <w:lvlJc w:val="left"/>
      <w:pPr>
        <w:ind w:left="7352" w:hanging="361"/>
      </w:pPr>
      <w:rPr>
        <w:rFonts w:hint="default"/>
        <w:lang w:val="tr-TR" w:eastAsia="en-US" w:bidi="ar-SA"/>
      </w:rPr>
    </w:lvl>
    <w:lvl w:ilvl="8" w:tplc="55702ECC">
      <w:numFmt w:val="bullet"/>
      <w:lvlText w:val="•"/>
      <w:lvlJc w:val="left"/>
      <w:pPr>
        <w:ind w:left="8268" w:hanging="361"/>
      </w:pPr>
      <w:rPr>
        <w:rFonts w:hint="default"/>
        <w:lang w:val="tr-TR" w:eastAsia="en-US" w:bidi="ar-SA"/>
      </w:rPr>
    </w:lvl>
  </w:abstractNum>
  <w:abstractNum w:abstractNumId="28" w15:restartNumberingAfterBreak="0">
    <w:nsid w:val="5D1066BB"/>
    <w:multiLevelType w:val="hybridMultilevel"/>
    <w:tmpl w:val="AE104B2C"/>
    <w:lvl w:ilvl="0" w:tplc="585AC748">
      <w:numFmt w:val="bullet"/>
      <w:lvlText w:val=""/>
      <w:lvlJc w:val="left"/>
      <w:pPr>
        <w:ind w:left="945" w:hanging="361"/>
      </w:pPr>
      <w:rPr>
        <w:rFonts w:ascii="Symbol" w:eastAsia="Symbol" w:hAnsi="Symbol" w:cs="Symbol" w:hint="default"/>
        <w:w w:val="100"/>
        <w:sz w:val="22"/>
        <w:szCs w:val="22"/>
        <w:lang w:val="tr-TR" w:eastAsia="en-US" w:bidi="ar-SA"/>
      </w:rPr>
    </w:lvl>
    <w:lvl w:ilvl="1" w:tplc="BD088134">
      <w:numFmt w:val="bullet"/>
      <w:lvlText w:val="•"/>
      <w:lvlJc w:val="left"/>
      <w:pPr>
        <w:ind w:left="1847" w:hanging="361"/>
      </w:pPr>
      <w:rPr>
        <w:rFonts w:hint="default"/>
        <w:lang w:val="tr-TR" w:eastAsia="en-US" w:bidi="ar-SA"/>
      </w:rPr>
    </w:lvl>
    <w:lvl w:ilvl="2" w:tplc="263A038A">
      <w:numFmt w:val="bullet"/>
      <w:lvlText w:val="•"/>
      <w:lvlJc w:val="left"/>
      <w:pPr>
        <w:ind w:left="2755" w:hanging="361"/>
      </w:pPr>
      <w:rPr>
        <w:rFonts w:hint="default"/>
        <w:lang w:val="tr-TR" w:eastAsia="en-US" w:bidi="ar-SA"/>
      </w:rPr>
    </w:lvl>
    <w:lvl w:ilvl="3" w:tplc="253611EA">
      <w:numFmt w:val="bullet"/>
      <w:lvlText w:val="•"/>
      <w:lvlJc w:val="left"/>
      <w:pPr>
        <w:ind w:left="3663" w:hanging="361"/>
      </w:pPr>
      <w:rPr>
        <w:rFonts w:hint="default"/>
        <w:lang w:val="tr-TR" w:eastAsia="en-US" w:bidi="ar-SA"/>
      </w:rPr>
    </w:lvl>
    <w:lvl w:ilvl="4" w:tplc="BE66FAB4">
      <w:numFmt w:val="bullet"/>
      <w:lvlText w:val="•"/>
      <w:lvlJc w:val="left"/>
      <w:pPr>
        <w:ind w:left="4571" w:hanging="361"/>
      </w:pPr>
      <w:rPr>
        <w:rFonts w:hint="default"/>
        <w:lang w:val="tr-TR" w:eastAsia="en-US" w:bidi="ar-SA"/>
      </w:rPr>
    </w:lvl>
    <w:lvl w:ilvl="5" w:tplc="8FBA35C2">
      <w:numFmt w:val="bullet"/>
      <w:lvlText w:val="•"/>
      <w:lvlJc w:val="left"/>
      <w:pPr>
        <w:ind w:left="5479" w:hanging="361"/>
      </w:pPr>
      <w:rPr>
        <w:rFonts w:hint="default"/>
        <w:lang w:val="tr-TR" w:eastAsia="en-US" w:bidi="ar-SA"/>
      </w:rPr>
    </w:lvl>
    <w:lvl w:ilvl="6" w:tplc="9D04484C">
      <w:numFmt w:val="bullet"/>
      <w:lvlText w:val="•"/>
      <w:lvlJc w:val="left"/>
      <w:pPr>
        <w:ind w:left="6387" w:hanging="361"/>
      </w:pPr>
      <w:rPr>
        <w:rFonts w:hint="default"/>
        <w:lang w:val="tr-TR" w:eastAsia="en-US" w:bidi="ar-SA"/>
      </w:rPr>
    </w:lvl>
    <w:lvl w:ilvl="7" w:tplc="E40EA400">
      <w:numFmt w:val="bullet"/>
      <w:lvlText w:val="•"/>
      <w:lvlJc w:val="left"/>
      <w:pPr>
        <w:ind w:left="7295" w:hanging="361"/>
      </w:pPr>
      <w:rPr>
        <w:rFonts w:hint="default"/>
        <w:lang w:val="tr-TR" w:eastAsia="en-US" w:bidi="ar-SA"/>
      </w:rPr>
    </w:lvl>
    <w:lvl w:ilvl="8" w:tplc="45F8C6CC">
      <w:numFmt w:val="bullet"/>
      <w:lvlText w:val="•"/>
      <w:lvlJc w:val="left"/>
      <w:pPr>
        <w:ind w:left="8203" w:hanging="361"/>
      </w:pPr>
      <w:rPr>
        <w:rFonts w:hint="default"/>
        <w:lang w:val="tr-TR" w:eastAsia="en-US" w:bidi="ar-SA"/>
      </w:rPr>
    </w:lvl>
  </w:abstractNum>
  <w:abstractNum w:abstractNumId="29" w15:restartNumberingAfterBreak="0">
    <w:nsid w:val="628E1B60"/>
    <w:multiLevelType w:val="hybridMultilevel"/>
    <w:tmpl w:val="AD869BB2"/>
    <w:lvl w:ilvl="0" w:tplc="6A140774">
      <w:numFmt w:val="bullet"/>
      <w:lvlText w:val=""/>
      <w:lvlJc w:val="left"/>
      <w:pPr>
        <w:ind w:left="890" w:hanging="361"/>
      </w:pPr>
      <w:rPr>
        <w:rFonts w:ascii="Symbol" w:eastAsia="Symbol" w:hAnsi="Symbol" w:cs="Symbol" w:hint="default"/>
        <w:w w:val="100"/>
        <w:sz w:val="22"/>
        <w:szCs w:val="22"/>
        <w:lang w:val="tr-TR" w:eastAsia="en-US" w:bidi="ar-SA"/>
      </w:rPr>
    </w:lvl>
    <w:lvl w:ilvl="1" w:tplc="46B021C4">
      <w:numFmt w:val="bullet"/>
      <w:lvlText w:val="•"/>
      <w:lvlJc w:val="left"/>
      <w:pPr>
        <w:ind w:left="1783" w:hanging="361"/>
      </w:pPr>
      <w:rPr>
        <w:rFonts w:hint="default"/>
        <w:lang w:val="tr-TR" w:eastAsia="en-US" w:bidi="ar-SA"/>
      </w:rPr>
    </w:lvl>
    <w:lvl w:ilvl="2" w:tplc="B700F43C">
      <w:numFmt w:val="bullet"/>
      <w:lvlText w:val="•"/>
      <w:lvlJc w:val="left"/>
      <w:pPr>
        <w:ind w:left="2666" w:hanging="361"/>
      </w:pPr>
      <w:rPr>
        <w:rFonts w:hint="default"/>
        <w:lang w:val="tr-TR" w:eastAsia="en-US" w:bidi="ar-SA"/>
      </w:rPr>
    </w:lvl>
    <w:lvl w:ilvl="3" w:tplc="3614E7CE">
      <w:numFmt w:val="bullet"/>
      <w:lvlText w:val="•"/>
      <w:lvlJc w:val="left"/>
      <w:pPr>
        <w:ind w:left="3549" w:hanging="361"/>
      </w:pPr>
      <w:rPr>
        <w:rFonts w:hint="default"/>
        <w:lang w:val="tr-TR" w:eastAsia="en-US" w:bidi="ar-SA"/>
      </w:rPr>
    </w:lvl>
    <w:lvl w:ilvl="4" w:tplc="5882C94A">
      <w:numFmt w:val="bullet"/>
      <w:lvlText w:val="•"/>
      <w:lvlJc w:val="left"/>
      <w:pPr>
        <w:ind w:left="4432" w:hanging="361"/>
      </w:pPr>
      <w:rPr>
        <w:rFonts w:hint="default"/>
        <w:lang w:val="tr-TR" w:eastAsia="en-US" w:bidi="ar-SA"/>
      </w:rPr>
    </w:lvl>
    <w:lvl w:ilvl="5" w:tplc="97D448CA">
      <w:numFmt w:val="bullet"/>
      <w:lvlText w:val="•"/>
      <w:lvlJc w:val="left"/>
      <w:pPr>
        <w:ind w:left="5315" w:hanging="361"/>
      </w:pPr>
      <w:rPr>
        <w:rFonts w:hint="default"/>
        <w:lang w:val="tr-TR" w:eastAsia="en-US" w:bidi="ar-SA"/>
      </w:rPr>
    </w:lvl>
    <w:lvl w:ilvl="6" w:tplc="DDCA2F44">
      <w:numFmt w:val="bullet"/>
      <w:lvlText w:val="•"/>
      <w:lvlJc w:val="left"/>
      <w:pPr>
        <w:ind w:left="6198" w:hanging="361"/>
      </w:pPr>
      <w:rPr>
        <w:rFonts w:hint="default"/>
        <w:lang w:val="tr-TR" w:eastAsia="en-US" w:bidi="ar-SA"/>
      </w:rPr>
    </w:lvl>
    <w:lvl w:ilvl="7" w:tplc="C5304646">
      <w:numFmt w:val="bullet"/>
      <w:lvlText w:val="•"/>
      <w:lvlJc w:val="left"/>
      <w:pPr>
        <w:ind w:left="7081" w:hanging="361"/>
      </w:pPr>
      <w:rPr>
        <w:rFonts w:hint="default"/>
        <w:lang w:val="tr-TR" w:eastAsia="en-US" w:bidi="ar-SA"/>
      </w:rPr>
    </w:lvl>
    <w:lvl w:ilvl="8" w:tplc="804C62CA">
      <w:numFmt w:val="bullet"/>
      <w:lvlText w:val="•"/>
      <w:lvlJc w:val="left"/>
      <w:pPr>
        <w:ind w:left="7964" w:hanging="361"/>
      </w:pPr>
      <w:rPr>
        <w:rFonts w:hint="default"/>
        <w:lang w:val="tr-TR" w:eastAsia="en-US" w:bidi="ar-SA"/>
      </w:rPr>
    </w:lvl>
  </w:abstractNum>
  <w:abstractNum w:abstractNumId="30" w15:restartNumberingAfterBreak="0">
    <w:nsid w:val="63F91E2F"/>
    <w:multiLevelType w:val="hybridMultilevel"/>
    <w:tmpl w:val="664CDC36"/>
    <w:lvl w:ilvl="0" w:tplc="041F0001">
      <w:start w:val="1"/>
      <w:numFmt w:val="bullet"/>
      <w:lvlText w:val=""/>
      <w:lvlJc w:val="left"/>
      <w:pPr>
        <w:ind w:left="1665" w:hanging="360"/>
      </w:pPr>
      <w:rPr>
        <w:rFonts w:ascii="Symbol" w:hAnsi="Symbol" w:hint="default"/>
      </w:rPr>
    </w:lvl>
    <w:lvl w:ilvl="1" w:tplc="041F0003" w:tentative="1">
      <w:start w:val="1"/>
      <w:numFmt w:val="bullet"/>
      <w:lvlText w:val="o"/>
      <w:lvlJc w:val="left"/>
      <w:pPr>
        <w:ind w:left="2385" w:hanging="360"/>
      </w:pPr>
      <w:rPr>
        <w:rFonts w:ascii="Courier New" w:hAnsi="Courier New" w:cs="Courier New" w:hint="default"/>
      </w:rPr>
    </w:lvl>
    <w:lvl w:ilvl="2" w:tplc="041F0005" w:tentative="1">
      <w:start w:val="1"/>
      <w:numFmt w:val="bullet"/>
      <w:lvlText w:val=""/>
      <w:lvlJc w:val="left"/>
      <w:pPr>
        <w:ind w:left="3105" w:hanging="360"/>
      </w:pPr>
      <w:rPr>
        <w:rFonts w:ascii="Wingdings" w:hAnsi="Wingdings" w:hint="default"/>
      </w:rPr>
    </w:lvl>
    <w:lvl w:ilvl="3" w:tplc="041F0001" w:tentative="1">
      <w:start w:val="1"/>
      <w:numFmt w:val="bullet"/>
      <w:lvlText w:val=""/>
      <w:lvlJc w:val="left"/>
      <w:pPr>
        <w:ind w:left="3825" w:hanging="360"/>
      </w:pPr>
      <w:rPr>
        <w:rFonts w:ascii="Symbol" w:hAnsi="Symbol" w:hint="default"/>
      </w:rPr>
    </w:lvl>
    <w:lvl w:ilvl="4" w:tplc="041F0003" w:tentative="1">
      <w:start w:val="1"/>
      <w:numFmt w:val="bullet"/>
      <w:lvlText w:val="o"/>
      <w:lvlJc w:val="left"/>
      <w:pPr>
        <w:ind w:left="4545" w:hanging="360"/>
      </w:pPr>
      <w:rPr>
        <w:rFonts w:ascii="Courier New" w:hAnsi="Courier New" w:cs="Courier New" w:hint="default"/>
      </w:rPr>
    </w:lvl>
    <w:lvl w:ilvl="5" w:tplc="041F0005" w:tentative="1">
      <w:start w:val="1"/>
      <w:numFmt w:val="bullet"/>
      <w:lvlText w:val=""/>
      <w:lvlJc w:val="left"/>
      <w:pPr>
        <w:ind w:left="5265" w:hanging="360"/>
      </w:pPr>
      <w:rPr>
        <w:rFonts w:ascii="Wingdings" w:hAnsi="Wingdings" w:hint="default"/>
      </w:rPr>
    </w:lvl>
    <w:lvl w:ilvl="6" w:tplc="041F0001" w:tentative="1">
      <w:start w:val="1"/>
      <w:numFmt w:val="bullet"/>
      <w:lvlText w:val=""/>
      <w:lvlJc w:val="left"/>
      <w:pPr>
        <w:ind w:left="5985" w:hanging="360"/>
      </w:pPr>
      <w:rPr>
        <w:rFonts w:ascii="Symbol" w:hAnsi="Symbol" w:hint="default"/>
      </w:rPr>
    </w:lvl>
    <w:lvl w:ilvl="7" w:tplc="041F0003" w:tentative="1">
      <w:start w:val="1"/>
      <w:numFmt w:val="bullet"/>
      <w:lvlText w:val="o"/>
      <w:lvlJc w:val="left"/>
      <w:pPr>
        <w:ind w:left="6705" w:hanging="360"/>
      </w:pPr>
      <w:rPr>
        <w:rFonts w:ascii="Courier New" w:hAnsi="Courier New" w:cs="Courier New" w:hint="default"/>
      </w:rPr>
    </w:lvl>
    <w:lvl w:ilvl="8" w:tplc="041F0005" w:tentative="1">
      <w:start w:val="1"/>
      <w:numFmt w:val="bullet"/>
      <w:lvlText w:val=""/>
      <w:lvlJc w:val="left"/>
      <w:pPr>
        <w:ind w:left="7425" w:hanging="360"/>
      </w:pPr>
      <w:rPr>
        <w:rFonts w:ascii="Wingdings" w:hAnsi="Wingdings" w:hint="default"/>
      </w:rPr>
    </w:lvl>
  </w:abstractNum>
  <w:abstractNum w:abstractNumId="31" w15:restartNumberingAfterBreak="0">
    <w:nsid w:val="64F27126"/>
    <w:multiLevelType w:val="hybridMultilevel"/>
    <w:tmpl w:val="F9FCDB02"/>
    <w:lvl w:ilvl="0" w:tplc="5C78BAC4">
      <w:numFmt w:val="bullet"/>
      <w:lvlText w:val=""/>
      <w:lvlJc w:val="left"/>
      <w:pPr>
        <w:ind w:left="890" w:hanging="361"/>
      </w:pPr>
      <w:rPr>
        <w:rFonts w:ascii="Symbol" w:eastAsia="Symbol" w:hAnsi="Symbol" w:cs="Symbol" w:hint="default"/>
        <w:w w:val="100"/>
        <w:sz w:val="22"/>
        <w:szCs w:val="22"/>
        <w:lang w:val="tr-TR" w:eastAsia="en-US" w:bidi="ar-SA"/>
      </w:rPr>
    </w:lvl>
    <w:lvl w:ilvl="1" w:tplc="8B06E378">
      <w:numFmt w:val="bullet"/>
      <w:lvlText w:val="•"/>
      <w:lvlJc w:val="left"/>
      <w:pPr>
        <w:ind w:left="1829" w:hanging="361"/>
      </w:pPr>
      <w:rPr>
        <w:rFonts w:hint="default"/>
        <w:lang w:val="tr-TR" w:eastAsia="en-US" w:bidi="ar-SA"/>
      </w:rPr>
    </w:lvl>
    <w:lvl w:ilvl="2" w:tplc="F626B320">
      <w:numFmt w:val="bullet"/>
      <w:lvlText w:val="•"/>
      <w:lvlJc w:val="left"/>
      <w:pPr>
        <w:ind w:left="2758" w:hanging="361"/>
      </w:pPr>
      <w:rPr>
        <w:rFonts w:hint="default"/>
        <w:lang w:val="tr-TR" w:eastAsia="en-US" w:bidi="ar-SA"/>
      </w:rPr>
    </w:lvl>
    <w:lvl w:ilvl="3" w:tplc="56766BD6">
      <w:numFmt w:val="bullet"/>
      <w:lvlText w:val="•"/>
      <w:lvlJc w:val="left"/>
      <w:pPr>
        <w:ind w:left="3688" w:hanging="361"/>
      </w:pPr>
      <w:rPr>
        <w:rFonts w:hint="default"/>
        <w:lang w:val="tr-TR" w:eastAsia="en-US" w:bidi="ar-SA"/>
      </w:rPr>
    </w:lvl>
    <w:lvl w:ilvl="4" w:tplc="8C200BD8">
      <w:numFmt w:val="bullet"/>
      <w:lvlText w:val="•"/>
      <w:lvlJc w:val="left"/>
      <w:pPr>
        <w:ind w:left="4617" w:hanging="361"/>
      </w:pPr>
      <w:rPr>
        <w:rFonts w:hint="default"/>
        <w:lang w:val="tr-TR" w:eastAsia="en-US" w:bidi="ar-SA"/>
      </w:rPr>
    </w:lvl>
    <w:lvl w:ilvl="5" w:tplc="BB9E4860">
      <w:numFmt w:val="bullet"/>
      <w:lvlText w:val="•"/>
      <w:lvlJc w:val="left"/>
      <w:pPr>
        <w:ind w:left="5547" w:hanging="361"/>
      </w:pPr>
      <w:rPr>
        <w:rFonts w:hint="default"/>
        <w:lang w:val="tr-TR" w:eastAsia="en-US" w:bidi="ar-SA"/>
      </w:rPr>
    </w:lvl>
    <w:lvl w:ilvl="6" w:tplc="0E66A2E0">
      <w:numFmt w:val="bullet"/>
      <w:lvlText w:val="•"/>
      <w:lvlJc w:val="left"/>
      <w:pPr>
        <w:ind w:left="6476" w:hanging="361"/>
      </w:pPr>
      <w:rPr>
        <w:rFonts w:hint="default"/>
        <w:lang w:val="tr-TR" w:eastAsia="en-US" w:bidi="ar-SA"/>
      </w:rPr>
    </w:lvl>
    <w:lvl w:ilvl="7" w:tplc="E9A26FF6">
      <w:numFmt w:val="bullet"/>
      <w:lvlText w:val="•"/>
      <w:lvlJc w:val="left"/>
      <w:pPr>
        <w:ind w:left="7405" w:hanging="361"/>
      </w:pPr>
      <w:rPr>
        <w:rFonts w:hint="default"/>
        <w:lang w:val="tr-TR" w:eastAsia="en-US" w:bidi="ar-SA"/>
      </w:rPr>
    </w:lvl>
    <w:lvl w:ilvl="8" w:tplc="91D40428">
      <w:numFmt w:val="bullet"/>
      <w:lvlText w:val="•"/>
      <w:lvlJc w:val="left"/>
      <w:pPr>
        <w:ind w:left="8335" w:hanging="361"/>
      </w:pPr>
      <w:rPr>
        <w:rFonts w:hint="default"/>
        <w:lang w:val="tr-TR" w:eastAsia="en-US" w:bidi="ar-SA"/>
      </w:rPr>
    </w:lvl>
  </w:abstractNum>
  <w:abstractNum w:abstractNumId="32" w15:restartNumberingAfterBreak="0">
    <w:nsid w:val="66202D10"/>
    <w:multiLevelType w:val="hybridMultilevel"/>
    <w:tmpl w:val="08725728"/>
    <w:lvl w:ilvl="0" w:tplc="2EFA9AB8">
      <w:numFmt w:val="bullet"/>
      <w:lvlText w:val=""/>
      <w:lvlJc w:val="left"/>
      <w:pPr>
        <w:ind w:left="1031" w:hanging="361"/>
      </w:pPr>
      <w:rPr>
        <w:rFonts w:ascii="Symbol" w:eastAsia="Symbol" w:hAnsi="Symbol" w:cs="Symbol" w:hint="default"/>
        <w:w w:val="100"/>
        <w:sz w:val="22"/>
        <w:szCs w:val="22"/>
        <w:lang w:val="tr-TR" w:eastAsia="en-US" w:bidi="ar-SA"/>
      </w:rPr>
    </w:lvl>
    <w:lvl w:ilvl="1" w:tplc="15EA0F12">
      <w:numFmt w:val="bullet"/>
      <w:lvlText w:val="•"/>
      <w:lvlJc w:val="left"/>
      <w:pPr>
        <w:ind w:left="1948" w:hanging="361"/>
      </w:pPr>
      <w:rPr>
        <w:rFonts w:hint="default"/>
        <w:lang w:val="tr-TR" w:eastAsia="en-US" w:bidi="ar-SA"/>
      </w:rPr>
    </w:lvl>
    <w:lvl w:ilvl="2" w:tplc="9E861604">
      <w:numFmt w:val="bullet"/>
      <w:lvlText w:val="•"/>
      <w:lvlJc w:val="left"/>
      <w:pPr>
        <w:ind w:left="2857" w:hanging="361"/>
      </w:pPr>
      <w:rPr>
        <w:rFonts w:hint="default"/>
        <w:lang w:val="tr-TR" w:eastAsia="en-US" w:bidi="ar-SA"/>
      </w:rPr>
    </w:lvl>
    <w:lvl w:ilvl="3" w:tplc="F1308386">
      <w:numFmt w:val="bullet"/>
      <w:lvlText w:val="•"/>
      <w:lvlJc w:val="left"/>
      <w:pPr>
        <w:ind w:left="3766" w:hanging="361"/>
      </w:pPr>
      <w:rPr>
        <w:rFonts w:hint="default"/>
        <w:lang w:val="tr-TR" w:eastAsia="en-US" w:bidi="ar-SA"/>
      </w:rPr>
    </w:lvl>
    <w:lvl w:ilvl="4" w:tplc="42308A0E">
      <w:numFmt w:val="bullet"/>
      <w:lvlText w:val="•"/>
      <w:lvlJc w:val="left"/>
      <w:pPr>
        <w:ind w:left="4675" w:hanging="361"/>
      </w:pPr>
      <w:rPr>
        <w:rFonts w:hint="default"/>
        <w:lang w:val="tr-TR" w:eastAsia="en-US" w:bidi="ar-SA"/>
      </w:rPr>
    </w:lvl>
    <w:lvl w:ilvl="5" w:tplc="A4861DCA">
      <w:numFmt w:val="bullet"/>
      <w:lvlText w:val="•"/>
      <w:lvlJc w:val="left"/>
      <w:pPr>
        <w:ind w:left="5584" w:hanging="361"/>
      </w:pPr>
      <w:rPr>
        <w:rFonts w:hint="default"/>
        <w:lang w:val="tr-TR" w:eastAsia="en-US" w:bidi="ar-SA"/>
      </w:rPr>
    </w:lvl>
    <w:lvl w:ilvl="6" w:tplc="1250D238">
      <w:numFmt w:val="bullet"/>
      <w:lvlText w:val="•"/>
      <w:lvlJc w:val="left"/>
      <w:pPr>
        <w:ind w:left="6492" w:hanging="361"/>
      </w:pPr>
      <w:rPr>
        <w:rFonts w:hint="default"/>
        <w:lang w:val="tr-TR" w:eastAsia="en-US" w:bidi="ar-SA"/>
      </w:rPr>
    </w:lvl>
    <w:lvl w:ilvl="7" w:tplc="4E1E3572">
      <w:numFmt w:val="bullet"/>
      <w:lvlText w:val="•"/>
      <w:lvlJc w:val="left"/>
      <w:pPr>
        <w:ind w:left="7401" w:hanging="361"/>
      </w:pPr>
      <w:rPr>
        <w:rFonts w:hint="default"/>
        <w:lang w:val="tr-TR" w:eastAsia="en-US" w:bidi="ar-SA"/>
      </w:rPr>
    </w:lvl>
    <w:lvl w:ilvl="8" w:tplc="CD5CE77E">
      <w:numFmt w:val="bullet"/>
      <w:lvlText w:val="•"/>
      <w:lvlJc w:val="left"/>
      <w:pPr>
        <w:ind w:left="8310" w:hanging="361"/>
      </w:pPr>
      <w:rPr>
        <w:rFonts w:hint="default"/>
        <w:lang w:val="tr-TR" w:eastAsia="en-US" w:bidi="ar-SA"/>
      </w:rPr>
    </w:lvl>
  </w:abstractNum>
  <w:abstractNum w:abstractNumId="33" w15:restartNumberingAfterBreak="0">
    <w:nsid w:val="6A271895"/>
    <w:multiLevelType w:val="hybridMultilevel"/>
    <w:tmpl w:val="60449564"/>
    <w:lvl w:ilvl="0" w:tplc="8C1A21D2">
      <w:numFmt w:val="bullet"/>
      <w:lvlText w:val=""/>
      <w:lvlJc w:val="left"/>
      <w:pPr>
        <w:ind w:left="895" w:hanging="361"/>
      </w:pPr>
      <w:rPr>
        <w:rFonts w:ascii="Symbol" w:eastAsia="Symbol" w:hAnsi="Symbol" w:cs="Symbol" w:hint="default"/>
        <w:w w:val="100"/>
        <w:sz w:val="22"/>
        <w:szCs w:val="22"/>
        <w:lang w:val="tr-TR" w:eastAsia="en-US" w:bidi="ar-SA"/>
      </w:rPr>
    </w:lvl>
    <w:lvl w:ilvl="1" w:tplc="F1B8C2E2">
      <w:numFmt w:val="bullet"/>
      <w:lvlText w:val="•"/>
      <w:lvlJc w:val="left"/>
      <w:pPr>
        <w:ind w:left="1816" w:hanging="361"/>
      </w:pPr>
      <w:rPr>
        <w:rFonts w:hint="default"/>
        <w:lang w:val="tr-TR" w:eastAsia="en-US" w:bidi="ar-SA"/>
      </w:rPr>
    </w:lvl>
    <w:lvl w:ilvl="2" w:tplc="E4AEAE3A">
      <w:numFmt w:val="bullet"/>
      <w:lvlText w:val="•"/>
      <w:lvlJc w:val="left"/>
      <w:pPr>
        <w:ind w:left="2732" w:hanging="361"/>
      </w:pPr>
      <w:rPr>
        <w:rFonts w:hint="default"/>
        <w:lang w:val="tr-TR" w:eastAsia="en-US" w:bidi="ar-SA"/>
      </w:rPr>
    </w:lvl>
    <w:lvl w:ilvl="3" w:tplc="81B81834">
      <w:numFmt w:val="bullet"/>
      <w:lvlText w:val="•"/>
      <w:lvlJc w:val="left"/>
      <w:pPr>
        <w:ind w:left="3648" w:hanging="361"/>
      </w:pPr>
      <w:rPr>
        <w:rFonts w:hint="default"/>
        <w:lang w:val="tr-TR" w:eastAsia="en-US" w:bidi="ar-SA"/>
      </w:rPr>
    </w:lvl>
    <w:lvl w:ilvl="4" w:tplc="0464C20E">
      <w:numFmt w:val="bullet"/>
      <w:lvlText w:val="•"/>
      <w:lvlJc w:val="left"/>
      <w:pPr>
        <w:ind w:left="4565" w:hanging="361"/>
      </w:pPr>
      <w:rPr>
        <w:rFonts w:hint="default"/>
        <w:lang w:val="tr-TR" w:eastAsia="en-US" w:bidi="ar-SA"/>
      </w:rPr>
    </w:lvl>
    <w:lvl w:ilvl="5" w:tplc="4894B26E">
      <w:numFmt w:val="bullet"/>
      <w:lvlText w:val="•"/>
      <w:lvlJc w:val="left"/>
      <w:pPr>
        <w:ind w:left="5481" w:hanging="361"/>
      </w:pPr>
      <w:rPr>
        <w:rFonts w:hint="default"/>
        <w:lang w:val="tr-TR" w:eastAsia="en-US" w:bidi="ar-SA"/>
      </w:rPr>
    </w:lvl>
    <w:lvl w:ilvl="6" w:tplc="9606EA86">
      <w:numFmt w:val="bullet"/>
      <w:lvlText w:val="•"/>
      <w:lvlJc w:val="left"/>
      <w:pPr>
        <w:ind w:left="6397" w:hanging="361"/>
      </w:pPr>
      <w:rPr>
        <w:rFonts w:hint="default"/>
        <w:lang w:val="tr-TR" w:eastAsia="en-US" w:bidi="ar-SA"/>
      </w:rPr>
    </w:lvl>
    <w:lvl w:ilvl="7" w:tplc="C1A6960E">
      <w:numFmt w:val="bullet"/>
      <w:lvlText w:val="•"/>
      <w:lvlJc w:val="left"/>
      <w:pPr>
        <w:ind w:left="7314" w:hanging="361"/>
      </w:pPr>
      <w:rPr>
        <w:rFonts w:hint="default"/>
        <w:lang w:val="tr-TR" w:eastAsia="en-US" w:bidi="ar-SA"/>
      </w:rPr>
    </w:lvl>
    <w:lvl w:ilvl="8" w:tplc="0ECE50D2">
      <w:numFmt w:val="bullet"/>
      <w:lvlText w:val="•"/>
      <w:lvlJc w:val="left"/>
      <w:pPr>
        <w:ind w:left="8230" w:hanging="361"/>
      </w:pPr>
      <w:rPr>
        <w:rFonts w:hint="default"/>
        <w:lang w:val="tr-TR" w:eastAsia="en-US" w:bidi="ar-SA"/>
      </w:rPr>
    </w:lvl>
  </w:abstractNum>
  <w:abstractNum w:abstractNumId="34" w15:restartNumberingAfterBreak="0">
    <w:nsid w:val="6E614F4A"/>
    <w:multiLevelType w:val="hybridMultilevel"/>
    <w:tmpl w:val="17C44156"/>
    <w:lvl w:ilvl="0" w:tplc="FAAA028C">
      <w:numFmt w:val="bullet"/>
      <w:lvlText w:val=""/>
      <w:lvlJc w:val="left"/>
      <w:pPr>
        <w:ind w:left="890" w:hanging="361"/>
      </w:pPr>
      <w:rPr>
        <w:rFonts w:ascii="Symbol" w:eastAsia="Symbol" w:hAnsi="Symbol" w:cs="Symbol" w:hint="default"/>
        <w:w w:val="100"/>
        <w:sz w:val="22"/>
        <w:szCs w:val="22"/>
        <w:lang w:val="tr-TR" w:eastAsia="en-US" w:bidi="ar-SA"/>
      </w:rPr>
    </w:lvl>
    <w:lvl w:ilvl="1" w:tplc="1BFA9232">
      <w:numFmt w:val="bullet"/>
      <w:lvlText w:val="•"/>
      <w:lvlJc w:val="left"/>
      <w:pPr>
        <w:ind w:left="1829" w:hanging="361"/>
      </w:pPr>
      <w:rPr>
        <w:rFonts w:hint="default"/>
        <w:lang w:val="tr-TR" w:eastAsia="en-US" w:bidi="ar-SA"/>
      </w:rPr>
    </w:lvl>
    <w:lvl w:ilvl="2" w:tplc="F5463974">
      <w:numFmt w:val="bullet"/>
      <w:lvlText w:val="•"/>
      <w:lvlJc w:val="left"/>
      <w:pPr>
        <w:ind w:left="2759" w:hanging="361"/>
      </w:pPr>
      <w:rPr>
        <w:rFonts w:hint="default"/>
        <w:lang w:val="tr-TR" w:eastAsia="en-US" w:bidi="ar-SA"/>
      </w:rPr>
    </w:lvl>
    <w:lvl w:ilvl="3" w:tplc="6FF0D670">
      <w:numFmt w:val="bullet"/>
      <w:lvlText w:val="•"/>
      <w:lvlJc w:val="left"/>
      <w:pPr>
        <w:ind w:left="3689" w:hanging="361"/>
      </w:pPr>
      <w:rPr>
        <w:rFonts w:hint="default"/>
        <w:lang w:val="tr-TR" w:eastAsia="en-US" w:bidi="ar-SA"/>
      </w:rPr>
    </w:lvl>
    <w:lvl w:ilvl="4" w:tplc="0BC84D40">
      <w:numFmt w:val="bullet"/>
      <w:lvlText w:val="•"/>
      <w:lvlJc w:val="left"/>
      <w:pPr>
        <w:ind w:left="4619" w:hanging="361"/>
      </w:pPr>
      <w:rPr>
        <w:rFonts w:hint="default"/>
        <w:lang w:val="tr-TR" w:eastAsia="en-US" w:bidi="ar-SA"/>
      </w:rPr>
    </w:lvl>
    <w:lvl w:ilvl="5" w:tplc="F59AD61C">
      <w:numFmt w:val="bullet"/>
      <w:lvlText w:val="•"/>
      <w:lvlJc w:val="left"/>
      <w:pPr>
        <w:ind w:left="5549" w:hanging="361"/>
      </w:pPr>
      <w:rPr>
        <w:rFonts w:hint="default"/>
        <w:lang w:val="tr-TR" w:eastAsia="en-US" w:bidi="ar-SA"/>
      </w:rPr>
    </w:lvl>
    <w:lvl w:ilvl="6" w:tplc="760C0EA4">
      <w:numFmt w:val="bullet"/>
      <w:lvlText w:val="•"/>
      <w:lvlJc w:val="left"/>
      <w:pPr>
        <w:ind w:left="6478" w:hanging="361"/>
      </w:pPr>
      <w:rPr>
        <w:rFonts w:hint="default"/>
        <w:lang w:val="tr-TR" w:eastAsia="en-US" w:bidi="ar-SA"/>
      </w:rPr>
    </w:lvl>
    <w:lvl w:ilvl="7" w:tplc="0122F850">
      <w:numFmt w:val="bullet"/>
      <w:lvlText w:val="•"/>
      <w:lvlJc w:val="left"/>
      <w:pPr>
        <w:ind w:left="7408" w:hanging="361"/>
      </w:pPr>
      <w:rPr>
        <w:rFonts w:hint="default"/>
        <w:lang w:val="tr-TR" w:eastAsia="en-US" w:bidi="ar-SA"/>
      </w:rPr>
    </w:lvl>
    <w:lvl w:ilvl="8" w:tplc="AEA6AED2">
      <w:numFmt w:val="bullet"/>
      <w:lvlText w:val="•"/>
      <w:lvlJc w:val="left"/>
      <w:pPr>
        <w:ind w:left="8338" w:hanging="361"/>
      </w:pPr>
      <w:rPr>
        <w:rFonts w:hint="default"/>
        <w:lang w:val="tr-TR" w:eastAsia="en-US" w:bidi="ar-SA"/>
      </w:rPr>
    </w:lvl>
  </w:abstractNum>
  <w:abstractNum w:abstractNumId="35" w15:restartNumberingAfterBreak="0">
    <w:nsid w:val="74AA6E3B"/>
    <w:multiLevelType w:val="hybridMultilevel"/>
    <w:tmpl w:val="464EAB9C"/>
    <w:lvl w:ilvl="0" w:tplc="FCFE60AC">
      <w:numFmt w:val="bullet"/>
      <w:lvlText w:val=""/>
      <w:lvlJc w:val="left"/>
      <w:pPr>
        <w:ind w:left="945" w:hanging="361"/>
      </w:pPr>
      <w:rPr>
        <w:rFonts w:ascii="Symbol" w:eastAsia="Symbol" w:hAnsi="Symbol" w:cs="Symbol" w:hint="default"/>
        <w:w w:val="100"/>
        <w:sz w:val="22"/>
        <w:szCs w:val="22"/>
        <w:lang w:val="tr-TR" w:eastAsia="en-US" w:bidi="ar-SA"/>
      </w:rPr>
    </w:lvl>
    <w:lvl w:ilvl="1" w:tplc="452E8A4A">
      <w:numFmt w:val="bullet"/>
      <w:lvlText w:val="•"/>
      <w:lvlJc w:val="left"/>
      <w:pPr>
        <w:ind w:left="1856" w:hanging="361"/>
      </w:pPr>
      <w:rPr>
        <w:rFonts w:hint="default"/>
        <w:lang w:val="tr-TR" w:eastAsia="en-US" w:bidi="ar-SA"/>
      </w:rPr>
    </w:lvl>
    <w:lvl w:ilvl="2" w:tplc="9DF2F3C8">
      <w:numFmt w:val="bullet"/>
      <w:lvlText w:val="•"/>
      <w:lvlJc w:val="left"/>
      <w:pPr>
        <w:ind w:left="2772" w:hanging="361"/>
      </w:pPr>
      <w:rPr>
        <w:rFonts w:hint="default"/>
        <w:lang w:val="tr-TR" w:eastAsia="en-US" w:bidi="ar-SA"/>
      </w:rPr>
    </w:lvl>
    <w:lvl w:ilvl="3" w:tplc="F1E481E8">
      <w:numFmt w:val="bullet"/>
      <w:lvlText w:val="•"/>
      <w:lvlJc w:val="left"/>
      <w:pPr>
        <w:ind w:left="3688" w:hanging="361"/>
      </w:pPr>
      <w:rPr>
        <w:rFonts w:hint="default"/>
        <w:lang w:val="tr-TR" w:eastAsia="en-US" w:bidi="ar-SA"/>
      </w:rPr>
    </w:lvl>
    <w:lvl w:ilvl="4" w:tplc="330A4DEA">
      <w:numFmt w:val="bullet"/>
      <w:lvlText w:val="•"/>
      <w:lvlJc w:val="left"/>
      <w:pPr>
        <w:ind w:left="4604" w:hanging="361"/>
      </w:pPr>
      <w:rPr>
        <w:rFonts w:hint="default"/>
        <w:lang w:val="tr-TR" w:eastAsia="en-US" w:bidi="ar-SA"/>
      </w:rPr>
    </w:lvl>
    <w:lvl w:ilvl="5" w:tplc="94701942">
      <w:numFmt w:val="bullet"/>
      <w:lvlText w:val="•"/>
      <w:lvlJc w:val="left"/>
      <w:pPr>
        <w:ind w:left="5520" w:hanging="361"/>
      </w:pPr>
      <w:rPr>
        <w:rFonts w:hint="default"/>
        <w:lang w:val="tr-TR" w:eastAsia="en-US" w:bidi="ar-SA"/>
      </w:rPr>
    </w:lvl>
    <w:lvl w:ilvl="6" w:tplc="441E8B64">
      <w:numFmt w:val="bullet"/>
      <w:lvlText w:val="•"/>
      <w:lvlJc w:val="left"/>
      <w:pPr>
        <w:ind w:left="6436" w:hanging="361"/>
      </w:pPr>
      <w:rPr>
        <w:rFonts w:hint="default"/>
        <w:lang w:val="tr-TR" w:eastAsia="en-US" w:bidi="ar-SA"/>
      </w:rPr>
    </w:lvl>
    <w:lvl w:ilvl="7" w:tplc="2342FEC8">
      <w:numFmt w:val="bullet"/>
      <w:lvlText w:val="•"/>
      <w:lvlJc w:val="left"/>
      <w:pPr>
        <w:ind w:left="7352" w:hanging="361"/>
      </w:pPr>
      <w:rPr>
        <w:rFonts w:hint="default"/>
        <w:lang w:val="tr-TR" w:eastAsia="en-US" w:bidi="ar-SA"/>
      </w:rPr>
    </w:lvl>
    <w:lvl w:ilvl="8" w:tplc="DB027A8C">
      <w:numFmt w:val="bullet"/>
      <w:lvlText w:val="•"/>
      <w:lvlJc w:val="left"/>
      <w:pPr>
        <w:ind w:left="8268" w:hanging="361"/>
      </w:pPr>
      <w:rPr>
        <w:rFonts w:hint="default"/>
        <w:lang w:val="tr-TR" w:eastAsia="en-US" w:bidi="ar-SA"/>
      </w:rPr>
    </w:lvl>
  </w:abstractNum>
  <w:abstractNum w:abstractNumId="36" w15:restartNumberingAfterBreak="0">
    <w:nsid w:val="7850726E"/>
    <w:multiLevelType w:val="multilevel"/>
    <w:tmpl w:val="82C09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A0E45E1"/>
    <w:multiLevelType w:val="hybridMultilevel"/>
    <w:tmpl w:val="21D0750A"/>
    <w:lvl w:ilvl="0" w:tplc="78FCB7C4">
      <w:numFmt w:val="bullet"/>
      <w:lvlText w:val=""/>
      <w:lvlJc w:val="left"/>
      <w:pPr>
        <w:ind w:left="1034" w:hanging="361"/>
      </w:pPr>
      <w:rPr>
        <w:rFonts w:ascii="Symbol" w:eastAsia="Symbol" w:hAnsi="Symbol" w:cs="Symbol" w:hint="default"/>
        <w:w w:val="100"/>
        <w:sz w:val="22"/>
        <w:szCs w:val="22"/>
        <w:lang w:val="tr-TR" w:eastAsia="en-US" w:bidi="ar-SA"/>
      </w:rPr>
    </w:lvl>
    <w:lvl w:ilvl="1" w:tplc="62026AFA">
      <w:numFmt w:val="bullet"/>
      <w:lvlText w:val="•"/>
      <w:lvlJc w:val="left"/>
      <w:pPr>
        <w:ind w:left="1921" w:hanging="361"/>
      </w:pPr>
      <w:rPr>
        <w:rFonts w:hint="default"/>
        <w:lang w:val="tr-TR" w:eastAsia="en-US" w:bidi="ar-SA"/>
      </w:rPr>
    </w:lvl>
    <w:lvl w:ilvl="2" w:tplc="73A4E20E">
      <w:numFmt w:val="bullet"/>
      <w:lvlText w:val="•"/>
      <w:lvlJc w:val="left"/>
      <w:pPr>
        <w:ind w:left="2803" w:hanging="361"/>
      </w:pPr>
      <w:rPr>
        <w:rFonts w:hint="default"/>
        <w:lang w:val="tr-TR" w:eastAsia="en-US" w:bidi="ar-SA"/>
      </w:rPr>
    </w:lvl>
    <w:lvl w:ilvl="3" w:tplc="C382FA88">
      <w:numFmt w:val="bullet"/>
      <w:lvlText w:val="•"/>
      <w:lvlJc w:val="left"/>
      <w:pPr>
        <w:ind w:left="3684" w:hanging="361"/>
      </w:pPr>
      <w:rPr>
        <w:rFonts w:hint="default"/>
        <w:lang w:val="tr-TR" w:eastAsia="en-US" w:bidi="ar-SA"/>
      </w:rPr>
    </w:lvl>
    <w:lvl w:ilvl="4" w:tplc="F486591C">
      <w:numFmt w:val="bullet"/>
      <w:lvlText w:val="•"/>
      <w:lvlJc w:val="left"/>
      <w:pPr>
        <w:ind w:left="4566" w:hanging="361"/>
      </w:pPr>
      <w:rPr>
        <w:rFonts w:hint="default"/>
        <w:lang w:val="tr-TR" w:eastAsia="en-US" w:bidi="ar-SA"/>
      </w:rPr>
    </w:lvl>
    <w:lvl w:ilvl="5" w:tplc="08E8EB3C">
      <w:numFmt w:val="bullet"/>
      <w:lvlText w:val="•"/>
      <w:lvlJc w:val="left"/>
      <w:pPr>
        <w:ind w:left="5447" w:hanging="361"/>
      </w:pPr>
      <w:rPr>
        <w:rFonts w:hint="default"/>
        <w:lang w:val="tr-TR" w:eastAsia="en-US" w:bidi="ar-SA"/>
      </w:rPr>
    </w:lvl>
    <w:lvl w:ilvl="6" w:tplc="0A0A7E7A">
      <w:numFmt w:val="bullet"/>
      <w:lvlText w:val="•"/>
      <w:lvlJc w:val="left"/>
      <w:pPr>
        <w:ind w:left="6329" w:hanging="361"/>
      </w:pPr>
      <w:rPr>
        <w:rFonts w:hint="default"/>
        <w:lang w:val="tr-TR" w:eastAsia="en-US" w:bidi="ar-SA"/>
      </w:rPr>
    </w:lvl>
    <w:lvl w:ilvl="7" w:tplc="6F9C4456">
      <w:numFmt w:val="bullet"/>
      <w:lvlText w:val="•"/>
      <w:lvlJc w:val="left"/>
      <w:pPr>
        <w:ind w:left="7210" w:hanging="361"/>
      </w:pPr>
      <w:rPr>
        <w:rFonts w:hint="default"/>
        <w:lang w:val="tr-TR" w:eastAsia="en-US" w:bidi="ar-SA"/>
      </w:rPr>
    </w:lvl>
    <w:lvl w:ilvl="8" w:tplc="FF168574">
      <w:numFmt w:val="bullet"/>
      <w:lvlText w:val="•"/>
      <w:lvlJc w:val="left"/>
      <w:pPr>
        <w:ind w:left="8092" w:hanging="361"/>
      </w:pPr>
      <w:rPr>
        <w:rFonts w:hint="default"/>
        <w:lang w:val="tr-TR" w:eastAsia="en-US" w:bidi="ar-SA"/>
      </w:rPr>
    </w:lvl>
  </w:abstractNum>
  <w:abstractNum w:abstractNumId="38" w15:restartNumberingAfterBreak="0">
    <w:nsid w:val="7D916CBF"/>
    <w:multiLevelType w:val="hybridMultilevel"/>
    <w:tmpl w:val="57DAC974"/>
    <w:lvl w:ilvl="0" w:tplc="EF984992">
      <w:numFmt w:val="bullet"/>
      <w:lvlText w:val=""/>
      <w:lvlJc w:val="left"/>
      <w:pPr>
        <w:ind w:left="945" w:hanging="361"/>
      </w:pPr>
      <w:rPr>
        <w:rFonts w:ascii="Symbol" w:eastAsia="Symbol" w:hAnsi="Symbol" w:cs="Symbol" w:hint="default"/>
        <w:w w:val="100"/>
        <w:sz w:val="22"/>
        <w:szCs w:val="22"/>
        <w:lang w:val="tr-TR" w:eastAsia="en-US" w:bidi="ar-SA"/>
      </w:rPr>
    </w:lvl>
    <w:lvl w:ilvl="1" w:tplc="C5D65D64">
      <w:numFmt w:val="bullet"/>
      <w:lvlText w:val="•"/>
      <w:lvlJc w:val="left"/>
      <w:pPr>
        <w:ind w:left="1883" w:hanging="361"/>
      </w:pPr>
      <w:rPr>
        <w:rFonts w:hint="default"/>
        <w:lang w:val="tr-TR" w:eastAsia="en-US" w:bidi="ar-SA"/>
      </w:rPr>
    </w:lvl>
    <w:lvl w:ilvl="2" w:tplc="47B2C3AC">
      <w:numFmt w:val="bullet"/>
      <w:lvlText w:val="•"/>
      <w:lvlJc w:val="left"/>
      <w:pPr>
        <w:ind w:left="2826" w:hanging="361"/>
      </w:pPr>
      <w:rPr>
        <w:rFonts w:hint="default"/>
        <w:lang w:val="tr-TR" w:eastAsia="en-US" w:bidi="ar-SA"/>
      </w:rPr>
    </w:lvl>
    <w:lvl w:ilvl="3" w:tplc="564AA658">
      <w:numFmt w:val="bullet"/>
      <w:lvlText w:val="•"/>
      <w:lvlJc w:val="left"/>
      <w:pPr>
        <w:ind w:left="3769" w:hanging="361"/>
      </w:pPr>
      <w:rPr>
        <w:rFonts w:hint="default"/>
        <w:lang w:val="tr-TR" w:eastAsia="en-US" w:bidi="ar-SA"/>
      </w:rPr>
    </w:lvl>
    <w:lvl w:ilvl="4" w:tplc="2E7CAB38">
      <w:numFmt w:val="bullet"/>
      <w:lvlText w:val="•"/>
      <w:lvlJc w:val="left"/>
      <w:pPr>
        <w:ind w:left="4712" w:hanging="361"/>
      </w:pPr>
      <w:rPr>
        <w:rFonts w:hint="default"/>
        <w:lang w:val="tr-TR" w:eastAsia="en-US" w:bidi="ar-SA"/>
      </w:rPr>
    </w:lvl>
    <w:lvl w:ilvl="5" w:tplc="1CDA4820">
      <w:numFmt w:val="bullet"/>
      <w:lvlText w:val="•"/>
      <w:lvlJc w:val="left"/>
      <w:pPr>
        <w:ind w:left="5655" w:hanging="361"/>
      </w:pPr>
      <w:rPr>
        <w:rFonts w:hint="default"/>
        <w:lang w:val="tr-TR" w:eastAsia="en-US" w:bidi="ar-SA"/>
      </w:rPr>
    </w:lvl>
    <w:lvl w:ilvl="6" w:tplc="61580258">
      <w:numFmt w:val="bullet"/>
      <w:lvlText w:val="•"/>
      <w:lvlJc w:val="left"/>
      <w:pPr>
        <w:ind w:left="6598" w:hanging="361"/>
      </w:pPr>
      <w:rPr>
        <w:rFonts w:hint="default"/>
        <w:lang w:val="tr-TR" w:eastAsia="en-US" w:bidi="ar-SA"/>
      </w:rPr>
    </w:lvl>
    <w:lvl w:ilvl="7" w:tplc="61F69C9E">
      <w:numFmt w:val="bullet"/>
      <w:lvlText w:val="•"/>
      <w:lvlJc w:val="left"/>
      <w:pPr>
        <w:ind w:left="7541" w:hanging="361"/>
      </w:pPr>
      <w:rPr>
        <w:rFonts w:hint="default"/>
        <w:lang w:val="tr-TR" w:eastAsia="en-US" w:bidi="ar-SA"/>
      </w:rPr>
    </w:lvl>
    <w:lvl w:ilvl="8" w:tplc="F7784644">
      <w:numFmt w:val="bullet"/>
      <w:lvlText w:val="•"/>
      <w:lvlJc w:val="left"/>
      <w:pPr>
        <w:ind w:left="8484" w:hanging="361"/>
      </w:pPr>
      <w:rPr>
        <w:rFonts w:hint="default"/>
        <w:lang w:val="tr-TR" w:eastAsia="en-US" w:bidi="ar-SA"/>
      </w:rPr>
    </w:lvl>
  </w:abstractNum>
  <w:abstractNum w:abstractNumId="39" w15:restartNumberingAfterBreak="0">
    <w:nsid w:val="7EB831D0"/>
    <w:multiLevelType w:val="hybridMultilevel"/>
    <w:tmpl w:val="69E86B12"/>
    <w:lvl w:ilvl="0" w:tplc="17708028">
      <w:numFmt w:val="bullet"/>
      <w:lvlText w:val=""/>
      <w:lvlJc w:val="left"/>
      <w:pPr>
        <w:ind w:left="894" w:hanging="361"/>
      </w:pPr>
      <w:rPr>
        <w:rFonts w:ascii="Symbol" w:eastAsia="Symbol" w:hAnsi="Symbol" w:cs="Symbol" w:hint="default"/>
        <w:w w:val="100"/>
        <w:sz w:val="22"/>
        <w:szCs w:val="22"/>
        <w:lang w:val="tr-TR" w:eastAsia="en-US" w:bidi="ar-SA"/>
      </w:rPr>
    </w:lvl>
    <w:lvl w:ilvl="1" w:tplc="E912D626">
      <w:numFmt w:val="bullet"/>
      <w:lvlText w:val="•"/>
      <w:lvlJc w:val="left"/>
      <w:pPr>
        <w:ind w:left="1829" w:hanging="361"/>
      </w:pPr>
      <w:rPr>
        <w:rFonts w:hint="default"/>
        <w:lang w:val="tr-TR" w:eastAsia="en-US" w:bidi="ar-SA"/>
      </w:rPr>
    </w:lvl>
    <w:lvl w:ilvl="2" w:tplc="FA60D482">
      <w:numFmt w:val="bullet"/>
      <w:lvlText w:val="•"/>
      <w:lvlJc w:val="left"/>
      <w:pPr>
        <w:ind w:left="2759" w:hanging="361"/>
      </w:pPr>
      <w:rPr>
        <w:rFonts w:hint="default"/>
        <w:lang w:val="tr-TR" w:eastAsia="en-US" w:bidi="ar-SA"/>
      </w:rPr>
    </w:lvl>
    <w:lvl w:ilvl="3" w:tplc="175A40AE">
      <w:numFmt w:val="bullet"/>
      <w:lvlText w:val="•"/>
      <w:lvlJc w:val="left"/>
      <w:pPr>
        <w:ind w:left="3688" w:hanging="361"/>
      </w:pPr>
      <w:rPr>
        <w:rFonts w:hint="default"/>
        <w:lang w:val="tr-TR" w:eastAsia="en-US" w:bidi="ar-SA"/>
      </w:rPr>
    </w:lvl>
    <w:lvl w:ilvl="4" w:tplc="CEBA735C">
      <w:numFmt w:val="bullet"/>
      <w:lvlText w:val="•"/>
      <w:lvlJc w:val="left"/>
      <w:pPr>
        <w:ind w:left="4618" w:hanging="361"/>
      </w:pPr>
      <w:rPr>
        <w:rFonts w:hint="default"/>
        <w:lang w:val="tr-TR" w:eastAsia="en-US" w:bidi="ar-SA"/>
      </w:rPr>
    </w:lvl>
    <w:lvl w:ilvl="5" w:tplc="2D7A2AAC">
      <w:numFmt w:val="bullet"/>
      <w:lvlText w:val="•"/>
      <w:lvlJc w:val="left"/>
      <w:pPr>
        <w:ind w:left="5547" w:hanging="361"/>
      </w:pPr>
      <w:rPr>
        <w:rFonts w:hint="default"/>
        <w:lang w:val="tr-TR" w:eastAsia="en-US" w:bidi="ar-SA"/>
      </w:rPr>
    </w:lvl>
    <w:lvl w:ilvl="6" w:tplc="6A9A1BF4">
      <w:numFmt w:val="bullet"/>
      <w:lvlText w:val="•"/>
      <w:lvlJc w:val="left"/>
      <w:pPr>
        <w:ind w:left="6477" w:hanging="361"/>
      </w:pPr>
      <w:rPr>
        <w:rFonts w:hint="default"/>
        <w:lang w:val="tr-TR" w:eastAsia="en-US" w:bidi="ar-SA"/>
      </w:rPr>
    </w:lvl>
    <w:lvl w:ilvl="7" w:tplc="AD588A00">
      <w:numFmt w:val="bullet"/>
      <w:lvlText w:val="•"/>
      <w:lvlJc w:val="left"/>
      <w:pPr>
        <w:ind w:left="7406" w:hanging="361"/>
      </w:pPr>
      <w:rPr>
        <w:rFonts w:hint="default"/>
        <w:lang w:val="tr-TR" w:eastAsia="en-US" w:bidi="ar-SA"/>
      </w:rPr>
    </w:lvl>
    <w:lvl w:ilvl="8" w:tplc="B3CC4E18">
      <w:numFmt w:val="bullet"/>
      <w:lvlText w:val="•"/>
      <w:lvlJc w:val="left"/>
      <w:pPr>
        <w:ind w:left="8336" w:hanging="361"/>
      </w:pPr>
      <w:rPr>
        <w:rFonts w:hint="default"/>
        <w:lang w:val="tr-TR" w:eastAsia="en-US" w:bidi="ar-SA"/>
      </w:rPr>
    </w:lvl>
  </w:abstractNum>
  <w:num w:numId="1" w16cid:durableId="891162818">
    <w:abstractNumId w:val="38"/>
  </w:num>
  <w:num w:numId="2" w16cid:durableId="614560755">
    <w:abstractNumId w:val="25"/>
  </w:num>
  <w:num w:numId="3" w16cid:durableId="1669748924">
    <w:abstractNumId w:val="10"/>
  </w:num>
  <w:num w:numId="4" w16cid:durableId="310526656">
    <w:abstractNumId w:val="35"/>
  </w:num>
  <w:num w:numId="5" w16cid:durableId="1177617130">
    <w:abstractNumId w:val="27"/>
  </w:num>
  <w:num w:numId="6" w16cid:durableId="1356419255">
    <w:abstractNumId w:val="30"/>
  </w:num>
  <w:num w:numId="7" w16cid:durableId="1997342952">
    <w:abstractNumId w:val="12"/>
  </w:num>
  <w:num w:numId="8" w16cid:durableId="1862280390">
    <w:abstractNumId w:val="0"/>
  </w:num>
  <w:num w:numId="9" w16cid:durableId="772479032">
    <w:abstractNumId w:val="23"/>
  </w:num>
  <w:num w:numId="10" w16cid:durableId="953287441">
    <w:abstractNumId w:val="1"/>
  </w:num>
  <w:num w:numId="11" w16cid:durableId="1120076421">
    <w:abstractNumId w:val="28"/>
  </w:num>
  <w:num w:numId="12" w16cid:durableId="2008358328">
    <w:abstractNumId w:val="3"/>
  </w:num>
  <w:num w:numId="13" w16cid:durableId="78720009">
    <w:abstractNumId w:val="5"/>
  </w:num>
  <w:num w:numId="14" w16cid:durableId="2125348500">
    <w:abstractNumId w:val="39"/>
  </w:num>
  <w:num w:numId="15" w16cid:durableId="756252123">
    <w:abstractNumId w:val="4"/>
  </w:num>
  <w:num w:numId="16" w16cid:durableId="1504315334">
    <w:abstractNumId w:val="6"/>
  </w:num>
  <w:num w:numId="17" w16cid:durableId="2030329302">
    <w:abstractNumId w:val="13"/>
  </w:num>
  <w:num w:numId="18" w16cid:durableId="767312848">
    <w:abstractNumId w:val="9"/>
  </w:num>
  <w:num w:numId="19" w16cid:durableId="1859201296">
    <w:abstractNumId w:val="2"/>
  </w:num>
  <w:num w:numId="20" w16cid:durableId="1373269981">
    <w:abstractNumId w:val="16"/>
  </w:num>
  <w:num w:numId="21" w16cid:durableId="1572277520">
    <w:abstractNumId w:val="19"/>
  </w:num>
  <w:num w:numId="22" w16cid:durableId="106966545">
    <w:abstractNumId w:val="34"/>
  </w:num>
  <w:num w:numId="23" w16cid:durableId="1623414955">
    <w:abstractNumId w:val="31"/>
  </w:num>
  <w:num w:numId="24" w16cid:durableId="1576625740">
    <w:abstractNumId w:val="21"/>
  </w:num>
  <w:num w:numId="25" w16cid:durableId="659890407">
    <w:abstractNumId w:val="24"/>
  </w:num>
  <w:num w:numId="26" w16cid:durableId="2045017825">
    <w:abstractNumId w:val="11"/>
  </w:num>
  <w:num w:numId="27" w16cid:durableId="1582180320">
    <w:abstractNumId w:val="8"/>
  </w:num>
  <w:num w:numId="28" w16cid:durableId="975338309">
    <w:abstractNumId w:val="26"/>
  </w:num>
  <w:num w:numId="29" w16cid:durableId="788744309">
    <w:abstractNumId w:val="15"/>
  </w:num>
  <w:num w:numId="30" w16cid:durableId="370616399">
    <w:abstractNumId w:val="29"/>
  </w:num>
  <w:num w:numId="31" w16cid:durableId="1973442008">
    <w:abstractNumId w:val="14"/>
  </w:num>
  <w:num w:numId="32" w16cid:durableId="2114157124">
    <w:abstractNumId w:val="32"/>
  </w:num>
  <w:num w:numId="33" w16cid:durableId="576786387">
    <w:abstractNumId w:val="7"/>
  </w:num>
  <w:num w:numId="34" w16cid:durableId="1943952229">
    <w:abstractNumId w:val="33"/>
  </w:num>
  <w:num w:numId="35" w16cid:durableId="483131413">
    <w:abstractNumId w:val="37"/>
  </w:num>
  <w:num w:numId="36" w16cid:durableId="1686594608">
    <w:abstractNumId w:val="17"/>
  </w:num>
  <w:num w:numId="37" w16cid:durableId="730883073">
    <w:abstractNumId w:val="36"/>
  </w:num>
  <w:num w:numId="38" w16cid:durableId="206646443">
    <w:abstractNumId w:val="20"/>
  </w:num>
  <w:num w:numId="39" w16cid:durableId="430203440">
    <w:abstractNumId w:val="18"/>
  </w:num>
  <w:num w:numId="40" w16cid:durableId="9818108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isplayBackgroundShape/>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6F"/>
    <w:rsid w:val="00020FC5"/>
    <w:rsid w:val="00046434"/>
    <w:rsid w:val="000504EB"/>
    <w:rsid w:val="00093D6A"/>
    <w:rsid w:val="001019AE"/>
    <w:rsid w:val="00117147"/>
    <w:rsid w:val="0014118B"/>
    <w:rsid w:val="001456D1"/>
    <w:rsid w:val="00161D03"/>
    <w:rsid w:val="001B64E0"/>
    <w:rsid w:val="0024308D"/>
    <w:rsid w:val="002C2D0B"/>
    <w:rsid w:val="002D11B1"/>
    <w:rsid w:val="003C2849"/>
    <w:rsid w:val="003D3602"/>
    <w:rsid w:val="003F200B"/>
    <w:rsid w:val="004E674B"/>
    <w:rsid w:val="004F0A7A"/>
    <w:rsid w:val="00513569"/>
    <w:rsid w:val="00523886"/>
    <w:rsid w:val="005824CE"/>
    <w:rsid w:val="00595C36"/>
    <w:rsid w:val="005D446F"/>
    <w:rsid w:val="005F0728"/>
    <w:rsid w:val="006214A3"/>
    <w:rsid w:val="006314F1"/>
    <w:rsid w:val="00645D3D"/>
    <w:rsid w:val="006A470D"/>
    <w:rsid w:val="006A524B"/>
    <w:rsid w:val="006E5C2F"/>
    <w:rsid w:val="00721AB6"/>
    <w:rsid w:val="0074703D"/>
    <w:rsid w:val="0078623C"/>
    <w:rsid w:val="0081630F"/>
    <w:rsid w:val="008212DA"/>
    <w:rsid w:val="00886B46"/>
    <w:rsid w:val="009254E1"/>
    <w:rsid w:val="00930A8A"/>
    <w:rsid w:val="00966C20"/>
    <w:rsid w:val="009C6AB1"/>
    <w:rsid w:val="009D01F0"/>
    <w:rsid w:val="00A06621"/>
    <w:rsid w:val="00A25A42"/>
    <w:rsid w:val="00AF6F43"/>
    <w:rsid w:val="00B258C9"/>
    <w:rsid w:val="00B55D24"/>
    <w:rsid w:val="00B86A98"/>
    <w:rsid w:val="00BC54F1"/>
    <w:rsid w:val="00C12EC2"/>
    <w:rsid w:val="00C94FC0"/>
    <w:rsid w:val="00CD73DB"/>
    <w:rsid w:val="00CF164D"/>
    <w:rsid w:val="00CF6A1D"/>
    <w:rsid w:val="00D30586"/>
    <w:rsid w:val="00D82CA2"/>
    <w:rsid w:val="00DC3482"/>
    <w:rsid w:val="00DE204A"/>
    <w:rsid w:val="00DE7C1A"/>
    <w:rsid w:val="00E26343"/>
    <w:rsid w:val="00E45E00"/>
    <w:rsid w:val="00E5206D"/>
    <w:rsid w:val="00E53BF2"/>
    <w:rsid w:val="00EC2456"/>
    <w:rsid w:val="00EC78DD"/>
    <w:rsid w:val="00F0431F"/>
    <w:rsid w:val="00F43C0A"/>
    <w:rsid w:val="00F54057"/>
    <w:rsid w:val="00F55F27"/>
    <w:rsid w:val="00F86219"/>
    <w:rsid w:val="00FD461E"/>
    <w:rsid w:val="00FD6B73"/>
    <w:rsid w:val="00FE398F"/>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C36A"/>
  <w15:chartTrackingRefBased/>
  <w15:docId w15:val="{763951C9-E108-0240-A990-A1079DA8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tr-T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46F"/>
  </w:style>
  <w:style w:type="paragraph" w:styleId="Heading1">
    <w:name w:val="heading 1"/>
    <w:basedOn w:val="Normal"/>
    <w:next w:val="Normal"/>
    <w:link w:val="Heading1Char"/>
    <w:uiPriority w:val="9"/>
    <w:qFormat/>
    <w:rsid w:val="005D4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4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4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4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4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4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4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46F"/>
    <w:rPr>
      <w:rFonts w:eastAsiaTheme="majorEastAsia" w:cstheme="majorBidi"/>
      <w:color w:val="272727" w:themeColor="text1" w:themeTint="D8"/>
    </w:rPr>
  </w:style>
  <w:style w:type="paragraph" w:styleId="Title">
    <w:name w:val="Title"/>
    <w:basedOn w:val="Normal"/>
    <w:next w:val="Normal"/>
    <w:link w:val="TitleChar"/>
    <w:uiPriority w:val="10"/>
    <w:qFormat/>
    <w:rsid w:val="005D44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4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4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446F"/>
    <w:rPr>
      <w:i/>
      <w:iCs/>
      <w:color w:val="404040" w:themeColor="text1" w:themeTint="BF"/>
    </w:rPr>
  </w:style>
  <w:style w:type="paragraph" w:styleId="ListParagraph">
    <w:name w:val="List Paragraph"/>
    <w:basedOn w:val="Normal"/>
    <w:uiPriority w:val="34"/>
    <w:qFormat/>
    <w:rsid w:val="005D446F"/>
    <w:pPr>
      <w:ind w:left="720"/>
      <w:contextualSpacing/>
    </w:pPr>
  </w:style>
  <w:style w:type="character" w:styleId="IntenseEmphasis">
    <w:name w:val="Intense Emphasis"/>
    <w:basedOn w:val="DefaultParagraphFont"/>
    <w:uiPriority w:val="21"/>
    <w:qFormat/>
    <w:rsid w:val="005D446F"/>
    <w:rPr>
      <w:i/>
      <w:iCs/>
      <w:color w:val="0F4761" w:themeColor="accent1" w:themeShade="BF"/>
    </w:rPr>
  </w:style>
  <w:style w:type="paragraph" w:styleId="IntenseQuote">
    <w:name w:val="Intense Quote"/>
    <w:basedOn w:val="Normal"/>
    <w:next w:val="Normal"/>
    <w:link w:val="IntenseQuoteChar"/>
    <w:uiPriority w:val="30"/>
    <w:qFormat/>
    <w:rsid w:val="005D4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46F"/>
    <w:rPr>
      <w:i/>
      <w:iCs/>
      <w:color w:val="0F4761" w:themeColor="accent1" w:themeShade="BF"/>
    </w:rPr>
  </w:style>
  <w:style w:type="character" w:styleId="IntenseReference">
    <w:name w:val="Intense Reference"/>
    <w:basedOn w:val="DefaultParagraphFont"/>
    <w:uiPriority w:val="32"/>
    <w:qFormat/>
    <w:rsid w:val="005D446F"/>
    <w:rPr>
      <w:b/>
      <w:bCs/>
      <w:smallCaps/>
      <w:color w:val="0F4761" w:themeColor="accent1" w:themeShade="BF"/>
      <w:spacing w:val="5"/>
    </w:rPr>
  </w:style>
  <w:style w:type="paragraph" w:customStyle="1" w:styleId="TableParagraph">
    <w:name w:val="Table Paragraph"/>
    <w:basedOn w:val="Normal"/>
    <w:uiPriority w:val="1"/>
    <w:qFormat/>
    <w:rsid w:val="005D446F"/>
    <w:pPr>
      <w:widowControl w:val="0"/>
      <w:autoSpaceDE w:val="0"/>
      <w:autoSpaceDN w:val="0"/>
    </w:pPr>
    <w:rPr>
      <w:rFonts w:ascii="Arial" w:eastAsia="Arial" w:hAnsi="Arial" w:cs="Arial"/>
      <w:kern w:val="0"/>
      <w:sz w:val="22"/>
      <w:szCs w:val="22"/>
      <w:lang w:eastAsia="en-US"/>
      <w14:ligatures w14:val="none"/>
    </w:rPr>
  </w:style>
  <w:style w:type="table" w:styleId="TableGrid">
    <w:name w:val="Table Grid"/>
    <w:basedOn w:val="TableNormal"/>
    <w:uiPriority w:val="39"/>
    <w:rsid w:val="005D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KonusuChar1">
    <w:name w:val="Açıklama Konusu Char1"/>
    <w:basedOn w:val="DefaultParagraphFont"/>
    <w:uiPriority w:val="99"/>
    <w:semiHidden/>
    <w:rsid w:val="005D446F"/>
    <w:rPr>
      <w:b/>
      <w:bCs/>
      <w:noProof/>
      <w:sz w:val="20"/>
      <w:szCs w:val="20"/>
    </w:rPr>
  </w:style>
  <w:style w:type="table" w:customStyle="1" w:styleId="TableNormal1">
    <w:name w:val="Table Normal1"/>
    <w:uiPriority w:val="2"/>
    <w:semiHidden/>
    <w:unhideWhenUsed/>
    <w:qFormat/>
    <w:rsid w:val="00886B46"/>
    <w:pPr>
      <w:widowControl w:val="0"/>
      <w:autoSpaceDE w:val="0"/>
      <w:autoSpaceDN w:val="0"/>
    </w:pPr>
    <w:rPr>
      <w:kern w:val="0"/>
      <w:sz w:val="22"/>
      <w:szCs w:val="22"/>
      <w:lang w:val="en-US" w:eastAsia="en-US"/>
      <w14:ligatures w14:val="none"/>
    </w:rPr>
    <w:tblPr>
      <w:tblInd w:w="0" w:type="dxa"/>
      <w:tblCellMar>
        <w:top w:w="0" w:type="dxa"/>
        <w:left w:w="0" w:type="dxa"/>
        <w:bottom w:w="0" w:type="dxa"/>
        <w:right w:w="0" w:type="dxa"/>
      </w:tblCellMar>
    </w:tblPr>
  </w:style>
  <w:style w:type="character" w:customStyle="1" w:styleId="BalonMetniChar1">
    <w:name w:val="Balon Metni Char1"/>
    <w:basedOn w:val="DefaultParagraphFont"/>
    <w:uiPriority w:val="99"/>
    <w:semiHidden/>
    <w:rsid w:val="00BC54F1"/>
    <w:rPr>
      <w:rFonts w:ascii="Segoe UI" w:hAnsi="Segoe UI" w:cs="Segoe UI"/>
      <w:noProof/>
      <w:sz w:val="18"/>
      <w:szCs w:val="18"/>
    </w:rPr>
  </w:style>
  <w:style w:type="paragraph" w:styleId="BodyText">
    <w:name w:val="Body Text"/>
    <w:basedOn w:val="Normal"/>
    <w:link w:val="BodyTextChar"/>
    <w:uiPriority w:val="1"/>
    <w:qFormat/>
    <w:rsid w:val="009D01F0"/>
    <w:pPr>
      <w:widowControl w:val="0"/>
      <w:ind w:left="118"/>
    </w:pPr>
    <w:rPr>
      <w:rFonts w:ascii="Times New Roman" w:eastAsia="Times New Roman" w:hAnsi="Times New Roman"/>
      <w:noProof/>
      <w:kern w:val="0"/>
      <w:lang w:eastAsia="en-US"/>
      <w14:ligatures w14:val="none"/>
    </w:rPr>
  </w:style>
  <w:style w:type="character" w:customStyle="1" w:styleId="BodyTextChar">
    <w:name w:val="Body Text Char"/>
    <w:basedOn w:val="DefaultParagraphFont"/>
    <w:link w:val="BodyText"/>
    <w:uiPriority w:val="1"/>
    <w:rsid w:val="009D01F0"/>
    <w:rPr>
      <w:rFonts w:ascii="Times New Roman" w:eastAsia="Times New Roman" w:hAnsi="Times New Roman"/>
      <w:noProof/>
      <w:kern w:val="0"/>
      <w:lang w:eastAsia="en-US"/>
      <w14:ligatures w14:val="none"/>
    </w:rPr>
  </w:style>
  <w:style w:type="paragraph" w:styleId="Header">
    <w:name w:val="header"/>
    <w:basedOn w:val="Normal"/>
    <w:link w:val="HeaderChar"/>
    <w:uiPriority w:val="99"/>
    <w:unhideWhenUsed/>
    <w:rsid w:val="00CF164D"/>
    <w:pPr>
      <w:tabs>
        <w:tab w:val="center" w:pos="4680"/>
        <w:tab w:val="right" w:pos="9360"/>
      </w:tabs>
    </w:pPr>
  </w:style>
  <w:style w:type="character" w:customStyle="1" w:styleId="HeaderChar">
    <w:name w:val="Header Char"/>
    <w:basedOn w:val="DefaultParagraphFont"/>
    <w:link w:val="Header"/>
    <w:uiPriority w:val="99"/>
    <w:rsid w:val="00CF164D"/>
  </w:style>
  <w:style w:type="paragraph" w:styleId="Footer">
    <w:name w:val="footer"/>
    <w:basedOn w:val="Normal"/>
    <w:link w:val="FooterChar"/>
    <w:uiPriority w:val="99"/>
    <w:unhideWhenUsed/>
    <w:rsid w:val="00CF164D"/>
    <w:pPr>
      <w:tabs>
        <w:tab w:val="center" w:pos="4680"/>
        <w:tab w:val="right" w:pos="9360"/>
      </w:tabs>
    </w:pPr>
  </w:style>
  <w:style w:type="character" w:customStyle="1" w:styleId="FooterChar">
    <w:name w:val="Footer Char"/>
    <w:basedOn w:val="DefaultParagraphFont"/>
    <w:link w:val="Footer"/>
    <w:uiPriority w:val="99"/>
    <w:rsid w:val="00CF164D"/>
  </w:style>
  <w:style w:type="character" w:styleId="PageNumber">
    <w:name w:val="page number"/>
    <w:basedOn w:val="DefaultParagraphFont"/>
    <w:uiPriority w:val="99"/>
    <w:semiHidden/>
    <w:unhideWhenUsed/>
    <w:rsid w:val="00CF164D"/>
  </w:style>
  <w:style w:type="character" w:styleId="Hyperlink">
    <w:name w:val="Hyperlink"/>
    <w:basedOn w:val="DefaultParagraphFont"/>
    <w:uiPriority w:val="99"/>
    <w:unhideWhenUsed/>
    <w:rsid w:val="0078623C"/>
    <w:rPr>
      <w:color w:val="467886" w:themeColor="hyperlink"/>
      <w:u w:val="single"/>
    </w:rPr>
  </w:style>
  <w:style w:type="character" w:styleId="FollowedHyperlink">
    <w:name w:val="FollowedHyperlink"/>
    <w:basedOn w:val="DefaultParagraphFont"/>
    <w:uiPriority w:val="99"/>
    <w:semiHidden/>
    <w:unhideWhenUsed/>
    <w:rsid w:val="007862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kak.gov.tr/ulusal-degerlendirme-programlarina-ait-dokumanla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54</Pages>
  <Words>11274</Words>
  <Characters>89184</Characters>
  <Application>Microsoft Office Word</Application>
  <DocSecurity>0</DocSecurity>
  <Lines>3716</Lines>
  <Paragraphs>1304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nuzhet turker</dc:creator>
  <cp:keywords/>
  <dc:description/>
  <cp:lastModifiedBy>nuzhet turker</cp:lastModifiedBy>
  <cp:revision>36</cp:revision>
  <dcterms:created xsi:type="dcterms:W3CDTF">2025-12-25T12:24:00Z</dcterms:created>
  <dcterms:modified xsi:type="dcterms:W3CDTF">2026-01-05T04:05:00Z</dcterms:modified>
</cp:coreProperties>
</file>