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64" w:rsidRPr="00FA3837" w:rsidRDefault="00185920" w:rsidP="00670B64">
      <w:pPr>
        <w:spacing w:line="300" w:lineRule="auto"/>
        <w:rPr>
          <w:rFonts w:ascii="Times New Roman" w:hAnsi="Times New Roman" w:cs="Times New Roman"/>
          <w:sz w:val="20"/>
          <w:szCs w:val="20"/>
        </w:rPr>
      </w:pPr>
      <w:r>
        <w:rPr>
          <w:rFonts w:ascii="Times New Roman" w:hAnsi="Times New Roman" w:cs="Times New Roman"/>
          <w:noProof/>
          <w:sz w:val="20"/>
          <w:szCs w:val="20"/>
          <w:lang w:eastAsia="tr-TR"/>
        </w:rPr>
        <w:pict>
          <v:group id="Grup 10" o:spid="_x0000_s1026" style="position:absolute;margin-left:22.8pt;margin-top:5.8pt;width:446.5pt;height:57.5pt;z-index:-251652096" coordsize="56705,7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7XcLDAAAA2wAAAA8AAABkcnMvZG93bnJldi54bWxET01rwkAQvRf6H5Yp9NZstGAlZhUrBDzo&#10;wWih3obsNEmbnQ27a4z/3i0UepvH+5x8NZpODOR8a1nBJElBEFdWt1wrOB2LlzkIH5A1dpZJwY08&#10;rJaPDzlm2l75QEMZahFD2GeooAmhz6T0VUMGfWJ74sh9WWcwROhqqR1eY7jp5DRNZ9Jgy7GhwZ42&#10;DVU/5cUo2E+/3bp//dzXxUe5a/X75jx5K5V6fhrXCxCBxvAv/nNvdZw/g99f4gFye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PtdwsMAAADbAAAADwAAAAAAAAAAAAAAAACf&#10;AgAAZHJzL2Rvd25yZXYueG1sUEsFBgAAAAAEAAQA9wAAAI8DAAAAAA==&#10;">
              <v:imagedata r:id="rId8" o:title="" chromakey="white"/>
              <v:path arrowok="t"/>
            </v:shape>
            <v:shape id="Resim 17" o:spid="_x0000_s1028" type="#_x0000_t75" style="position:absolute;left:24130;width:8763;height:73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na+++AAAA2wAAAA8AAABkcnMvZG93bnJldi54bWxET02LwjAQvQv+hzCCN031oKUaRQTBm+ju&#10;eh6asS02k5rE2v57Iwh7m8f7nPW2M7VoyfnKsoLZNAFBnFtdcaHg9+cwSUH4gKyxtkwKevKw3QwH&#10;a8y0ffGZ2ksoRAxhn6GCMoQmk9LnJRn0U9sQR+5mncEQoSukdviK4aaW8yRZSIMVx4YSG9qXlN8v&#10;T6Ng3i/T6y0N6YGPrnn0i9OfvrdKjUfdbgUiUBf+xV/3Ucf5S/j8Eg+Qm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jna+++AAAA2wAAAA8AAAAAAAAAAAAAAAAAnwIAAGRy&#10;cy9kb3ducmV2LnhtbFBLBQYAAAAABAAEAPcAAACKAwAAAAA=&#10;">
              <v:imagedata r:id="rId9" o:title="meü" gain="1.25" blacklevel="6554f"/>
              <v:path arrowok="t"/>
            </v:shape>
          </v:group>
        </w:pict>
      </w:r>
    </w:p>
    <w:p w:rsidR="00670B64" w:rsidRPr="00FA3837" w:rsidRDefault="00670B64" w:rsidP="00670B64">
      <w:pPr>
        <w:spacing w:line="300" w:lineRule="auto"/>
        <w:rPr>
          <w:rFonts w:ascii="Times New Roman" w:hAnsi="Times New Roman" w:cs="Times New Roman"/>
          <w:sz w:val="20"/>
          <w:szCs w:val="20"/>
        </w:rPr>
      </w:pPr>
    </w:p>
    <w:p w:rsidR="00670B64" w:rsidRPr="00FA3837" w:rsidRDefault="00670B64" w:rsidP="00670B64">
      <w:pPr>
        <w:spacing w:line="300" w:lineRule="auto"/>
        <w:rPr>
          <w:rFonts w:ascii="Times New Roman" w:hAnsi="Times New Roman" w:cs="Times New Roman"/>
          <w:sz w:val="20"/>
          <w:szCs w:val="20"/>
        </w:rPr>
      </w:pPr>
    </w:p>
    <w:p w:rsidR="00670B64" w:rsidRPr="00FA3837" w:rsidRDefault="00670B64" w:rsidP="00670B64">
      <w:pPr>
        <w:spacing w:line="300" w:lineRule="auto"/>
        <w:rPr>
          <w:rFonts w:ascii="Times New Roman" w:hAnsi="Times New Roman" w:cs="Times New Roman"/>
          <w:sz w:val="20"/>
          <w:szCs w:val="20"/>
        </w:rPr>
      </w:pPr>
    </w:p>
    <w:p w:rsidR="00670B64" w:rsidRPr="00FA3837" w:rsidRDefault="00670B64" w:rsidP="00670B64">
      <w:pPr>
        <w:spacing w:line="300" w:lineRule="auto"/>
        <w:rPr>
          <w:rFonts w:ascii="Times New Roman" w:hAnsi="Times New Roman" w:cs="Times New Roman"/>
          <w:sz w:val="20"/>
          <w:szCs w:val="20"/>
        </w:rPr>
      </w:pPr>
    </w:p>
    <w:p w:rsidR="00670B64" w:rsidRPr="00FA3837" w:rsidRDefault="00670B64" w:rsidP="00670B64">
      <w:pPr>
        <w:spacing w:line="300" w:lineRule="auto"/>
        <w:rPr>
          <w:rFonts w:ascii="Times New Roman" w:hAnsi="Times New Roman" w:cs="Times New Roman"/>
          <w:sz w:val="20"/>
          <w:szCs w:val="20"/>
        </w:rPr>
      </w:pPr>
    </w:p>
    <w:p w:rsidR="00670B64" w:rsidRPr="00FA3837" w:rsidRDefault="00670B64" w:rsidP="00670B64">
      <w:pPr>
        <w:spacing w:line="300" w:lineRule="auto"/>
        <w:rPr>
          <w:rFonts w:ascii="Times New Roman" w:hAnsi="Times New Roman" w:cs="Times New Roman"/>
          <w:sz w:val="20"/>
          <w:szCs w:val="20"/>
        </w:rPr>
      </w:pPr>
    </w:p>
    <w:p w:rsidR="001C388B" w:rsidRPr="00FA3837" w:rsidRDefault="001C388B" w:rsidP="00670B64">
      <w:pPr>
        <w:spacing w:line="300" w:lineRule="auto"/>
        <w:jc w:val="center"/>
        <w:rPr>
          <w:rFonts w:ascii="Times New Roman" w:hAnsi="Times New Roman" w:cs="Times New Roman"/>
          <w:b/>
          <w:sz w:val="20"/>
          <w:szCs w:val="20"/>
        </w:rPr>
      </w:pPr>
    </w:p>
    <w:p w:rsidR="00670B64" w:rsidRPr="00874FE7" w:rsidRDefault="00BB545E" w:rsidP="00670B64">
      <w:pPr>
        <w:spacing w:line="300" w:lineRule="auto"/>
        <w:jc w:val="center"/>
        <w:rPr>
          <w:rFonts w:ascii="Times New Roman" w:hAnsi="Times New Roman" w:cs="Times New Roman"/>
          <w:sz w:val="32"/>
          <w:szCs w:val="20"/>
        </w:rPr>
      </w:pPr>
      <w:r w:rsidRPr="00874FE7">
        <w:rPr>
          <w:rFonts w:ascii="Times New Roman" w:hAnsi="Times New Roman" w:cs="Times New Roman"/>
          <w:b/>
          <w:sz w:val="32"/>
          <w:szCs w:val="20"/>
        </w:rPr>
        <w:t>202</w:t>
      </w:r>
      <w:r w:rsidR="006329D2">
        <w:rPr>
          <w:rFonts w:ascii="Times New Roman" w:hAnsi="Times New Roman" w:cs="Times New Roman"/>
          <w:b/>
          <w:sz w:val="32"/>
          <w:szCs w:val="20"/>
        </w:rPr>
        <w:t>3</w:t>
      </w:r>
      <w:r w:rsidR="00670B64" w:rsidRPr="00874FE7">
        <w:rPr>
          <w:rFonts w:ascii="Times New Roman" w:hAnsi="Times New Roman" w:cs="Times New Roman"/>
          <w:b/>
          <w:sz w:val="32"/>
          <w:szCs w:val="20"/>
        </w:rPr>
        <w:t xml:space="preserve"> Yılı</w:t>
      </w:r>
    </w:p>
    <w:p w:rsidR="00670B64" w:rsidRPr="00874FE7" w:rsidRDefault="00670B64" w:rsidP="00670B64">
      <w:pPr>
        <w:spacing w:line="300" w:lineRule="auto"/>
        <w:rPr>
          <w:rFonts w:ascii="Times New Roman" w:hAnsi="Times New Roman" w:cs="Times New Roman"/>
          <w:sz w:val="32"/>
          <w:szCs w:val="20"/>
        </w:rPr>
      </w:pPr>
    </w:p>
    <w:p w:rsidR="00670B64" w:rsidRPr="00874FE7" w:rsidRDefault="003C2E29" w:rsidP="00670B64">
      <w:pPr>
        <w:spacing w:line="300" w:lineRule="auto"/>
        <w:jc w:val="center"/>
        <w:rPr>
          <w:rFonts w:ascii="Times New Roman" w:hAnsi="Times New Roman" w:cs="Times New Roman"/>
          <w:b/>
          <w:sz w:val="32"/>
          <w:szCs w:val="20"/>
        </w:rPr>
      </w:pPr>
      <w:r w:rsidRPr="00874FE7">
        <w:rPr>
          <w:rFonts w:ascii="Times New Roman" w:hAnsi="Times New Roman" w:cs="Times New Roman"/>
          <w:b/>
          <w:sz w:val="32"/>
          <w:szCs w:val="20"/>
        </w:rPr>
        <w:t>Birim İç Değerlendirme Raporu</w:t>
      </w:r>
    </w:p>
    <w:p w:rsidR="00670B64" w:rsidRPr="00874FE7" w:rsidRDefault="00670B64" w:rsidP="00670B64">
      <w:pPr>
        <w:spacing w:line="300" w:lineRule="auto"/>
        <w:jc w:val="center"/>
        <w:rPr>
          <w:rFonts w:ascii="Times New Roman" w:hAnsi="Times New Roman" w:cs="Times New Roman"/>
          <w:b/>
          <w:sz w:val="32"/>
          <w:szCs w:val="20"/>
        </w:rPr>
      </w:pPr>
    </w:p>
    <w:p w:rsidR="00670B64" w:rsidRPr="00874FE7" w:rsidRDefault="00670B64" w:rsidP="00670B64">
      <w:pPr>
        <w:spacing w:line="300" w:lineRule="auto"/>
        <w:jc w:val="center"/>
        <w:rPr>
          <w:rFonts w:ascii="Times New Roman" w:hAnsi="Times New Roman" w:cs="Times New Roman"/>
          <w:b/>
          <w:sz w:val="32"/>
          <w:szCs w:val="20"/>
        </w:rPr>
      </w:pPr>
    </w:p>
    <w:p w:rsidR="00670B64" w:rsidRPr="00874FE7" w:rsidRDefault="00670B64" w:rsidP="00670B64">
      <w:pPr>
        <w:spacing w:line="300" w:lineRule="auto"/>
        <w:jc w:val="center"/>
        <w:rPr>
          <w:rFonts w:ascii="Times New Roman" w:hAnsi="Times New Roman" w:cs="Times New Roman"/>
          <w:b/>
          <w:sz w:val="32"/>
          <w:szCs w:val="20"/>
        </w:rPr>
      </w:pPr>
    </w:p>
    <w:p w:rsidR="00670B64" w:rsidRPr="00874FE7" w:rsidRDefault="00670B64" w:rsidP="00670B64">
      <w:pPr>
        <w:spacing w:line="300" w:lineRule="auto"/>
        <w:jc w:val="center"/>
        <w:rPr>
          <w:rFonts w:ascii="Times New Roman" w:hAnsi="Times New Roman" w:cs="Times New Roman"/>
          <w:b/>
          <w:sz w:val="32"/>
          <w:szCs w:val="20"/>
        </w:rPr>
      </w:pPr>
    </w:p>
    <w:p w:rsidR="00670B64" w:rsidRPr="00874FE7" w:rsidRDefault="00670B64" w:rsidP="00670B64">
      <w:pPr>
        <w:spacing w:line="300" w:lineRule="auto"/>
        <w:jc w:val="center"/>
        <w:rPr>
          <w:rFonts w:ascii="Times New Roman" w:hAnsi="Times New Roman" w:cs="Times New Roman"/>
          <w:b/>
          <w:sz w:val="32"/>
          <w:szCs w:val="20"/>
        </w:rPr>
      </w:pPr>
    </w:p>
    <w:p w:rsidR="00670B64" w:rsidRPr="00874FE7" w:rsidRDefault="00225FC4" w:rsidP="00670B64">
      <w:pPr>
        <w:spacing w:line="300" w:lineRule="auto"/>
        <w:jc w:val="center"/>
        <w:rPr>
          <w:rFonts w:ascii="Times New Roman" w:hAnsi="Times New Roman" w:cs="Times New Roman"/>
          <w:b/>
          <w:sz w:val="32"/>
          <w:szCs w:val="20"/>
        </w:rPr>
      </w:pPr>
      <w:r w:rsidRPr="00874FE7">
        <w:rPr>
          <w:rFonts w:ascii="Times New Roman" w:hAnsi="Times New Roman" w:cs="Times New Roman"/>
          <w:b/>
          <w:sz w:val="32"/>
          <w:szCs w:val="20"/>
        </w:rPr>
        <w:t xml:space="preserve">Mustafa Baysan </w:t>
      </w:r>
      <w:r w:rsidR="003C2E29" w:rsidRPr="00874FE7">
        <w:rPr>
          <w:rFonts w:ascii="Times New Roman" w:hAnsi="Times New Roman" w:cs="Times New Roman"/>
          <w:b/>
          <w:sz w:val="32"/>
          <w:szCs w:val="20"/>
        </w:rPr>
        <w:t>Meslek Yüksekokulu</w:t>
      </w:r>
    </w:p>
    <w:p w:rsidR="00670B64" w:rsidRPr="00874FE7" w:rsidRDefault="00670B64" w:rsidP="00670B64">
      <w:pPr>
        <w:spacing w:line="300" w:lineRule="auto"/>
        <w:jc w:val="center"/>
        <w:rPr>
          <w:rFonts w:ascii="Times New Roman" w:hAnsi="Times New Roman" w:cs="Times New Roman"/>
          <w:b/>
          <w:sz w:val="32"/>
          <w:szCs w:val="20"/>
        </w:rPr>
      </w:pPr>
    </w:p>
    <w:p w:rsidR="00670B64" w:rsidRPr="00874FE7" w:rsidRDefault="00670B64" w:rsidP="00670B64">
      <w:pPr>
        <w:spacing w:line="300" w:lineRule="auto"/>
        <w:jc w:val="center"/>
        <w:rPr>
          <w:rFonts w:ascii="Times New Roman" w:hAnsi="Times New Roman" w:cs="Times New Roman"/>
          <w:b/>
          <w:sz w:val="32"/>
          <w:szCs w:val="20"/>
        </w:rPr>
      </w:pPr>
    </w:p>
    <w:p w:rsidR="00670B64" w:rsidRPr="00874FE7" w:rsidRDefault="00670B64" w:rsidP="00670B64">
      <w:pPr>
        <w:spacing w:line="300" w:lineRule="auto"/>
        <w:jc w:val="center"/>
        <w:rPr>
          <w:rFonts w:ascii="Times New Roman" w:hAnsi="Times New Roman" w:cs="Times New Roman"/>
          <w:b/>
          <w:sz w:val="32"/>
          <w:szCs w:val="20"/>
        </w:rPr>
      </w:pPr>
    </w:p>
    <w:p w:rsidR="00670B64" w:rsidRPr="00874FE7" w:rsidRDefault="00670B64" w:rsidP="00670B64">
      <w:pPr>
        <w:spacing w:line="300" w:lineRule="auto"/>
        <w:jc w:val="center"/>
        <w:rPr>
          <w:rFonts w:ascii="Times New Roman" w:hAnsi="Times New Roman" w:cs="Times New Roman"/>
          <w:b/>
          <w:sz w:val="32"/>
          <w:szCs w:val="20"/>
        </w:rPr>
      </w:pPr>
    </w:p>
    <w:p w:rsidR="00670B64" w:rsidRPr="00874FE7" w:rsidRDefault="00225FC4" w:rsidP="00670B64">
      <w:pPr>
        <w:spacing w:line="300" w:lineRule="auto"/>
        <w:jc w:val="center"/>
        <w:rPr>
          <w:rFonts w:ascii="Times New Roman" w:hAnsi="Times New Roman" w:cs="Times New Roman"/>
          <w:b/>
          <w:sz w:val="32"/>
          <w:szCs w:val="20"/>
        </w:rPr>
      </w:pPr>
      <w:r w:rsidRPr="00874FE7">
        <w:rPr>
          <w:rFonts w:ascii="Times New Roman" w:hAnsi="Times New Roman" w:cs="Times New Roman"/>
          <w:b/>
          <w:sz w:val="32"/>
          <w:szCs w:val="20"/>
          <w:highlight w:val="white"/>
        </w:rPr>
        <w:t>Gülnar</w:t>
      </w:r>
      <w:r w:rsidR="00670B64" w:rsidRPr="00874FE7">
        <w:rPr>
          <w:rFonts w:ascii="Times New Roman" w:hAnsi="Times New Roman" w:cs="Times New Roman"/>
          <w:b/>
          <w:sz w:val="32"/>
          <w:szCs w:val="20"/>
          <w:highlight w:val="white"/>
        </w:rPr>
        <w:t xml:space="preserve"> Yerleşkesi</w:t>
      </w:r>
    </w:p>
    <w:p w:rsidR="00670B64" w:rsidRPr="00874FE7" w:rsidRDefault="00670B64" w:rsidP="00670B64">
      <w:pPr>
        <w:spacing w:line="300" w:lineRule="auto"/>
        <w:jc w:val="center"/>
        <w:rPr>
          <w:rFonts w:ascii="Times New Roman" w:hAnsi="Times New Roman" w:cs="Times New Roman"/>
          <w:b/>
          <w:sz w:val="32"/>
          <w:szCs w:val="20"/>
        </w:rPr>
      </w:pPr>
    </w:p>
    <w:p w:rsidR="00670B64" w:rsidRPr="00874FE7" w:rsidRDefault="00670B64" w:rsidP="00670B64">
      <w:pPr>
        <w:spacing w:line="300" w:lineRule="auto"/>
        <w:jc w:val="center"/>
        <w:rPr>
          <w:rFonts w:ascii="Times New Roman" w:hAnsi="Times New Roman" w:cs="Times New Roman"/>
          <w:b/>
          <w:sz w:val="32"/>
          <w:szCs w:val="20"/>
        </w:rPr>
      </w:pPr>
      <w:r w:rsidRPr="00874FE7">
        <w:rPr>
          <w:rFonts w:ascii="Times New Roman" w:hAnsi="Times New Roman" w:cs="Times New Roman"/>
          <w:b/>
          <w:sz w:val="32"/>
          <w:szCs w:val="20"/>
          <w:highlight w:val="white"/>
        </w:rPr>
        <w:t>Mersin</w:t>
      </w:r>
    </w:p>
    <w:p w:rsidR="00670B64" w:rsidRPr="00874FE7" w:rsidRDefault="00670B64" w:rsidP="00670B64">
      <w:pPr>
        <w:spacing w:line="300" w:lineRule="auto"/>
        <w:jc w:val="center"/>
        <w:rPr>
          <w:rFonts w:ascii="Times New Roman" w:hAnsi="Times New Roman" w:cs="Times New Roman"/>
          <w:b/>
          <w:sz w:val="32"/>
          <w:szCs w:val="20"/>
        </w:rPr>
      </w:pPr>
    </w:p>
    <w:p w:rsidR="00670B64" w:rsidRPr="00874FE7" w:rsidRDefault="00670B64" w:rsidP="00670B64">
      <w:pPr>
        <w:spacing w:line="300" w:lineRule="auto"/>
        <w:jc w:val="center"/>
        <w:rPr>
          <w:rFonts w:ascii="Times New Roman" w:hAnsi="Times New Roman" w:cs="Times New Roman"/>
          <w:b/>
          <w:sz w:val="32"/>
          <w:szCs w:val="20"/>
        </w:rPr>
      </w:pPr>
    </w:p>
    <w:p w:rsidR="003C2E29" w:rsidRDefault="003C2E29" w:rsidP="00670B64">
      <w:pPr>
        <w:spacing w:line="300" w:lineRule="auto"/>
        <w:jc w:val="center"/>
        <w:rPr>
          <w:rFonts w:ascii="Times New Roman" w:hAnsi="Times New Roman" w:cs="Times New Roman"/>
          <w:b/>
          <w:sz w:val="32"/>
          <w:szCs w:val="20"/>
        </w:rPr>
      </w:pPr>
    </w:p>
    <w:p w:rsidR="00874FE7" w:rsidRDefault="00874FE7" w:rsidP="00670B64">
      <w:pPr>
        <w:spacing w:line="300" w:lineRule="auto"/>
        <w:jc w:val="center"/>
        <w:rPr>
          <w:rFonts w:ascii="Times New Roman" w:hAnsi="Times New Roman" w:cs="Times New Roman"/>
          <w:b/>
          <w:sz w:val="32"/>
          <w:szCs w:val="20"/>
        </w:rPr>
      </w:pPr>
    </w:p>
    <w:p w:rsidR="00874FE7" w:rsidRPr="00874FE7" w:rsidRDefault="00874FE7" w:rsidP="00670B64">
      <w:pPr>
        <w:spacing w:line="300" w:lineRule="auto"/>
        <w:jc w:val="center"/>
        <w:rPr>
          <w:rFonts w:ascii="Times New Roman" w:hAnsi="Times New Roman" w:cs="Times New Roman"/>
          <w:b/>
          <w:sz w:val="32"/>
          <w:szCs w:val="20"/>
        </w:rPr>
      </w:pPr>
    </w:p>
    <w:p w:rsidR="00670B64" w:rsidRPr="00874FE7" w:rsidRDefault="00185920" w:rsidP="00670B64">
      <w:pPr>
        <w:spacing w:line="300" w:lineRule="auto"/>
        <w:jc w:val="center"/>
        <w:rPr>
          <w:rFonts w:ascii="Times New Roman" w:hAnsi="Times New Roman" w:cs="Times New Roman"/>
          <w:b/>
          <w:sz w:val="32"/>
          <w:szCs w:val="20"/>
        </w:rPr>
      </w:pPr>
      <w:r>
        <w:rPr>
          <w:rFonts w:ascii="Times New Roman" w:hAnsi="Times New Roman" w:cs="Times New Roman"/>
          <w:b/>
          <w:noProof/>
          <w:sz w:val="32"/>
          <w:szCs w:val="20"/>
          <w:lang w:eastAsia="tr-TR"/>
        </w:rPr>
        <w:pict>
          <v:shapetype id="_x0000_t202" coordsize="21600,21600" o:spt="202" path="m,l,21600r21600,l21600,xe">
            <v:stroke joinstyle="miter"/>
            <v:path gradientshapeok="t" o:connecttype="rect"/>
          </v:shapetype>
          <v:shape id="Metin Kutusu 19" o:spid="_x0000_s1029" type="#_x0000_t202" style="position:absolute;left:0;text-align:left;margin-left:74.7pt;margin-top:769.6pt;width:470.75pt;height:24.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">
            <v:textbox>
              <w:txbxContent>
                <w:p w:rsidR="00AA0689" w:rsidRPr="00A94DD8" w:rsidRDefault="00AA0689" w:rsidP="00670B64">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w:r>
      <w:r w:rsidR="00D07527">
        <w:rPr>
          <w:rFonts w:ascii="Times New Roman" w:hAnsi="Times New Roman" w:cs="Times New Roman"/>
          <w:b/>
          <w:sz w:val="32"/>
          <w:szCs w:val="20"/>
        </w:rPr>
        <w:t>29</w:t>
      </w:r>
      <w:r w:rsidR="001156C6" w:rsidRPr="00874FE7">
        <w:rPr>
          <w:rFonts w:ascii="Times New Roman" w:hAnsi="Times New Roman" w:cs="Times New Roman"/>
          <w:b/>
          <w:sz w:val="32"/>
          <w:szCs w:val="20"/>
        </w:rPr>
        <w:t xml:space="preserve"> / </w:t>
      </w:r>
      <w:r w:rsidR="0093466E" w:rsidRPr="00874FE7">
        <w:rPr>
          <w:rFonts w:ascii="Times New Roman" w:hAnsi="Times New Roman" w:cs="Times New Roman"/>
          <w:b/>
          <w:sz w:val="32"/>
          <w:szCs w:val="20"/>
        </w:rPr>
        <w:t>12</w:t>
      </w:r>
      <w:r w:rsidR="00670B64" w:rsidRPr="00874FE7">
        <w:rPr>
          <w:rFonts w:ascii="Times New Roman" w:hAnsi="Times New Roman" w:cs="Times New Roman"/>
          <w:b/>
          <w:sz w:val="32"/>
          <w:szCs w:val="20"/>
        </w:rPr>
        <w:t xml:space="preserve"> / 202</w:t>
      </w:r>
      <w:r w:rsidR="00D07527">
        <w:rPr>
          <w:rFonts w:ascii="Times New Roman" w:hAnsi="Times New Roman" w:cs="Times New Roman"/>
          <w:b/>
          <w:sz w:val="32"/>
          <w:szCs w:val="20"/>
        </w:rPr>
        <w:t>3</w:t>
      </w:r>
    </w:p>
    <w:p w:rsidR="003C2E29" w:rsidRPr="00874FE7" w:rsidRDefault="003C2E29" w:rsidP="00670B64">
      <w:pPr>
        <w:spacing w:line="300" w:lineRule="auto"/>
        <w:jc w:val="center"/>
        <w:rPr>
          <w:rFonts w:ascii="Times New Roman" w:hAnsi="Times New Roman" w:cs="Times New Roman"/>
          <w:b/>
          <w:sz w:val="32"/>
          <w:szCs w:val="20"/>
        </w:rPr>
      </w:pPr>
    </w:p>
    <w:p w:rsidR="00BB545E" w:rsidRPr="00FA3837" w:rsidRDefault="00BB545E" w:rsidP="000F42D1">
      <w:pPr>
        <w:spacing w:before="59"/>
        <w:ind w:right="63"/>
        <w:jc w:val="both"/>
        <w:rPr>
          <w:rFonts w:ascii="Times New Roman" w:eastAsia="Times New Roman" w:hAnsi="Times New Roman" w:cs="Times New Roman"/>
          <w:b/>
          <w:bCs/>
          <w:sz w:val="20"/>
          <w:szCs w:val="20"/>
        </w:rPr>
      </w:pPr>
    </w:p>
    <w:p w:rsidR="00874FE7" w:rsidRDefault="00874FE7" w:rsidP="000F42D1">
      <w:pPr>
        <w:spacing w:before="59"/>
        <w:ind w:right="63"/>
        <w:jc w:val="both"/>
        <w:rPr>
          <w:rFonts w:ascii="Times New Roman" w:eastAsia="Times New Roman" w:hAnsi="Times New Roman" w:cs="Times New Roman"/>
          <w:b/>
          <w:bCs/>
          <w:sz w:val="20"/>
          <w:szCs w:val="20"/>
        </w:rPr>
      </w:pPr>
    </w:p>
    <w:p w:rsidR="00874FE7" w:rsidRDefault="00874FE7" w:rsidP="000F42D1">
      <w:pPr>
        <w:spacing w:before="59"/>
        <w:ind w:right="63"/>
        <w:jc w:val="both"/>
        <w:rPr>
          <w:rFonts w:ascii="Times New Roman" w:eastAsia="Times New Roman" w:hAnsi="Times New Roman" w:cs="Times New Roman"/>
          <w:b/>
          <w:bCs/>
          <w:sz w:val="20"/>
          <w:szCs w:val="20"/>
        </w:rPr>
      </w:pPr>
    </w:p>
    <w:p w:rsidR="00874FE7" w:rsidRDefault="00874FE7" w:rsidP="000F42D1">
      <w:pPr>
        <w:spacing w:before="59"/>
        <w:ind w:right="63"/>
        <w:jc w:val="both"/>
        <w:rPr>
          <w:rFonts w:ascii="Times New Roman" w:eastAsia="Times New Roman" w:hAnsi="Times New Roman" w:cs="Times New Roman"/>
          <w:b/>
          <w:bCs/>
          <w:sz w:val="20"/>
          <w:szCs w:val="20"/>
        </w:rPr>
      </w:pPr>
    </w:p>
    <w:p w:rsidR="00874FE7" w:rsidRDefault="00874FE7" w:rsidP="000F42D1">
      <w:pPr>
        <w:spacing w:before="59"/>
        <w:ind w:right="63"/>
        <w:jc w:val="both"/>
        <w:rPr>
          <w:rFonts w:ascii="Times New Roman" w:eastAsia="Times New Roman" w:hAnsi="Times New Roman" w:cs="Times New Roman"/>
          <w:b/>
          <w:bCs/>
          <w:sz w:val="20"/>
          <w:szCs w:val="20"/>
        </w:rPr>
      </w:pPr>
    </w:p>
    <w:p w:rsidR="00874FE7" w:rsidRDefault="00874FE7" w:rsidP="000F42D1">
      <w:pPr>
        <w:spacing w:before="59"/>
        <w:ind w:right="63"/>
        <w:jc w:val="both"/>
        <w:rPr>
          <w:rFonts w:ascii="Times New Roman" w:eastAsia="Times New Roman" w:hAnsi="Times New Roman" w:cs="Times New Roman"/>
          <w:b/>
          <w:bCs/>
          <w:sz w:val="20"/>
          <w:szCs w:val="20"/>
        </w:rPr>
      </w:pPr>
    </w:p>
    <w:p w:rsidR="00874FE7" w:rsidRPr="00FA3837" w:rsidRDefault="00874FE7" w:rsidP="000F42D1">
      <w:pPr>
        <w:spacing w:before="59"/>
        <w:ind w:right="63"/>
        <w:jc w:val="both"/>
        <w:rPr>
          <w:rFonts w:ascii="Times New Roman" w:eastAsia="Times New Roman" w:hAnsi="Times New Roman" w:cs="Times New Roman"/>
          <w:b/>
          <w:bCs/>
          <w:sz w:val="20"/>
          <w:szCs w:val="20"/>
        </w:rPr>
      </w:pPr>
    </w:p>
    <w:sdt>
      <w:sdtPr>
        <w:rPr>
          <w:rFonts w:asciiTheme="minorHAnsi" w:eastAsiaTheme="minorHAnsi" w:hAnsiTheme="minorHAnsi" w:cstheme="minorBidi"/>
          <w:b w:val="0"/>
          <w:bCs w:val="0"/>
          <w:color w:val="auto"/>
          <w:sz w:val="22"/>
          <w:szCs w:val="22"/>
        </w:rPr>
        <w:id w:val="14465769"/>
        <w:docPartObj>
          <w:docPartGallery w:val="Table of Contents"/>
          <w:docPartUnique/>
        </w:docPartObj>
      </w:sdtPr>
      <w:sdtContent>
        <w:p w:rsidR="003E2AD6" w:rsidRDefault="003E2AD6">
          <w:pPr>
            <w:pStyle w:val="TBal"/>
          </w:pPr>
          <w:r>
            <w:t>İçindekiler</w:t>
          </w:r>
        </w:p>
        <w:p w:rsidR="00AA0689" w:rsidRDefault="00185920">
          <w:pPr>
            <w:pStyle w:val="T1"/>
            <w:tabs>
              <w:tab w:val="right" w:leader="dot" w:pos="9628"/>
            </w:tabs>
            <w:rPr>
              <w:rFonts w:asciiTheme="minorHAnsi" w:eastAsiaTheme="minorEastAsia" w:hAnsiTheme="minorHAnsi"/>
              <w:b w:val="0"/>
              <w:bCs w:val="0"/>
              <w:noProof/>
              <w:lang w:eastAsia="tr-TR"/>
            </w:rPr>
          </w:pPr>
          <w:r w:rsidRPr="00185920">
            <w:fldChar w:fldCharType="begin"/>
          </w:r>
          <w:r w:rsidR="003E2AD6">
            <w:instrText xml:space="preserve"> TOC \o "1-3" \h \z \u </w:instrText>
          </w:r>
          <w:r w:rsidRPr="00185920">
            <w:fldChar w:fldCharType="separate"/>
          </w:r>
          <w:hyperlink w:anchor="_Toc91079408" w:history="1">
            <w:r w:rsidR="00AA0689" w:rsidRPr="00076939">
              <w:rPr>
                <w:rStyle w:val="Kpr"/>
                <w:noProof/>
              </w:rPr>
              <w:t>BİRİM HAKKINDABİLGİLER</w:t>
            </w:r>
            <w:r w:rsidR="00AA0689">
              <w:rPr>
                <w:noProof/>
                <w:webHidden/>
              </w:rPr>
              <w:tab/>
            </w:r>
            <w:r>
              <w:rPr>
                <w:noProof/>
                <w:webHidden/>
              </w:rPr>
              <w:fldChar w:fldCharType="begin"/>
            </w:r>
            <w:r w:rsidR="00AA0689">
              <w:rPr>
                <w:noProof/>
                <w:webHidden/>
              </w:rPr>
              <w:instrText xml:space="preserve"> PAGEREF _Toc91079408 \h </w:instrText>
            </w:r>
            <w:r>
              <w:rPr>
                <w:noProof/>
                <w:webHidden/>
              </w:rPr>
            </w:r>
            <w:r>
              <w:rPr>
                <w:noProof/>
                <w:webHidden/>
              </w:rPr>
              <w:fldChar w:fldCharType="separate"/>
            </w:r>
            <w:r w:rsidR="00AA0689">
              <w:rPr>
                <w:noProof/>
                <w:webHidden/>
              </w:rPr>
              <w:t>4</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09" w:history="1">
            <w:r w:rsidR="00AA0689" w:rsidRPr="00076939">
              <w:rPr>
                <w:rStyle w:val="Kpr"/>
                <w:noProof/>
              </w:rPr>
              <w:t>1. Tarihsel Gelişimi</w:t>
            </w:r>
            <w:r w:rsidR="00AA0689">
              <w:rPr>
                <w:noProof/>
                <w:webHidden/>
              </w:rPr>
              <w:tab/>
            </w:r>
            <w:r>
              <w:rPr>
                <w:noProof/>
                <w:webHidden/>
              </w:rPr>
              <w:fldChar w:fldCharType="begin"/>
            </w:r>
            <w:r w:rsidR="00AA0689">
              <w:rPr>
                <w:noProof/>
                <w:webHidden/>
              </w:rPr>
              <w:instrText xml:space="preserve"> PAGEREF _Toc91079409 \h </w:instrText>
            </w:r>
            <w:r>
              <w:rPr>
                <w:noProof/>
                <w:webHidden/>
              </w:rPr>
            </w:r>
            <w:r>
              <w:rPr>
                <w:noProof/>
                <w:webHidden/>
              </w:rPr>
              <w:fldChar w:fldCharType="separate"/>
            </w:r>
            <w:r w:rsidR="00AA0689">
              <w:rPr>
                <w:noProof/>
                <w:webHidden/>
              </w:rPr>
              <w:t>4</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10" w:history="1">
            <w:r w:rsidR="00AA0689" w:rsidRPr="00076939">
              <w:rPr>
                <w:rStyle w:val="Kpr"/>
                <w:noProof/>
              </w:rPr>
              <w:t>2. Misyonu, Vizyonu, Değerleri ve Hedefleri</w:t>
            </w:r>
            <w:r w:rsidR="00AA0689">
              <w:rPr>
                <w:noProof/>
                <w:webHidden/>
              </w:rPr>
              <w:tab/>
            </w:r>
            <w:r>
              <w:rPr>
                <w:noProof/>
                <w:webHidden/>
              </w:rPr>
              <w:fldChar w:fldCharType="begin"/>
            </w:r>
            <w:r w:rsidR="00AA0689">
              <w:rPr>
                <w:noProof/>
                <w:webHidden/>
              </w:rPr>
              <w:instrText xml:space="preserve"> PAGEREF _Toc91079410 \h </w:instrText>
            </w:r>
            <w:r>
              <w:rPr>
                <w:noProof/>
                <w:webHidden/>
              </w:rPr>
            </w:r>
            <w:r>
              <w:rPr>
                <w:noProof/>
                <w:webHidden/>
              </w:rPr>
              <w:fldChar w:fldCharType="separate"/>
            </w:r>
            <w:r w:rsidR="00AA0689">
              <w:rPr>
                <w:noProof/>
                <w:webHidden/>
              </w:rPr>
              <w:t>4</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11" w:history="1">
            <w:r w:rsidR="00AA0689" w:rsidRPr="00076939">
              <w:rPr>
                <w:rStyle w:val="Kpr"/>
                <w:noProof/>
              </w:rPr>
              <w:t>Misyon</w:t>
            </w:r>
            <w:r w:rsidR="00AA0689">
              <w:rPr>
                <w:noProof/>
                <w:webHidden/>
              </w:rPr>
              <w:tab/>
            </w:r>
            <w:r>
              <w:rPr>
                <w:noProof/>
                <w:webHidden/>
              </w:rPr>
              <w:fldChar w:fldCharType="begin"/>
            </w:r>
            <w:r w:rsidR="00AA0689">
              <w:rPr>
                <w:noProof/>
                <w:webHidden/>
              </w:rPr>
              <w:instrText xml:space="preserve"> PAGEREF _Toc91079411 \h </w:instrText>
            </w:r>
            <w:r>
              <w:rPr>
                <w:noProof/>
                <w:webHidden/>
              </w:rPr>
            </w:r>
            <w:r>
              <w:rPr>
                <w:noProof/>
                <w:webHidden/>
              </w:rPr>
              <w:fldChar w:fldCharType="separate"/>
            </w:r>
            <w:r w:rsidR="00AA0689">
              <w:rPr>
                <w:noProof/>
                <w:webHidden/>
              </w:rPr>
              <w:t>4</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12" w:history="1">
            <w:r w:rsidR="00AA0689" w:rsidRPr="00076939">
              <w:rPr>
                <w:rStyle w:val="Kpr"/>
                <w:noProof/>
              </w:rPr>
              <w:t>Vizyon</w:t>
            </w:r>
            <w:r w:rsidR="00AA0689">
              <w:rPr>
                <w:noProof/>
                <w:webHidden/>
              </w:rPr>
              <w:tab/>
            </w:r>
            <w:r>
              <w:rPr>
                <w:noProof/>
                <w:webHidden/>
              </w:rPr>
              <w:fldChar w:fldCharType="begin"/>
            </w:r>
            <w:r w:rsidR="00AA0689">
              <w:rPr>
                <w:noProof/>
                <w:webHidden/>
              </w:rPr>
              <w:instrText xml:space="preserve"> PAGEREF _Toc91079412 \h </w:instrText>
            </w:r>
            <w:r>
              <w:rPr>
                <w:noProof/>
                <w:webHidden/>
              </w:rPr>
            </w:r>
            <w:r>
              <w:rPr>
                <w:noProof/>
                <w:webHidden/>
              </w:rPr>
              <w:fldChar w:fldCharType="separate"/>
            </w:r>
            <w:r w:rsidR="00AA0689">
              <w:rPr>
                <w:noProof/>
                <w:webHidden/>
              </w:rPr>
              <w:t>4</w:t>
            </w:r>
            <w:r>
              <w:rPr>
                <w:noProof/>
                <w:webHidden/>
              </w:rPr>
              <w:fldChar w:fldCharType="end"/>
            </w:r>
          </w:hyperlink>
        </w:p>
        <w:p w:rsidR="00AA0689" w:rsidRDefault="00185920">
          <w:pPr>
            <w:pStyle w:val="T1"/>
            <w:tabs>
              <w:tab w:val="right" w:leader="dot" w:pos="9628"/>
            </w:tabs>
            <w:rPr>
              <w:rFonts w:asciiTheme="minorHAnsi" w:eastAsiaTheme="minorEastAsia" w:hAnsiTheme="minorHAnsi"/>
              <w:b w:val="0"/>
              <w:bCs w:val="0"/>
              <w:noProof/>
              <w:lang w:eastAsia="tr-TR"/>
            </w:rPr>
          </w:pPr>
          <w:hyperlink w:anchor="_Toc91079413" w:history="1">
            <w:r w:rsidR="00AA0689" w:rsidRPr="00076939">
              <w:rPr>
                <w:rStyle w:val="Kpr"/>
                <w:noProof/>
              </w:rPr>
              <w:t>A. KALİTEGÜVENCESİSİSTEMİ</w:t>
            </w:r>
            <w:r w:rsidR="00AA0689">
              <w:rPr>
                <w:noProof/>
                <w:webHidden/>
              </w:rPr>
              <w:tab/>
            </w:r>
            <w:r>
              <w:rPr>
                <w:noProof/>
                <w:webHidden/>
              </w:rPr>
              <w:fldChar w:fldCharType="begin"/>
            </w:r>
            <w:r w:rsidR="00AA0689">
              <w:rPr>
                <w:noProof/>
                <w:webHidden/>
              </w:rPr>
              <w:instrText xml:space="preserve"> PAGEREF _Toc91079413 \h </w:instrText>
            </w:r>
            <w:r>
              <w:rPr>
                <w:noProof/>
                <w:webHidden/>
              </w:rPr>
            </w:r>
            <w:r>
              <w:rPr>
                <w:noProof/>
                <w:webHidden/>
              </w:rPr>
              <w:fldChar w:fldCharType="separate"/>
            </w:r>
            <w:r w:rsidR="00AA0689">
              <w:rPr>
                <w:noProof/>
                <w:webHidden/>
              </w:rPr>
              <w:t>4</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14" w:history="1">
            <w:r w:rsidR="00AA0689" w:rsidRPr="00076939">
              <w:rPr>
                <w:rStyle w:val="Kpr"/>
                <w:noProof/>
              </w:rPr>
              <w:t>A.1. Misyon ve Stratejik Amaçlar</w:t>
            </w:r>
            <w:r w:rsidR="00AA0689">
              <w:rPr>
                <w:noProof/>
                <w:webHidden/>
              </w:rPr>
              <w:tab/>
            </w:r>
            <w:r>
              <w:rPr>
                <w:noProof/>
                <w:webHidden/>
              </w:rPr>
              <w:fldChar w:fldCharType="begin"/>
            </w:r>
            <w:r w:rsidR="00AA0689">
              <w:rPr>
                <w:noProof/>
                <w:webHidden/>
              </w:rPr>
              <w:instrText xml:space="preserve"> PAGEREF _Toc91079414 \h </w:instrText>
            </w:r>
            <w:r>
              <w:rPr>
                <w:noProof/>
                <w:webHidden/>
              </w:rPr>
            </w:r>
            <w:r>
              <w:rPr>
                <w:noProof/>
                <w:webHidden/>
              </w:rPr>
              <w:fldChar w:fldCharType="separate"/>
            </w:r>
            <w:r w:rsidR="00AA0689">
              <w:rPr>
                <w:noProof/>
                <w:webHidden/>
              </w:rPr>
              <w:t>4</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15" w:history="1">
            <w:r w:rsidR="00AA0689" w:rsidRPr="00076939">
              <w:rPr>
                <w:rStyle w:val="Kpr"/>
                <w:noProof/>
              </w:rPr>
              <w:t>A.1.1. Misyon, vizyon, stratejik amaç ve hedefler</w:t>
            </w:r>
            <w:r w:rsidR="00AA0689">
              <w:rPr>
                <w:noProof/>
                <w:webHidden/>
              </w:rPr>
              <w:tab/>
            </w:r>
            <w:r>
              <w:rPr>
                <w:noProof/>
                <w:webHidden/>
              </w:rPr>
              <w:fldChar w:fldCharType="begin"/>
            </w:r>
            <w:r w:rsidR="00AA0689">
              <w:rPr>
                <w:noProof/>
                <w:webHidden/>
              </w:rPr>
              <w:instrText xml:space="preserve"> PAGEREF _Toc91079415 \h </w:instrText>
            </w:r>
            <w:r>
              <w:rPr>
                <w:noProof/>
                <w:webHidden/>
              </w:rPr>
            </w:r>
            <w:r>
              <w:rPr>
                <w:noProof/>
                <w:webHidden/>
              </w:rPr>
              <w:fldChar w:fldCharType="separate"/>
            </w:r>
            <w:r w:rsidR="00AA0689">
              <w:rPr>
                <w:noProof/>
                <w:webHidden/>
              </w:rPr>
              <w:t>4</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16" w:history="1">
            <w:r w:rsidR="00AA0689" w:rsidRPr="00076939">
              <w:rPr>
                <w:rStyle w:val="Kpr"/>
                <w:noProof/>
              </w:rPr>
              <w:t>A.2. İç Kalite Güvencesi</w:t>
            </w:r>
            <w:r w:rsidR="00AA0689">
              <w:rPr>
                <w:noProof/>
                <w:webHidden/>
              </w:rPr>
              <w:tab/>
            </w:r>
            <w:r>
              <w:rPr>
                <w:noProof/>
                <w:webHidden/>
              </w:rPr>
              <w:fldChar w:fldCharType="begin"/>
            </w:r>
            <w:r w:rsidR="00AA0689">
              <w:rPr>
                <w:noProof/>
                <w:webHidden/>
              </w:rPr>
              <w:instrText xml:space="preserve"> PAGEREF _Toc91079416 \h </w:instrText>
            </w:r>
            <w:r>
              <w:rPr>
                <w:noProof/>
                <w:webHidden/>
              </w:rPr>
            </w:r>
            <w:r>
              <w:rPr>
                <w:noProof/>
                <w:webHidden/>
              </w:rPr>
              <w:fldChar w:fldCharType="separate"/>
            </w:r>
            <w:r w:rsidR="00AA0689">
              <w:rPr>
                <w:noProof/>
                <w:webHidden/>
              </w:rPr>
              <w:t>5</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17" w:history="1">
            <w:r w:rsidR="00AA0689" w:rsidRPr="00076939">
              <w:rPr>
                <w:rStyle w:val="Kpr"/>
                <w:noProof/>
              </w:rPr>
              <w:t>A.2.1. Birim Kalite Komisyonu</w:t>
            </w:r>
            <w:r w:rsidR="00AA0689">
              <w:rPr>
                <w:noProof/>
                <w:webHidden/>
              </w:rPr>
              <w:tab/>
            </w:r>
            <w:r>
              <w:rPr>
                <w:noProof/>
                <w:webHidden/>
              </w:rPr>
              <w:fldChar w:fldCharType="begin"/>
            </w:r>
            <w:r w:rsidR="00AA0689">
              <w:rPr>
                <w:noProof/>
                <w:webHidden/>
              </w:rPr>
              <w:instrText xml:space="preserve"> PAGEREF _Toc91079417 \h </w:instrText>
            </w:r>
            <w:r>
              <w:rPr>
                <w:noProof/>
                <w:webHidden/>
              </w:rPr>
            </w:r>
            <w:r>
              <w:rPr>
                <w:noProof/>
                <w:webHidden/>
              </w:rPr>
              <w:fldChar w:fldCharType="separate"/>
            </w:r>
            <w:r w:rsidR="00AA0689">
              <w:rPr>
                <w:noProof/>
                <w:webHidden/>
              </w:rPr>
              <w:t>5</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18" w:history="1">
            <w:r w:rsidR="00AA0689" w:rsidRPr="00076939">
              <w:rPr>
                <w:rStyle w:val="Kpr"/>
                <w:noProof/>
              </w:rPr>
              <w:t>A.2.2. İç kalite güvencesi mekanizmaları</w:t>
            </w:r>
            <w:r w:rsidR="00AA0689">
              <w:rPr>
                <w:noProof/>
                <w:webHidden/>
              </w:rPr>
              <w:tab/>
            </w:r>
            <w:r>
              <w:rPr>
                <w:noProof/>
                <w:webHidden/>
              </w:rPr>
              <w:fldChar w:fldCharType="begin"/>
            </w:r>
            <w:r w:rsidR="00AA0689">
              <w:rPr>
                <w:noProof/>
                <w:webHidden/>
              </w:rPr>
              <w:instrText xml:space="preserve"> PAGEREF _Toc91079418 \h </w:instrText>
            </w:r>
            <w:r>
              <w:rPr>
                <w:noProof/>
                <w:webHidden/>
              </w:rPr>
            </w:r>
            <w:r>
              <w:rPr>
                <w:noProof/>
                <w:webHidden/>
              </w:rPr>
              <w:fldChar w:fldCharType="separate"/>
            </w:r>
            <w:r w:rsidR="00AA0689">
              <w:rPr>
                <w:noProof/>
                <w:webHidden/>
              </w:rPr>
              <w:t>5</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19" w:history="1">
            <w:r w:rsidR="00AA0689" w:rsidRPr="00076939">
              <w:rPr>
                <w:rStyle w:val="Kpr"/>
                <w:noProof/>
              </w:rPr>
              <w:t>A.3. Paydaş Katılımı</w:t>
            </w:r>
            <w:r w:rsidR="00AA0689">
              <w:rPr>
                <w:noProof/>
                <w:webHidden/>
              </w:rPr>
              <w:tab/>
            </w:r>
            <w:r>
              <w:rPr>
                <w:noProof/>
                <w:webHidden/>
              </w:rPr>
              <w:fldChar w:fldCharType="begin"/>
            </w:r>
            <w:r w:rsidR="00AA0689">
              <w:rPr>
                <w:noProof/>
                <w:webHidden/>
              </w:rPr>
              <w:instrText xml:space="preserve"> PAGEREF _Toc91079419 \h </w:instrText>
            </w:r>
            <w:r>
              <w:rPr>
                <w:noProof/>
                <w:webHidden/>
              </w:rPr>
            </w:r>
            <w:r>
              <w:rPr>
                <w:noProof/>
                <w:webHidden/>
              </w:rPr>
              <w:fldChar w:fldCharType="separate"/>
            </w:r>
            <w:r w:rsidR="00AA0689">
              <w:rPr>
                <w:noProof/>
                <w:webHidden/>
              </w:rPr>
              <w:t>6</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20" w:history="1">
            <w:r w:rsidR="00AA0689" w:rsidRPr="00076939">
              <w:rPr>
                <w:rStyle w:val="Kpr"/>
                <w:noProof/>
              </w:rPr>
              <w:t>A.3.1. İç ve dış paydaşların kalite güvencesi, eğitim ve öğretim, araştırma ve geliştirme,  yönetim ve uluslararasılaşma süreçlerine katılımı</w:t>
            </w:r>
            <w:r w:rsidR="00AA0689">
              <w:rPr>
                <w:noProof/>
                <w:webHidden/>
              </w:rPr>
              <w:tab/>
            </w:r>
            <w:r>
              <w:rPr>
                <w:noProof/>
                <w:webHidden/>
              </w:rPr>
              <w:fldChar w:fldCharType="begin"/>
            </w:r>
            <w:r w:rsidR="00AA0689">
              <w:rPr>
                <w:noProof/>
                <w:webHidden/>
              </w:rPr>
              <w:instrText xml:space="preserve"> PAGEREF _Toc91079420 \h </w:instrText>
            </w:r>
            <w:r>
              <w:rPr>
                <w:noProof/>
                <w:webHidden/>
              </w:rPr>
            </w:r>
            <w:r>
              <w:rPr>
                <w:noProof/>
                <w:webHidden/>
              </w:rPr>
              <w:fldChar w:fldCharType="separate"/>
            </w:r>
            <w:r w:rsidR="00AA0689">
              <w:rPr>
                <w:noProof/>
                <w:webHidden/>
              </w:rPr>
              <w:t>6</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21" w:history="1">
            <w:r w:rsidR="00AA0689" w:rsidRPr="00076939">
              <w:rPr>
                <w:rStyle w:val="Kpr"/>
                <w:noProof/>
              </w:rPr>
              <w:t>A.4. Uluslararasılaşma</w:t>
            </w:r>
            <w:r w:rsidR="00AA0689">
              <w:rPr>
                <w:noProof/>
                <w:webHidden/>
              </w:rPr>
              <w:tab/>
            </w:r>
            <w:r>
              <w:rPr>
                <w:noProof/>
                <w:webHidden/>
              </w:rPr>
              <w:fldChar w:fldCharType="begin"/>
            </w:r>
            <w:r w:rsidR="00AA0689">
              <w:rPr>
                <w:noProof/>
                <w:webHidden/>
              </w:rPr>
              <w:instrText xml:space="preserve"> PAGEREF _Toc91079421 \h </w:instrText>
            </w:r>
            <w:r>
              <w:rPr>
                <w:noProof/>
                <w:webHidden/>
              </w:rPr>
            </w:r>
            <w:r>
              <w:rPr>
                <w:noProof/>
                <w:webHidden/>
              </w:rPr>
              <w:fldChar w:fldCharType="separate"/>
            </w:r>
            <w:r w:rsidR="00AA0689">
              <w:rPr>
                <w:noProof/>
                <w:webHidden/>
              </w:rPr>
              <w:t>6</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22" w:history="1">
            <w:r w:rsidR="00AA0689" w:rsidRPr="00076939">
              <w:rPr>
                <w:rStyle w:val="Kpr"/>
                <w:noProof/>
              </w:rPr>
              <w:t>A.4.1. Uluslararasılaşma politikası kapsamındaki uygulamalar</w:t>
            </w:r>
            <w:r w:rsidR="00AA0689">
              <w:rPr>
                <w:noProof/>
                <w:webHidden/>
              </w:rPr>
              <w:tab/>
            </w:r>
            <w:r>
              <w:rPr>
                <w:noProof/>
                <w:webHidden/>
              </w:rPr>
              <w:fldChar w:fldCharType="begin"/>
            </w:r>
            <w:r w:rsidR="00AA0689">
              <w:rPr>
                <w:noProof/>
                <w:webHidden/>
              </w:rPr>
              <w:instrText xml:space="preserve"> PAGEREF _Toc91079422 \h </w:instrText>
            </w:r>
            <w:r>
              <w:rPr>
                <w:noProof/>
                <w:webHidden/>
              </w:rPr>
            </w:r>
            <w:r>
              <w:rPr>
                <w:noProof/>
                <w:webHidden/>
              </w:rPr>
              <w:fldChar w:fldCharType="separate"/>
            </w:r>
            <w:r w:rsidR="00AA0689">
              <w:rPr>
                <w:noProof/>
                <w:webHidden/>
              </w:rPr>
              <w:t>6</w:t>
            </w:r>
            <w:r>
              <w:rPr>
                <w:noProof/>
                <w:webHidden/>
              </w:rPr>
              <w:fldChar w:fldCharType="end"/>
            </w:r>
          </w:hyperlink>
        </w:p>
        <w:p w:rsidR="00AA0689" w:rsidRDefault="00185920">
          <w:pPr>
            <w:pStyle w:val="T1"/>
            <w:tabs>
              <w:tab w:val="right" w:leader="dot" w:pos="9628"/>
            </w:tabs>
            <w:rPr>
              <w:rFonts w:asciiTheme="minorHAnsi" w:eastAsiaTheme="minorEastAsia" w:hAnsiTheme="minorHAnsi"/>
              <w:b w:val="0"/>
              <w:bCs w:val="0"/>
              <w:noProof/>
              <w:lang w:eastAsia="tr-TR"/>
            </w:rPr>
          </w:pPr>
          <w:hyperlink w:anchor="_Toc91079423" w:history="1">
            <w:r w:rsidR="00AA0689" w:rsidRPr="00076939">
              <w:rPr>
                <w:rStyle w:val="Kpr"/>
                <w:noProof/>
              </w:rPr>
              <w:t>B. EĞİTİMVEÖĞRETİM</w:t>
            </w:r>
            <w:r w:rsidR="00AA0689">
              <w:rPr>
                <w:noProof/>
                <w:webHidden/>
              </w:rPr>
              <w:tab/>
            </w:r>
            <w:r>
              <w:rPr>
                <w:noProof/>
                <w:webHidden/>
              </w:rPr>
              <w:fldChar w:fldCharType="begin"/>
            </w:r>
            <w:r w:rsidR="00AA0689">
              <w:rPr>
                <w:noProof/>
                <w:webHidden/>
              </w:rPr>
              <w:instrText xml:space="preserve"> PAGEREF _Toc91079423 \h </w:instrText>
            </w:r>
            <w:r>
              <w:rPr>
                <w:noProof/>
                <w:webHidden/>
              </w:rPr>
            </w:r>
            <w:r>
              <w:rPr>
                <w:noProof/>
                <w:webHidden/>
              </w:rPr>
              <w:fldChar w:fldCharType="separate"/>
            </w:r>
            <w:r w:rsidR="00AA0689">
              <w:rPr>
                <w:noProof/>
                <w:webHidden/>
              </w:rPr>
              <w:t>7</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24" w:history="1">
            <w:r w:rsidR="00AA0689" w:rsidRPr="00076939">
              <w:rPr>
                <w:rStyle w:val="Kpr"/>
                <w:noProof/>
              </w:rPr>
              <w:t>B.1. Programların Tasarımı ve Onayı</w:t>
            </w:r>
            <w:r w:rsidR="00AA0689">
              <w:rPr>
                <w:noProof/>
                <w:webHidden/>
              </w:rPr>
              <w:tab/>
            </w:r>
            <w:r>
              <w:rPr>
                <w:noProof/>
                <w:webHidden/>
              </w:rPr>
              <w:fldChar w:fldCharType="begin"/>
            </w:r>
            <w:r w:rsidR="00AA0689">
              <w:rPr>
                <w:noProof/>
                <w:webHidden/>
              </w:rPr>
              <w:instrText xml:space="preserve"> PAGEREF _Toc91079424 \h </w:instrText>
            </w:r>
            <w:r>
              <w:rPr>
                <w:noProof/>
                <w:webHidden/>
              </w:rPr>
            </w:r>
            <w:r>
              <w:rPr>
                <w:noProof/>
                <w:webHidden/>
              </w:rPr>
              <w:fldChar w:fldCharType="separate"/>
            </w:r>
            <w:r w:rsidR="00AA0689">
              <w:rPr>
                <w:noProof/>
                <w:webHidden/>
              </w:rPr>
              <w:t>7</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25" w:history="1">
            <w:r w:rsidR="00AA0689" w:rsidRPr="00076939">
              <w:rPr>
                <w:rStyle w:val="Kpr"/>
                <w:noProof/>
              </w:rPr>
              <w:t>B.1.1. Programların tasarımı ve onayı</w:t>
            </w:r>
            <w:r w:rsidR="00AA0689">
              <w:rPr>
                <w:noProof/>
                <w:webHidden/>
              </w:rPr>
              <w:tab/>
            </w:r>
            <w:r>
              <w:rPr>
                <w:noProof/>
                <w:webHidden/>
              </w:rPr>
              <w:fldChar w:fldCharType="begin"/>
            </w:r>
            <w:r w:rsidR="00AA0689">
              <w:rPr>
                <w:noProof/>
                <w:webHidden/>
              </w:rPr>
              <w:instrText xml:space="preserve"> PAGEREF _Toc91079425 \h </w:instrText>
            </w:r>
            <w:r>
              <w:rPr>
                <w:noProof/>
                <w:webHidden/>
              </w:rPr>
            </w:r>
            <w:r>
              <w:rPr>
                <w:noProof/>
                <w:webHidden/>
              </w:rPr>
              <w:fldChar w:fldCharType="separate"/>
            </w:r>
            <w:r w:rsidR="00AA0689">
              <w:rPr>
                <w:noProof/>
                <w:webHidden/>
              </w:rPr>
              <w:t>7</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26" w:history="1">
            <w:r w:rsidR="00AA0689" w:rsidRPr="00076939">
              <w:rPr>
                <w:rStyle w:val="Kpr"/>
                <w:noProof/>
              </w:rPr>
              <w:t>B.1.2.  Program amaçları, çıktıları ve programın TYYÇ uyumu</w:t>
            </w:r>
            <w:r w:rsidR="00AA0689">
              <w:rPr>
                <w:noProof/>
                <w:webHidden/>
              </w:rPr>
              <w:tab/>
            </w:r>
            <w:r>
              <w:rPr>
                <w:noProof/>
                <w:webHidden/>
              </w:rPr>
              <w:fldChar w:fldCharType="begin"/>
            </w:r>
            <w:r w:rsidR="00AA0689">
              <w:rPr>
                <w:noProof/>
                <w:webHidden/>
              </w:rPr>
              <w:instrText xml:space="preserve"> PAGEREF _Toc91079426 \h </w:instrText>
            </w:r>
            <w:r>
              <w:rPr>
                <w:noProof/>
                <w:webHidden/>
              </w:rPr>
            </w:r>
            <w:r>
              <w:rPr>
                <w:noProof/>
                <w:webHidden/>
              </w:rPr>
              <w:fldChar w:fldCharType="separate"/>
            </w:r>
            <w:r w:rsidR="00AA0689">
              <w:rPr>
                <w:noProof/>
                <w:webHidden/>
              </w:rPr>
              <w:t>8</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27" w:history="1">
            <w:r w:rsidR="00AA0689" w:rsidRPr="00076939">
              <w:rPr>
                <w:rStyle w:val="Kpr"/>
                <w:noProof/>
              </w:rPr>
              <w:t>B.1.3.  Ders kazanımlarının program çıktıları ile eşleştirilmesi</w:t>
            </w:r>
            <w:r w:rsidR="00AA0689">
              <w:rPr>
                <w:noProof/>
                <w:webHidden/>
              </w:rPr>
              <w:tab/>
            </w:r>
            <w:r>
              <w:rPr>
                <w:noProof/>
                <w:webHidden/>
              </w:rPr>
              <w:fldChar w:fldCharType="begin"/>
            </w:r>
            <w:r w:rsidR="00AA0689">
              <w:rPr>
                <w:noProof/>
                <w:webHidden/>
              </w:rPr>
              <w:instrText xml:space="preserve"> PAGEREF _Toc91079427 \h </w:instrText>
            </w:r>
            <w:r>
              <w:rPr>
                <w:noProof/>
                <w:webHidden/>
              </w:rPr>
            </w:r>
            <w:r>
              <w:rPr>
                <w:noProof/>
                <w:webHidden/>
              </w:rPr>
              <w:fldChar w:fldCharType="separate"/>
            </w:r>
            <w:r w:rsidR="00AA0689">
              <w:rPr>
                <w:noProof/>
                <w:webHidden/>
              </w:rPr>
              <w:t>8</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28" w:history="1">
            <w:r w:rsidR="00AA0689" w:rsidRPr="00076939">
              <w:rPr>
                <w:rStyle w:val="Kpr"/>
                <w:noProof/>
              </w:rPr>
              <w:t>http://oibs.mersin.edu.tr/bologna/?id=/programme&amp;degree=13&amp;program=1168</w:t>
            </w:r>
            <w:r w:rsidR="00AA0689">
              <w:rPr>
                <w:noProof/>
                <w:webHidden/>
              </w:rPr>
              <w:tab/>
            </w:r>
            <w:r>
              <w:rPr>
                <w:noProof/>
                <w:webHidden/>
              </w:rPr>
              <w:fldChar w:fldCharType="begin"/>
            </w:r>
            <w:r w:rsidR="00AA0689">
              <w:rPr>
                <w:noProof/>
                <w:webHidden/>
              </w:rPr>
              <w:instrText xml:space="preserve"> PAGEREF _Toc91079428 \h </w:instrText>
            </w:r>
            <w:r>
              <w:rPr>
                <w:noProof/>
                <w:webHidden/>
              </w:rPr>
            </w:r>
            <w:r>
              <w:rPr>
                <w:noProof/>
                <w:webHidden/>
              </w:rPr>
              <w:fldChar w:fldCharType="separate"/>
            </w:r>
            <w:r w:rsidR="00AA0689">
              <w:rPr>
                <w:noProof/>
                <w:webHidden/>
              </w:rPr>
              <w:t>8</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29" w:history="1">
            <w:r w:rsidR="00AA0689" w:rsidRPr="00076939">
              <w:rPr>
                <w:rStyle w:val="Kpr"/>
                <w:noProof/>
              </w:rPr>
              <w:t>B.1.4.  Programın yapısı ve ders dağılım dengesi</w:t>
            </w:r>
            <w:r w:rsidR="00AA0689">
              <w:rPr>
                <w:noProof/>
                <w:webHidden/>
              </w:rPr>
              <w:tab/>
            </w:r>
            <w:r>
              <w:rPr>
                <w:noProof/>
                <w:webHidden/>
              </w:rPr>
              <w:fldChar w:fldCharType="begin"/>
            </w:r>
            <w:r w:rsidR="00AA0689">
              <w:rPr>
                <w:noProof/>
                <w:webHidden/>
              </w:rPr>
              <w:instrText xml:space="preserve"> PAGEREF _Toc91079429 \h </w:instrText>
            </w:r>
            <w:r>
              <w:rPr>
                <w:noProof/>
                <w:webHidden/>
              </w:rPr>
            </w:r>
            <w:r>
              <w:rPr>
                <w:noProof/>
                <w:webHidden/>
              </w:rPr>
              <w:fldChar w:fldCharType="separate"/>
            </w:r>
            <w:r w:rsidR="00AA0689">
              <w:rPr>
                <w:noProof/>
                <w:webHidden/>
              </w:rPr>
              <w:t>9</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30" w:history="1">
            <w:r w:rsidR="00AA0689" w:rsidRPr="00076939">
              <w:rPr>
                <w:rStyle w:val="Kpr"/>
                <w:noProof/>
              </w:rPr>
              <w:t>B.1.5. Öğrenci iş yüküne dayalı tasarım</w:t>
            </w:r>
            <w:r w:rsidR="00AA0689">
              <w:rPr>
                <w:noProof/>
                <w:webHidden/>
              </w:rPr>
              <w:tab/>
            </w:r>
            <w:r>
              <w:rPr>
                <w:noProof/>
                <w:webHidden/>
              </w:rPr>
              <w:fldChar w:fldCharType="begin"/>
            </w:r>
            <w:r w:rsidR="00AA0689">
              <w:rPr>
                <w:noProof/>
                <w:webHidden/>
              </w:rPr>
              <w:instrText xml:space="preserve"> PAGEREF _Toc91079430 \h </w:instrText>
            </w:r>
            <w:r>
              <w:rPr>
                <w:noProof/>
                <w:webHidden/>
              </w:rPr>
            </w:r>
            <w:r>
              <w:rPr>
                <w:noProof/>
                <w:webHidden/>
              </w:rPr>
              <w:fldChar w:fldCharType="separate"/>
            </w:r>
            <w:r w:rsidR="00AA0689">
              <w:rPr>
                <w:noProof/>
                <w:webHidden/>
              </w:rPr>
              <w:t>9</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31" w:history="1">
            <w:r w:rsidR="00AA0689" w:rsidRPr="00076939">
              <w:rPr>
                <w:rStyle w:val="Kpr"/>
                <w:noProof/>
              </w:rPr>
              <w:t>B.1.6. Ölçme ve değerlendirme</w:t>
            </w:r>
            <w:r w:rsidR="00AA0689">
              <w:rPr>
                <w:noProof/>
                <w:webHidden/>
              </w:rPr>
              <w:tab/>
            </w:r>
            <w:r>
              <w:rPr>
                <w:noProof/>
                <w:webHidden/>
              </w:rPr>
              <w:fldChar w:fldCharType="begin"/>
            </w:r>
            <w:r w:rsidR="00AA0689">
              <w:rPr>
                <w:noProof/>
                <w:webHidden/>
              </w:rPr>
              <w:instrText xml:space="preserve"> PAGEREF _Toc91079431 \h </w:instrText>
            </w:r>
            <w:r>
              <w:rPr>
                <w:noProof/>
                <w:webHidden/>
              </w:rPr>
            </w:r>
            <w:r>
              <w:rPr>
                <w:noProof/>
                <w:webHidden/>
              </w:rPr>
              <w:fldChar w:fldCharType="separate"/>
            </w:r>
            <w:r w:rsidR="00AA0689">
              <w:rPr>
                <w:noProof/>
                <w:webHidden/>
              </w:rPr>
              <w:t>10</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32" w:history="1">
            <w:r w:rsidR="00AA0689" w:rsidRPr="00076939">
              <w:rPr>
                <w:rStyle w:val="Kpr"/>
                <w:noProof/>
              </w:rPr>
              <w:t>B.2. Öğrenci Kabulü ve Gelişimi</w:t>
            </w:r>
            <w:r w:rsidR="00AA0689">
              <w:rPr>
                <w:noProof/>
                <w:webHidden/>
              </w:rPr>
              <w:tab/>
            </w:r>
            <w:r>
              <w:rPr>
                <w:noProof/>
                <w:webHidden/>
              </w:rPr>
              <w:fldChar w:fldCharType="begin"/>
            </w:r>
            <w:r w:rsidR="00AA0689">
              <w:rPr>
                <w:noProof/>
                <w:webHidden/>
              </w:rPr>
              <w:instrText xml:space="preserve"> PAGEREF _Toc91079432 \h </w:instrText>
            </w:r>
            <w:r>
              <w:rPr>
                <w:noProof/>
                <w:webHidden/>
              </w:rPr>
            </w:r>
            <w:r>
              <w:rPr>
                <w:noProof/>
                <w:webHidden/>
              </w:rPr>
              <w:fldChar w:fldCharType="separate"/>
            </w:r>
            <w:r w:rsidR="00AA0689">
              <w:rPr>
                <w:noProof/>
                <w:webHidden/>
              </w:rPr>
              <w:t>10</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33" w:history="1">
            <w:r w:rsidR="00AA0689" w:rsidRPr="00076939">
              <w:rPr>
                <w:rStyle w:val="Kpr"/>
                <w:noProof/>
              </w:rPr>
              <w:t>B.2.1. Öğrenci kabulü ve önceki öğrenmenin tanınması ve kredilendirilmesi</w:t>
            </w:r>
            <w:r w:rsidR="00AA0689">
              <w:rPr>
                <w:noProof/>
                <w:webHidden/>
              </w:rPr>
              <w:tab/>
            </w:r>
            <w:r>
              <w:rPr>
                <w:noProof/>
                <w:webHidden/>
              </w:rPr>
              <w:fldChar w:fldCharType="begin"/>
            </w:r>
            <w:r w:rsidR="00AA0689">
              <w:rPr>
                <w:noProof/>
                <w:webHidden/>
              </w:rPr>
              <w:instrText xml:space="preserve"> PAGEREF _Toc91079433 \h </w:instrText>
            </w:r>
            <w:r>
              <w:rPr>
                <w:noProof/>
                <w:webHidden/>
              </w:rPr>
            </w:r>
            <w:r>
              <w:rPr>
                <w:noProof/>
                <w:webHidden/>
              </w:rPr>
              <w:fldChar w:fldCharType="separate"/>
            </w:r>
            <w:r w:rsidR="00AA0689">
              <w:rPr>
                <w:noProof/>
                <w:webHidden/>
              </w:rPr>
              <w:t>10</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34" w:history="1">
            <w:r w:rsidR="00AA0689" w:rsidRPr="00076939">
              <w:rPr>
                <w:rStyle w:val="Kpr"/>
                <w:noProof/>
              </w:rPr>
              <w:t>B.2.2. Diploma, derece ve diğer yeterliliklerin tanınması ve sertifikalandırılması</w:t>
            </w:r>
            <w:r w:rsidR="00AA0689">
              <w:rPr>
                <w:noProof/>
                <w:webHidden/>
              </w:rPr>
              <w:tab/>
            </w:r>
            <w:r>
              <w:rPr>
                <w:noProof/>
                <w:webHidden/>
              </w:rPr>
              <w:fldChar w:fldCharType="begin"/>
            </w:r>
            <w:r w:rsidR="00AA0689">
              <w:rPr>
                <w:noProof/>
                <w:webHidden/>
              </w:rPr>
              <w:instrText xml:space="preserve"> PAGEREF _Toc91079434 \h </w:instrText>
            </w:r>
            <w:r>
              <w:rPr>
                <w:noProof/>
                <w:webHidden/>
              </w:rPr>
            </w:r>
            <w:r>
              <w:rPr>
                <w:noProof/>
                <w:webHidden/>
              </w:rPr>
              <w:fldChar w:fldCharType="separate"/>
            </w:r>
            <w:r w:rsidR="00AA0689">
              <w:rPr>
                <w:noProof/>
                <w:webHidden/>
              </w:rPr>
              <w:t>11</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35" w:history="1">
            <w:r w:rsidR="00AA0689" w:rsidRPr="00076939">
              <w:rPr>
                <w:rStyle w:val="Kpr"/>
                <w:noProof/>
              </w:rPr>
              <w:t>B.3. Öğrenci Merkezli Öğrenme, Öğretme ve Değerlendirme</w:t>
            </w:r>
            <w:r w:rsidR="00AA0689">
              <w:rPr>
                <w:noProof/>
                <w:webHidden/>
              </w:rPr>
              <w:tab/>
            </w:r>
            <w:r>
              <w:rPr>
                <w:noProof/>
                <w:webHidden/>
              </w:rPr>
              <w:fldChar w:fldCharType="begin"/>
            </w:r>
            <w:r w:rsidR="00AA0689">
              <w:rPr>
                <w:noProof/>
                <w:webHidden/>
              </w:rPr>
              <w:instrText xml:space="preserve"> PAGEREF _Toc91079435 \h </w:instrText>
            </w:r>
            <w:r>
              <w:rPr>
                <w:noProof/>
                <w:webHidden/>
              </w:rPr>
            </w:r>
            <w:r>
              <w:rPr>
                <w:noProof/>
                <w:webHidden/>
              </w:rPr>
              <w:fldChar w:fldCharType="separate"/>
            </w:r>
            <w:r w:rsidR="00AA0689">
              <w:rPr>
                <w:noProof/>
                <w:webHidden/>
              </w:rPr>
              <w:t>11</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36" w:history="1">
            <w:r w:rsidR="00AA0689" w:rsidRPr="00076939">
              <w:rPr>
                <w:rStyle w:val="Kpr"/>
                <w:noProof/>
              </w:rPr>
              <w:t>B.3.1. Öğretim yöntem ve teknikleri</w:t>
            </w:r>
            <w:r w:rsidR="00AA0689">
              <w:rPr>
                <w:noProof/>
                <w:webHidden/>
              </w:rPr>
              <w:tab/>
            </w:r>
            <w:r>
              <w:rPr>
                <w:noProof/>
                <w:webHidden/>
              </w:rPr>
              <w:fldChar w:fldCharType="begin"/>
            </w:r>
            <w:r w:rsidR="00AA0689">
              <w:rPr>
                <w:noProof/>
                <w:webHidden/>
              </w:rPr>
              <w:instrText xml:space="preserve"> PAGEREF _Toc91079436 \h </w:instrText>
            </w:r>
            <w:r>
              <w:rPr>
                <w:noProof/>
                <w:webHidden/>
              </w:rPr>
            </w:r>
            <w:r>
              <w:rPr>
                <w:noProof/>
                <w:webHidden/>
              </w:rPr>
              <w:fldChar w:fldCharType="separate"/>
            </w:r>
            <w:r w:rsidR="00AA0689">
              <w:rPr>
                <w:noProof/>
                <w:webHidden/>
              </w:rPr>
              <w:t>11</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37" w:history="1">
            <w:r w:rsidR="00AA0689" w:rsidRPr="00076939">
              <w:rPr>
                <w:rStyle w:val="Kpr"/>
                <w:noProof/>
              </w:rPr>
              <w:t>B.3.2. Ölçme ve değerlendirme</w:t>
            </w:r>
            <w:r w:rsidR="00AA0689">
              <w:rPr>
                <w:noProof/>
                <w:webHidden/>
              </w:rPr>
              <w:tab/>
            </w:r>
            <w:r>
              <w:rPr>
                <w:noProof/>
                <w:webHidden/>
              </w:rPr>
              <w:fldChar w:fldCharType="begin"/>
            </w:r>
            <w:r w:rsidR="00AA0689">
              <w:rPr>
                <w:noProof/>
                <w:webHidden/>
              </w:rPr>
              <w:instrText xml:space="preserve"> PAGEREF _Toc91079437 \h </w:instrText>
            </w:r>
            <w:r>
              <w:rPr>
                <w:noProof/>
                <w:webHidden/>
              </w:rPr>
            </w:r>
            <w:r>
              <w:rPr>
                <w:noProof/>
                <w:webHidden/>
              </w:rPr>
              <w:fldChar w:fldCharType="separate"/>
            </w:r>
            <w:r w:rsidR="00AA0689">
              <w:rPr>
                <w:noProof/>
                <w:webHidden/>
              </w:rPr>
              <w:t>12</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38" w:history="1">
            <w:r w:rsidR="00AA0689" w:rsidRPr="00076939">
              <w:rPr>
                <w:rStyle w:val="Kpr"/>
                <w:noProof/>
              </w:rPr>
              <w:t>B.3.3. Öğrenci geri bildirimleri</w:t>
            </w:r>
            <w:r w:rsidR="00AA0689">
              <w:rPr>
                <w:noProof/>
                <w:webHidden/>
              </w:rPr>
              <w:tab/>
            </w:r>
            <w:r>
              <w:rPr>
                <w:noProof/>
                <w:webHidden/>
              </w:rPr>
              <w:fldChar w:fldCharType="begin"/>
            </w:r>
            <w:r w:rsidR="00AA0689">
              <w:rPr>
                <w:noProof/>
                <w:webHidden/>
              </w:rPr>
              <w:instrText xml:space="preserve"> PAGEREF _Toc91079438 \h </w:instrText>
            </w:r>
            <w:r>
              <w:rPr>
                <w:noProof/>
                <w:webHidden/>
              </w:rPr>
            </w:r>
            <w:r>
              <w:rPr>
                <w:noProof/>
                <w:webHidden/>
              </w:rPr>
              <w:fldChar w:fldCharType="separate"/>
            </w:r>
            <w:r w:rsidR="00AA0689">
              <w:rPr>
                <w:noProof/>
                <w:webHidden/>
              </w:rPr>
              <w:t>12</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39" w:history="1">
            <w:r w:rsidR="00AA0689" w:rsidRPr="00076939">
              <w:rPr>
                <w:rStyle w:val="Kpr"/>
                <w:noProof/>
              </w:rPr>
              <w:t>Mersin Üniversitesi - İdari - Kalite Yönetim Koordinatörlüğü - Dilek ve Öneri Formu –</w:t>
            </w:r>
            <w:r w:rsidR="00AA0689">
              <w:rPr>
                <w:noProof/>
                <w:webHidden/>
              </w:rPr>
              <w:tab/>
            </w:r>
            <w:r>
              <w:rPr>
                <w:noProof/>
                <w:webHidden/>
              </w:rPr>
              <w:fldChar w:fldCharType="begin"/>
            </w:r>
            <w:r w:rsidR="00AA0689">
              <w:rPr>
                <w:noProof/>
                <w:webHidden/>
              </w:rPr>
              <w:instrText xml:space="preserve"> PAGEREF _Toc91079439 \h </w:instrText>
            </w:r>
            <w:r>
              <w:rPr>
                <w:noProof/>
                <w:webHidden/>
              </w:rPr>
            </w:r>
            <w:r>
              <w:rPr>
                <w:noProof/>
                <w:webHidden/>
              </w:rPr>
              <w:fldChar w:fldCharType="separate"/>
            </w:r>
            <w:r w:rsidR="00AA0689">
              <w:rPr>
                <w:noProof/>
                <w:webHidden/>
              </w:rPr>
              <w:t>13</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40" w:history="1">
            <w:r w:rsidR="00AA0689" w:rsidRPr="00076939">
              <w:rPr>
                <w:rStyle w:val="Kpr"/>
                <w:noProof/>
              </w:rPr>
              <w:t>B.3.4. Akademik danışmanlık</w:t>
            </w:r>
            <w:r w:rsidR="00AA0689">
              <w:rPr>
                <w:noProof/>
                <w:webHidden/>
              </w:rPr>
              <w:tab/>
            </w:r>
            <w:r>
              <w:rPr>
                <w:noProof/>
                <w:webHidden/>
              </w:rPr>
              <w:fldChar w:fldCharType="begin"/>
            </w:r>
            <w:r w:rsidR="00AA0689">
              <w:rPr>
                <w:noProof/>
                <w:webHidden/>
              </w:rPr>
              <w:instrText xml:space="preserve"> PAGEREF _Toc91079440 \h </w:instrText>
            </w:r>
            <w:r>
              <w:rPr>
                <w:noProof/>
                <w:webHidden/>
              </w:rPr>
            </w:r>
            <w:r>
              <w:rPr>
                <w:noProof/>
                <w:webHidden/>
              </w:rPr>
              <w:fldChar w:fldCharType="separate"/>
            </w:r>
            <w:r w:rsidR="00AA0689">
              <w:rPr>
                <w:noProof/>
                <w:webHidden/>
              </w:rPr>
              <w:t>13</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41" w:history="1">
            <w:r w:rsidR="00AA0689" w:rsidRPr="00076939">
              <w:rPr>
                <w:rStyle w:val="Kpr"/>
                <w:noProof/>
              </w:rPr>
              <w:t>B.4. Öğretim Elemanları</w:t>
            </w:r>
            <w:r w:rsidR="00AA0689">
              <w:rPr>
                <w:noProof/>
                <w:webHidden/>
              </w:rPr>
              <w:tab/>
            </w:r>
            <w:r>
              <w:rPr>
                <w:noProof/>
                <w:webHidden/>
              </w:rPr>
              <w:fldChar w:fldCharType="begin"/>
            </w:r>
            <w:r w:rsidR="00AA0689">
              <w:rPr>
                <w:noProof/>
                <w:webHidden/>
              </w:rPr>
              <w:instrText xml:space="preserve"> PAGEREF _Toc91079441 \h </w:instrText>
            </w:r>
            <w:r>
              <w:rPr>
                <w:noProof/>
                <w:webHidden/>
              </w:rPr>
            </w:r>
            <w:r>
              <w:rPr>
                <w:noProof/>
                <w:webHidden/>
              </w:rPr>
              <w:fldChar w:fldCharType="separate"/>
            </w:r>
            <w:r w:rsidR="00AA0689">
              <w:rPr>
                <w:noProof/>
                <w:webHidden/>
              </w:rPr>
              <w:t>13</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42" w:history="1">
            <w:r w:rsidR="00AA0689" w:rsidRPr="00076939">
              <w:rPr>
                <w:rStyle w:val="Kpr"/>
                <w:noProof/>
              </w:rPr>
              <w:t>B.4.1. Atama, yükseltme ve görevlendirme kriterleri</w:t>
            </w:r>
            <w:r w:rsidR="00AA0689">
              <w:rPr>
                <w:noProof/>
                <w:webHidden/>
              </w:rPr>
              <w:tab/>
            </w:r>
            <w:r>
              <w:rPr>
                <w:noProof/>
                <w:webHidden/>
              </w:rPr>
              <w:fldChar w:fldCharType="begin"/>
            </w:r>
            <w:r w:rsidR="00AA0689">
              <w:rPr>
                <w:noProof/>
                <w:webHidden/>
              </w:rPr>
              <w:instrText xml:space="preserve"> PAGEREF _Toc91079442 \h </w:instrText>
            </w:r>
            <w:r>
              <w:rPr>
                <w:noProof/>
                <w:webHidden/>
              </w:rPr>
            </w:r>
            <w:r>
              <w:rPr>
                <w:noProof/>
                <w:webHidden/>
              </w:rPr>
              <w:fldChar w:fldCharType="separate"/>
            </w:r>
            <w:r w:rsidR="00AA0689">
              <w:rPr>
                <w:noProof/>
                <w:webHidden/>
              </w:rPr>
              <w:t>13</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43" w:history="1">
            <w:r w:rsidR="00AA0689" w:rsidRPr="00076939">
              <w:rPr>
                <w:rStyle w:val="Kpr"/>
                <w:noProof/>
              </w:rPr>
              <w:t>B.4.2. Öğretim yetkinliği (Aktif öğrenme, uzaktan eğitim, ölçme değerlendirme, yenilikçi yaklaşımlar, materyal</w:t>
            </w:r>
            <w:r w:rsidR="00AA0689" w:rsidRPr="00076939">
              <w:rPr>
                <w:rStyle w:val="Kpr"/>
                <w:i/>
                <w:noProof/>
              </w:rPr>
              <w:t xml:space="preserve"> geliştirme, yetkinlik kazandırma ve kalite güvence sistemi)</w:t>
            </w:r>
            <w:r w:rsidR="00AA0689">
              <w:rPr>
                <w:noProof/>
                <w:webHidden/>
              </w:rPr>
              <w:tab/>
            </w:r>
            <w:r>
              <w:rPr>
                <w:noProof/>
                <w:webHidden/>
              </w:rPr>
              <w:fldChar w:fldCharType="begin"/>
            </w:r>
            <w:r w:rsidR="00AA0689">
              <w:rPr>
                <w:noProof/>
                <w:webHidden/>
              </w:rPr>
              <w:instrText xml:space="preserve"> PAGEREF _Toc91079443 \h </w:instrText>
            </w:r>
            <w:r>
              <w:rPr>
                <w:noProof/>
                <w:webHidden/>
              </w:rPr>
            </w:r>
            <w:r>
              <w:rPr>
                <w:noProof/>
                <w:webHidden/>
              </w:rPr>
              <w:fldChar w:fldCharType="separate"/>
            </w:r>
            <w:r w:rsidR="00AA0689">
              <w:rPr>
                <w:noProof/>
                <w:webHidden/>
              </w:rPr>
              <w:t>14</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44" w:history="1">
            <w:r w:rsidR="00AA0689" w:rsidRPr="00076939">
              <w:rPr>
                <w:rStyle w:val="Kpr"/>
                <w:noProof/>
              </w:rPr>
              <w:t>B.4.3 Eğitim faaliyetlerine yönelik teşvik ve ödüllendirme</w:t>
            </w:r>
            <w:r w:rsidR="00AA0689">
              <w:rPr>
                <w:noProof/>
                <w:webHidden/>
              </w:rPr>
              <w:tab/>
            </w:r>
            <w:r>
              <w:rPr>
                <w:noProof/>
                <w:webHidden/>
              </w:rPr>
              <w:fldChar w:fldCharType="begin"/>
            </w:r>
            <w:r w:rsidR="00AA0689">
              <w:rPr>
                <w:noProof/>
                <w:webHidden/>
              </w:rPr>
              <w:instrText xml:space="preserve"> PAGEREF _Toc91079444 \h </w:instrText>
            </w:r>
            <w:r>
              <w:rPr>
                <w:noProof/>
                <w:webHidden/>
              </w:rPr>
            </w:r>
            <w:r>
              <w:rPr>
                <w:noProof/>
                <w:webHidden/>
              </w:rPr>
              <w:fldChar w:fldCharType="separate"/>
            </w:r>
            <w:r w:rsidR="00AA0689">
              <w:rPr>
                <w:noProof/>
                <w:webHidden/>
              </w:rPr>
              <w:t>14</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45" w:history="1">
            <w:r w:rsidR="00AA0689" w:rsidRPr="00076939">
              <w:rPr>
                <w:rStyle w:val="Kpr"/>
                <w:noProof/>
              </w:rPr>
              <w:t>B.5. Öğrenme Kaynakları</w:t>
            </w:r>
            <w:r w:rsidR="00AA0689">
              <w:rPr>
                <w:noProof/>
                <w:webHidden/>
              </w:rPr>
              <w:tab/>
            </w:r>
            <w:r>
              <w:rPr>
                <w:noProof/>
                <w:webHidden/>
              </w:rPr>
              <w:fldChar w:fldCharType="begin"/>
            </w:r>
            <w:r w:rsidR="00AA0689">
              <w:rPr>
                <w:noProof/>
                <w:webHidden/>
              </w:rPr>
              <w:instrText xml:space="preserve"> PAGEREF _Toc91079445 \h </w:instrText>
            </w:r>
            <w:r>
              <w:rPr>
                <w:noProof/>
                <w:webHidden/>
              </w:rPr>
            </w:r>
            <w:r>
              <w:rPr>
                <w:noProof/>
                <w:webHidden/>
              </w:rPr>
              <w:fldChar w:fldCharType="separate"/>
            </w:r>
            <w:r w:rsidR="00AA0689">
              <w:rPr>
                <w:noProof/>
                <w:webHidden/>
              </w:rPr>
              <w:t>14</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46" w:history="1">
            <w:r w:rsidR="00AA0689" w:rsidRPr="00076939">
              <w:rPr>
                <w:rStyle w:val="Kpr"/>
                <w:noProof/>
              </w:rPr>
              <w:t>B.5.1. Öğrenme kaynakları</w:t>
            </w:r>
            <w:r w:rsidR="00AA0689">
              <w:rPr>
                <w:noProof/>
                <w:webHidden/>
              </w:rPr>
              <w:tab/>
            </w:r>
            <w:r>
              <w:rPr>
                <w:noProof/>
                <w:webHidden/>
              </w:rPr>
              <w:fldChar w:fldCharType="begin"/>
            </w:r>
            <w:r w:rsidR="00AA0689">
              <w:rPr>
                <w:noProof/>
                <w:webHidden/>
              </w:rPr>
              <w:instrText xml:space="preserve"> PAGEREF _Toc91079446 \h </w:instrText>
            </w:r>
            <w:r>
              <w:rPr>
                <w:noProof/>
                <w:webHidden/>
              </w:rPr>
            </w:r>
            <w:r>
              <w:rPr>
                <w:noProof/>
                <w:webHidden/>
              </w:rPr>
              <w:fldChar w:fldCharType="separate"/>
            </w:r>
            <w:r w:rsidR="00AA0689">
              <w:rPr>
                <w:noProof/>
                <w:webHidden/>
              </w:rPr>
              <w:t>15</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47" w:history="1">
            <w:r w:rsidR="00AA0689" w:rsidRPr="00076939">
              <w:rPr>
                <w:rStyle w:val="Kpr"/>
                <w:noProof/>
              </w:rPr>
              <w:t>B.5.2. Tesis ve altyapılar (Yemekhane, yurt, teknoloji donanımlı çalışma alanları, mediko vs.)</w:t>
            </w:r>
            <w:r w:rsidR="00AA0689">
              <w:rPr>
                <w:noProof/>
                <w:webHidden/>
              </w:rPr>
              <w:tab/>
            </w:r>
            <w:r>
              <w:rPr>
                <w:noProof/>
                <w:webHidden/>
              </w:rPr>
              <w:fldChar w:fldCharType="begin"/>
            </w:r>
            <w:r w:rsidR="00AA0689">
              <w:rPr>
                <w:noProof/>
                <w:webHidden/>
              </w:rPr>
              <w:instrText xml:space="preserve"> PAGEREF _Toc91079447 \h </w:instrText>
            </w:r>
            <w:r>
              <w:rPr>
                <w:noProof/>
                <w:webHidden/>
              </w:rPr>
            </w:r>
            <w:r>
              <w:rPr>
                <w:noProof/>
                <w:webHidden/>
              </w:rPr>
              <w:fldChar w:fldCharType="separate"/>
            </w:r>
            <w:r w:rsidR="00AA0689">
              <w:rPr>
                <w:noProof/>
                <w:webHidden/>
              </w:rPr>
              <w:t>15</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48" w:history="1">
            <w:r w:rsidR="00AA0689" w:rsidRPr="00076939">
              <w:rPr>
                <w:rStyle w:val="Kpr"/>
                <w:noProof/>
              </w:rPr>
              <w:t>B.5.3. Engelsiz üniversite</w:t>
            </w:r>
            <w:r w:rsidR="00AA0689">
              <w:rPr>
                <w:noProof/>
                <w:webHidden/>
              </w:rPr>
              <w:tab/>
            </w:r>
            <w:r>
              <w:rPr>
                <w:noProof/>
                <w:webHidden/>
              </w:rPr>
              <w:fldChar w:fldCharType="begin"/>
            </w:r>
            <w:r w:rsidR="00AA0689">
              <w:rPr>
                <w:noProof/>
                <w:webHidden/>
              </w:rPr>
              <w:instrText xml:space="preserve"> PAGEREF _Toc91079448 \h </w:instrText>
            </w:r>
            <w:r>
              <w:rPr>
                <w:noProof/>
                <w:webHidden/>
              </w:rPr>
            </w:r>
            <w:r>
              <w:rPr>
                <w:noProof/>
                <w:webHidden/>
              </w:rPr>
              <w:fldChar w:fldCharType="separate"/>
            </w:r>
            <w:r w:rsidR="00AA0689">
              <w:rPr>
                <w:noProof/>
                <w:webHidden/>
              </w:rPr>
              <w:t>16</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49" w:history="1">
            <w:r w:rsidR="00AA0689" w:rsidRPr="00076939">
              <w:rPr>
                <w:rStyle w:val="Kpr"/>
                <w:noProof/>
              </w:rPr>
              <w:t>B.5.4. Rehberlik, psikolojik danışmanlık ve kariyer hizmetleri</w:t>
            </w:r>
            <w:r w:rsidR="00AA0689">
              <w:rPr>
                <w:noProof/>
                <w:webHidden/>
              </w:rPr>
              <w:tab/>
            </w:r>
            <w:r>
              <w:rPr>
                <w:noProof/>
                <w:webHidden/>
              </w:rPr>
              <w:fldChar w:fldCharType="begin"/>
            </w:r>
            <w:r w:rsidR="00AA0689">
              <w:rPr>
                <w:noProof/>
                <w:webHidden/>
              </w:rPr>
              <w:instrText xml:space="preserve"> PAGEREF _Toc91079449 \h </w:instrText>
            </w:r>
            <w:r>
              <w:rPr>
                <w:noProof/>
                <w:webHidden/>
              </w:rPr>
            </w:r>
            <w:r>
              <w:rPr>
                <w:noProof/>
                <w:webHidden/>
              </w:rPr>
              <w:fldChar w:fldCharType="separate"/>
            </w:r>
            <w:r w:rsidR="00AA0689">
              <w:rPr>
                <w:noProof/>
                <w:webHidden/>
              </w:rPr>
              <w:t>16</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50" w:history="1">
            <w:r w:rsidR="00AA0689" w:rsidRPr="00076939">
              <w:rPr>
                <w:rStyle w:val="Kpr"/>
                <w:noProof/>
              </w:rPr>
              <w:t>B.6. Programların İzlenmesi ve Güncellenmesi</w:t>
            </w:r>
            <w:r w:rsidR="00AA0689">
              <w:rPr>
                <w:noProof/>
                <w:webHidden/>
              </w:rPr>
              <w:tab/>
            </w:r>
            <w:r>
              <w:rPr>
                <w:noProof/>
                <w:webHidden/>
              </w:rPr>
              <w:fldChar w:fldCharType="begin"/>
            </w:r>
            <w:r w:rsidR="00AA0689">
              <w:rPr>
                <w:noProof/>
                <w:webHidden/>
              </w:rPr>
              <w:instrText xml:space="preserve"> PAGEREF _Toc91079450 \h </w:instrText>
            </w:r>
            <w:r>
              <w:rPr>
                <w:noProof/>
                <w:webHidden/>
              </w:rPr>
            </w:r>
            <w:r>
              <w:rPr>
                <w:noProof/>
                <w:webHidden/>
              </w:rPr>
              <w:fldChar w:fldCharType="separate"/>
            </w:r>
            <w:r w:rsidR="00AA0689">
              <w:rPr>
                <w:noProof/>
                <w:webHidden/>
              </w:rPr>
              <w:t>16</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51" w:history="1">
            <w:r w:rsidR="00AA0689" w:rsidRPr="00076939">
              <w:rPr>
                <w:rStyle w:val="Kpr"/>
                <w:noProof/>
              </w:rPr>
              <w:t>B.6.1. Program çıktılarının izlenmesi ve güncellenmesi</w:t>
            </w:r>
            <w:r w:rsidR="00AA0689">
              <w:rPr>
                <w:noProof/>
                <w:webHidden/>
              </w:rPr>
              <w:tab/>
            </w:r>
            <w:r>
              <w:rPr>
                <w:noProof/>
                <w:webHidden/>
              </w:rPr>
              <w:fldChar w:fldCharType="begin"/>
            </w:r>
            <w:r w:rsidR="00AA0689">
              <w:rPr>
                <w:noProof/>
                <w:webHidden/>
              </w:rPr>
              <w:instrText xml:space="preserve"> PAGEREF _Toc91079451 \h </w:instrText>
            </w:r>
            <w:r>
              <w:rPr>
                <w:noProof/>
                <w:webHidden/>
              </w:rPr>
            </w:r>
            <w:r>
              <w:rPr>
                <w:noProof/>
                <w:webHidden/>
              </w:rPr>
              <w:fldChar w:fldCharType="separate"/>
            </w:r>
            <w:r w:rsidR="00AA0689">
              <w:rPr>
                <w:noProof/>
                <w:webHidden/>
              </w:rPr>
              <w:t>17</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52" w:history="1">
            <w:r w:rsidR="00AA0689" w:rsidRPr="00076939">
              <w:rPr>
                <w:rStyle w:val="Kpr"/>
                <w:noProof/>
              </w:rPr>
              <w:t>B.6.2. Mezun izleme, mezunlarla iletişim</w:t>
            </w:r>
            <w:r w:rsidR="00AA0689">
              <w:rPr>
                <w:noProof/>
                <w:webHidden/>
              </w:rPr>
              <w:tab/>
            </w:r>
            <w:r>
              <w:rPr>
                <w:noProof/>
                <w:webHidden/>
              </w:rPr>
              <w:fldChar w:fldCharType="begin"/>
            </w:r>
            <w:r w:rsidR="00AA0689">
              <w:rPr>
                <w:noProof/>
                <w:webHidden/>
              </w:rPr>
              <w:instrText xml:space="preserve"> PAGEREF _Toc91079452 \h </w:instrText>
            </w:r>
            <w:r>
              <w:rPr>
                <w:noProof/>
                <w:webHidden/>
              </w:rPr>
            </w:r>
            <w:r>
              <w:rPr>
                <w:noProof/>
                <w:webHidden/>
              </w:rPr>
              <w:fldChar w:fldCharType="separate"/>
            </w:r>
            <w:r w:rsidR="00AA0689">
              <w:rPr>
                <w:noProof/>
                <w:webHidden/>
              </w:rPr>
              <w:t>17</w:t>
            </w:r>
            <w:r>
              <w:rPr>
                <w:noProof/>
                <w:webHidden/>
              </w:rPr>
              <w:fldChar w:fldCharType="end"/>
            </w:r>
          </w:hyperlink>
        </w:p>
        <w:p w:rsidR="00AA0689" w:rsidRDefault="00185920">
          <w:pPr>
            <w:pStyle w:val="T1"/>
            <w:tabs>
              <w:tab w:val="right" w:leader="dot" w:pos="9628"/>
            </w:tabs>
            <w:rPr>
              <w:rFonts w:asciiTheme="minorHAnsi" w:eastAsiaTheme="minorEastAsia" w:hAnsiTheme="minorHAnsi"/>
              <w:b w:val="0"/>
              <w:bCs w:val="0"/>
              <w:noProof/>
              <w:lang w:eastAsia="tr-TR"/>
            </w:rPr>
          </w:pPr>
          <w:hyperlink w:anchor="_Toc91079453" w:history="1">
            <w:r w:rsidR="00AA0689" w:rsidRPr="00076939">
              <w:rPr>
                <w:rStyle w:val="Kpr"/>
                <w:noProof/>
              </w:rPr>
              <w:t>C. TOPLUMSAL KATKI</w:t>
            </w:r>
            <w:r w:rsidR="00AA0689">
              <w:rPr>
                <w:noProof/>
                <w:webHidden/>
              </w:rPr>
              <w:tab/>
            </w:r>
            <w:r>
              <w:rPr>
                <w:noProof/>
                <w:webHidden/>
              </w:rPr>
              <w:fldChar w:fldCharType="begin"/>
            </w:r>
            <w:r w:rsidR="00AA0689">
              <w:rPr>
                <w:noProof/>
                <w:webHidden/>
              </w:rPr>
              <w:instrText xml:space="preserve"> PAGEREF _Toc91079453 \h </w:instrText>
            </w:r>
            <w:r>
              <w:rPr>
                <w:noProof/>
                <w:webHidden/>
              </w:rPr>
            </w:r>
            <w:r>
              <w:rPr>
                <w:noProof/>
                <w:webHidden/>
              </w:rPr>
              <w:fldChar w:fldCharType="separate"/>
            </w:r>
            <w:r w:rsidR="00AA0689">
              <w:rPr>
                <w:noProof/>
                <w:webHidden/>
              </w:rPr>
              <w:t>17</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54" w:history="1">
            <w:r w:rsidR="00AA0689" w:rsidRPr="00076939">
              <w:rPr>
                <w:rStyle w:val="Kpr"/>
                <w:noProof/>
              </w:rPr>
              <w:t>C.1. Toplumsal katkı stratejisi</w:t>
            </w:r>
            <w:r w:rsidR="00AA0689">
              <w:rPr>
                <w:noProof/>
                <w:webHidden/>
              </w:rPr>
              <w:tab/>
            </w:r>
            <w:r>
              <w:rPr>
                <w:noProof/>
                <w:webHidden/>
              </w:rPr>
              <w:fldChar w:fldCharType="begin"/>
            </w:r>
            <w:r w:rsidR="00AA0689">
              <w:rPr>
                <w:noProof/>
                <w:webHidden/>
              </w:rPr>
              <w:instrText xml:space="preserve"> PAGEREF _Toc91079454 \h </w:instrText>
            </w:r>
            <w:r>
              <w:rPr>
                <w:noProof/>
                <w:webHidden/>
              </w:rPr>
            </w:r>
            <w:r>
              <w:rPr>
                <w:noProof/>
                <w:webHidden/>
              </w:rPr>
              <w:fldChar w:fldCharType="separate"/>
            </w:r>
            <w:r w:rsidR="00AA0689">
              <w:rPr>
                <w:noProof/>
                <w:webHidden/>
              </w:rPr>
              <w:t>18</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55" w:history="1">
            <w:r w:rsidR="00AA0689" w:rsidRPr="00076939">
              <w:rPr>
                <w:rStyle w:val="Kpr"/>
                <w:noProof/>
              </w:rPr>
              <w:t>C.1.1. Kurumun toplumsal katkı politikası, stratejisi ve hedefleri kapsamındaki uygulamalar</w:t>
            </w:r>
            <w:r w:rsidR="00AA0689">
              <w:rPr>
                <w:noProof/>
                <w:webHidden/>
              </w:rPr>
              <w:tab/>
            </w:r>
            <w:r>
              <w:rPr>
                <w:noProof/>
                <w:webHidden/>
              </w:rPr>
              <w:fldChar w:fldCharType="begin"/>
            </w:r>
            <w:r w:rsidR="00AA0689">
              <w:rPr>
                <w:noProof/>
                <w:webHidden/>
              </w:rPr>
              <w:instrText xml:space="preserve"> PAGEREF _Toc91079455 \h </w:instrText>
            </w:r>
            <w:r>
              <w:rPr>
                <w:noProof/>
                <w:webHidden/>
              </w:rPr>
            </w:r>
            <w:r>
              <w:rPr>
                <w:noProof/>
                <w:webHidden/>
              </w:rPr>
              <w:fldChar w:fldCharType="separate"/>
            </w:r>
            <w:r w:rsidR="00AA0689">
              <w:rPr>
                <w:noProof/>
                <w:webHidden/>
              </w:rPr>
              <w:t>18</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56" w:history="1">
            <w:r w:rsidR="00AA0689" w:rsidRPr="00076939">
              <w:rPr>
                <w:rStyle w:val="Kpr"/>
                <w:noProof/>
              </w:rPr>
              <w:t>C.2. Toplumsal Katkı Kaynakları</w:t>
            </w:r>
            <w:r w:rsidR="00AA0689">
              <w:rPr>
                <w:noProof/>
                <w:webHidden/>
              </w:rPr>
              <w:tab/>
            </w:r>
            <w:r>
              <w:rPr>
                <w:noProof/>
                <w:webHidden/>
              </w:rPr>
              <w:fldChar w:fldCharType="begin"/>
            </w:r>
            <w:r w:rsidR="00AA0689">
              <w:rPr>
                <w:noProof/>
                <w:webHidden/>
              </w:rPr>
              <w:instrText xml:space="preserve"> PAGEREF _Toc91079456 \h </w:instrText>
            </w:r>
            <w:r>
              <w:rPr>
                <w:noProof/>
                <w:webHidden/>
              </w:rPr>
            </w:r>
            <w:r>
              <w:rPr>
                <w:noProof/>
                <w:webHidden/>
              </w:rPr>
              <w:fldChar w:fldCharType="separate"/>
            </w:r>
            <w:r w:rsidR="00AA0689">
              <w:rPr>
                <w:noProof/>
                <w:webHidden/>
              </w:rPr>
              <w:t>18</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57" w:history="1">
            <w:r w:rsidR="00AA0689" w:rsidRPr="00076939">
              <w:rPr>
                <w:rStyle w:val="Kpr"/>
                <w:noProof/>
              </w:rPr>
              <w:t>C.2.1. Kaynaklar</w:t>
            </w:r>
            <w:r w:rsidR="00AA0689">
              <w:rPr>
                <w:noProof/>
                <w:webHidden/>
              </w:rPr>
              <w:tab/>
            </w:r>
            <w:r>
              <w:rPr>
                <w:noProof/>
                <w:webHidden/>
              </w:rPr>
              <w:fldChar w:fldCharType="begin"/>
            </w:r>
            <w:r w:rsidR="00AA0689">
              <w:rPr>
                <w:noProof/>
                <w:webHidden/>
              </w:rPr>
              <w:instrText xml:space="preserve"> PAGEREF _Toc91079457 \h </w:instrText>
            </w:r>
            <w:r>
              <w:rPr>
                <w:noProof/>
                <w:webHidden/>
              </w:rPr>
            </w:r>
            <w:r>
              <w:rPr>
                <w:noProof/>
                <w:webHidden/>
              </w:rPr>
              <w:fldChar w:fldCharType="separate"/>
            </w:r>
            <w:r w:rsidR="00AA0689">
              <w:rPr>
                <w:noProof/>
                <w:webHidden/>
              </w:rPr>
              <w:t>18</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58" w:history="1">
            <w:r w:rsidR="00AA0689" w:rsidRPr="00076939">
              <w:rPr>
                <w:rStyle w:val="Kpr"/>
                <w:noProof/>
              </w:rPr>
              <w:t>C.3. Toplumsal Katkı Performansı</w:t>
            </w:r>
            <w:r w:rsidR="00AA0689">
              <w:rPr>
                <w:noProof/>
                <w:webHidden/>
              </w:rPr>
              <w:tab/>
            </w:r>
            <w:r>
              <w:rPr>
                <w:noProof/>
                <w:webHidden/>
              </w:rPr>
              <w:fldChar w:fldCharType="begin"/>
            </w:r>
            <w:r w:rsidR="00AA0689">
              <w:rPr>
                <w:noProof/>
                <w:webHidden/>
              </w:rPr>
              <w:instrText xml:space="preserve"> PAGEREF _Toc91079458 \h </w:instrText>
            </w:r>
            <w:r>
              <w:rPr>
                <w:noProof/>
                <w:webHidden/>
              </w:rPr>
            </w:r>
            <w:r>
              <w:rPr>
                <w:noProof/>
                <w:webHidden/>
              </w:rPr>
              <w:fldChar w:fldCharType="separate"/>
            </w:r>
            <w:r w:rsidR="00AA0689">
              <w:rPr>
                <w:noProof/>
                <w:webHidden/>
              </w:rPr>
              <w:t>19</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59" w:history="1">
            <w:r w:rsidR="00AA0689" w:rsidRPr="00076939">
              <w:rPr>
                <w:rStyle w:val="Kpr"/>
                <w:noProof/>
              </w:rPr>
              <w:t>C.3.1.Toplumsal katkı performansının izlenmesi ve iyileştirilmesi</w:t>
            </w:r>
            <w:r w:rsidR="00AA0689">
              <w:rPr>
                <w:noProof/>
                <w:webHidden/>
              </w:rPr>
              <w:tab/>
            </w:r>
            <w:r>
              <w:rPr>
                <w:noProof/>
                <w:webHidden/>
              </w:rPr>
              <w:fldChar w:fldCharType="begin"/>
            </w:r>
            <w:r w:rsidR="00AA0689">
              <w:rPr>
                <w:noProof/>
                <w:webHidden/>
              </w:rPr>
              <w:instrText xml:space="preserve"> PAGEREF _Toc91079459 \h </w:instrText>
            </w:r>
            <w:r>
              <w:rPr>
                <w:noProof/>
                <w:webHidden/>
              </w:rPr>
            </w:r>
            <w:r>
              <w:rPr>
                <w:noProof/>
                <w:webHidden/>
              </w:rPr>
              <w:fldChar w:fldCharType="separate"/>
            </w:r>
            <w:r w:rsidR="00AA0689">
              <w:rPr>
                <w:noProof/>
                <w:webHidden/>
              </w:rPr>
              <w:t>19</w:t>
            </w:r>
            <w:r>
              <w:rPr>
                <w:noProof/>
                <w:webHidden/>
              </w:rPr>
              <w:fldChar w:fldCharType="end"/>
            </w:r>
          </w:hyperlink>
        </w:p>
        <w:p w:rsidR="00AA0689" w:rsidRDefault="00185920">
          <w:pPr>
            <w:pStyle w:val="T1"/>
            <w:tabs>
              <w:tab w:val="right" w:leader="dot" w:pos="9628"/>
            </w:tabs>
            <w:rPr>
              <w:rFonts w:asciiTheme="minorHAnsi" w:eastAsiaTheme="minorEastAsia" w:hAnsiTheme="minorHAnsi"/>
              <w:b w:val="0"/>
              <w:bCs w:val="0"/>
              <w:noProof/>
              <w:lang w:eastAsia="tr-TR"/>
            </w:rPr>
          </w:pPr>
          <w:hyperlink w:anchor="_Toc91079460" w:history="1">
            <w:r w:rsidR="00AA0689" w:rsidRPr="00076939">
              <w:rPr>
                <w:rStyle w:val="Kpr"/>
                <w:noProof/>
              </w:rPr>
              <w:t>D. YÖNETİM SİSTEMİ</w:t>
            </w:r>
            <w:r w:rsidR="00AA0689">
              <w:rPr>
                <w:noProof/>
                <w:webHidden/>
              </w:rPr>
              <w:tab/>
            </w:r>
            <w:r>
              <w:rPr>
                <w:noProof/>
                <w:webHidden/>
              </w:rPr>
              <w:fldChar w:fldCharType="begin"/>
            </w:r>
            <w:r w:rsidR="00AA0689">
              <w:rPr>
                <w:noProof/>
                <w:webHidden/>
              </w:rPr>
              <w:instrText xml:space="preserve"> PAGEREF _Toc91079460 \h </w:instrText>
            </w:r>
            <w:r>
              <w:rPr>
                <w:noProof/>
                <w:webHidden/>
              </w:rPr>
            </w:r>
            <w:r>
              <w:rPr>
                <w:noProof/>
                <w:webHidden/>
              </w:rPr>
              <w:fldChar w:fldCharType="separate"/>
            </w:r>
            <w:r w:rsidR="00AA0689">
              <w:rPr>
                <w:noProof/>
                <w:webHidden/>
              </w:rPr>
              <w:t>19</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61" w:history="1">
            <w:r w:rsidR="00AA0689" w:rsidRPr="00076939">
              <w:rPr>
                <w:rStyle w:val="Kpr"/>
                <w:noProof/>
              </w:rPr>
              <w:t>D.1. Yönetim ve İdari Birimlerin Yapısı</w:t>
            </w:r>
            <w:r w:rsidR="00AA0689">
              <w:rPr>
                <w:noProof/>
                <w:webHidden/>
              </w:rPr>
              <w:tab/>
            </w:r>
            <w:r>
              <w:rPr>
                <w:noProof/>
                <w:webHidden/>
              </w:rPr>
              <w:fldChar w:fldCharType="begin"/>
            </w:r>
            <w:r w:rsidR="00AA0689">
              <w:rPr>
                <w:noProof/>
                <w:webHidden/>
              </w:rPr>
              <w:instrText xml:space="preserve"> PAGEREF _Toc91079461 \h </w:instrText>
            </w:r>
            <w:r>
              <w:rPr>
                <w:noProof/>
                <w:webHidden/>
              </w:rPr>
            </w:r>
            <w:r>
              <w:rPr>
                <w:noProof/>
                <w:webHidden/>
              </w:rPr>
              <w:fldChar w:fldCharType="separate"/>
            </w:r>
            <w:r w:rsidR="00AA0689">
              <w:rPr>
                <w:noProof/>
                <w:webHidden/>
              </w:rPr>
              <w:t>19</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62" w:history="1">
            <w:r w:rsidR="00AA0689" w:rsidRPr="00076939">
              <w:rPr>
                <w:rStyle w:val="Kpr"/>
                <w:noProof/>
              </w:rPr>
              <w:t>D.1.2. Süreç yönetimi</w:t>
            </w:r>
            <w:r w:rsidR="00AA0689">
              <w:rPr>
                <w:noProof/>
                <w:webHidden/>
              </w:rPr>
              <w:tab/>
            </w:r>
            <w:r>
              <w:rPr>
                <w:noProof/>
                <w:webHidden/>
              </w:rPr>
              <w:fldChar w:fldCharType="begin"/>
            </w:r>
            <w:r w:rsidR="00AA0689">
              <w:rPr>
                <w:noProof/>
                <w:webHidden/>
              </w:rPr>
              <w:instrText xml:space="preserve"> PAGEREF _Toc91079462 \h </w:instrText>
            </w:r>
            <w:r>
              <w:rPr>
                <w:noProof/>
                <w:webHidden/>
              </w:rPr>
            </w:r>
            <w:r>
              <w:rPr>
                <w:noProof/>
                <w:webHidden/>
              </w:rPr>
              <w:fldChar w:fldCharType="separate"/>
            </w:r>
            <w:r w:rsidR="00AA0689">
              <w:rPr>
                <w:noProof/>
                <w:webHidden/>
              </w:rPr>
              <w:t>20</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63" w:history="1">
            <w:r w:rsidR="00AA0689" w:rsidRPr="00076939">
              <w:rPr>
                <w:rStyle w:val="Kpr"/>
                <w:noProof/>
              </w:rPr>
              <w:t>D.2. Kaynakların Yönetimi</w:t>
            </w:r>
            <w:r w:rsidR="00AA0689">
              <w:rPr>
                <w:noProof/>
                <w:webHidden/>
              </w:rPr>
              <w:tab/>
            </w:r>
            <w:r>
              <w:rPr>
                <w:noProof/>
                <w:webHidden/>
              </w:rPr>
              <w:fldChar w:fldCharType="begin"/>
            </w:r>
            <w:r w:rsidR="00AA0689">
              <w:rPr>
                <w:noProof/>
                <w:webHidden/>
              </w:rPr>
              <w:instrText xml:space="preserve"> PAGEREF _Toc91079463 \h </w:instrText>
            </w:r>
            <w:r>
              <w:rPr>
                <w:noProof/>
                <w:webHidden/>
              </w:rPr>
            </w:r>
            <w:r>
              <w:rPr>
                <w:noProof/>
                <w:webHidden/>
              </w:rPr>
              <w:fldChar w:fldCharType="separate"/>
            </w:r>
            <w:r w:rsidR="00AA0689">
              <w:rPr>
                <w:noProof/>
                <w:webHidden/>
              </w:rPr>
              <w:t>20</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64" w:history="1">
            <w:r w:rsidR="00AA0689" w:rsidRPr="00076939">
              <w:rPr>
                <w:rStyle w:val="Kpr"/>
                <w:noProof/>
              </w:rPr>
              <w:t>D.2.1. İnsan kaynakları yönetimi</w:t>
            </w:r>
            <w:r w:rsidR="00AA0689">
              <w:rPr>
                <w:noProof/>
                <w:webHidden/>
              </w:rPr>
              <w:tab/>
            </w:r>
            <w:r>
              <w:rPr>
                <w:noProof/>
                <w:webHidden/>
              </w:rPr>
              <w:fldChar w:fldCharType="begin"/>
            </w:r>
            <w:r w:rsidR="00AA0689">
              <w:rPr>
                <w:noProof/>
                <w:webHidden/>
              </w:rPr>
              <w:instrText xml:space="preserve"> PAGEREF _Toc91079464 \h </w:instrText>
            </w:r>
            <w:r>
              <w:rPr>
                <w:noProof/>
                <w:webHidden/>
              </w:rPr>
            </w:r>
            <w:r>
              <w:rPr>
                <w:noProof/>
                <w:webHidden/>
              </w:rPr>
              <w:fldChar w:fldCharType="separate"/>
            </w:r>
            <w:r w:rsidR="00AA0689">
              <w:rPr>
                <w:noProof/>
                <w:webHidden/>
              </w:rPr>
              <w:t>20</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65" w:history="1">
            <w:r w:rsidR="00AA0689" w:rsidRPr="00076939">
              <w:rPr>
                <w:rStyle w:val="Kpr"/>
                <w:noProof/>
              </w:rPr>
              <w:t>D.2.2. Finansal kaynakların yönetimi</w:t>
            </w:r>
            <w:r w:rsidR="00AA0689">
              <w:rPr>
                <w:noProof/>
                <w:webHidden/>
              </w:rPr>
              <w:tab/>
            </w:r>
            <w:r>
              <w:rPr>
                <w:noProof/>
                <w:webHidden/>
              </w:rPr>
              <w:fldChar w:fldCharType="begin"/>
            </w:r>
            <w:r w:rsidR="00AA0689">
              <w:rPr>
                <w:noProof/>
                <w:webHidden/>
              </w:rPr>
              <w:instrText xml:space="preserve"> PAGEREF _Toc91079465 \h </w:instrText>
            </w:r>
            <w:r>
              <w:rPr>
                <w:noProof/>
                <w:webHidden/>
              </w:rPr>
            </w:r>
            <w:r>
              <w:rPr>
                <w:noProof/>
                <w:webHidden/>
              </w:rPr>
              <w:fldChar w:fldCharType="separate"/>
            </w:r>
            <w:r w:rsidR="00AA0689">
              <w:rPr>
                <w:noProof/>
                <w:webHidden/>
              </w:rPr>
              <w:t>21</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66" w:history="1">
            <w:r w:rsidR="00AA0689" w:rsidRPr="00076939">
              <w:rPr>
                <w:rStyle w:val="Kpr"/>
                <w:noProof/>
              </w:rPr>
              <w:t>D.3. Destek Hizmetleri</w:t>
            </w:r>
            <w:r w:rsidR="00AA0689">
              <w:rPr>
                <w:noProof/>
                <w:webHidden/>
              </w:rPr>
              <w:tab/>
            </w:r>
            <w:r>
              <w:rPr>
                <w:noProof/>
                <w:webHidden/>
              </w:rPr>
              <w:fldChar w:fldCharType="begin"/>
            </w:r>
            <w:r w:rsidR="00AA0689">
              <w:rPr>
                <w:noProof/>
                <w:webHidden/>
              </w:rPr>
              <w:instrText xml:space="preserve"> PAGEREF _Toc91079466 \h </w:instrText>
            </w:r>
            <w:r>
              <w:rPr>
                <w:noProof/>
                <w:webHidden/>
              </w:rPr>
            </w:r>
            <w:r>
              <w:rPr>
                <w:noProof/>
                <w:webHidden/>
              </w:rPr>
              <w:fldChar w:fldCharType="separate"/>
            </w:r>
            <w:r w:rsidR="00AA0689">
              <w:rPr>
                <w:noProof/>
                <w:webHidden/>
              </w:rPr>
              <w:t>21</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67" w:history="1">
            <w:r w:rsidR="00AA0689" w:rsidRPr="00076939">
              <w:rPr>
                <w:rStyle w:val="Kpr"/>
                <w:noProof/>
              </w:rPr>
              <w:t>D.3.1. Hizmet ve malların uygunluğu, kalitesi ve sürekliliği</w:t>
            </w:r>
            <w:r w:rsidR="00AA0689">
              <w:rPr>
                <w:noProof/>
                <w:webHidden/>
              </w:rPr>
              <w:tab/>
            </w:r>
            <w:r>
              <w:rPr>
                <w:noProof/>
                <w:webHidden/>
              </w:rPr>
              <w:fldChar w:fldCharType="begin"/>
            </w:r>
            <w:r w:rsidR="00AA0689">
              <w:rPr>
                <w:noProof/>
                <w:webHidden/>
              </w:rPr>
              <w:instrText xml:space="preserve"> PAGEREF _Toc91079467 \h </w:instrText>
            </w:r>
            <w:r>
              <w:rPr>
                <w:noProof/>
                <w:webHidden/>
              </w:rPr>
            </w:r>
            <w:r>
              <w:rPr>
                <w:noProof/>
                <w:webHidden/>
              </w:rPr>
              <w:fldChar w:fldCharType="separate"/>
            </w:r>
            <w:r w:rsidR="00AA0689">
              <w:rPr>
                <w:noProof/>
                <w:webHidden/>
              </w:rPr>
              <w:t>21</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68" w:history="1">
            <w:r w:rsidR="00AA0689" w:rsidRPr="00076939">
              <w:rPr>
                <w:rStyle w:val="Kpr"/>
                <w:noProof/>
              </w:rPr>
              <w:t>D.4. Kamuoyunu Bilgilendirme</w:t>
            </w:r>
            <w:r w:rsidR="00AA0689">
              <w:rPr>
                <w:noProof/>
                <w:webHidden/>
              </w:rPr>
              <w:tab/>
            </w:r>
            <w:r>
              <w:rPr>
                <w:noProof/>
                <w:webHidden/>
              </w:rPr>
              <w:fldChar w:fldCharType="begin"/>
            </w:r>
            <w:r w:rsidR="00AA0689">
              <w:rPr>
                <w:noProof/>
                <w:webHidden/>
              </w:rPr>
              <w:instrText xml:space="preserve"> PAGEREF _Toc91079468 \h </w:instrText>
            </w:r>
            <w:r>
              <w:rPr>
                <w:noProof/>
                <w:webHidden/>
              </w:rPr>
            </w:r>
            <w:r>
              <w:rPr>
                <w:noProof/>
                <w:webHidden/>
              </w:rPr>
              <w:fldChar w:fldCharType="separate"/>
            </w:r>
            <w:r w:rsidR="00AA0689">
              <w:rPr>
                <w:noProof/>
                <w:webHidden/>
              </w:rPr>
              <w:t>22</w:t>
            </w:r>
            <w:r>
              <w:rPr>
                <w:noProof/>
                <w:webHidden/>
              </w:rPr>
              <w:fldChar w:fldCharType="end"/>
            </w:r>
          </w:hyperlink>
        </w:p>
        <w:p w:rsidR="00AA0689" w:rsidRDefault="00185920">
          <w:pPr>
            <w:pStyle w:val="T3"/>
            <w:tabs>
              <w:tab w:val="right" w:leader="dot" w:pos="9628"/>
            </w:tabs>
            <w:rPr>
              <w:rFonts w:eastAsiaTheme="minorEastAsia"/>
              <w:noProof/>
              <w:lang w:eastAsia="tr-TR"/>
            </w:rPr>
          </w:pPr>
          <w:hyperlink w:anchor="_Toc91079469" w:history="1">
            <w:r w:rsidR="00AA0689" w:rsidRPr="00076939">
              <w:rPr>
                <w:rStyle w:val="Kpr"/>
                <w:noProof/>
              </w:rPr>
              <w:t>D.4.1. Kamuoyunu bilgilendirme</w:t>
            </w:r>
            <w:r w:rsidR="00AA0689">
              <w:rPr>
                <w:noProof/>
                <w:webHidden/>
              </w:rPr>
              <w:tab/>
            </w:r>
            <w:r>
              <w:rPr>
                <w:noProof/>
                <w:webHidden/>
              </w:rPr>
              <w:fldChar w:fldCharType="begin"/>
            </w:r>
            <w:r w:rsidR="00AA0689">
              <w:rPr>
                <w:noProof/>
                <w:webHidden/>
              </w:rPr>
              <w:instrText xml:space="preserve"> PAGEREF _Toc91079469 \h </w:instrText>
            </w:r>
            <w:r>
              <w:rPr>
                <w:noProof/>
                <w:webHidden/>
              </w:rPr>
            </w:r>
            <w:r>
              <w:rPr>
                <w:noProof/>
                <w:webHidden/>
              </w:rPr>
              <w:fldChar w:fldCharType="separate"/>
            </w:r>
            <w:r w:rsidR="00AA0689">
              <w:rPr>
                <w:noProof/>
                <w:webHidden/>
              </w:rPr>
              <w:t>22</w:t>
            </w:r>
            <w:r>
              <w:rPr>
                <w:noProof/>
                <w:webHidden/>
              </w:rPr>
              <w:fldChar w:fldCharType="end"/>
            </w:r>
          </w:hyperlink>
        </w:p>
        <w:p w:rsidR="00AA0689" w:rsidRDefault="00185920">
          <w:pPr>
            <w:pStyle w:val="T1"/>
            <w:tabs>
              <w:tab w:val="right" w:leader="dot" w:pos="9628"/>
            </w:tabs>
            <w:rPr>
              <w:rFonts w:asciiTheme="minorHAnsi" w:eastAsiaTheme="minorEastAsia" w:hAnsiTheme="minorHAnsi"/>
              <w:b w:val="0"/>
              <w:bCs w:val="0"/>
              <w:noProof/>
              <w:lang w:eastAsia="tr-TR"/>
            </w:rPr>
          </w:pPr>
          <w:hyperlink w:anchor="_Toc91079470" w:history="1">
            <w:r w:rsidR="00AA0689" w:rsidRPr="00076939">
              <w:rPr>
                <w:rStyle w:val="Kpr"/>
                <w:noProof/>
              </w:rPr>
              <w:t>SONUÇ VE DEĞERLENDİRME</w:t>
            </w:r>
            <w:r w:rsidR="00AA0689">
              <w:rPr>
                <w:noProof/>
                <w:webHidden/>
              </w:rPr>
              <w:tab/>
            </w:r>
            <w:r>
              <w:rPr>
                <w:noProof/>
                <w:webHidden/>
              </w:rPr>
              <w:fldChar w:fldCharType="begin"/>
            </w:r>
            <w:r w:rsidR="00AA0689">
              <w:rPr>
                <w:noProof/>
                <w:webHidden/>
              </w:rPr>
              <w:instrText xml:space="preserve"> PAGEREF _Toc91079470 \h </w:instrText>
            </w:r>
            <w:r>
              <w:rPr>
                <w:noProof/>
                <w:webHidden/>
              </w:rPr>
            </w:r>
            <w:r>
              <w:rPr>
                <w:noProof/>
                <w:webHidden/>
              </w:rPr>
              <w:fldChar w:fldCharType="separate"/>
            </w:r>
            <w:r w:rsidR="00AA0689">
              <w:rPr>
                <w:noProof/>
                <w:webHidden/>
              </w:rPr>
              <w:t>23</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71" w:history="1">
            <w:r w:rsidR="00AA0689" w:rsidRPr="00076939">
              <w:rPr>
                <w:rStyle w:val="Kpr"/>
                <w:rFonts w:cs="Times New Roman"/>
                <w:noProof/>
                <w:lang w:eastAsia="ko-KR"/>
              </w:rPr>
              <w:t>Meslek Yüksekokulumuzun güçlü ve zayıf yönleri;</w:t>
            </w:r>
            <w:r w:rsidR="00AA0689">
              <w:rPr>
                <w:noProof/>
                <w:webHidden/>
              </w:rPr>
              <w:tab/>
            </w:r>
            <w:r>
              <w:rPr>
                <w:noProof/>
                <w:webHidden/>
              </w:rPr>
              <w:fldChar w:fldCharType="begin"/>
            </w:r>
            <w:r w:rsidR="00AA0689">
              <w:rPr>
                <w:noProof/>
                <w:webHidden/>
              </w:rPr>
              <w:instrText xml:space="preserve"> PAGEREF _Toc91079471 \h </w:instrText>
            </w:r>
            <w:r>
              <w:rPr>
                <w:noProof/>
                <w:webHidden/>
              </w:rPr>
            </w:r>
            <w:r>
              <w:rPr>
                <w:noProof/>
                <w:webHidden/>
              </w:rPr>
              <w:fldChar w:fldCharType="separate"/>
            </w:r>
            <w:r w:rsidR="00AA0689">
              <w:rPr>
                <w:noProof/>
                <w:webHidden/>
              </w:rPr>
              <w:t>23</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72" w:history="1">
            <w:r w:rsidR="00AA0689" w:rsidRPr="00076939">
              <w:rPr>
                <w:rStyle w:val="Kpr"/>
                <w:noProof/>
              </w:rPr>
              <w:t>A- Üstünlükler</w:t>
            </w:r>
            <w:r w:rsidR="00AA0689">
              <w:rPr>
                <w:noProof/>
                <w:webHidden/>
              </w:rPr>
              <w:tab/>
            </w:r>
            <w:r>
              <w:rPr>
                <w:noProof/>
                <w:webHidden/>
              </w:rPr>
              <w:fldChar w:fldCharType="begin"/>
            </w:r>
            <w:r w:rsidR="00AA0689">
              <w:rPr>
                <w:noProof/>
                <w:webHidden/>
              </w:rPr>
              <w:instrText xml:space="preserve"> PAGEREF _Toc91079472 \h </w:instrText>
            </w:r>
            <w:r>
              <w:rPr>
                <w:noProof/>
                <w:webHidden/>
              </w:rPr>
            </w:r>
            <w:r>
              <w:rPr>
                <w:noProof/>
                <w:webHidden/>
              </w:rPr>
              <w:fldChar w:fldCharType="separate"/>
            </w:r>
            <w:r w:rsidR="00AA0689">
              <w:rPr>
                <w:noProof/>
                <w:webHidden/>
              </w:rPr>
              <w:t>23</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73" w:history="1">
            <w:r w:rsidR="00AA0689" w:rsidRPr="00076939">
              <w:rPr>
                <w:rStyle w:val="Kpr"/>
                <w:rFonts w:cs="Times New Roman"/>
                <w:noProof/>
                <w:lang w:eastAsia="ko-KR"/>
              </w:rPr>
              <w:t>- Değerlendirme</w:t>
            </w:r>
            <w:r w:rsidR="00AA0689">
              <w:rPr>
                <w:noProof/>
                <w:webHidden/>
              </w:rPr>
              <w:tab/>
            </w:r>
            <w:r>
              <w:rPr>
                <w:noProof/>
                <w:webHidden/>
              </w:rPr>
              <w:fldChar w:fldCharType="begin"/>
            </w:r>
            <w:r w:rsidR="00AA0689">
              <w:rPr>
                <w:noProof/>
                <w:webHidden/>
              </w:rPr>
              <w:instrText xml:space="preserve"> PAGEREF _Toc91079473 \h </w:instrText>
            </w:r>
            <w:r>
              <w:rPr>
                <w:noProof/>
                <w:webHidden/>
              </w:rPr>
            </w:r>
            <w:r>
              <w:rPr>
                <w:noProof/>
                <w:webHidden/>
              </w:rPr>
              <w:fldChar w:fldCharType="separate"/>
            </w:r>
            <w:r w:rsidR="00AA0689">
              <w:rPr>
                <w:noProof/>
                <w:webHidden/>
              </w:rPr>
              <w:t>23</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74" w:history="1">
            <w:r w:rsidR="00AA0689" w:rsidRPr="00076939">
              <w:rPr>
                <w:rStyle w:val="Kpr"/>
                <w:noProof/>
              </w:rPr>
              <w:t>B- Zayıflıklar - Değerlendirme</w:t>
            </w:r>
            <w:r w:rsidR="00AA0689">
              <w:rPr>
                <w:noProof/>
                <w:webHidden/>
              </w:rPr>
              <w:tab/>
            </w:r>
            <w:r>
              <w:rPr>
                <w:noProof/>
                <w:webHidden/>
              </w:rPr>
              <w:fldChar w:fldCharType="begin"/>
            </w:r>
            <w:r w:rsidR="00AA0689">
              <w:rPr>
                <w:noProof/>
                <w:webHidden/>
              </w:rPr>
              <w:instrText xml:space="preserve"> PAGEREF _Toc91079474 \h </w:instrText>
            </w:r>
            <w:r>
              <w:rPr>
                <w:noProof/>
                <w:webHidden/>
              </w:rPr>
            </w:r>
            <w:r>
              <w:rPr>
                <w:noProof/>
                <w:webHidden/>
              </w:rPr>
              <w:fldChar w:fldCharType="separate"/>
            </w:r>
            <w:r w:rsidR="00AA0689">
              <w:rPr>
                <w:noProof/>
                <w:webHidden/>
              </w:rPr>
              <w:t>23</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75" w:history="1">
            <w:r w:rsidR="00AA0689" w:rsidRPr="00076939">
              <w:rPr>
                <w:rStyle w:val="Kpr"/>
                <w:rFonts w:cs="Times New Roman"/>
                <w:noProof/>
                <w:lang w:eastAsia="ko-KR"/>
              </w:rPr>
              <w:t>B- Zayıflıklar</w:t>
            </w:r>
            <w:r w:rsidR="00AA0689">
              <w:rPr>
                <w:noProof/>
                <w:webHidden/>
              </w:rPr>
              <w:tab/>
            </w:r>
            <w:r>
              <w:rPr>
                <w:noProof/>
                <w:webHidden/>
              </w:rPr>
              <w:fldChar w:fldCharType="begin"/>
            </w:r>
            <w:r w:rsidR="00AA0689">
              <w:rPr>
                <w:noProof/>
                <w:webHidden/>
              </w:rPr>
              <w:instrText xml:space="preserve"> PAGEREF _Toc91079475 \h </w:instrText>
            </w:r>
            <w:r>
              <w:rPr>
                <w:noProof/>
                <w:webHidden/>
              </w:rPr>
            </w:r>
            <w:r>
              <w:rPr>
                <w:noProof/>
                <w:webHidden/>
              </w:rPr>
              <w:fldChar w:fldCharType="separate"/>
            </w:r>
            <w:r w:rsidR="00AA0689">
              <w:rPr>
                <w:noProof/>
                <w:webHidden/>
              </w:rPr>
              <w:t>23</w:t>
            </w:r>
            <w:r>
              <w:rPr>
                <w:noProof/>
                <w:webHidden/>
              </w:rPr>
              <w:fldChar w:fldCharType="end"/>
            </w:r>
          </w:hyperlink>
        </w:p>
        <w:p w:rsidR="00AA0689" w:rsidRDefault="00185920">
          <w:pPr>
            <w:pStyle w:val="T2"/>
            <w:tabs>
              <w:tab w:val="right" w:leader="dot" w:pos="9628"/>
            </w:tabs>
            <w:rPr>
              <w:rFonts w:asciiTheme="minorHAnsi" w:eastAsiaTheme="minorEastAsia" w:hAnsiTheme="minorHAnsi"/>
              <w:b w:val="0"/>
              <w:bCs w:val="0"/>
              <w:noProof/>
              <w:lang w:eastAsia="tr-TR"/>
            </w:rPr>
          </w:pPr>
          <w:hyperlink w:anchor="_Toc91079476" w:history="1">
            <w:r w:rsidR="00AA0689" w:rsidRPr="00076939">
              <w:rPr>
                <w:rStyle w:val="Kpr"/>
                <w:rFonts w:cs="Times New Roman"/>
                <w:noProof/>
                <w:lang w:eastAsia="ko-KR"/>
              </w:rPr>
              <w:t>- Değerlendirme</w:t>
            </w:r>
            <w:r w:rsidR="00AA0689">
              <w:rPr>
                <w:noProof/>
                <w:webHidden/>
              </w:rPr>
              <w:tab/>
            </w:r>
            <w:r>
              <w:rPr>
                <w:noProof/>
                <w:webHidden/>
              </w:rPr>
              <w:fldChar w:fldCharType="begin"/>
            </w:r>
            <w:r w:rsidR="00AA0689">
              <w:rPr>
                <w:noProof/>
                <w:webHidden/>
              </w:rPr>
              <w:instrText xml:space="preserve"> PAGEREF _Toc91079476 \h </w:instrText>
            </w:r>
            <w:r>
              <w:rPr>
                <w:noProof/>
                <w:webHidden/>
              </w:rPr>
            </w:r>
            <w:r>
              <w:rPr>
                <w:noProof/>
                <w:webHidden/>
              </w:rPr>
              <w:fldChar w:fldCharType="separate"/>
            </w:r>
            <w:r w:rsidR="00AA0689">
              <w:rPr>
                <w:noProof/>
                <w:webHidden/>
              </w:rPr>
              <w:t>23</w:t>
            </w:r>
            <w:r>
              <w:rPr>
                <w:noProof/>
                <w:webHidden/>
              </w:rPr>
              <w:fldChar w:fldCharType="end"/>
            </w:r>
          </w:hyperlink>
        </w:p>
        <w:p w:rsidR="00AA0689" w:rsidRDefault="00185920">
          <w:pPr>
            <w:pStyle w:val="T1"/>
            <w:tabs>
              <w:tab w:val="right" w:leader="dot" w:pos="9628"/>
            </w:tabs>
            <w:rPr>
              <w:rFonts w:asciiTheme="minorHAnsi" w:eastAsiaTheme="minorEastAsia" w:hAnsiTheme="minorHAnsi"/>
              <w:b w:val="0"/>
              <w:bCs w:val="0"/>
              <w:noProof/>
              <w:lang w:eastAsia="tr-TR"/>
            </w:rPr>
          </w:pPr>
          <w:hyperlink w:anchor="_Toc91079477" w:history="1">
            <w:r w:rsidR="00AA0689" w:rsidRPr="00076939">
              <w:rPr>
                <w:rStyle w:val="Kpr"/>
                <w:noProof/>
              </w:rPr>
              <w:t>PERFORMANS GÖSTERGELERİ</w:t>
            </w:r>
            <w:r w:rsidR="00AA0689">
              <w:rPr>
                <w:noProof/>
                <w:webHidden/>
              </w:rPr>
              <w:tab/>
            </w:r>
            <w:r>
              <w:rPr>
                <w:noProof/>
                <w:webHidden/>
              </w:rPr>
              <w:fldChar w:fldCharType="begin"/>
            </w:r>
            <w:r w:rsidR="00AA0689">
              <w:rPr>
                <w:noProof/>
                <w:webHidden/>
              </w:rPr>
              <w:instrText xml:space="preserve"> PAGEREF _Toc91079477 \h </w:instrText>
            </w:r>
            <w:r>
              <w:rPr>
                <w:noProof/>
                <w:webHidden/>
              </w:rPr>
            </w:r>
            <w:r>
              <w:rPr>
                <w:noProof/>
                <w:webHidden/>
              </w:rPr>
              <w:fldChar w:fldCharType="separate"/>
            </w:r>
            <w:r w:rsidR="00AA0689">
              <w:rPr>
                <w:noProof/>
                <w:webHidden/>
              </w:rPr>
              <w:t>25</w:t>
            </w:r>
            <w:r>
              <w:rPr>
                <w:noProof/>
                <w:webHidden/>
              </w:rPr>
              <w:fldChar w:fldCharType="end"/>
            </w:r>
          </w:hyperlink>
        </w:p>
        <w:p w:rsidR="00AA0689" w:rsidRDefault="00185920">
          <w:pPr>
            <w:pStyle w:val="T1"/>
            <w:tabs>
              <w:tab w:val="right" w:leader="dot" w:pos="9628"/>
            </w:tabs>
            <w:rPr>
              <w:rFonts w:asciiTheme="minorHAnsi" w:eastAsiaTheme="minorEastAsia" w:hAnsiTheme="minorHAnsi"/>
              <w:b w:val="0"/>
              <w:bCs w:val="0"/>
              <w:noProof/>
              <w:lang w:eastAsia="tr-TR"/>
            </w:rPr>
          </w:pPr>
          <w:hyperlink w:anchor="_Toc91079478" w:history="1">
            <w:r w:rsidR="00AA0689" w:rsidRPr="00076939">
              <w:rPr>
                <w:rStyle w:val="Kpr"/>
                <w:rFonts w:eastAsiaTheme="minorHAnsi"/>
                <w:noProof/>
              </w:rPr>
              <w:t>EKLER</w:t>
            </w:r>
            <w:r w:rsidR="00AA0689">
              <w:rPr>
                <w:noProof/>
                <w:webHidden/>
              </w:rPr>
              <w:tab/>
            </w:r>
            <w:r>
              <w:rPr>
                <w:noProof/>
                <w:webHidden/>
              </w:rPr>
              <w:fldChar w:fldCharType="begin"/>
            </w:r>
            <w:r w:rsidR="00AA0689">
              <w:rPr>
                <w:noProof/>
                <w:webHidden/>
              </w:rPr>
              <w:instrText xml:space="preserve"> PAGEREF _Toc91079478 \h </w:instrText>
            </w:r>
            <w:r>
              <w:rPr>
                <w:noProof/>
                <w:webHidden/>
              </w:rPr>
            </w:r>
            <w:r>
              <w:rPr>
                <w:noProof/>
                <w:webHidden/>
              </w:rPr>
              <w:fldChar w:fldCharType="separate"/>
            </w:r>
            <w:r w:rsidR="00AA0689">
              <w:rPr>
                <w:noProof/>
                <w:webHidden/>
              </w:rPr>
              <w:t>31</w:t>
            </w:r>
            <w:r>
              <w:rPr>
                <w:noProof/>
                <w:webHidden/>
              </w:rPr>
              <w:fldChar w:fldCharType="end"/>
            </w:r>
          </w:hyperlink>
        </w:p>
        <w:p w:rsidR="003E2AD6" w:rsidRDefault="00185920">
          <w:r>
            <w:fldChar w:fldCharType="end"/>
          </w:r>
        </w:p>
      </w:sdtContent>
    </w:sdt>
    <w:p w:rsidR="000F42D1" w:rsidRPr="00FA3837" w:rsidRDefault="000F42D1" w:rsidP="000F42D1">
      <w:pPr>
        <w:ind w:right="63"/>
        <w:jc w:val="both"/>
        <w:rPr>
          <w:rFonts w:ascii="Times New Roman" w:hAnsi="Times New Roman" w:cs="Times New Roman"/>
          <w:sz w:val="20"/>
          <w:szCs w:val="20"/>
        </w:rPr>
      </w:pPr>
    </w:p>
    <w:p w:rsidR="00BB545E" w:rsidRPr="00FA3837" w:rsidRDefault="00BB545E" w:rsidP="000F42D1">
      <w:pPr>
        <w:pStyle w:val="Balk1"/>
        <w:spacing w:before="120"/>
        <w:ind w:left="567" w:right="63" w:hanging="567"/>
        <w:jc w:val="both"/>
        <w:rPr>
          <w:rFonts w:cs="Times New Roman"/>
          <w:sz w:val="20"/>
          <w:szCs w:val="20"/>
        </w:rPr>
      </w:pPr>
      <w:bookmarkStart w:id="0" w:name="_Toc38538189"/>
    </w:p>
    <w:p w:rsidR="00BB545E" w:rsidRPr="00FA3837" w:rsidRDefault="00BB545E" w:rsidP="000F42D1">
      <w:pPr>
        <w:pStyle w:val="Balk1"/>
        <w:spacing w:before="120"/>
        <w:ind w:left="567" w:right="63" w:hanging="567"/>
        <w:jc w:val="both"/>
        <w:rPr>
          <w:rFonts w:cs="Times New Roman"/>
          <w:sz w:val="20"/>
          <w:szCs w:val="20"/>
        </w:rPr>
      </w:pPr>
    </w:p>
    <w:p w:rsidR="00BB545E" w:rsidRPr="00FA3837" w:rsidRDefault="00BB545E" w:rsidP="000F42D1">
      <w:pPr>
        <w:pStyle w:val="Balk1"/>
        <w:spacing w:before="120"/>
        <w:ind w:left="567" w:right="63" w:hanging="567"/>
        <w:jc w:val="both"/>
        <w:rPr>
          <w:rFonts w:cs="Times New Roman"/>
          <w:sz w:val="20"/>
          <w:szCs w:val="20"/>
        </w:rPr>
      </w:pPr>
    </w:p>
    <w:p w:rsidR="00BB545E" w:rsidRPr="00FA3837" w:rsidRDefault="00BB545E" w:rsidP="000F42D1">
      <w:pPr>
        <w:pStyle w:val="Balk1"/>
        <w:spacing w:before="120"/>
        <w:ind w:left="567" w:right="63" w:hanging="567"/>
        <w:jc w:val="both"/>
        <w:rPr>
          <w:rFonts w:cs="Times New Roman"/>
          <w:sz w:val="20"/>
          <w:szCs w:val="20"/>
        </w:rPr>
      </w:pPr>
    </w:p>
    <w:p w:rsidR="00BB545E" w:rsidRPr="00FA3837" w:rsidRDefault="00BB545E" w:rsidP="000F42D1">
      <w:pPr>
        <w:pStyle w:val="Balk1"/>
        <w:spacing w:before="120"/>
        <w:ind w:left="567" w:right="63" w:hanging="567"/>
        <w:jc w:val="both"/>
        <w:rPr>
          <w:rFonts w:cs="Times New Roman"/>
          <w:sz w:val="20"/>
          <w:szCs w:val="20"/>
        </w:rPr>
      </w:pPr>
    </w:p>
    <w:p w:rsidR="00BB545E" w:rsidRPr="00FA3837" w:rsidRDefault="00BB545E" w:rsidP="000F42D1">
      <w:pPr>
        <w:pStyle w:val="Balk1"/>
        <w:spacing w:before="120"/>
        <w:ind w:left="567" w:right="63" w:hanging="567"/>
        <w:jc w:val="both"/>
        <w:rPr>
          <w:rFonts w:cs="Times New Roman"/>
          <w:sz w:val="20"/>
          <w:szCs w:val="20"/>
        </w:rPr>
      </w:pPr>
    </w:p>
    <w:p w:rsidR="00BB545E" w:rsidRPr="00FA3837" w:rsidRDefault="00BB545E" w:rsidP="000F42D1">
      <w:pPr>
        <w:pStyle w:val="Balk1"/>
        <w:spacing w:before="120"/>
        <w:ind w:left="567" w:right="63" w:hanging="567"/>
        <w:jc w:val="both"/>
        <w:rPr>
          <w:rFonts w:cs="Times New Roman"/>
          <w:sz w:val="20"/>
          <w:szCs w:val="20"/>
        </w:rPr>
      </w:pPr>
    </w:p>
    <w:p w:rsidR="00BB545E" w:rsidRPr="00FA3837" w:rsidRDefault="00BB545E" w:rsidP="000F42D1">
      <w:pPr>
        <w:pStyle w:val="Balk1"/>
        <w:spacing w:before="120"/>
        <w:ind w:left="567" w:right="63" w:hanging="567"/>
        <w:jc w:val="both"/>
        <w:rPr>
          <w:rFonts w:cs="Times New Roman"/>
          <w:sz w:val="20"/>
          <w:szCs w:val="20"/>
        </w:rPr>
      </w:pPr>
    </w:p>
    <w:p w:rsidR="00BB545E" w:rsidRPr="00FA3837" w:rsidRDefault="00BB545E" w:rsidP="000F42D1">
      <w:pPr>
        <w:pStyle w:val="Balk1"/>
        <w:spacing w:before="120"/>
        <w:ind w:left="567" w:right="63" w:hanging="567"/>
        <w:jc w:val="both"/>
        <w:rPr>
          <w:rFonts w:cs="Times New Roman"/>
          <w:sz w:val="20"/>
          <w:szCs w:val="20"/>
        </w:rPr>
      </w:pPr>
    </w:p>
    <w:p w:rsidR="000F42D1" w:rsidRPr="003356A2" w:rsidRDefault="00447C42" w:rsidP="003356A2">
      <w:pPr>
        <w:pStyle w:val="Balk1"/>
      </w:pPr>
      <w:bookmarkStart w:id="1" w:name="_Toc91079408"/>
      <w:r w:rsidRPr="003356A2">
        <w:t>B</w:t>
      </w:r>
      <w:r w:rsidR="00BB545E" w:rsidRPr="003356A2">
        <w:t>İRİM</w:t>
      </w:r>
      <w:r w:rsidR="000F42D1" w:rsidRPr="003356A2">
        <w:t xml:space="preserve"> HAKKINDABİLGİLER</w:t>
      </w:r>
      <w:bookmarkEnd w:id="0"/>
      <w:bookmarkEnd w:id="1"/>
    </w:p>
    <w:p w:rsidR="000F42D1" w:rsidRPr="00FA3837" w:rsidRDefault="000F42D1" w:rsidP="000F42D1">
      <w:pPr>
        <w:ind w:right="63"/>
        <w:jc w:val="both"/>
        <w:rPr>
          <w:rFonts w:ascii="Times New Roman" w:hAnsi="Times New Roman" w:cs="Times New Roman"/>
          <w:sz w:val="20"/>
          <w:szCs w:val="20"/>
        </w:rPr>
      </w:pPr>
      <w:bookmarkStart w:id="2" w:name="_Toc484778213"/>
      <w:bookmarkStart w:id="3" w:name="_Toc484778311"/>
      <w:bookmarkStart w:id="4" w:name="_Toc484778403"/>
      <w:bookmarkStart w:id="5" w:name="_Toc485803434"/>
      <w:bookmarkStart w:id="6" w:name="_Toc534192785"/>
      <w:bookmarkStart w:id="7" w:name="_Toc534197260"/>
      <w:bookmarkStart w:id="8" w:name="_Toc534197435"/>
      <w:bookmarkStart w:id="9" w:name="_Toc534375294"/>
    </w:p>
    <w:bookmarkEnd w:id="2"/>
    <w:bookmarkEnd w:id="3"/>
    <w:bookmarkEnd w:id="4"/>
    <w:bookmarkEnd w:id="5"/>
    <w:bookmarkEnd w:id="6"/>
    <w:bookmarkEnd w:id="7"/>
    <w:bookmarkEnd w:id="8"/>
    <w:bookmarkEnd w:id="9"/>
    <w:p w:rsidR="000F42D1" w:rsidRPr="00FA3837" w:rsidRDefault="000F42D1" w:rsidP="009B768A">
      <w:pPr>
        <w:pStyle w:val="Balk2"/>
      </w:pPr>
    </w:p>
    <w:p w:rsidR="000F42D1" w:rsidRPr="003356A2" w:rsidRDefault="00AB618E" w:rsidP="003356A2">
      <w:pPr>
        <w:pStyle w:val="Balk2"/>
      </w:pPr>
      <w:bookmarkStart w:id="10" w:name="_Toc38538191"/>
      <w:bookmarkStart w:id="11" w:name="_Toc91079409"/>
      <w:r w:rsidRPr="003356A2">
        <w:t>1</w:t>
      </w:r>
      <w:r w:rsidR="000F42D1" w:rsidRPr="003356A2">
        <w:t>. Tarihsel Gelişimi</w:t>
      </w:r>
      <w:bookmarkEnd w:id="10"/>
      <w:bookmarkEnd w:id="11"/>
    </w:p>
    <w:p w:rsidR="000F42D1" w:rsidRPr="00FA3837" w:rsidRDefault="00FA3837" w:rsidP="000F42D1">
      <w:pPr>
        <w:pStyle w:val="GvdeMetni"/>
        <w:ind w:left="0" w:right="63"/>
        <w:jc w:val="both"/>
        <w:rPr>
          <w:rFonts w:cs="Times New Roman"/>
          <w:sz w:val="20"/>
          <w:szCs w:val="20"/>
          <w:highlight w:val="cyan"/>
        </w:rPr>
      </w:pPr>
      <w:r w:rsidRPr="00FA3837">
        <w:rPr>
          <w:rFonts w:cs="Times New Roman"/>
          <w:sz w:val="20"/>
          <w:szCs w:val="20"/>
        </w:rPr>
        <w:t>Meslek Yüksekokulumuz, Yükseköğretim Kurulu Yürütme Kurulunun 2 Nisan 1990 tarihli kararı ile Selçuk Üniversitesine bağlı olarak ve 1990-1991 eğitim - öğretim yılında Teknik Programlar Bölümü bünyesinde Harita Kadastro Programına 40 öğrenci alınması ile kurulmuş, 1992 yılında 3837 sayılı yasa ile Mersin Üniversitesine bağlanmıştır. 1993-1994 eğitim-öğretim yılında Seracılık (Büyükeceli), Turizm ve Otelcilik (Aydıncık) Süt ve Ürünleri Programlarına öğrenci alınmıştır. 1995-1996 öğretim yılında Süt ve Ürünleri programı Mut Meslek Yüksekokuluna bağlanmış, aynı yıl Seracılık Programı da Aydıncık’a aktarılmıştır. 1997 yılında Seracılık Programı Silifke Meslek Yüksekokuluna bağlanmıştır. 1994-1995 eğitim-öğretim yılında İnşaat, Mobilya Dekorasyon Programları açılmış ve öğrenci alınmıştır. 1995-1996 eğitim-öğretim yılında Seyahat İşletmeciliği (Aydıncık) Programı açılarak öğrenci alınmıştır. 1998-1999 eğitim-öğretim yılında Turizm ve Otelcilik ile Seyahat İşletmeciliği Programları Aydıncık Meslek Yüksekokulu olarak ayrı müdürlük olmuştur. 2001-2002 eğitim-öğretim yılında Halıcılık ve Kilimcilik Programı açılmıştır. 2002-2003 eğitim-öğretim yılında İktisadi ve İdari Programlar Bölümü açılmış ve aynı bölüm bünyesinde Muhasebe ve Vergi Uygulamaları Programı açılmıştır. 2004-2005 eğitim-öğretim yılından itibaren Harita Kadastro ve İnşaat Programlarına öğrenci alınmamaktadır. 2011 yılında Malzeme ve Malzeme İşleme Teknolojileri Bölümü ve bünyesindeki Mobilya ve Dekorasyon programı, Ormancılık Bölümü Ormancılık ve Orman Ürünleri Programı olarak değiştirilmiştir. Ayrıca 2011-2012 eğitim-öğretim yılından itibaren Halıcılık ve Kilimcilik Programına öğrenci alınmamıştır. 2013- 2014 Eğitim- Öğretim yılında Bitkisel ve Hayvansal Üretim Bölümü açılmış ve aynı bölüm bünyesinde Fidan Yetiştiriciliği Programı açılmıştır. Yüksekokulumuzdaki mevcut Bölüm/Program Muhasebe ve Vergi Bölümü bünyesinde Muhasebe ve Vergi Uygulamaları Programı, Ormancılık Bölümü bünyesinde Ormancılık ve Orman Ürünleri Programı, Bitkisel ve Hayvansal Üretim Bölümü bünyesinde Fidan Yetiştiriciliği Programı olmak üzere toplam üç program ile eğitim-öğretimini kendi hizmet binasında sürdürmektedir. Yüksekokulumuzun ismi 2013 yılında Mersin Üniversitesi Mustafa Baysan Meslek Yüksekokulu olarak değiştirilmiştir.</w:t>
      </w:r>
    </w:p>
    <w:p w:rsidR="00FA3837" w:rsidRDefault="00FA3837" w:rsidP="009B768A">
      <w:pPr>
        <w:pStyle w:val="Balk2"/>
      </w:pPr>
      <w:bookmarkStart w:id="12" w:name="_Toc38538192"/>
    </w:p>
    <w:p w:rsidR="000F42D1" w:rsidRPr="00FA3837" w:rsidRDefault="00096E97" w:rsidP="003356A2">
      <w:pPr>
        <w:pStyle w:val="Balk2"/>
      </w:pPr>
      <w:bookmarkStart w:id="13" w:name="_Toc91079410"/>
      <w:r w:rsidRPr="00FA3837">
        <w:t>2</w:t>
      </w:r>
      <w:r w:rsidR="000F42D1" w:rsidRPr="00FA3837">
        <w:t>. Misyonu, Vizyonu, Değerleri ve Hedefleri</w:t>
      </w:r>
      <w:bookmarkEnd w:id="12"/>
      <w:bookmarkEnd w:id="13"/>
    </w:p>
    <w:p w:rsidR="00FA3837" w:rsidRPr="003356A2" w:rsidRDefault="00FA3837" w:rsidP="003E2AD6">
      <w:pPr>
        <w:pStyle w:val="Balk3"/>
      </w:pPr>
    </w:p>
    <w:p w:rsidR="00FA3837" w:rsidRPr="00FA3837" w:rsidRDefault="00FA3837" w:rsidP="003E2AD6">
      <w:pPr>
        <w:pStyle w:val="Balk3"/>
      </w:pPr>
      <w:bookmarkStart w:id="14" w:name="_Toc91079411"/>
      <w:r w:rsidRPr="00FA3837">
        <w:t>Misyon</w:t>
      </w:r>
      <w:bookmarkEnd w:id="14"/>
      <w:r w:rsidRPr="00FA3837">
        <w:t xml:space="preserve"> </w:t>
      </w:r>
    </w:p>
    <w:p w:rsidR="00FA3837" w:rsidRDefault="00FA3837" w:rsidP="000F42D1">
      <w:pPr>
        <w:pStyle w:val="GvdeMetni"/>
        <w:ind w:left="0" w:right="63"/>
        <w:jc w:val="both"/>
        <w:rPr>
          <w:rFonts w:cs="Times New Roman"/>
          <w:sz w:val="20"/>
          <w:szCs w:val="20"/>
        </w:rPr>
      </w:pPr>
      <w:r w:rsidRPr="00FA3837">
        <w:rPr>
          <w:rFonts w:cs="Times New Roman"/>
          <w:sz w:val="20"/>
          <w:szCs w:val="20"/>
        </w:rPr>
        <w:t xml:space="preserve">Atatürk ilke ve devrimlerine bağlı, laiklik ve Cumhuriyet ilkelerinden ödün vermeyen, çalışkan, bilgi ve birikimlerini tüm insanlık yararına kullanan, topluma yararlı, evrensel değerler ışığında, modern, yaratıcı ve pozitif düşünen, katılımcı, üretken ve yarattığı değerlerle ülkesini tüm dünyada temsil eden üstün nitelikli bireyler yetiştirmek, yüksek düzeyde bilimsel çalışma ve araştırma yapmak, bilgi ve teknoloji üretmek, üretimini toplum yararına sunarak bölgesel ve ulusal alanda gelişme ve sürdürülebilir kalkınmaya katkı sağlamaktır. </w:t>
      </w:r>
    </w:p>
    <w:p w:rsidR="00FA3837" w:rsidRPr="00FA3837" w:rsidRDefault="00FA3837" w:rsidP="000F42D1">
      <w:pPr>
        <w:pStyle w:val="GvdeMetni"/>
        <w:ind w:left="0" w:right="63"/>
        <w:jc w:val="both"/>
        <w:rPr>
          <w:rFonts w:cs="Times New Roman"/>
          <w:sz w:val="20"/>
          <w:szCs w:val="20"/>
        </w:rPr>
      </w:pPr>
    </w:p>
    <w:p w:rsidR="00FA3837" w:rsidRPr="00FA3837" w:rsidRDefault="00FA3837" w:rsidP="003E2AD6">
      <w:pPr>
        <w:pStyle w:val="Balk3"/>
      </w:pPr>
      <w:bookmarkStart w:id="15" w:name="_Toc91079412"/>
      <w:r w:rsidRPr="00FA3837">
        <w:t>Vizyon</w:t>
      </w:r>
      <w:bookmarkEnd w:id="15"/>
      <w:r w:rsidRPr="00FA3837">
        <w:t xml:space="preserve"> </w:t>
      </w:r>
    </w:p>
    <w:p w:rsidR="000F42D1" w:rsidRPr="00FA3837" w:rsidRDefault="00FA3837" w:rsidP="000F42D1">
      <w:pPr>
        <w:pStyle w:val="GvdeMetni"/>
        <w:ind w:left="0" w:right="63"/>
        <w:jc w:val="both"/>
        <w:rPr>
          <w:rFonts w:cs="Times New Roman"/>
          <w:sz w:val="20"/>
          <w:szCs w:val="20"/>
        </w:rPr>
      </w:pPr>
      <w:r w:rsidRPr="00FA3837">
        <w:rPr>
          <w:rFonts w:cs="Times New Roman"/>
          <w:sz w:val="20"/>
          <w:szCs w:val="20"/>
        </w:rPr>
        <w:t>Ulusal ve uluslararası düzeyde vereceği eğitim-öğretim, üreteceği bilgi, teknoloji ve sanat ile öğrencilerini, mezunlarını, çalışanlarını ve toplumu yaşam boyu öğrenmeyle bütünleştiren, kalite odaklı, engelsiz ve uluslararası tanınırlığa sahip bir üniversite olmaktır.</w:t>
      </w:r>
    </w:p>
    <w:p w:rsidR="000F42D1" w:rsidRPr="003356A2" w:rsidRDefault="000F42D1" w:rsidP="003356A2">
      <w:pPr>
        <w:pStyle w:val="Balk1"/>
      </w:pPr>
      <w:bookmarkStart w:id="16" w:name="_Toc38538193"/>
      <w:bookmarkStart w:id="17" w:name="_Toc91079413"/>
      <w:r w:rsidRPr="003356A2">
        <w:t>A. KALİTEGÜVENCESİSİSTEMİ</w:t>
      </w:r>
      <w:bookmarkEnd w:id="16"/>
      <w:bookmarkEnd w:id="17"/>
    </w:p>
    <w:p w:rsidR="000F42D1" w:rsidRPr="00FA3837" w:rsidRDefault="000F42D1" w:rsidP="000F42D1">
      <w:pPr>
        <w:pStyle w:val="NormalWeb"/>
        <w:tabs>
          <w:tab w:val="left" w:pos="426"/>
        </w:tabs>
        <w:ind w:right="63"/>
        <w:jc w:val="both"/>
        <w:textAlignment w:val="baseline"/>
        <w:rPr>
          <w:sz w:val="20"/>
          <w:szCs w:val="20"/>
          <w:lang w:val="tr-TR"/>
        </w:rPr>
      </w:pPr>
    </w:p>
    <w:p w:rsidR="000F42D1" w:rsidRPr="00FA3837" w:rsidRDefault="000F42D1" w:rsidP="003356A2">
      <w:pPr>
        <w:pStyle w:val="Balk2"/>
      </w:pPr>
      <w:bookmarkStart w:id="18" w:name="_Toc38538194"/>
      <w:bookmarkStart w:id="19" w:name="_Toc91079414"/>
      <w:r w:rsidRPr="00FA3837">
        <w:t>A.1. Misyon ve Stratejik Amaçlar</w:t>
      </w:r>
      <w:bookmarkEnd w:id="18"/>
      <w:bookmarkEnd w:id="19"/>
    </w:p>
    <w:p w:rsidR="009A6EE2" w:rsidRPr="00FA3837" w:rsidRDefault="004872FF" w:rsidP="000F42D1">
      <w:pPr>
        <w:ind w:right="63"/>
        <w:jc w:val="both"/>
        <w:rPr>
          <w:rFonts w:ascii="Times New Roman" w:hAnsi="Times New Roman" w:cs="Times New Roman"/>
          <w:sz w:val="20"/>
          <w:szCs w:val="20"/>
        </w:rPr>
      </w:pPr>
      <w:r w:rsidRPr="00FA3837">
        <w:rPr>
          <w:rFonts w:ascii="Times New Roman" w:hAnsi="Times New Roman" w:cs="Times New Roman"/>
          <w:sz w:val="20"/>
          <w:szCs w:val="20"/>
        </w:rPr>
        <w:t>D</w:t>
      </w:r>
      <w:r w:rsidR="009A6EE2" w:rsidRPr="00FA3837">
        <w:rPr>
          <w:rFonts w:ascii="Times New Roman" w:hAnsi="Times New Roman" w:cs="Times New Roman"/>
          <w:sz w:val="20"/>
          <w:szCs w:val="20"/>
        </w:rPr>
        <w:t>eğerlendirme</w:t>
      </w:r>
      <w:r w:rsidR="001151C9" w:rsidRPr="00FA3837">
        <w:rPr>
          <w:rFonts w:ascii="Times New Roman" w:hAnsi="Times New Roman" w:cs="Times New Roman"/>
          <w:sz w:val="20"/>
          <w:szCs w:val="20"/>
        </w:rPr>
        <w:t xml:space="preserve"> yılı itibariyle </w:t>
      </w:r>
      <w:r w:rsidR="009A6EE2" w:rsidRPr="00FA3837">
        <w:rPr>
          <w:rFonts w:ascii="Times New Roman" w:hAnsi="Times New Roman" w:cs="Times New Roman"/>
          <w:sz w:val="20"/>
          <w:szCs w:val="20"/>
        </w:rPr>
        <w:t>kurumun</w:t>
      </w:r>
      <w:r w:rsidR="001151C9" w:rsidRPr="00FA3837">
        <w:rPr>
          <w:rFonts w:ascii="Times New Roman" w:hAnsi="Times New Roman" w:cs="Times New Roman"/>
          <w:sz w:val="20"/>
          <w:szCs w:val="20"/>
        </w:rPr>
        <w:t xml:space="preserve"> stratejik hedeflerine </w:t>
      </w:r>
      <w:r w:rsidR="00D023B4" w:rsidRPr="00FA3837">
        <w:rPr>
          <w:rFonts w:ascii="Times New Roman" w:hAnsi="Times New Roman" w:cs="Times New Roman"/>
          <w:sz w:val="20"/>
          <w:szCs w:val="20"/>
        </w:rPr>
        <w:t>katkı sağlamaya</w:t>
      </w:r>
      <w:r w:rsidR="001151C9" w:rsidRPr="00FA3837">
        <w:rPr>
          <w:rFonts w:ascii="Times New Roman" w:hAnsi="Times New Roman" w:cs="Times New Roman"/>
          <w:sz w:val="20"/>
          <w:szCs w:val="20"/>
        </w:rPr>
        <w:t xml:space="preserve"> yönelik birim tarafından belirlenen ve Faaliyet Bilgi </w:t>
      </w:r>
      <w:r w:rsidR="009A6EE2" w:rsidRPr="00FA3837">
        <w:rPr>
          <w:rFonts w:ascii="Times New Roman" w:hAnsi="Times New Roman" w:cs="Times New Roman"/>
          <w:sz w:val="20"/>
          <w:szCs w:val="20"/>
        </w:rPr>
        <w:t>Si</w:t>
      </w:r>
      <w:r w:rsidR="001151C9" w:rsidRPr="00FA3837">
        <w:rPr>
          <w:rFonts w:ascii="Times New Roman" w:hAnsi="Times New Roman" w:cs="Times New Roman"/>
          <w:sz w:val="20"/>
          <w:szCs w:val="20"/>
        </w:rPr>
        <w:t>stemine giriş</w:t>
      </w:r>
      <w:r w:rsidR="009A6EE2" w:rsidRPr="00FA3837">
        <w:rPr>
          <w:rFonts w:ascii="Times New Roman" w:hAnsi="Times New Roman" w:cs="Times New Roman"/>
          <w:sz w:val="20"/>
          <w:szCs w:val="20"/>
        </w:rPr>
        <w:t>i</w:t>
      </w:r>
      <w:r w:rsidR="001151C9" w:rsidRPr="00FA3837">
        <w:rPr>
          <w:rFonts w:ascii="Times New Roman" w:hAnsi="Times New Roman" w:cs="Times New Roman"/>
          <w:sz w:val="20"/>
          <w:szCs w:val="20"/>
        </w:rPr>
        <w:t xml:space="preserve"> yapılan faaliyetlerin gerçekleşme </w:t>
      </w:r>
      <w:r w:rsidR="003C2E29" w:rsidRPr="00FA3837">
        <w:rPr>
          <w:rFonts w:ascii="Times New Roman" w:hAnsi="Times New Roman" w:cs="Times New Roman"/>
          <w:sz w:val="20"/>
          <w:szCs w:val="20"/>
        </w:rPr>
        <w:t>durumları ile</w:t>
      </w:r>
      <w:r w:rsidR="001151C9" w:rsidRPr="00FA3837">
        <w:rPr>
          <w:rFonts w:ascii="Times New Roman" w:hAnsi="Times New Roman" w:cs="Times New Roman"/>
          <w:sz w:val="20"/>
          <w:szCs w:val="20"/>
        </w:rPr>
        <w:t xml:space="preserve"> birim kalite hedefleri </w:t>
      </w:r>
      <w:r w:rsidR="00D023B4" w:rsidRPr="00FA3837">
        <w:rPr>
          <w:rFonts w:ascii="Times New Roman" w:hAnsi="Times New Roman" w:cs="Times New Roman"/>
          <w:sz w:val="20"/>
          <w:szCs w:val="20"/>
        </w:rPr>
        <w:t>ve</w:t>
      </w:r>
      <w:r w:rsidR="001151C9" w:rsidRPr="00FA3837">
        <w:rPr>
          <w:rFonts w:ascii="Times New Roman" w:hAnsi="Times New Roman" w:cs="Times New Roman"/>
          <w:sz w:val="20"/>
          <w:szCs w:val="20"/>
        </w:rPr>
        <w:t xml:space="preserve"> bu hedeflerin gerçekleşme </w:t>
      </w:r>
      <w:r w:rsidR="009A6EE2" w:rsidRPr="00FA3837">
        <w:rPr>
          <w:rFonts w:ascii="Times New Roman" w:hAnsi="Times New Roman" w:cs="Times New Roman"/>
          <w:sz w:val="20"/>
          <w:szCs w:val="20"/>
        </w:rPr>
        <w:t>düzeyleri</w:t>
      </w:r>
      <w:r w:rsidR="001151C9" w:rsidRPr="00FA3837">
        <w:rPr>
          <w:rFonts w:ascii="Times New Roman" w:hAnsi="Times New Roman" w:cs="Times New Roman"/>
          <w:sz w:val="20"/>
          <w:szCs w:val="20"/>
        </w:rPr>
        <w:t xml:space="preserve"> belirtilmelidir. </w:t>
      </w:r>
      <w:r w:rsidR="009A6EE2" w:rsidRPr="00FA3837">
        <w:rPr>
          <w:rFonts w:ascii="Times New Roman" w:hAnsi="Times New Roman" w:cs="Times New Roman"/>
          <w:sz w:val="20"/>
          <w:szCs w:val="20"/>
        </w:rPr>
        <w:t>Bu bölümde ayrıca, gerçekleştirilemeyen faaliyetlerin ve hedefleri gerçekleştirilememe sebepleri de belirtilmelidir.</w:t>
      </w:r>
    </w:p>
    <w:p w:rsidR="000F42D1" w:rsidRPr="00FA3837" w:rsidRDefault="000F42D1" w:rsidP="000F42D1">
      <w:pPr>
        <w:ind w:right="63"/>
        <w:jc w:val="both"/>
        <w:rPr>
          <w:rFonts w:ascii="Times New Roman" w:hAnsi="Times New Roman" w:cs="Times New Roman"/>
          <w:sz w:val="20"/>
          <w:szCs w:val="20"/>
        </w:rPr>
      </w:pPr>
    </w:p>
    <w:p w:rsidR="00FC2382" w:rsidRPr="00406B78" w:rsidRDefault="00FC2382" w:rsidP="003E2AD6">
      <w:pPr>
        <w:pStyle w:val="Balk3"/>
      </w:pPr>
      <w:bookmarkStart w:id="20" w:name="_Toc91079415"/>
      <w:r w:rsidRPr="00406B78">
        <w:t>A.1.1. Misyon, vizyon, stratejik amaç ve hedefler</w:t>
      </w:r>
      <w:bookmarkEnd w:id="20"/>
    </w:p>
    <w:p w:rsidR="00FC2382" w:rsidRPr="00FA3837" w:rsidRDefault="00FC2382" w:rsidP="003E2AD6">
      <w:pPr>
        <w:pStyle w:val="Balk3"/>
      </w:pP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843"/>
        <w:gridCol w:w="1984"/>
        <w:gridCol w:w="1830"/>
        <w:gridCol w:w="1997"/>
      </w:tblGrid>
      <w:tr w:rsidR="00FC2382" w:rsidRPr="00FA3837" w:rsidTr="009523CD">
        <w:trPr>
          <w:jc w:val="center"/>
        </w:trPr>
        <w:tc>
          <w:tcPr>
            <w:tcW w:w="1702" w:type="dxa"/>
            <w:shd w:val="clear" w:color="auto" w:fill="002060"/>
          </w:tcPr>
          <w:p w:rsidR="00FC2382" w:rsidRPr="00FA3837" w:rsidRDefault="00FC2382" w:rsidP="00406B78">
            <w:pPr>
              <w:pStyle w:val="GvdeMetni"/>
            </w:pPr>
            <w:r w:rsidRPr="00FA3837">
              <w:t>1</w:t>
            </w:r>
          </w:p>
        </w:tc>
        <w:tc>
          <w:tcPr>
            <w:tcW w:w="1843" w:type="dxa"/>
            <w:shd w:val="clear" w:color="auto" w:fill="002060"/>
          </w:tcPr>
          <w:p w:rsidR="00FC2382" w:rsidRPr="00FA3837" w:rsidRDefault="00FC2382" w:rsidP="00406B78">
            <w:pPr>
              <w:pStyle w:val="GvdeMetni"/>
            </w:pPr>
            <w:r w:rsidRPr="00FA3837">
              <w:t>2</w:t>
            </w:r>
          </w:p>
        </w:tc>
        <w:tc>
          <w:tcPr>
            <w:tcW w:w="1984" w:type="dxa"/>
            <w:shd w:val="clear" w:color="auto" w:fill="002060"/>
          </w:tcPr>
          <w:p w:rsidR="00FC2382" w:rsidRPr="00FA3837" w:rsidRDefault="00FC2382" w:rsidP="00406B78">
            <w:pPr>
              <w:pStyle w:val="GvdeMetni"/>
            </w:pPr>
            <w:r w:rsidRPr="00FA3837">
              <w:t>3</w:t>
            </w:r>
          </w:p>
        </w:tc>
        <w:tc>
          <w:tcPr>
            <w:tcW w:w="1830" w:type="dxa"/>
            <w:shd w:val="clear" w:color="auto" w:fill="002060"/>
          </w:tcPr>
          <w:p w:rsidR="00FC2382" w:rsidRPr="00FA3837" w:rsidRDefault="00FC2382" w:rsidP="00406B78">
            <w:pPr>
              <w:pStyle w:val="GvdeMetni"/>
            </w:pPr>
            <w:r w:rsidRPr="00FA3837">
              <w:t>4</w:t>
            </w:r>
          </w:p>
        </w:tc>
        <w:tc>
          <w:tcPr>
            <w:tcW w:w="1997" w:type="dxa"/>
            <w:shd w:val="clear" w:color="auto" w:fill="002060"/>
          </w:tcPr>
          <w:p w:rsidR="00FC2382" w:rsidRPr="00FA3837" w:rsidRDefault="00FC2382" w:rsidP="00406B78">
            <w:pPr>
              <w:pStyle w:val="GvdeMetni"/>
            </w:pPr>
            <w:r w:rsidRPr="00FA3837">
              <w:t>5</w:t>
            </w:r>
          </w:p>
        </w:tc>
      </w:tr>
      <w:tr w:rsidR="00FC2382" w:rsidRPr="00FA3837" w:rsidTr="009523CD">
        <w:trPr>
          <w:jc w:val="center"/>
        </w:trPr>
        <w:sdt>
          <w:sdtPr>
            <w:id w:val="-395905329"/>
          </w:sdtPr>
          <w:sdtContent>
            <w:tc>
              <w:tcPr>
                <w:tcW w:w="1702" w:type="dxa"/>
                <w:shd w:val="clear" w:color="auto" w:fill="DEEAF6" w:themeFill="accent1" w:themeFillTint="33"/>
              </w:tcPr>
              <w:p w:rsidR="00FC2382" w:rsidRPr="00FA3837" w:rsidRDefault="00FC2382" w:rsidP="00406B78">
                <w:pPr>
                  <w:pStyle w:val="GvdeMetni"/>
                </w:pPr>
                <w:r w:rsidRPr="00FA3837">
                  <w:rPr>
                    <w:rFonts w:eastAsia="MS Gothic" w:hAnsi="MS Gothic"/>
                  </w:rPr>
                  <w:t>☐</w:t>
                </w:r>
              </w:p>
            </w:tc>
          </w:sdtContent>
        </w:sdt>
        <w:sdt>
          <w:sdtPr>
            <w:id w:val="-846016086"/>
          </w:sdtPr>
          <w:sdtContent>
            <w:tc>
              <w:tcPr>
                <w:tcW w:w="1843" w:type="dxa"/>
                <w:shd w:val="clear" w:color="auto" w:fill="DEEAF6" w:themeFill="accent1" w:themeFillTint="33"/>
              </w:tcPr>
              <w:p w:rsidR="00FC2382" w:rsidRPr="00FA3837" w:rsidRDefault="00FC2382" w:rsidP="00406B78">
                <w:pPr>
                  <w:pStyle w:val="GvdeMetni"/>
                </w:pPr>
                <w:r w:rsidRPr="00FA3837">
                  <w:rPr>
                    <w:rFonts w:eastAsia="MS Gothic" w:hAnsi="MS Gothic"/>
                  </w:rPr>
                  <w:t>☐</w:t>
                </w:r>
              </w:p>
            </w:tc>
          </w:sdtContent>
        </w:sdt>
        <w:sdt>
          <w:sdtPr>
            <w:id w:val="-546831345"/>
          </w:sdtPr>
          <w:sdtContent>
            <w:sdt>
              <w:sdtPr>
                <w:id w:val="1748617919"/>
              </w:sdtPr>
              <w:sdtContent>
                <w:tc>
                  <w:tcPr>
                    <w:tcW w:w="1984" w:type="dxa"/>
                    <w:shd w:val="clear" w:color="auto" w:fill="DEEAF6" w:themeFill="accent1" w:themeFillTint="33"/>
                  </w:tcPr>
                  <w:p w:rsidR="00FC2382" w:rsidRPr="00FA3837" w:rsidRDefault="00FA3837" w:rsidP="00406B78">
                    <w:pPr>
                      <w:pStyle w:val="GvdeMetni"/>
                    </w:pPr>
                    <w:r w:rsidRPr="00AA3B96">
                      <w:rPr>
                        <w:rFonts w:eastAsia="MS Gothic" w:hAnsi="MS Gothic"/>
                      </w:rPr>
                      <w:t>☒</w:t>
                    </w:r>
                  </w:p>
                </w:tc>
              </w:sdtContent>
            </w:sdt>
          </w:sdtContent>
        </w:sdt>
        <w:sdt>
          <w:sdtPr>
            <w:id w:val="-359205886"/>
          </w:sdtPr>
          <w:sdtContent>
            <w:tc>
              <w:tcPr>
                <w:tcW w:w="1830" w:type="dxa"/>
                <w:shd w:val="clear" w:color="auto" w:fill="DEEAF6" w:themeFill="accent1" w:themeFillTint="33"/>
              </w:tcPr>
              <w:p w:rsidR="00FC2382" w:rsidRPr="00FA3837" w:rsidRDefault="00FC2382" w:rsidP="00406B78">
                <w:pPr>
                  <w:pStyle w:val="GvdeMetni"/>
                </w:pPr>
                <w:r w:rsidRPr="00FA3837">
                  <w:rPr>
                    <w:rFonts w:eastAsia="MS Gothic" w:hAnsi="MS Gothic"/>
                  </w:rPr>
                  <w:t>☐</w:t>
                </w:r>
              </w:p>
            </w:tc>
          </w:sdtContent>
        </w:sdt>
        <w:sdt>
          <w:sdtPr>
            <w:id w:val="1548422821"/>
          </w:sdtPr>
          <w:sdtContent>
            <w:tc>
              <w:tcPr>
                <w:tcW w:w="1997" w:type="dxa"/>
                <w:shd w:val="clear" w:color="auto" w:fill="DEEAF6" w:themeFill="accent1" w:themeFillTint="33"/>
              </w:tcPr>
              <w:p w:rsidR="00FC2382" w:rsidRPr="00FA3837" w:rsidRDefault="00FC2382" w:rsidP="00406B78">
                <w:pPr>
                  <w:pStyle w:val="GvdeMetni"/>
                </w:pPr>
                <w:r w:rsidRPr="00FA3837">
                  <w:rPr>
                    <w:rFonts w:eastAsia="MS Gothic" w:hAnsi="MS Gothic"/>
                  </w:rPr>
                  <w:t>☐</w:t>
                </w:r>
              </w:p>
            </w:tc>
          </w:sdtContent>
        </w:sdt>
      </w:tr>
      <w:tr w:rsidR="00FC2382" w:rsidRPr="00FA3837" w:rsidTr="00A55803">
        <w:trPr>
          <w:jc w:val="center"/>
        </w:trPr>
        <w:tc>
          <w:tcPr>
            <w:tcW w:w="1702" w:type="dxa"/>
            <w:shd w:val="clear" w:color="auto" w:fill="auto"/>
            <w:noWrap/>
            <w:tcMar>
              <w:left w:w="57" w:type="dxa"/>
              <w:right w:w="57" w:type="dxa"/>
            </w:tcMar>
          </w:tcPr>
          <w:p w:rsidR="00FC2382" w:rsidRPr="00FA3837" w:rsidRDefault="00FC2382" w:rsidP="00406B78">
            <w:pPr>
              <w:pStyle w:val="GvdeMetni"/>
              <w:rPr>
                <w:i/>
              </w:rPr>
            </w:pPr>
            <w:r w:rsidRPr="00FA3837">
              <w:t>Birimde, kurumun  stratejik planında yer alan stratejik amaç ve hedefleri gerçekleştirmeye yönelik uygulamalar/ faaliyetler bulunmamaktadır.</w:t>
            </w:r>
          </w:p>
        </w:tc>
        <w:tc>
          <w:tcPr>
            <w:tcW w:w="1843" w:type="dxa"/>
            <w:shd w:val="clear" w:color="auto" w:fill="auto"/>
            <w:noWrap/>
            <w:tcMar>
              <w:left w:w="57" w:type="dxa"/>
              <w:right w:w="57" w:type="dxa"/>
            </w:tcMar>
          </w:tcPr>
          <w:p w:rsidR="00FC2382" w:rsidRPr="00FA3837" w:rsidRDefault="005B2EEC" w:rsidP="00406B78">
            <w:pPr>
              <w:pStyle w:val="GvdeMetni"/>
            </w:pPr>
            <w:r w:rsidRPr="00FA3837">
              <w:t>Birimde, K</w:t>
            </w:r>
            <w:r w:rsidR="00FC2382" w:rsidRPr="00FA3837">
              <w:t xml:space="preserve">urumun stratejik planı kapsamında tanımlanmış misyon, vizyon, stratejik amaç ve hedefleri gerçekleştirmeye yönelik faaliyetler  </w:t>
            </w:r>
            <w:r w:rsidRPr="00FA3837">
              <w:t>planlamıştır</w:t>
            </w:r>
            <w:r w:rsidR="00FC2382" w:rsidRPr="00FA3837">
              <w:t>. Ancak bunları gerçekleştirme</w:t>
            </w:r>
            <w:r w:rsidRPr="00FA3837">
              <w:t>yeyönelik</w:t>
            </w:r>
            <w:r w:rsidR="00FC2382" w:rsidRPr="00FA3837">
              <w:t xml:space="preserve"> uygulamalar bulunmamaktadır</w:t>
            </w:r>
            <w:r w:rsidR="009B7CCC" w:rsidRPr="00FA3837">
              <w:t>.</w:t>
            </w:r>
          </w:p>
        </w:tc>
        <w:tc>
          <w:tcPr>
            <w:tcW w:w="1984" w:type="dxa"/>
            <w:shd w:val="clear" w:color="auto" w:fill="auto"/>
            <w:noWrap/>
            <w:tcMar>
              <w:left w:w="57" w:type="dxa"/>
              <w:right w:w="57" w:type="dxa"/>
            </w:tcMar>
          </w:tcPr>
          <w:p w:rsidR="00FC2382" w:rsidRPr="00FA3837" w:rsidRDefault="00FC2382" w:rsidP="00406B78">
            <w:pPr>
              <w:pStyle w:val="GvdeMetni"/>
              <w:rPr>
                <w:b/>
                <w:i/>
              </w:rPr>
            </w:pPr>
            <w:r w:rsidRPr="00FA3837">
              <w:t>Stratejik plan kapsamında stratejik amaçlar ve hedefler</w:t>
            </w:r>
            <w:r w:rsidR="00C3772B" w:rsidRPr="00FA3837">
              <w:t>in gerçekleştirilmesine katkı sağlayan</w:t>
            </w:r>
            <w:r w:rsidRPr="00FA3837">
              <w:t>uygulamalar bulunmaktadır ve bu uygulamalardan bazı sonuçlar elde edilmiştir. Ancak</w:t>
            </w:r>
            <w:r w:rsidR="00C3772B" w:rsidRPr="00FA3837">
              <w:t xml:space="preserve"> uygulamaların sonuçları izlenmemektedir.</w:t>
            </w:r>
          </w:p>
        </w:tc>
        <w:tc>
          <w:tcPr>
            <w:tcW w:w="1830" w:type="dxa"/>
            <w:shd w:val="clear" w:color="auto" w:fill="auto"/>
            <w:noWrap/>
            <w:tcMar>
              <w:left w:w="57" w:type="dxa"/>
              <w:right w:w="57" w:type="dxa"/>
            </w:tcMar>
          </w:tcPr>
          <w:p w:rsidR="00FC2382" w:rsidRPr="00FA3837" w:rsidRDefault="00FC2382" w:rsidP="00406B78">
            <w:pPr>
              <w:pStyle w:val="GvdeMetni"/>
            </w:pPr>
            <w:r w:rsidRPr="00FA3837">
              <w:t xml:space="preserve">Stratejik plan kapsamında stratejik amaçlar ve hedefler doğrultusundaki uygulamalar sistematik olarak ve kurumun iç kalite güvencesi sistemi ile uyumlu olarak izlenmekte ve paydaşlarla birlikte değerlendirilerek önlemler </w:t>
            </w:r>
            <w:r w:rsidRPr="00FA3837">
              <w:lastRenderedPageBreak/>
              <w:t xml:space="preserve">alınmaktadır. </w:t>
            </w:r>
          </w:p>
        </w:tc>
        <w:tc>
          <w:tcPr>
            <w:tcW w:w="1997" w:type="dxa"/>
            <w:shd w:val="clear" w:color="auto" w:fill="auto"/>
            <w:noWrap/>
            <w:tcMar>
              <w:left w:w="57" w:type="dxa"/>
              <w:right w:w="57" w:type="dxa"/>
            </w:tcMar>
          </w:tcPr>
          <w:p w:rsidR="00FC2382" w:rsidRPr="00FA3837" w:rsidRDefault="00FC2382" w:rsidP="00406B78">
            <w:pPr>
              <w:pStyle w:val="GvdeMetni"/>
            </w:pPr>
            <w:r w:rsidRPr="00FA3837">
              <w:lastRenderedPageBreak/>
              <w:t>Stratejik plan kapsamında stratejik amaç ve hedefleri gerçekleştirmek üzere yapılan olgunlaşmış, sürdürülebilir uygulamalar kurumun</w:t>
            </w:r>
            <w:r w:rsidR="00EE76A7" w:rsidRPr="00FA3837">
              <w:t>/birimin</w:t>
            </w:r>
            <w:r w:rsidRPr="00FA3837">
              <w:t xml:space="preserve"> tamamında benimsenmiştir; kurumun</w:t>
            </w:r>
            <w:r w:rsidR="00EE76A7" w:rsidRPr="00FA3837">
              <w:t>/birimin</w:t>
            </w:r>
            <w:r w:rsidRPr="00FA3837">
              <w:t xml:space="preserve"> bu hususta kendine özgü ve yenilikçi birçok </w:t>
            </w:r>
            <w:r w:rsidRPr="00FA3837">
              <w:lastRenderedPageBreak/>
              <w:t>uygulaması bulunmakta ve bu uygulamaların bir kısmı diğer kurumlar</w:t>
            </w:r>
            <w:r w:rsidR="00EE76A7" w:rsidRPr="00FA3837">
              <w:t>/birimler</w:t>
            </w:r>
            <w:r w:rsidRPr="00FA3837">
              <w:t xml:space="preserve"> tarafından örnek alınmaktadır. </w:t>
            </w:r>
          </w:p>
        </w:tc>
      </w:tr>
    </w:tbl>
    <w:p w:rsidR="00FC2382" w:rsidRPr="00FA3837" w:rsidRDefault="00FC2382" w:rsidP="003E2AD6">
      <w:pPr>
        <w:pStyle w:val="Balk3"/>
      </w:pPr>
    </w:p>
    <w:p w:rsidR="009523CD" w:rsidRPr="00FA3837" w:rsidRDefault="009523CD" w:rsidP="006A6603">
      <w:pPr>
        <w:pStyle w:val="Balk4"/>
        <w:ind w:left="0" w:right="62"/>
        <w:jc w:val="both"/>
        <w:rPr>
          <w:rFonts w:cs="Times New Roman"/>
          <w:sz w:val="20"/>
          <w:szCs w:val="20"/>
        </w:rPr>
      </w:pPr>
      <w:r w:rsidRPr="00FA3837">
        <w:rPr>
          <w:rFonts w:cs="Times New Roman"/>
          <w:sz w:val="20"/>
          <w:szCs w:val="20"/>
        </w:rPr>
        <w:t xml:space="preserve">Kanıtlar </w:t>
      </w:r>
    </w:p>
    <w:p w:rsidR="00FA3837" w:rsidRDefault="00FA3837" w:rsidP="00FA3837">
      <w:pPr>
        <w:ind w:right="63"/>
        <w:rPr>
          <w:rFonts w:ascii="Times New Roman" w:hAnsi="Times New Roman" w:cs="Times New Roman"/>
          <w:color w:val="FF0000"/>
          <w:sz w:val="24"/>
          <w:szCs w:val="24"/>
        </w:rPr>
      </w:pPr>
      <w:r>
        <w:rPr>
          <w:rFonts w:cs="Times New Roman"/>
          <w:b/>
          <w:sz w:val="20"/>
          <w:szCs w:val="20"/>
        </w:rPr>
        <w:t>(</w:t>
      </w:r>
      <w:r w:rsidR="003A0F90">
        <w:rPr>
          <w:rFonts w:ascii="Times New Roman" w:hAnsi="Times New Roman" w:cs="Times New Roman"/>
          <w:sz w:val="24"/>
          <w:szCs w:val="24"/>
        </w:rPr>
        <w:t>A.1.1.1.Mustafa Baysan MYO 2023</w:t>
      </w:r>
      <w:r w:rsidRPr="005D2791">
        <w:rPr>
          <w:rFonts w:ascii="Times New Roman" w:hAnsi="Times New Roman" w:cs="Times New Roman"/>
          <w:sz w:val="24"/>
          <w:szCs w:val="24"/>
        </w:rPr>
        <w:t xml:space="preserve"> stratejik hedefler: </w:t>
      </w:r>
    </w:p>
    <w:p w:rsidR="00FA3837" w:rsidRPr="00E64E0F" w:rsidRDefault="00185920" w:rsidP="00FA3837">
      <w:pPr>
        <w:ind w:right="63"/>
        <w:rPr>
          <w:rFonts w:ascii="Times New Roman" w:hAnsi="Times New Roman" w:cs="Times New Roman"/>
          <w:sz w:val="20"/>
          <w:szCs w:val="20"/>
          <w:shd w:val="clear" w:color="auto" w:fill="FFFFFF"/>
        </w:rPr>
      </w:pPr>
      <w:hyperlink r:id="rId10" w:history="1">
        <w:r w:rsidR="00FA3837" w:rsidRPr="00E64E0F">
          <w:rPr>
            <w:rStyle w:val="Kpr"/>
            <w:rFonts w:ascii="Times New Roman" w:hAnsi="Times New Roman" w:cs="Times New Roman"/>
            <w:sz w:val="20"/>
            <w:szCs w:val="20"/>
            <w:shd w:val="clear" w:color="auto" w:fill="FFFFFF"/>
          </w:rPr>
          <w:t>http://www.mersin.edu.tr/akademik/gulnar-mustafa-baysan-meslek-yuksekokulu/pano</w:t>
        </w:r>
      </w:hyperlink>
    </w:p>
    <w:p w:rsidR="000F42D1" w:rsidRPr="00FA3837" w:rsidRDefault="000F42D1" w:rsidP="00FA3837">
      <w:pPr>
        <w:pStyle w:val="Balk4"/>
        <w:ind w:left="142" w:right="63"/>
        <w:jc w:val="both"/>
        <w:rPr>
          <w:rFonts w:cs="Times New Roman"/>
          <w:sz w:val="20"/>
          <w:szCs w:val="20"/>
        </w:rPr>
      </w:pPr>
    </w:p>
    <w:p w:rsidR="009B768A" w:rsidRPr="00FA3837" w:rsidRDefault="009B768A" w:rsidP="003356A2">
      <w:pPr>
        <w:pStyle w:val="Balk2"/>
      </w:pPr>
      <w:bookmarkStart w:id="21" w:name="_Toc91079416"/>
      <w:bookmarkStart w:id="22" w:name="_Toc38538196"/>
      <w:r w:rsidRPr="00FA3837">
        <w:t>A.2. İç Kalite Güvencesi</w:t>
      </w:r>
      <w:bookmarkEnd w:id="21"/>
    </w:p>
    <w:p w:rsidR="009B768A" w:rsidRPr="00FA3837" w:rsidRDefault="009B768A" w:rsidP="009B768A">
      <w:pPr>
        <w:jc w:val="both"/>
        <w:rPr>
          <w:rFonts w:ascii="Times New Roman" w:hAnsi="Times New Roman" w:cs="Times New Roman"/>
          <w:sz w:val="20"/>
          <w:szCs w:val="20"/>
        </w:rPr>
      </w:pPr>
      <w:r w:rsidRPr="00FA3837">
        <w:rPr>
          <w:rFonts w:ascii="Times New Roman" w:hAnsi="Times New Roman" w:cs="Times New Roman"/>
          <w:sz w:val="20"/>
          <w:szCs w:val="20"/>
        </w:rPr>
        <w:t xml:space="preserve">Birimde oluşturulan iç kalite güvencesi sistemi, bu sistem çerçevesinde sağlanan sürekli iyileştirmeler, Birim Kalite Komisyonunun yetki, görev ve sorumlulukları ile birimde kalite kültürünü yaygınlaştırmak için yapılan çalışmalar hakkında bilgi verilmelidir. </w:t>
      </w:r>
    </w:p>
    <w:p w:rsidR="009B768A" w:rsidRPr="00FA3837" w:rsidRDefault="009B768A" w:rsidP="009B768A">
      <w:pPr>
        <w:pStyle w:val="Balk2"/>
      </w:pPr>
    </w:p>
    <w:p w:rsidR="00E31179" w:rsidRPr="00FA3837" w:rsidRDefault="00E31179" w:rsidP="003E2AD6">
      <w:pPr>
        <w:pStyle w:val="Balk3"/>
      </w:pPr>
      <w:bookmarkStart w:id="23" w:name="_Toc91079417"/>
      <w:r w:rsidRPr="00FA3837">
        <w:t>A.2.1. Birim Kalite Komisyonu</w:t>
      </w:r>
      <w:bookmarkEnd w:id="23"/>
    </w:p>
    <w:p w:rsidR="00E31179" w:rsidRPr="00FA3837" w:rsidRDefault="00E31179" w:rsidP="00E31179">
      <w:pPr>
        <w:pStyle w:val="Balk4"/>
        <w:spacing w:line="360" w:lineRule="auto"/>
        <w:ind w:left="119" w:right="62"/>
        <w:jc w:val="center"/>
        <w:rPr>
          <w:rFonts w:cs="Times New Roman"/>
          <w:i w:val="0"/>
          <w:sz w:val="20"/>
          <w:szCs w:val="20"/>
        </w:rPr>
      </w:pPr>
    </w:p>
    <w:p w:rsidR="00E31179" w:rsidRPr="00FA3837" w:rsidRDefault="00E31179" w:rsidP="00E31179">
      <w:pPr>
        <w:pStyle w:val="Balk4"/>
        <w:spacing w:line="360" w:lineRule="auto"/>
        <w:ind w:left="119" w:right="62"/>
        <w:jc w:val="center"/>
        <w:rPr>
          <w:rFonts w:cs="Times New Roman"/>
          <w:i w:val="0"/>
          <w:sz w:val="20"/>
          <w:szCs w:val="20"/>
        </w:rPr>
      </w:pPr>
      <w:r w:rsidRPr="00FA3837">
        <w:rPr>
          <w:rFonts w:cs="Times New Roman"/>
          <w:i w:val="0"/>
          <w:sz w:val="20"/>
          <w:szCs w:val="2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843"/>
        <w:gridCol w:w="1843"/>
        <w:gridCol w:w="1971"/>
        <w:gridCol w:w="1997"/>
      </w:tblGrid>
      <w:tr w:rsidR="00E31179" w:rsidRPr="00FA3837" w:rsidTr="00E31179">
        <w:trPr>
          <w:jc w:val="center"/>
        </w:trPr>
        <w:tc>
          <w:tcPr>
            <w:tcW w:w="1702" w:type="dxa"/>
            <w:shd w:val="clear" w:color="auto" w:fill="002060"/>
          </w:tcPr>
          <w:p w:rsidR="00E31179" w:rsidRPr="00FA3837" w:rsidRDefault="00E31179" w:rsidP="00406B78">
            <w:pPr>
              <w:pStyle w:val="GvdeMetni"/>
            </w:pPr>
            <w:r w:rsidRPr="00FA3837">
              <w:t>1</w:t>
            </w:r>
          </w:p>
        </w:tc>
        <w:tc>
          <w:tcPr>
            <w:tcW w:w="1843" w:type="dxa"/>
            <w:shd w:val="clear" w:color="auto" w:fill="002060"/>
          </w:tcPr>
          <w:p w:rsidR="00E31179" w:rsidRPr="00FA3837" w:rsidRDefault="00E31179" w:rsidP="00406B78">
            <w:pPr>
              <w:pStyle w:val="GvdeMetni"/>
            </w:pPr>
            <w:r w:rsidRPr="00FA3837">
              <w:t>2</w:t>
            </w:r>
          </w:p>
        </w:tc>
        <w:tc>
          <w:tcPr>
            <w:tcW w:w="1843" w:type="dxa"/>
            <w:shd w:val="clear" w:color="auto" w:fill="002060"/>
          </w:tcPr>
          <w:p w:rsidR="00E31179" w:rsidRPr="00FA3837" w:rsidRDefault="00E31179" w:rsidP="00406B78">
            <w:pPr>
              <w:pStyle w:val="GvdeMetni"/>
            </w:pPr>
            <w:r w:rsidRPr="00FA3837">
              <w:t>3</w:t>
            </w:r>
          </w:p>
        </w:tc>
        <w:tc>
          <w:tcPr>
            <w:tcW w:w="1971" w:type="dxa"/>
            <w:shd w:val="clear" w:color="auto" w:fill="002060"/>
          </w:tcPr>
          <w:p w:rsidR="00E31179" w:rsidRPr="00FA3837" w:rsidRDefault="00E31179" w:rsidP="00406B78">
            <w:pPr>
              <w:pStyle w:val="GvdeMetni"/>
            </w:pPr>
            <w:r w:rsidRPr="00FA3837">
              <w:t>4</w:t>
            </w:r>
          </w:p>
        </w:tc>
        <w:tc>
          <w:tcPr>
            <w:tcW w:w="1997" w:type="dxa"/>
            <w:shd w:val="clear" w:color="auto" w:fill="002060"/>
          </w:tcPr>
          <w:p w:rsidR="00E31179" w:rsidRPr="00FA3837" w:rsidRDefault="00E31179" w:rsidP="00406B78">
            <w:pPr>
              <w:pStyle w:val="GvdeMetni"/>
            </w:pPr>
            <w:r w:rsidRPr="00FA3837">
              <w:t>5</w:t>
            </w:r>
          </w:p>
        </w:tc>
      </w:tr>
      <w:tr w:rsidR="00E31179" w:rsidRPr="00FA3837" w:rsidTr="00E31179">
        <w:trPr>
          <w:jc w:val="center"/>
        </w:trPr>
        <w:sdt>
          <w:sdtPr>
            <w:id w:val="608938225"/>
          </w:sdtPr>
          <w:sdtContent>
            <w:tc>
              <w:tcPr>
                <w:tcW w:w="1702" w:type="dxa"/>
                <w:shd w:val="clear" w:color="auto" w:fill="DEEAF6" w:themeFill="accent1" w:themeFillTint="33"/>
              </w:tcPr>
              <w:p w:rsidR="00E31179" w:rsidRPr="00FA3837" w:rsidRDefault="00E31179" w:rsidP="00406B78">
                <w:pPr>
                  <w:pStyle w:val="GvdeMetni"/>
                </w:pPr>
                <w:r w:rsidRPr="00FA3837">
                  <w:rPr>
                    <w:rFonts w:eastAsia="MS Gothic" w:hAnsi="MS Gothic"/>
                  </w:rPr>
                  <w:t>☐</w:t>
                </w:r>
              </w:p>
            </w:tc>
          </w:sdtContent>
        </w:sdt>
        <w:sdt>
          <w:sdtPr>
            <w:id w:val="-1947608811"/>
          </w:sdtPr>
          <w:sdtContent>
            <w:tc>
              <w:tcPr>
                <w:tcW w:w="1843" w:type="dxa"/>
                <w:shd w:val="clear" w:color="auto" w:fill="DEEAF6" w:themeFill="accent1" w:themeFillTint="33"/>
              </w:tcPr>
              <w:p w:rsidR="00E31179" w:rsidRPr="00FA3837" w:rsidRDefault="00E31179" w:rsidP="00406B78">
                <w:pPr>
                  <w:pStyle w:val="GvdeMetni"/>
                </w:pPr>
                <w:r w:rsidRPr="00FA3837">
                  <w:rPr>
                    <w:rFonts w:eastAsia="MS Gothic" w:hAnsi="MS Gothic"/>
                  </w:rPr>
                  <w:t>☐</w:t>
                </w:r>
              </w:p>
            </w:tc>
          </w:sdtContent>
        </w:sdt>
        <w:sdt>
          <w:sdtPr>
            <w:id w:val="1428925512"/>
          </w:sdtPr>
          <w:sdtContent>
            <w:sdt>
              <w:sdtPr>
                <w:id w:val="1748617921"/>
              </w:sdtPr>
              <w:sdtContent>
                <w:tc>
                  <w:tcPr>
                    <w:tcW w:w="1843" w:type="dxa"/>
                    <w:shd w:val="clear" w:color="auto" w:fill="DEEAF6" w:themeFill="accent1" w:themeFillTint="33"/>
                  </w:tcPr>
                  <w:p w:rsidR="00E31179" w:rsidRPr="00FA3837" w:rsidRDefault="00080E04" w:rsidP="00406B78">
                    <w:pPr>
                      <w:pStyle w:val="GvdeMetni"/>
                    </w:pPr>
                    <w:r w:rsidRPr="00AA3B96">
                      <w:rPr>
                        <w:rFonts w:eastAsia="MS Gothic" w:hAnsi="MS Gothic"/>
                      </w:rPr>
                      <w:t>☒</w:t>
                    </w:r>
                  </w:p>
                </w:tc>
              </w:sdtContent>
            </w:sdt>
          </w:sdtContent>
        </w:sdt>
        <w:sdt>
          <w:sdtPr>
            <w:id w:val="-1379085927"/>
          </w:sdtPr>
          <w:sdtContent>
            <w:tc>
              <w:tcPr>
                <w:tcW w:w="1971" w:type="dxa"/>
                <w:shd w:val="clear" w:color="auto" w:fill="DEEAF6" w:themeFill="accent1" w:themeFillTint="33"/>
              </w:tcPr>
              <w:p w:rsidR="00E31179" w:rsidRPr="00FA3837" w:rsidRDefault="00E31179" w:rsidP="00406B78">
                <w:pPr>
                  <w:pStyle w:val="GvdeMetni"/>
                </w:pPr>
                <w:r w:rsidRPr="00FA3837">
                  <w:rPr>
                    <w:rFonts w:eastAsia="MS Gothic" w:hAnsi="MS Gothic"/>
                  </w:rPr>
                  <w:t>☐</w:t>
                </w:r>
              </w:p>
            </w:tc>
          </w:sdtContent>
        </w:sdt>
        <w:sdt>
          <w:sdtPr>
            <w:id w:val="1068998823"/>
          </w:sdtPr>
          <w:sdtContent>
            <w:tc>
              <w:tcPr>
                <w:tcW w:w="1997" w:type="dxa"/>
                <w:shd w:val="clear" w:color="auto" w:fill="DEEAF6" w:themeFill="accent1" w:themeFillTint="33"/>
              </w:tcPr>
              <w:p w:rsidR="00E31179" w:rsidRPr="00FA3837" w:rsidRDefault="00E31179" w:rsidP="00406B78">
                <w:pPr>
                  <w:pStyle w:val="GvdeMetni"/>
                </w:pPr>
                <w:r w:rsidRPr="00FA3837">
                  <w:rPr>
                    <w:rFonts w:eastAsia="MS Gothic" w:hAnsi="MS Gothic"/>
                  </w:rPr>
                  <w:t>☐</w:t>
                </w:r>
              </w:p>
            </w:tc>
          </w:sdtContent>
        </w:sdt>
      </w:tr>
      <w:tr w:rsidR="00E31179" w:rsidRPr="00FA3837" w:rsidTr="00A55803">
        <w:trPr>
          <w:jc w:val="center"/>
        </w:trPr>
        <w:tc>
          <w:tcPr>
            <w:tcW w:w="1702" w:type="dxa"/>
            <w:shd w:val="clear" w:color="auto" w:fill="auto"/>
            <w:noWrap/>
            <w:tcMar>
              <w:left w:w="57" w:type="dxa"/>
              <w:right w:w="57" w:type="dxa"/>
            </w:tcMar>
          </w:tcPr>
          <w:p w:rsidR="00E31179" w:rsidRPr="00FA3837" w:rsidRDefault="00E31179" w:rsidP="00406B78">
            <w:pPr>
              <w:pStyle w:val="GvdeMetni"/>
              <w:rPr>
                <w:i/>
              </w:rPr>
            </w:pPr>
            <w:r w:rsidRPr="00FA3837">
              <w:t>Birimde kalite güvencesi süreçlerini yürütmek üzere oluşturulmuş bir kalite komisyonu bulunmamaktadır.</w:t>
            </w:r>
          </w:p>
        </w:tc>
        <w:tc>
          <w:tcPr>
            <w:tcW w:w="1843" w:type="dxa"/>
            <w:shd w:val="clear" w:color="auto" w:fill="auto"/>
            <w:noWrap/>
            <w:tcMar>
              <w:left w:w="57" w:type="dxa"/>
              <w:right w:w="57" w:type="dxa"/>
            </w:tcMar>
          </w:tcPr>
          <w:p w:rsidR="00E31179" w:rsidRPr="00FA3837" w:rsidRDefault="00E31179" w:rsidP="00406B78">
            <w:pPr>
              <w:pStyle w:val="GvdeMetni"/>
              <w:rPr>
                <w:rFonts w:cs="Times New Roman"/>
                <w:sz w:val="20"/>
                <w:szCs w:val="20"/>
              </w:rPr>
            </w:pPr>
            <w:r w:rsidRPr="00FA3837">
              <w:rPr>
                <w:rFonts w:cs="Times New Roman"/>
                <w:sz w:val="20"/>
                <w:szCs w:val="20"/>
              </w:rPr>
              <w:t>Kalite komisyonunun yetki, görev ve sorumlulukları tanımlanmıştır. Ancak kalite komisyonu bu yetki, görev ve sorumluluklar kapsamında planlama ve/veya karar alma süreçlerinde etkin rol almamaktadır.</w:t>
            </w:r>
          </w:p>
          <w:p w:rsidR="00E31179" w:rsidRPr="00FA3837" w:rsidRDefault="00E31179" w:rsidP="00406B78">
            <w:pPr>
              <w:pStyle w:val="GvdeMetni"/>
            </w:pPr>
          </w:p>
        </w:tc>
        <w:tc>
          <w:tcPr>
            <w:tcW w:w="1843" w:type="dxa"/>
            <w:shd w:val="clear" w:color="auto" w:fill="auto"/>
            <w:noWrap/>
            <w:tcMar>
              <w:left w:w="57" w:type="dxa"/>
              <w:right w:w="57" w:type="dxa"/>
            </w:tcMar>
          </w:tcPr>
          <w:p w:rsidR="00E31179" w:rsidRPr="00FA3837" w:rsidRDefault="00E31179" w:rsidP="00406B78">
            <w:pPr>
              <w:pStyle w:val="GvdeMetni"/>
              <w:rPr>
                <w:b/>
                <w:i/>
              </w:rPr>
            </w:pPr>
            <w:r w:rsidRPr="00FA3837">
              <w:t>Kalite komisyonunu yetki, görev ve sorumlulukları kapsamında çalışmalarını kapsayıcı ve katılımcı bir yaklaşımla şeffaf olarak yürütmektedir. Ancak bu uygulamalar birimdeki bütüncül kalite yönetimi kapsamında yürütülmemektedir ve uygulamaların sonuçları izlenmemektedir.</w:t>
            </w:r>
          </w:p>
        </w:tc>
        <w:tc>
          <w:tcPr>
            <w:tcW w:w="1971" w:type="dxa"/>
            <w:shd w:val="clear" w:color="auto" w:fill="auto"/>
            <w:noWrap/>
            <w:tcMar>
              <w:left w:w="57" w:type="dxa"/>
              <w:right w:w="57" w:type="dxa"/>
            </w:tcMar>
          </w:tcPr>
          <w:p w:rsidR="00E31179" w:rsidRPr="00FA3837" w:rsidRDefault="00E31179" w:rsidP="00406B78">
            <w:pPr>
              <w:pStyle w:val="GvdeMetni"/>
            </w:pPr>
            <w:r w:rsidRPr="00FA3837">
              <w:t>Kalite komisyonu yetki, görev ve sorumlulukları doğrultusunda sistematik ve birimdeki bütüncül kalite yönetimi kapsamında çalışmalarını yürütmekte; yürütülen uygulamalardan elde edilen bulgular izlenmekte ve izlem sonuçları değerlendirilerek iyileştirmeler gerçekleştirilmektedir.</w:t>
            </w:r>
          </w:p>
        </w:tc>
        <w:tc>
          <w:tcPr>
            <w:tcW w:w="1997" w:type="dxa"/>
            <w:shd w:val="clear" w:color="auto" w:fill="auto"/>
            <w:noWrap/>
            <w:tcMar>
              <w:left w:w="57" w:type="dxa"/>
              <w:right w:w="57" w:type="dxa"/>
            </w:tcMar>
          </w:tcPr>
          <w:p w:rsidR="00E31179" w:rsidRPr="00FA3837" w:rsidRDefault="00E31179" w:rsidP="00406B78">
            <w:pPr>
              <w:pStyle w:val="GvdeMetni"/>
            </w:pPr>
            <w:r w:rsidRPr="00FA3837">
              <w:t xml:space="preserve">Kalite komisyonunun kurumsal amaçlar doğrultusunda, sürdürülebilir ve bütünleşik uygulamaları birimin tamamında benimsenmiştir; </w:t>
            </w:r>
            <w:r w:rsidR="00E00C7D" w:rsidRPr="00FA3837">
              <w:t>birimin</w:t>
            </w:r>
            <w:r w:rsidRPr="00FA3837">
              <w:t xml:space="preserve"> kalite yönetimi kapsamında yenilikçi uygulamaları bulunmakta, uygulamaların bir kısmı diğer </w:t>
            </w:r>
            <w:r w:rsidR="00E00C7D" w:rsidRPr="00FA3837">
              <w:t xml:space="preserve">birimler </w:t>
            </w:r>
            <w:r w:rsidRPr="00FA3837">
              <w:t>tarafından örnek alınmaktadır.</w:t>
            </w:r>
          </w:p>
        </w:tc>
      </w:tr>
    </w:tbl>
    <w:p w:rsidR="00E31179" w:rsidRPr="00FA3837" w:rsidRDefault="00E31179" w:rsidP="003E2AD6">
      <w:pPr>
        <w:pStyle w:val="Balk3"/>
      </w:pPr>
    </w:p>
    <w:p w:rsidR="00E31179" w:rsidRPr="00FA3837" w:rsidRDefault="00E31179" w:rsidP="006A6603">
      <w:pPr>
        <w:pStyle w:val="Balk4"/>
        <w:ind w:left="142" w:right="62"/>
        <w:jc w:val="both"/>
        <w:rPr>
          <w:rFonts w:cs="Times New Roman"/>
          <w:sz w:val="20"/>
          <w:szCs w:val="20"/>
        </w:rPr>
      </w:pPr>
      <w:r w:rsidRPr="00FA3837">
        <w:rPr>
          <w:rFonts w:cs="Times New Roman"/>
          <w:sz w:val="20"/>
          <w:szCs w:val="20"/>
        </w:rPr>
        <w:t xml:space="preserve">Kanıtlar </w:t>
      </w:r>
    </w:p>
    <w:p w:rsidR="00E00C7D" w:rsidRPr="00FA3837" w:rsidRDefault="00080E04" w:rsidP="006A6603">
      <w:pPr>
        <w:pStyle w:val="Balk4"/>
        <w:numPr>
          <w:ilvl w:val="0"/>
          <w:numId w:val="68"/>
        </w:numPr>
        <w:ind w:left="426" w:right="63" w:hanging="284"/>
        <w:jc w:val="both"/>
        <w:rPr>
          <w:rFonts w:cs="Times New Roman"/>
          <w:b w:val="0"/>
          <w:sz w:val="20"/>
          <w:szCs w:val="20"/>
        </w:rPr>
      </w:pPr>
      <w:r>
        <w:rPr>
          <w:rFonts w:cs="Times New Roman"/>
          <w:b w:val="0"/>
          <w:sz w:val="20"/>
          <w:szCs w:val="20"/>
        </w:rPr>
        <w:t>(Ek1</w:t>
      </w:r>
      <w:r w:rsidR="00E00C7D" w:rsidRPr="00FA3837">
        <w:rPr>
          <w:rFonts w:cs="Times New Roman"/>
          <w:b w:val="0"/>
          <w:sz w:val="20"/>
          <w:szCs w:val="20"/>
        </w:rPr>
        <w:t>) Birim Kalite Komisyon</w:t>
      </w:r>
      <w:r>
        <w:rPr>
          <w:rFonts w:cs="Times New Roman"/>
          <w:b w:val="0"/>
          <w:sz w:val="20"/>
          <w:szCs w:val="20"/>
        </w:rPr>
        <w:t>un oluşturulması</w:t>
      </w:r>
    </w:p>
    <w:p w:rsidR="00E00C7D" w:rsidRPr="00FA3837" w:rsidRDefault="00080E04" w:rsidP="00080E04">
      <w:pPr>
        <w:pStyle w:val="Balk4"/>
        <w:ind w:left="426" w:right="63"/>
        <w:jc w:val="both"/>
        <w:rPr>
          <w:rFonts w:cs="Times New Roman"/>
          <w:b w:val="0"/>
          <w:sz w:val="20"/>
          <w:szCs w:val="20"/>
        </w:rPr>
      </w:pPr>
      <w:r w:rsidRPr="00080E04">
        <w:rPr>
          <w:rFonts w:cs="Times New Roman"/>
          <w:b w:val="0"/>
          <w:sz w:val="20"/>
          <w:szCs w:val="20"/>
        </w:rPr>
        <w:t>http://www.mersin.edu.tr/bulut/birim_1746/Mevzuat/01.02_MEU_Kalite_Guvencesi_Yonergesi_Guncelleme_17.09.2019.pdf</w:t>
      </w:r>
    </w:p>
    <w:p w:rsidR="009B768A" w:rsidRPr="00FA3837" w:rsidRDefault="009B768A" w:rsidP="00E00C7D">
      <w:pPr>
        <w:pStyle w:val="Balk2"/>
        <w:ind w:left="709"/>
      </w:pPr>
    </w:p>
    <w:p w:rsidR="007E34D9" w:rsidRPr="00FA3837" w:rsidRDefault="007478D6" w:rsidP="003E2AD6">
      <w:pPr>
        <w:pStyle w:val="Balk3"/>
      </w:pPr>
      <w:bookmarkStart w:id="24" w:name="_Toc91079418"/>
      <w:r w:rsidRPr="00FA3837">
        <w:t>A.2.2</w:t>
      </w:r>
      <w:r w:rsidR="00E67F0D" w:rsidRPr="00FA3837">
        <w:t>.</w:t>
      </w:r>
      <w:r w:rsidRPr="00FA3837">
        <w:t xml:space="preserve"> İç kalite güvencesi mekanizmaları</w:t>
      </w:r>
      <w:bookmarkEnd w:id="24"/>
      <w:r w:rsidRPr="00FA3837">
        <w:t xml:space="preserve"> </w:t>
      </w:r>
    </w:p>
    <w:p w:rsidR="007478D6" w:rsidRPr="00FA3837" w:rsidRDefault="007478D6" w:rsidP="007E34D9">
      <w:pPr>
        <w:ind w:left="567"/>
        <w:rPr>
          <w:rFonts w:ascii="Times New Roman" w:hAnsi="Times New Roman" w:cs="Times New Roman"/>
          <w:b/>
          <w:sz w:val="20"/>
          <w:szCs w:val="20"/>
        </w:rPr>
      </w:pPr>
      <w:r w:rsidRPr="00FA3837">
        <w:rPr>
          <w:rFonts w:ascii="Times New Roman" w:hAnsi="Times New Roman" w:cs="Times New Roman"/>
          <w:sz w:val="20"/>
          <w:szCs w:val="20"/>
        </w:rPr>
        <w:t>(PUKÖ</w:t>
      </w:r>
      <w:r w:rsidR="007E34D9" w:rsidRPr="00FA3837">
        <w:rPr>
          <w:rFonts w:ascii="Times New Roman" w:hAnsi="Times New Roman" w:cs="Times New Roman"/>
          <w:sz w:val="20"/>
          <w:szCs w:val="20"/>
        </w:rPr>
        <w:t xml:space="preserve"> - </w:t>
      </w:r>
      <w:r w:rsidR="007E34D9" w:rsidRPr="00FA3837">
        <w:rPr>
          <w:rFonts w:ascii="Times New Roman" w:hAnsi="Times New Roman" w:cs="Times New Roman"/>
          <w:i/>
          <w:sz w:val="20"/>
          <w:szCs w:val="20"/>
        </w:rPr>
        <w:t xml:space="preserve">Planla, Uygula, Kontrol Et, Önlem Al </w:t>
      </w:r>
      <w:r w:rsidR="007E34D9" w:rsidRPr="00FA3837">
        <w:rPr>
          <w:rFonts w:ascii="Times New Roman" w:hAnsi="Times New Roman" w:cs="Times New Roman"/>
          <w:sz w:val="20"/>
          <w:szCs w:val="20"/>
        </w:rPr>
        <w:t xml:space="preserve">- </w:t>
      </w:r>
      <w:r w:rsidRPr="00FA3837">
        <w:rPr>
          <w:rFonts w:ascii="Times New Roman" w:hAnsi="Times New Roman" w:cs="Times New Roman"/>
          <w:sz w:val="20"/>
          <w:szCs w:val="20"/>
        </w:rPr>
        <w:t xml:space="preserve"> çevrimleri, takvim, birimlerin yapısı)</w:t>
      </w:r>
    </w:p>
    <w:p w:rsidR="009B768A" w:rsidRPr="00FA3837" w:rsidRDefault="009B768A" w:rsidP="009B768A">
      <w:pPr>
        <w:pStyle w:val="Balk2"/>
      </w:pPr>
    </w:p>
    <w:p w:rsidR="004E0D0B" w:rsidRDefault="004E0D0B" w:rsidP="007478D6">
      <w:pPr>
        <w:pStyle w:val="Balk4"/>
        <w:spacing w:line="360" w:lineRule="auto"/>
        <w:ind w:left="119" w:right="62"/>
        <w:jc w:val="center"/>
        <w:rPr>
          <w:rFonts w:cs="Times New Roman"/>
          <w:i w:val="0"/>
          <w:sz w:val="20"/>
          <w:szCs w:val="20"/>
        </w:rPr>
      </w:pPr>
    </w:p>
    <w:p w:rsidR="007478D6" w:rsidRPr="00FA3837" w:rsidRDefault="007478D6" w:rsidP="007478D6">
      <w:pPr>
        <w:pStyle w:val="Balk4"/>
        <w:spacing w:line="360" w:lineRule="auto"/>
        <w:ind w:left="119" w:right="62"/>
        <w:jc w:val="center"/>
        <w:rPr>
          <w:rFonts w:cs="Times New Roman"/>
          <w:i w:val="0"/>
          <w:sz w:val="20"/>
          <w:szCs w:val="20"/>
        </w:rPr>
      </w:pPr>
      <w:r w:rsidRPr="00FA3837">
        <w:rPr>
          <w:rFonts w:cs="Times New Roman"/>
          <w:i w:val="0"/>
          <w:sz w:val="20"/>
          <w:szCs w:val="2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843"/>
        <w:gridCol w:w="1843"/>
        <w:gridCol w:w="1971"/>
        <w:gridCol w:w="1997"/>
      </w:tblGrid>
      <w:tr w:rsidR="007478D6" w:rsidRPr="00FA3837" w:rsidTr="008F5FB9">
        <w:trPr>
          <w:jc w:val="center"/>
        </w:trPr>
        <w:tc>
          <w:tcPr>
            <w:tcW w:w="1702" w:type="dxa"/>
            <w:shd w:val="clear" w:color="auto" w:fill="002060"/>
          </w:tcPr>
          <w:p w:rsidR="007478D6" w:rsidRPr="00FA3837" w:rsidRDefault="007478D6" w:rsidP="00406B78">
            <w:pPr>
              <w:pStyle w:val="GvdeMetni"/>
            </w:pPr>
            <w:r w:rsidRPr="00FA3837">
              <w:t>1</w:t>
            </w:r>
          </w:p>
        </w:tc>
        <w:tc>
          <w:tcPr>
            <w:tcW w:w="1843" w:type="dxa"/>
            <w:shd w:val="clear" w:color="auto" w:fill="002060"/>
          </w:tcPr>
          <w:p w:rsidR="007478D6" w:rsidRPr="00FA3837" w:rsidRDefault="007478D6" w:rsidP="00406B78">
            <w:pPr>
              <w:pStyle w:val="GvdeMetni"/>
            </w:pPr>
            <w:r w:rsidRPr="00FA3837">
              <w:t>2</w:t>
            </w:r>
          </w:p>
        </w:tc>
        <w:tc>
          <w:tcPr>
            <w:tcW w:w="1843" w:type="dxa"/>
            <w:shd w:val="clear" w:color="auto" w:fill="002060"/>
          </w:tcPr>
          <w:p w:rsidR="007478D6" w:rsidRPr="00FA3837" w:rsidRDefault="007478D6" w:rsidP="00406B78">
            <w:pPr>
              <w:pStyle w:val="GvdeMetni"/>
            </w:pPr>
            <w:r w:rsidRPr="00FA3837">
              <w:t>3</w:t>
            </w:r>
          </w:p>
        </w:tc>
        <w:tc>
          <w:tcPr>
            <w:tcW w:w="1971" w:type="dxa"/>
            <w:shd w:val="clear" w:color="auto" w:fill="002060"/>
          </w:tcPr>
          <w:p w:rsidR="007478D6" w:rsidRPr="00FA3837" w:rsidRDefault="007478D6" w:rsidP="00406B78">
            <w:pPr>
              <w:pStyle w:val="GvdeMetni"/>
            </w:pPr>
            <w:r w:rsidRPr="00FA3837">
              <w:t>4</w:t>
            </w:r>
          </w:p>
        </w:tc>
        <w:tc>
          <w:tcPr>
            <w:tcW w:w="1997" w:type="dxa"/>
            <w:shd w:val="clear" w:color="auto" w:fill="002060"/>
          </w:tcPr>
          <w:p w:rsidR="007478D6" w:rsidRPr="00FA3837" w:rsidRDefault="007478D6" w:rsidP="00406B78">
            <w:pPr>
              <w:pStyle w:val="GvdeMetni"/>
            </w:pPr>
            <w:r w:rsidRPr="00FA3837">
              <w:t>5</w:t>
            </w:r>
          </w:p>
        </w:tc>
      </w:tr>
      <w:tr w:rsidR="007478D6" w:rsidRPr="00FA3837" w:rsidTr="008F5FB9">
        <w:trPr>
          <w:jc w:val="center"/>
        </w:trPr>
        <w:sdt>
          <w:sdtPr>
            <w:id w:val="-1004286115"/>
          </w:sdtPr>
          <w:sdtContent>
            <w:sdt>
              <w:sdtPr>
                <w:id w:val="1748617923"/>
              </w:sdtPr>
              <w:sdtContent>
                <w:tc>
                  <w:tcPr>
                    <w:tcW w:w="1702" w:type="dxa"/>
                    <w:shd w:val="clear" w:color="auto" w:fill="DEEAF6" w:themeFill="accent1" w:themeFillTint="33"/>
                  </w:tcPr>
                  <w:p w:rsidR="007478D6" w:rsidRPr="00FA3837" w:rsidRDefault="004E0D0B" w:rsidP="00406B78">
                    <w:pPr>
                      <w:pStyle w:val="GvdeMetni"/>
                    </w:pPr>
                    <w:r w:rsidRPr="00AA3B96">
                      <w:rPr>
                        <w:rFonts w:eastAsia="MS Gothic" w:hAnsi="MS Gothic"/>
                      </w:rPr>
                      <w:t>☒</w:t>
                    </w:r>
                  </w:p>
                </w:tc>
              </w:sdtContent>
            </w:sdt>
          </w:sdtContent>
        </w:sdt>
        <w:sdt>
          <w:sdtPr>
            <w:id w:val="2081092233"/>
          </w:sdtPr>
          <w:sdtContent>
            <w:tc>
              <w:tcPr>
                <w:tcW w:w="1843" w:type="dxa"/>
                <w:shd w:val="clear" w:color="auto" w:fill="DEEAF6" w:themeFill="accent1" w:themeFillTint="33"/>
              </w:tcPr>
              <w:p w:rsidR="007478D6" w:rsidRPr="00FA3837" w:rsidRDefault="007478D6" w:rsidP="00406B78">
                <w:pPr>
                  <w:pStyle w:val="GvdeMetni"/>
                </w:pPr>
                <w:r w:rsidRPr="00FA3837">
                  <w:rPr>
                    <w:rFonts w:eastAsia="MS Gothic" w:hAnsi="MS Gothic"/>
                  </w:rPr>
                  <w:t>☐</w:t>
                </w:r>
              </w:p>
            </w:tc>
          </w:sdtContent>
        </w:sdt>
        <w:sdt>
          <w:sdtPr>
            <w:id w:val="-321353061"/>
          </w:sdtPr>
          <w:sdtContent>
            <w:tc>
              <w:tcPr>
                <w:tcW w:w="1843" w:type="dxa"/>
                <w:shd w:val="clear" w:color="auto" w:fill="DEEAF6" w:themeFill="accent1" w:themeFillTint="33"/>
              </w:tcPr>
              <w:p w:rsidR="007478D6" w:rsidRPr="00FA3837" w:rsidRDefault="007478D6" w:rsidP="00406B78">
                <w:pPr>
                  <w:pStyle w:val="GvdeMetni"/>
                </w:pPr>
                <w:r w:rsidRPr="00FA3837">
                  <w:rPr>
                    <w:rFonts w:eastAsia="MS Gothic" w:hAnsi="MS Gothic"/>
                  </w:rPr>
                  <w:t>☐</w:t>
                </w:r>
              </w:p>
            </w:tc>
          </w:sdtContent>
        </w:sdt>
        <w:sdt>
          <w:sdtPr>
            <w:id w:val="-1056155239"/>
          </w:sdtPr>
          <w:sdtContent>
            <w:tc>
              <w:tcPr>
                <w:tcW w:w="1971" w:type="dxa"/>
                <w:shd w:val="clear" w:color="auto" w:fill="DEEAF6" w:themeFill="accent1" w:themeFillTint="33"/>
              </w:tcPr>
              <w:p w:rsidR="007478D6" w:rsidRPr="00FA3837" w:rsidRDefault="007478D6" w:rsidP="00406B78">
                <w:pPr>
                  <w:pStyle w:val="GvdeMetni"/>
                </w:pPr>
                <w:r w:rsidRPr="00FA3837">
                  <w:rPr>
                    <w:rFonts w:eastAsia="MS Gothic" w:hAnsi="MS Gothic"/>
                  </w:rPr>
                  <w:t>☐</w:t>
                </w:r>
              </w:p>
            </w:tc>
          </w:sdtContent>
        </w:sdt>
        <w:sdt>
          <w:sdtPr>
            <w:id w:val="-1979365829"/>
          </w:sdtPr>
          <w:sdtContent>
            <w:tc>
              <w:tcPr>
                <w:tcW w:w="1997" w:type="dxa"/>
                <w:shd w:val="clear" w:color="auto" w:fill="DEEAF6" w:themeFill="accent1" w:themeFillTint="33"/>
              </w:tcPr>
              <w:p w:rsidR="007478D6" w:rsidRPr="00FA3837" w:rsidRDefault="007478D6" w:rsidP="00406B78">
                <w:pPr>
                  <w:pStyle w:val="GvdeMetni"/>
                </w:pPr>
                <w:r w:rsidRPr="00FA3837">
                  <w:rPr>
                    <w:rFonts w:eastAsia="MS Gothic" w:hAnsi="MS Gothic"/>
                  </w:rPr>
                  <w:t>☐</w:t>
                </w:r>
              </w:p>
            </w:tc>
          </w:sdtContent>
        </w:sdt>
      </w:tr>
      <w:tr w:rsidR="007478D6" w:rsidRPr="00FA3837" w:rsidTr="001E482C">
        <w:trPr>
          <w:jc w:val="center"/>
        </w:trPr>
        <w:tc>
          <w:tcPr>
            <w:tcW w:w="1702" w:type="dxa"/>
            <w:shd w:val="clear" w:color="auto" w:fill="auto"/>
            <w:noWrap/>
            <w:tcMar>
              <w:left w:w="57" w:type="dxa"/>
              <w:right w:w="57" w:type="dxa"/>
            </w:tcMar>
          </w:tcPr>
          <w:p w:rsidR="007478D6" w:rsidRPr="00FA3837" w:rsidRDefault="001E482C" w:rsidP="00406B78">
            <w:pPr>
              <w:pStyle w:val="GvdeMetni"/>
              <w:rPr>
                <w:i/>
              </w:rPr>
            </w:pPr>
            <w:r w:rsidRPr="00FA3837">
              <w:t>Kurumda/Birimde iç kalite güvencesi sistemi ve mekanizmaları bulunmamaktadır.</w:t>
            </w:r>
          </w:p>
        </w:tc>
        <w:tc>
          <w:tcPr>
            <w:tcW w:w="1843" w:type="dxa"/>
            <w:shd w:val="clear" w:color="auto" w:fill="auto"/>
            <w:noWrap/>
            <w:tcMar>
              <w:left w:w="57" w:type="dxa"/>
              <w:right w:w="57" w:type="dxa"/>
            </w:tcMar>
          </w:tcPr>
          <w:p w:rsidR="007478D6" w:rsidRPr="00FA3837" w:rsidRDefault="001E482C" w:rsidP="00406B78">
            <w:pPr>
              <w:pStyle w:val="GvdeMetni"/>
            </w:pPr>
            <w:r w:rsidRPr="00FA3837">
              <w:t>Kurumda/Birimde iç kalite güvencesi mekanizmaları bulunmaktadır ancak bu mekanizmalar bütün alanları/süreçleri (eğitim ve öğretim, araştırma ve geliştirme, toplumsal katkı, yönetim sistemi) kapsamamaktadır.</w:t>
            </w:r>
          </w:p>
        </w:tc>
        <w:tc>
          <w:tcPr>
            <w:tcW w:w="1843" w:type="dxa"/>
            <w:shd w:val="clear" w:color="auto" w:fill="auto"/>
            <w:noWrap/>
            <w:tcMar>
              <w:left w:w="57" w:type="dxa"/>
              <w:right w:w="57" w:type="dxa"/>
            </w:tcMar>
          </w:tcPr>
          <w:p w:rsidR="001E482C" w:rsidRPr="00FA3837" w:rsidRDefault="001E482C" w:rsidP="00406B78">
            <w:pPr>
              <w:pStyle w:val="GvdeMetni"/>
              <w:rPr>
                <w:rFonts w:cs="Times New Roman"/>
                <w:sz w:val="20"/>
                <w:szCs w:val="20"/>
              </w:rPr>
            </w:pPr>
            <w:r w:rsidRPr="00FA3837">
              <w:rPr>
                <w:rFonts w:cs="Times New Roman"/>
                <w:sz w:val="20"/>
                <w:szCs w:val="20"/>
              </w:rPr>
              <w:t xml:space="preserve">Kurumun/Birimin tüm alanları ve süreçleri kapsayacak şekilde </w:t>
            </w:r>
          </w:p>
          <w:p w:rsidR="007478D6" w:rsidRPr="00FA3837" w:rsidRDefault="001E482C" w:rsidP="00406B78">
            <w:pPr>
              <w:pStyle w:val="GvdeMetni"/>
              <w:rPr>
                <w:b/>
                <w:i/>
              </w:rPr>
            </w:pPr>
            <w:r w:rsidRPr="00FA3837">
              <w:rPr>
                <w:rFonts w:eastAsiaTheme="minorHAnsi"/>
              </w:rPr>
              <w:t xml:space="preserve">iç kalite güvencesi mekanizmaları (süreçler, </w:t>
            </w:r>
            <w:r w:rsidR="007E34D9" w:rsidRPr="00FA3837">
              <w:rPr>
                <w:rFonts w:eastAsiaTheme="minorHAnsi"/>
              </w:rPr>
              <w:t>PUKÖ</w:t>
            </w:r>
            <w:r w:rsidRPr="00FA3837">
              <w:rPr>
                <w:rFonts w:eastAsiaTheme="minorHAnsi"/>
              </w:rPr>
              <w:t xml:space="preserve"> çevrimleri, görevler, yetki ve sorumluluklar, kalite araçları) bulunmakta olup; bu iç kalite güvencesi mekanizmalarından </w:t>
            </w:r>
            <w:r w:rsidRPr="00FA3837">
              <w:rPr>
                <w:rFonts w:eastAsiaTheme="minorHAnsi"/>
              </w:rPr>
              <w:lastRenderedPageBreak/>
              <w:t>bazı uygulama sonuçları elde edilmiştir. Ancak bu mekanizmalar kurumdaki / birimdeki bütüncül kalite yönetimi kapsamında yürütülmemektedir ve uygulamaların sonuçları izlenmemektedir.</w:t>
            </w:r>
          </w:p>
        </w:tc>
        <w:tc>
          <w:tcPr>
            <w:tcW w:w="1971" w:type="dxa"/>
            <w:shd w:val="clear" w:color="auto" w:fill="auto"/>
            <w:noWrap/>
            <w:tcMar>
              <w:left w:w="57" w:type="dxa"/>
              <w:right w:w="57" w:type="dxa"/>
            </w:tcMar>
          </w:tcPr>
          <w:p w:rsidR="007478D6" w:rsidRPr="00FA3837" w:rsidRDefault="001E482C" w:rsidP="00406B78">
            <w:pPr>
              <w:pStyle w:val="GvdeMetni"/>
            </w:pPr>
            <w:r w:rsidRPr="00FA3837">
              <w:lastRenderedPageBreak/>
              <w:t>Kurumda</w:t>
            </w:r>
            <w:r w:rsidR="007E34D9" w:rsidRPr="00FA3837">
              <w:t>/birimde</w:t>
            </w:r>
            <w:r w:rsidRPr="00FA3837">
              <w:t xml:space="preserve"> tüm süreçleri kapsayan iç kalite güvencesi mekanizmaları</w:t>
            </w:r>
            <w:r w:rsidR="007E34D9" w:rsidRPr="00FA3837">
              <w:t xml:space="preserve"> ve</w:t>
            </w:r>
            <w:r w:rsidRPr="00FA3837">
              <w:t xml:space="preserve"> tanımlı süreçler bütüncül bir kalite yönetimi anlayışı kapsamında sistematik olarak yürütülmektedir; yürütülen uygulamalardan elde edilen bulgular izlenmekte ve izlem sonuçları paydaşlarla birlikte </w:t>
            </w:r>
            <w:r w:rsidRPr="00FA3837">
              <w:lastRenderedPageBreak/>
              <w:t>değerlendirilerek iyileştirmeler gerçekleştirilmektedir.</w:t>
            </w:r>
          </w:p>
        </w:tc>
        <w:tc>
          <w:tcPr>
            <w:tcW w:w="1997" w:type="dxa"/>
            <w:shd w:val="clear" w:color="auto" w:fill="auto"/>
            <w:noWrap/>
            <w:tcMar>
              <w:left w:w="57" w:type="dxa"/>
              <w:right w:w="57" w:type="dxa"/>
            </w:tcMar>
          </w:tcPr>
          <w:p w:rsidR="007478D6" w:rsidRPr="00FA3837" w:rsidRDefault="007E34D9" w:rsidP="00406B78">
            <w:pPr>
              <w:pStyle w:val="GvdeMetni"/>
            </w:pPr>
            <w:r w:rsidRPr="00FA3837">
              <w:lastRenderedPageBreak/>
              <w:t>k</w:t>
            </w:r>
            <w:r w:rsidR="001E482C" w:rsidRPr="00FA3837">
              <w:t>urumsal amaçlar doğrultusunda, sürdürülebilir ve bütünleşik iç kalite güvencesi uygulamaları kurumun</w:t>
            </w:r>
            <w:r w:rsidRPr="00FA3837">
              <w:t>/birimin</w:t>
            </w:r>
            <w:r w:rsidR="001E482C" w:rsidRPr="00FA3837">
              <w:t xml:space="preserve"> tamamında benimsenmiştir. Kurumun</w:t>
            </w:r>
            <w:r w:rsidRPr="00FA3837">
              <w:t>/birimin</w:t>
            </w:r>
            <w:r w:rsidR="001E482C" w:rsidRPr="00FA3837">
              <w:t xml:space="preserve"> kalite yönetimi kapsamında yenilikçi uygulamaları bulunmakta, uygulamaların bir kısmı diğer kurumlar tarafından örnek </w:t>
            </w:r>
            <w:r w:rsidR="001E482C" w:rsidRPr="00FA3837">
              <w:lastRenderedPageBreak/>
              <w:t>alınmaktadır.</w:t>
            </w:r>
          </w:p>
        </w:tc>
      </w:tr>
    </w:tbl>
    <w:p w:rsidR="007478D6" w:rsidRPr="00FA3837" w:rsidRDefault="007478D6" w:rsidP="003E2AD6">
      <w:pPr>
        <w:pStyle w:val="Balk3"/>
      </w:pPr>
    </w:p>
    <w:p w:rsidR="007478D6" w:rsidRPr="00FA3837" w:rsidRDefault="007478D6" w:rsidP="007478D6">
      <w:pPr>
        <w:pStyle w:val="Balk4"/>
        <w:ind w:left="119" w:right="62"/>
        <w:jc w:val="both"/>
        <w:rPr>
          <w:rFonts w:cs="Times New Roman"/>
          <w:sz w:val="20"/>
          <w:szCs w:val="20"/>
        </w:rPr>
      </w:pPr>
    </w:p>
    <w:p w:rsidR="007478D6" w:rsidRPr="00FA3837" w:rsidRDefault="007478D6" w:rsidP="009B768A">
      <w:pPr>
        <w:pStyle w:val="Balk2"/>
      </w:pPr>
    </w:p>
    <w:p w:rsidR="000F42D1" w:rsidRPr="00FA3837" w:rsidRDefault="000F42D1" w:rsidP="003356A2">
      <w:pPr>
        <w:pStyle w:val="Balk2"/>
      </w:pPr>
      <w:bookmarkStart w:id="25" w:name="_Toc91079419"/>
      <w:r w:rsidRPr="00FA3837">
        <w:t>A.</w:t>
      </w:r>
      <w:r w:rsidR="00C16391" w:rsidRPr="00FA3837">
        <w:t>3</w:t>
      </w:r>
      <w:r w:rsidRPr="00FA3837">
        <w:t>. Paydaş Katılımı</w:t>
      </w:r>
      <w:bookmarkEnd w:id="22"/>
      <w:bookmarkEnd w:id="25"/>
    </w:p>
    <w:p w:rsidR="00AD75F6" w:rsidRPr="00FA3837" w:rsidRDefault="00AD75F6" w:rsidP="00AD75F6">
      <w:pPr>
        <w:ind w:right="63"/>
        <w:jc w:val="both"/>
        <w:rPr>
          <w:rFonts w:ascii="Times New Roman" w:hAnsi="Times New Roman" w:cs="Times New Roman"/>
          <w:sz w:val="20"/>
          <w:szCs w:val="20"/>
        </w:rPr>
      </w:pPr>
      <w:r w:rsidRPr="00FA3837">
        <w:rPr>
          <w:rFonts w:ascii="Times New Roman" w:hAnsi="Times New Roman" w:cs="Times New Roman"/>
          <w:sz w:val="20"/>
          <w:szCs w:val="20"/>
        </w:rPr>
        <w:t>Birimin iç ve dış paydaşların kalite güvencesi sistemine katılımları ve katkı vermeleri sağlamaya yönelik uygulamalar hakkında bilgilendirmeler yapılmalıdır.</w:t>
      </w:r>
    </w:p>
    <w:p w:rsidR="000F42D1" w:rsidRPr="00FA3837" w:rsidRDefault="000F42D1" w:rsidP="000F42D1">
      <w:pPr>
        <w:ind w:right="63"/>
        <w:jc w:val="both"/>
        <w:rPr>
          <w:rFonts w:ascii="Times New Roman" w:hAnsi="Times New Roman" w:cs="Times New Roman"/>
          <w:sz w:val="20"/>
          <w:szCs w:val="20"/>
        </w:rPr>
      </w:pPr>
    </w:p>
    <w:p w:rsidR="000F42D1" w:rsidRPr="00FA3837" w:rsidRDefault="000F42D1" w:rsidP="003E2AD6">
      <w:pPr>
        <w:pStyle w:val="Balk3"/>
      </w:pPr>
      <w:bookmarkStart w:id="26" w:name="_Toc91079420"/>
      <w:r w:rsidRPr="00FA3837">
        <w:t>A.</w:t>
      </w:r>
      <w:r w:rsidR="00C16391" w:rsidRPr="00FA3837">
        <w:t>3</w:t>
      </w:r>
      <w:r w:rsidRPr="00FA3837">
        <w:t>.1. İç ve dış paydaşların kalite güvencesi, eğitim ve öğretim, araştırma ve geliştirme,  yönetim ve uluslararasılaşma süreçlerine katılımı</w:t>
      </w:r>
      <w:bookmarkEnd w:id="26"/>
    </w:p>
    <w:p w:rsidR="000F42D1" w:rsidRPr="00FA3837" w:rsidRDefault="000F42D1" w:rsidP="003E2AD6">
      <w:pPr>
        <w:pStyle w:val="Balk3"/>
      </w:pPr>
    </w:p>
    <w:p w:rsidR="000F42D1" w:rsidRPr="00FA3837" w:rsidRDefault="000F42D1" w:rsidP="00F45CB7">
      <w:pPr>
        <w:pStyle w:val="Balk4"/>
        <w:spacing w:line="360" w:lineRule="auto"/>
        <w:ind w:left="119" w:right="62"/>
        <w:jc w:val="center"/>
        <w:rPr>
          <w:rFonts w:cs="Times New Roman"/>
          <w:i w:val="0"/>
          <w:sz w:val="20"/>
          <w:szCs w:val="20"/>
        </w:rPr>
      </w:pPr>
      <w:r w:rsidRPr="00FA3837">
        <w:rPr>
          <w:rFonts w:cs="Times New Roman"/>
          <w:i w:val="0"/>
          <w:sz w:val="20"/>
          <w:szCs w:val="2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839"/>
        <w:gridCol w:w="1840"/>
        <w:gridCol w:w="1840"/>
        <w:gridCol w:w="1840"/>
        <w:gridCol w:w="1997"/>
      </w:tblGrid>
      <w:tr w:rsidR="00F71169" w:rsidRPr="00FA3837" w:rsidTr="00504DA7">
        <w:trPr>
          <w:jc w:val="center"/>
        </w:trPr>
        <w:tc>
          <w:tcPr>
            <w:tcW w:w="1839" w:type="dxa"/>
            <w:shd w:val="clear" w:color="auto" w:fill="002060"/>
          </w:tcPr>
          <w:p w:rsidR="00F71169" w:rsidRPr="00FA3837" w:rsidRDefault="00F71169" w:rsidP="00406B78">
            <w:pPr>
              <w:pStyle w:val="GvdeMetni"/>
            </w:pPr>
            <w:r w:rsidRPr="00FA3837">
              <w:t>1</w:t>
            </w:r>
          </w:p>
        </w:tc>
        <w:tc>
          <w:tcPr>
            <w:tcW w:w="1840" w:type="dxa"/>
            <w:shd w:val="clear" w:color="auto" w:fill="002060"/>
          </w:tcPr>
          <w:p w:rsidR="00F71169" w:rsidRPr="00FA3837" w:rsidRDefault="00F71169" w:rsidP="00406B78">
            <w:pPr>
              <w:pStyle w:val="GvdeMetni"/>
            </w:pPr>
            <w:r w:rsidRPr="00FA3837">
              <w:t>2</w:t>
            </w:r>
          </w:p>
        </w:tc>
        <w:tc>
          <w:tcPr>
            <w:tcW w:w="1840" w:type="dxa"/>
            <w:shd w:val="clear" w:color="auto" w:fill="002060"/>
          </w:tcPr>
          <w:p w:rsidR="00F71169" w:rsidRPr="00FA3837" w:rsidRDefault="00F71169" w:rsidP="00406B78">
            <w:pPr>
              <w:pStyle w:val="GvdeMetni"/>
            </w:pPr>
            <w:r w:rsidRPr="00FA3837">
              <w:t>3</w:t>
            </w:r>
          </w:p>
        </w:tc>
        <w:tc>
          <w:tcPr>
            <w:tcW w:w="1840" w:type="dxa"/>
            <w:shd w:val="clear" w:color="auto" w:fill="002060"/>
          </w:tcPr>
          <w:p w:rsidR="00F71169" w:rsidRPr="00FA3837" w:rsidRDefault="00F71169" w:rsidP="00406B78">
            <w:pPr>
              <w:pStyle w:val="GvdeMetni"/>
            </w:pPr>
            <w:r w:rsidRPr="00FA3837">
              <w:t>4</w:t>
            </w:r>
          </w:p>
        </w:tc>
        <w:tc>
          <w:tcPr>
            <w:tcW w:w="1997" w:type="dxa"/>
            <w:shd w:val="clear" w:color="auto" w:fill="002060"/>
          </w:tcPr>
          <w:p w:rsidR="00F71169" w:rsidRPr="00FA3837" w:rsidRDefault="00F71169" w:rsidP="00406B78">
            <w:pPr>
              <w:pStyle w:val="GvdeMetni"/>
            </w:pPr>
            <w:r w:rsidRPr="00FA3837">
              <w:t>5</w:t>
            </w:r>
          </w:p>
        </w:tc>
      </w:tr>
      <w:tr w:rsidR="00F71169" w:rsidRPr="00FA3837" w:rsidTr="00504DA7">
        <w:trPr>
          <w:jc w:val="center"/>
        </w:trPr>
        <w:sdt>
          <w:sdtPr>
            <w:id w:val="1768817968"/>
          </w:sdtPr>
          <w:sdtContent>
            <w:tc>
              <w:tcPr>
                <w:tcW w:w="1839" w:type="dxa"/>
                <w:shd w:val="clear" w:color="auto" w:fill="DEEAF6" w:themeFill="accent1" w:themeFillTint="33"/>
              </w:tcPr>
              <w:p w:rsidR="00F71169" w:rsidRPr="00FA3837" w:rsidRDefault="00CD66FC" w:rsidP="00406B78">
                <w:pPr>
                  <w:pStyle w:val="GvdeMetni"/>
                </w:pPr>
                <w:r w:rsidRPr="00FA3837">
                  <w:rPr>
                    <w:rFonts w:eastAsia="MS Gothic" w:hAnsi="MS Gothic"/>
                  </w:rPr>
                  <w:t>☐</w:t>
                </w:r>
              </w:p>
            </w:tc>
          </w:sdtContent>
        </w:sdt>
        <w:sdt>
          <w:sdtPr>
            <w:id w:val="1602683959"/>
          </w:sdtPr>
          <w:sdtContent>
            <w:sdt>
              <w:sdtPr>
                <w:id w:val="18973467"/>
              </w:sdtPr>
              <w:sdtContent>
                <w:tc>
                  <w:tcPr>
                    <w:tcW w:w="1840" w:type="dxa"/>
                    <w:shd w:val="clear" w:color="auto" w:fill="DEEAF6" w:themeFill="accent1" w:themeFillTint="33"/>
                  </w:tcPr>
                  <w:p w:rsidR="00F71169" w:rsidRPr="00FA3837" w:rsidRDefault="00DF0FB6" w:rsidP="00406B78">
                    <w:pPr>
                      <w:pStyle w:val="GvdeMetni"/>
                    </w:pPr>
                    <w:r w:rsidRPr="00AA3B96">
                      <w:rPr>
                        <w:rFonts w:eastAsia="MS Gothic" w:hAnsi="MS Gothic"/>
                      </w:rPr>
                      <w:t>☒</w:t>
                    </w:r>
                  </w:p>
                </w:tc>
              </w:sdtContent>
            </w:sdt>
          </w:sdtContent>
        </w:sdt>
        <w:sdt>
          <w:sdtPr>
            <w:id w:val="-341161887"/>
          </w:sdtPr>
          <w:sdtContent>
            <w:sdt>
              <w:sdtPr>
                <w:id w:val="1748617928"/>
              </w:sdtPr>
              <w:sdtContent>
                <w:sdt>
                  <w:sdtPr>
                    <w:id w:val="18973469"/>
                  </w:sdtPr>
                  <w:sdtContent>
                    <w:tc>
                      <w:tcPr>
                        <w:tcW w:w="1840" w:type="dxa"/>
                        <w:shd w:val="clear" w:color="auto" w:fill="DEEAF6" w:themeFill="accent1" w:themeFillTint="33"/>
                      </w:tcPr>
                      <w:p w:rsidR="00F71169" w:rsidRPr="00FA3837" w:rsidRDefault="00DF0FB6" w:rsidP="00406B78">
                        <w:pPr>
                          <w:pStyle w:val="GvdeMetni"/>
                        </w:pPr>
                        <w:r w:rsidRPr="00FA3837">
                          <w:rPr>
                            <w:rFonts w:eastAsia="MS Gothic" w:hAnsi="MS Gothic"/>
                          </w:rPr>
                          <w:t>☐</w:t>
                        </w:r>
                      </w:p>
                    </w:tc>
                  </w:sdtContent>
                </w:sdt>
              </w:sdtContent>
            </w:sdt>
          </w:sdtContent>
        </w:sdt>
        <w:sdt>
          <w:sdtPr>
            <w:id w:val="-156229255"/>
          </w:sdtPr>
          <w:sdtContent>
            <w:tc>
              <w:tcPr>
                <w:tcW w:w="1840" w:type="dxa"/>
                <w:shd w:val="clear" w:color="auto" w:fill="DEEAF6" w:themeFill="accent1" w:themeFillTint="33"/>
              </w:tcPr>
              <w:p w:rsidR="00F71169" w:rsidRPr="00FA3837" w:rsidRDefault="00F71169" w:rsidP="00406B78">
                <w:pPr>
                  <w:pStyle w:val="GvdeMetni"/>
                </w:pPr>
                <w:r w:rsidRPr="00FA3837">
                  <w:rPr>
                    <w:rFonts w:eastAsia="MS Gothic" w:hAnsi="MS Gothic"/>
                  </w:rPr>
                  <w:t>☐</w:t>
                </w:r>
              </w:p>
            </w:tc>
          </w:sdtContent>
        </w:sdt>
        <w:sdt>
          <w:sdtPr>
            <w:id w:val="1907111229"/>
          </w:sdtPr>
          <w:sdtContent>
            <w:tc>
              <w:tcPr>
                <w:tcW w:w="1997" w:type="dxa"/>
                <w:shd w:val="clear" w:color="auto" w:fill="DEEAF6" w:themeFill="accent1" w:themeFillTint="33"/>
              </w:tcPr>
              <w:p w:rsidR="00F71169" w:rsidRPr="00FA3837" w:rsidRDefault="00F71169" w:rsidP="00406B78">
                <w:pPr>
                  <w:pStyle w:val="GvdeMetni"/>
                </w:pPr>
                <w:r w:rsidRPr="00FA3837">
                  <w:rPr>
                    <w:rFonts w:eastAsia="MS Gothic" w:hAnsi="MS Gothic"/>
                  </w:rPr>
                  <w:t>☐</w:t>
                </w:r>
              </w:p>
            </w:tc>
          </w:sdtContent>
        </w:sdt>
      </w:tr>
      <w:tr w:rsidR="004F37E7" w:rsidRPr="00FA3837" w:rsidTr="00A55803">
        <w:trPr>
          <w:jc w:val="center"/>
        </w:trPr>
        <w:tc>
          <w:tcPr>
            <w:tcW w:w="1839" w:type="dxa"/>
            <w:shd w:val="clear" w:color="auto" w:fill="auto"/>
            <w:noWrap/>
            <w:tcMar>
              <w:left w:w="57" w:type="dxa"/>
              <w:right w:w="57" w:type="dxa"/>
            </w:tcMar>
          </w:tcPr>
          <w:p w:rsidR="000F42D1" w:rsidRPr="003356A2" w:rsidRDefault="00B879DE" w:rsidP="00406B78">
            <w:pPr>
              <w:pStyle w:val="GvdeMetni"/>
              <w:rPr>
                <w:i/>
              </w:rPr>
            </w:pPr>
            <w:r w:rsidRPr="003356A2">
              <w:t>Y</w:t>
            </w:r>
            <w:r w:rsidR="000F42D1" w:rsidRPr="003356A2">
              <w:t xml:space="preserve">ürütülen tüm süreçlere (kalite güvencesi, eğitim ve öğretim, araştırma ve geliştirme, toplumsal katkı, yönetim sistemi, uluslararasılaşma) paydaş katılımını sağlayacak mekanizma ve uygulamalar bulunmamaktadır. </w:t>
            </w:r>
          </w:p>
        </w:tc>
        <w:tc>
          <w:tcPr>
            <w:tcW w:w="1840" w:type="dxa"/>
            <w:shd w:val="clear" w:color="auto" w:fill="auto"/>
            <w:noWrap/>
            <w:tcMar>
              <w:left w:w="57" w:type="dxa"/>
              <w:right w:w="57" w:type="dxa"/>
            </w:tcMar>
          </w:tcPr>
          <w:p w:rsidR="000F42D1" w:rsidRPr="003356A2" w:rsidRDefault="00B879DE" w:rsidP="00406B78">
            <w:pPr>
              <w:pStyle w:val="GvdeMetni"/>
              <w:rPr>
                <w:rFonts w:cs="Times New Roman"/>
                <w:szCs w:val="18"/>
              </w:rPr>
            </w:pPr>
            <w:r w:rsidRPr="003356A2">
              <w:rPr>
                <w:rFonts w:cs="Times New Roman"/>
                <w:szCs w:val="18"/>
              </w:rPr>
              <w:t>P</w:t>
            </w:r>
            <w:r w:rsidR="000F42D1" w:rsidRPr="003356A2">
              <w:rPr>
                <w:rFonts w:cs="Times New Roman"/>
                <w:szCs w:val="18"/>
              </w:rPr>
              <w:t xml:space="preserve">aydaşlar belirlenmiş ve paydaş analizleri gerçekleştirilmiştir ve paydaş katılımına ilişkin bazı tanımlı süreçler bulunmaktadır.  </w:t>
            </w:r>
          </w:p>
          <w:p w:rsidR="000F42D1" w:rsidRPr="003356A2" w:rsidRDefault="000F42D1" w:rsidP="00406B78">
            <w:pPr>
              <w:pStyle w:val="GvdeMetni"/>
              <w:rPr>
                <w:rFonts w:cs="Times New Roman"/>
                <w:szCs w:val="18"/>
              </w:rPr>
            </w:pPr>
            <w:r w:rsidRPr="003356A2">
              <w:rPr>
                <w:rFonts w:cs="Times New Roman"/>
                <w:szCs w:val="18"/>
              </w:rPr>
              <w:t>Ancak bu süreçler doğrultusunda yapılmış uygulamalar bulunmamaktadır veya mevcut uygulamalar bütün süreçleri/alanları/paydaş gruplarını kapsamamaktadır.</w:t>
            </w:r>
          </w:p>
          <w:p w:rsidR="000F42D1" w:rsidRPr="003356A2" w:rsidRDefault="000F42D1" w:rsidP="00406B78">
            <w:pPr>
              <w:pStyle w:val="GvdeMetni"/>
            </w:pPr>
          </w:p>
        </w:tc>
        <w:tc>
          <w:tcPr>
            <w:tcW w:w="1840" w:type="dxa"/>
            <w:shd w:val="clear" w:color="auto" w:fill="auto"/>
            <w:noWrap/>
            <w:tcMar>
              <w:left w:w="57" w:type="dxa"/>
              <w:right w:w="57" w:type="dxa"/>
            </w:tcMar>
          </w:tcPr>
          <w:p w:rsidR="000F42D1" w:rsidRPr="003356A2" w:rsidRDefault="00B879DE" w:rsidP="00406B78">
            <w:pPr>
              <w:pStyle w:val="GvdeMetni"/>
              <w:rPr>
                <w:rFonts w:cs="Times New Roman"/>
                <w:szCs w:val="18"/>
              </w:rPr>
            </w:pPr>
            <w:r w:rsidRPr="003356A2">
              <w:rPr>
                <w:rFonts w:cs="Times New Roman"/>
                <w:szCs w:val="18"/>
              </w:rPr>
              <w:t>Y</w:t>
            </w:r>
            <w:r w:rsidR="000F42D1" w:rsidRPr="003356A2">
              <w:rPr>
                <w:rFonts w:cs="Times New Roman"/>
                <w:szCs w:val="18"/>
              </w:rPr>
              <w:t xml:space="preserve">ürütülen tüm süreçlerle ilişkili olarak belirlenmiş olan paydaşların süreçlere ve karar alma mekanizmalarına katılımı sağlanmıştır ve bu etkileşimden bazı uygulama sonuçları elde edilmiştir. </w:t>
            </w:r>
          </w:p>
          <w:p w:rsidR="000F42D1" w:rsidRPr="003356A2" w:rsidRDefault="000F42D1" w:rsidP="00406B78">
            <w:pPr>
              <w:pStyle w:val="GvdeMetni"/>
              <w:rPr>
                <w:i/>
              </w:rPr>
            </w:pPr>
            <w:r w:rsidRPr="003356A2">
              <w:t>Ancak tüm bu uygulamalar bütüncül kalite yönetimi kapsamında yürütülmemektedir ve bu uygulamaların sonuçları izlenmemektedir.</w:t>
            </w:r>
          </w:p>
        </w:tc>
        <w:tc>
          <w:tcPr>
            <w:tcW w:w="1840" w:type="dxa"/>
            <w:shd w:val="clear" w:color="auto" w:fill="auto"/>
            <w:noWrap/>
            <w:tcMar>
              <w:left w:w="57" w:type="dxa"/>
              <w:right w:w="57" w:type="dxa"/>
            </w:tcMar>
          </w:tcPr>
          <w:p w:rsidR="000F42D1" w:rsidRPr="00874FE7" w:rsidRDefault="00B879DE" w:rsidP="00406B78">
            <w:pPr>
              <w:pStyle w:val="GvdeMetni"/>
              <w:rPr>
                <w:rFonts w:cs="Times New Roman"/>
                <w:szCs w:val="18"/>
              </w:rPr>
            </w:pPr>
            <w:r w:rsidRPr="00874FE7">
              <w:rPr>
                <w:rFonts w:cs="Times New Roman"/>
                <w:szCs w:val="18"/>
              </w:rPr>
              <w:t>T</w:t>
            </w:r>
            <w:r w:rsidR="000F42D1" w:rsidRPr="00874FE7">
              <w:rPr>
                <w:rFonts w:cs="Times New Roman"/>
                <w:szCs w:val="18"/>
              </w:rPr>
              <w:t xml:space="preserve">üm süreçlere ve karar almalara paydaşların katılımı kurumdaki bütüncül kalite yönetimi kapsamında yürütülmekte ve paydaş katılımı uygulamalarından elde edilen bulgular izlenerek paydaşlarla birlikte değerlendirilmekte ve izlem sonuçlarına göre önlem alınmaktadır. </w:t>
            </w:r>
          </w:p>
          <w:p w:rsidR="000F42D1" w:rsidRPr="00874FE7" w:rsidRDefault="000F42D1" w:rsidP="00406B78">
            <w:pPr>
              <w:pStyle w:val="GvdeMetni"/>
            </w:pPr>
          </w:p>
        </w:tc>
        <w:tc>
          <w:tcPr>
            <w:tcW w:w="1997" w:type="dxa"/>
            <w:shd w:val="clear" w:color="auto" w:fill="auto"/>
            <w:noWrap/>
            <w:tcMar>
              <w:left w:w="57" w:type="dxa"/>
              <w:right w:w="57" w:type="dxa"/>
            </w:tcMar>
          </w:tcPr>
          <w:p w:rsidR="000F42D1" w:rsidRPr="00874FE7" w:rsidRDefault="00B879DE" w:rsidP="00406B78">
            <w:pPr>
              <w:pStyle w:val="GvdeMetni"/>
              <w:rPr>
                <w:rFonts w:cs="Times New Roman"/>
                <w:szCs w:val="18"/>
              </w:rPr>
            </w:pPr>
            <w:r w:rsidRPr="00874FE7">
              <w:rPr>
                <w:rFonts w:cs="Times New Roman"/>
                <w:szCs w:val="18"/>
              </w:rPr>
              <w:t xml:space="preserve">Tüm süreçlere </w:t>
            </w:r>
            <w:r w:rsidR="000F42D1" w:rsidRPr="00874FE7">
              <w:rPr>
                <w:rFonts w:cs="Times New Roman"/>
                <w:szCs w:val="18"/>
              </w:rPr>
              <w:t>ve karar almalara paydaşların katılımı, olgunlaşmış ve sürdürülebilir uygulamalarla benimsenmiştir; paydaş katılımını güçlendirm</w:t>
            </w:r>
            <w:r w:rsidR="00455ADE" w:rsidRPr="00874FE7">
              <w:rPr>
                <w:rFonts w:cs="Times New Roman"/>
                <w:szCs w:val="18"/>
              </w:rPr>
              <w:t xml:space="preserve">ek üzere yenilikçi uygulamalar </w:t>
            </w:r>
            <w:r w:rsidR="000F42D1" w:rsidRPr="00874FE7">
              <w:rPr>
                <w:rFonts w:cs="Times New Roman"/>
                <w:szCs w:val="18"/>
              </w:rPr>
              <w:t>bulunmakta, uygulamaların bir kısmı diğer kurumlar tarafından örnek alınmaktadır.</w:t>
            </w:r>
          </w:p>
          <w:p w:rsidR="000F42D1" w:rsidRPr="00874FE7" w:rsidRDefault="000F42D1" w:rsidP="00406B78">
            <w:pPr>
              <w:pStyle w:val="GvdeMetni"/>
            </w:pPr>
          </w:p>
        </w:tc>
      </w:tr>
    </w:tbl>
    <w:p w:rsidR="000F42D1" w:rsidRPr="00FA3837" w:rsidRDefault="000F42D1" w:rsidP="003E2AD6">
      <w:pPr>
        <w:pStyle w:val="Balk3"/>
      </w:pPr>
    </w:p>
    <w:p w:rsidR="00874FE7" w:rsidRDefault="00874FE7" w:rsidP="006A6603">
      <w:pPr>
        <w:pStyle w:val="Balk4"/>
        <w:ind w:left="119" w:right="62"/>
        <w:jc w:val="both"/>
        <w:rPr>
          <w:rFonts w:cs="Times New Roman"/>
          <w:sz w:val="20"/>
          <w:szCs w:val="20"/>
        </w:rPr>
      </w:pPr>
    </w:p>
    <w:p w:rsidR="00874FE7" w:rsidRDefault="00874FE7" w:rsidP="006A6603">
      <w:pPr>
        <w:pStyle w:val="Balk4"/>
        <w:ind w:left="119" w:right="62"/>
        <w:jc w:val="both"/>
        <w:rPr>
          <w:rFonts w:cs="Times New Roman"/>
          <w:sz w:val="20"/>
          <w:szCs w:val="20"/>
        </w:rPr>
      </w:pPr>
    </w:p>
    <w:p w:rsidR="00845EA5" w:rsidRPr="00FA3837" w:rsidRDefault="000F42D1" w:rsidP="006A6603">
      <w:pPr>
        <w:pStyle w:val="Balk4"/>
        <w:ind w:left="119" w:right="62"/>
        <w:jc w:val="both"/>
        <w:rPr>
          <w:rFonts w:cs="Times New Roman"/>
          <w:sz w:val="20"/>
          <w:szCs w:val="20"/>
        </w:rPr>
      </w:pPr>
      <w:r w:rsidRPr="00FA3837">
        <w:rPr>
          <w:rFonts w:cs="Times New Roman"/>
          <w:sz w:val="20"/>
          <w:szCs w:val="20"/>
        </w:rPr>
        <w:t>Kanıtlar</w:t>
      </w:r>
    </w:p>
    <w:p w:rsidR="004E0D0B" w:rsidRPr="005B7EC6" w:rsidRDefault="00827FA1" w:rsidP="004E0D0B">
      <w:pPr>
        <w:pStyle w:val="Balk4"/>
        <w:ind w:right="63"/>
        <w:jc w:val="both"/>
        <w:rPr>
          <w:rFonts w:cs="Times New Roman"/>
          <w:i w:val="0"/>
          <w:sz w:val="20"/>
          <w:szCs w:val="20"/>
        </w:rPr>
      </w:pPr>
      <w:r w:rsidRPr="00FA3837">
        <w:rPr>
          <w:rFonts w:cs="Times New Roman"/>
          <w:b w:val="0"/>
          <w:color w:val="FF0000"/>
          <w:sz w:val="20"/>
          <w:szCs w:val="20"/>
        </w:rPr>
        <w:t>(</w:t>
      </w:r>
      <w:r w:rsidR="004E0D0B" w:rsidRPr="005B7EC6">
        <w:rPr>
          <w:rFonts w:cs="Times New Roman"/>
          <w:i w:val="0"/>
          <w:sz w:val="20"/>
          <w:szCs w:val="20"/>
        </w:rPr>
        <w:t xml:space="preserve">A.3.1.1.İç ve dış paydaş listesi (Ek </w:t>
      </w:r>
      <w:r w:rsidR="00AD0000">
        <w:rPr>
          <w:rFonts w:cs="Times New Roman"/>
          <w:i w:val="0"/>
          <w:sz w:val="20"/>
          <w:szCs w:val="20"/>
        </w:rPr>
        <w:t>2</w:t>
      </w:r>
      <w:r w:rsidR="004E0D0B" w:rsidRPr="005B7EC6">
        <w:rPr>
          <w:rFonts w:cs="Times New Roman"/>
          <w:i w:val="0"/>
          <w:sz w:val="20"/>
          <w:szCs w:val="20"/>
        </w:rPr>
        <w:t>)</w:t>
      </w:r>
    </w:p>
    <w:p w:rsidR="000F42D1" w:rsidRDefault="000F42D1" w:rsidP="004E0D0B">
      <w:pPr>
        <w:pStyle w:val="Balk4"/>
        <w:ind w:left="119" w:right="63"/>
        <w:jc w:val="both"/>
        <w:rPr>
          <w:rFonts w:cs="Times New Roman"/>
          <w:b w:val="0"/>
          <w:sz w:val="20"/>
          <w:szCs w:val="20"/>
        </w:rPr>
      </w:pPr>
    </w:p>
    <w:p w:rsidR="004E0D0B" w:rsidRPr="00FA3837" w:rsidRDefault="004E0D0B" w:rsidP="00AD0000">
      <w:pPr>
        <w:pStyle w:val="Balk4"/>
        <w:ind w:left="426" w:right="63"/>
        <w:jc w:val="both"/>
        <w:rPr>
          <w:rFonts w:cs="Times New Roman"/>
          <w:b w:val="0"/>
          <w:sz w:val="20"/>
          <w:szCs w:val="20"/>
        </w:rPr>
      </w:pPr>
    </w:p>
    <w:p w:rsidR="000F42D1" w:rsidRPr="00FA3837" w:rsidRDefault="000F42D1" w:rsidP="00406B78">
      <w:pPr>
        <w:pStyle w:val="Balk2"/>
      </w:pPr>
      <w:bookmarkStart w:id="27" w:name="_Toc38538197"/>
      <w:bookmarkStart w:id="28" w:name="_Toc91079421"/>
      <w:r w:rsidRPr="00FA3837">
        <w:t>A.</w:t>
      </w:r>
      <w:r w:rsidR="00C16391" w:rsidRPr="00FA3837">
        <w:t>4</w:t>
      </w:r>
      <w:r w:rsidRPr="00FA3837">
        <w:t>. Uluslararasılaşma</w:t>
      </w:r>
      <w:bookmarkEnd w:id="27"/>
      <w:bookmarkEnd w:id="28"/>
    </w:p>
    <w:p w:rsidR="000F42D1" w:rsidRPr="00FA3837" w:rsidRDefault="008A1657" w:rsidP="00C429E4">
      <w:pPr>
        <w:ind w:right="63"/>
        <w:jc w:val="both"/>
        <w:rPr>
          <w:rFonts w:ascii="Times New Roman" w:hAnsi="Times New Roman" w:cs="Times New Roman"/>
          <w:sz w:val="20"/>
          <w:szCs w:val="20"/>
        </w:rPr>
      </w:pPr>
      <w:r w:rsidRPr="00FA3837">
        <w:rPr>
          <w:rFonts w:ascii="Times New Roman" w:hAnsi="Times New Roman" w:cs="Times New Roman"/>
          <w:sz w:val="20"/>
          <w:szCs w:val="20"/>
        </w:rPr>
        <w:t xml:space="preserve">Üniversitenin uluslararasılaşma stratejisi ve hedefleri doğrultusunda birimde yürütülen, periyodik olarak izlenen ve iyileştirilen </w:t>
      </w:r>
      <w:r w:rsidR="005F2BB6" w:rsidRPr="00FA3837">
        <w:rPr>
          <w:rFonts w:ascii="Times New Roman" w:hAnsi="Times New Roman" w:cs="Times New Roman"/>
          <w:sz w:val="20"/>
          <w:szCs w:val="20"/>
        </w:rPr>
        <w:t>faaliyetler hakkında</w:t>
      </w:r>
      <w:r w:rsidRPr="00FA3837">
        <w:rPr>
          <w:rFonts w:ascii="Times New Roman" w:hAnsi="Times New Roman" w:cs="Times New Roman"/>
          <w:sz w:val="20"/>
          <w:szCs w:val="20"/>
        </w:rPr>
        <w:t xml:space="preserve"> bilgi verilmelidir.</w:t>
      </w:r>
    </w:p>
    <w:p w:rsidR="000F42D1" w:rsidRPr="00FA3837" w:rsidRDefault="000F42D1" w:rsidP="000F42D1">
      <w:pPr>
        <w:ind w:right="63"/>
        <w:jc w:val="both"/>
        <w:rPr>
          <w:rFonts w:ascii="Times New Roman" w:hAnsi="Times New Roman" w:cs="Times New Roman"/>
          <w:sz w:val="20"/>
          <w:szCs w:val="20"/>
        </w:rPr>
      </w:pPr>
    </w:p>
    <w:p w:rsidR="000F42D1" w:rsidRPr="00FA3837" w:rsidRDefault="000F42D1" w:rsidP="003E2AD6">
      <w:pPr>
        <w:pStyle w:val="Balk3"/>
      </w:pPr>
      <w:bookmarkStart w:id="29" w:name="_Toc91079422"/>
      <w:r w:rsidRPr="00FA3837">
        <w:t>A.</w:t>
      </w:r>
      <w:r w:rsidR="00C16391" w:rsidRPr="00FA3837">
        <w:t>4</w:t>
      </w:r>
      <w:r w:rsidRPr="00FA3837">
        <w:t>.1. Uluslararasılaşma politikası</w:t>
      </w:r>
      <w:r w:rsidR="008F5FB9" w:rsidRPr="00FA3837">
        <w:t xml:space="preserve"> kapsamındaki uygulamalar</w:t>
      </w:r>
      <w:bookmarkEnd w:id="29"/>
    </w:p>
    <w:p w:rsidR="000F42D1" w:rsidRPr="00FA3837" w:rsidRDefault="000F42D1" w:rsidP="003E2AD6">
      <w:pPr>
        <w:pStyle w:val="Balk3"/>
      </w:pPr>
    </w:p>
    <w:p w:rsidR="000F42D1" w:rsidRPr="00FA3837" w:rsidRDefault="000F42D1" w:rsidP="00F45CB7">
      <w:pPr>
        <w:pStyle w:val="Balk4"/>
        <w:spacing w:line="360" w:lineRule="auto"/>
        <w:ind w:left="119" w:right="62"/>
        <w:jc w:val="center"/>
        <w:rPr>
          <w:rFonts w:cs="Times New Roman"/>
          <w:i w:val="0"/>
          <w:sz w:val="20"/>
          <w:szCs w:val="20"/>
        </w:rPr>
      </w:pPr>
      <w:r w:rsidRPr="00FA3837">
        <w:rPr>
          <w:rFonts w:cs="Times New Roman"/>
          <w:i w:val="0"/>
          <w:sz w:val="20"/>
          <w:szCs w:val="20"/>
        </w:rPr>
        <w:t>Olgunluk düzeyi</w:t>
      </w:r>
    </w:p>
    <w:tbl>
      <w:tblPr>
        <w:tblStyle w:val="TabloKlavuzu"/>
        <w:tblW w:w="10232" w:type="dxa"/>
        <w:jc w:val="center"/>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38"/>
        <w:gridCol w:w="2770"/>
        <w:gridCol w:w="2314"/>
        <w:gridCol w:w="1944"/>
        <w:gridCol w:w="1566"/>
      </w:tblGrid>
      <w:tr w:rsidR="004F37E7" w:rsidRPr="00FA3837" w:rsidTr="003356A2">
        <w:trPr>
          <w:jc w:val="center"/>
        </w:trPr>
        <w:tc>
          <w:tcPr>
            <w:tcW w:w="1638" w:type="dxa"/>
            <w:shd w:val="clear" w:color="auto" w:fill="002060"/>
          </w:tcPr>
          <w:p w:rsidR="004F37E7" w:rsidRPr="00FA3837" w:rsidRDefault="004F37E7" w:rsidP="00406B78">
            <w:pPr>
              <w:pStyle w:val="GvdeMetni"/>
            </w:pPr>
            <w:r w:rsidRPr="00FA3837">
              <w:t>1</w:t>
            </w:r>
          </w:p>
        </w:tc>
        <w:tc>
          <w:tcPr>
            <w:tcW w:w="2770" w:type="dxa"/>
            <w:shd w:val="clear" w:color="auto" w:fill="002060"/>
          </w:tcPr>
          <w:p w:rsidR="004F37E7" w:rsidRPr="00FA3837" w:rsidRDefault="004F37E7" w:rsidP="00406B78">
            <w:pPr>
              <w:pStyle w:val="GvdeMetni"/>
            </w:pPr>
            <w:r w:rsidRPr="00FA3837">
              <w:t>2</w:t>
            </w:r>
          </w:p>
        </w:tc>
        <w:tc>
          <w:tcPr>
            <w:tcW w:w="2314" w:type="dxa"/>
            <w:shd w:val="clear" w:color="auto" w:fill="002060"/>
          </w:tcPr>
          <w:p w:rsidR="004F37E7" w:rsidRPr="00FA3837" w:rsidRDefault="004F37E7" w:rsidP="00406B78">
            <w:pPr>
              <w:pStyle w:val="GvdeMetni"/>
            </w:pPr>
            <w:r w:rsidRPr="00FA3837">
              <w:t>3</w:t>
            </w:r>
          </w:p>
        </w:tc>
        <w:tc>
          <w:tcPr>
            <w:tcW w:w="1944" w:type="dxa"/>
            <w:shd w:val="clear" w:color="auto" w:fill="002060"/>
          </w:tcPr>
          <w:p w:rsidR="004F37E7" w:rsidRPr="00FA3837" w:rsidRDefault="004F37E7" w:rsidP="00406B78">
            <w:pPr>
              <w:pStyle w:val="GvdeMetni"/>
            </w:pPr>
            <w:r w:rsidRPr="00FA3837">
              <w:t>4</w:t>
            </w:r>
          </w:p>
        </w:tc>
        <w:tc>
          <w:tcPr>
            <w:tcW w:w="1566" w:type="dxa"/>
            <w:shd w:val="clear" w:color="auto" w:fill="002060"/>
          </w:tcPr>
          <w:p w:rsidR="004F37E7" w:rsidRPr="00FA3837" w:rsidRDefault="004F37E7" w:rsidP="00406B78">
            <w:pPr>
              <w:pStyle w:val="GvdeMetni"/>
            </w:pPr>
            <w:r w:rsidRPr="00FA3837">
              <w:t>5</w:t>
            </w:r>
          </w:p>
        </w:tc>
      </w:tr>
      <w:tr w:rsidR="004F37E7" w:rsidRPr="00FA3837" w:rsidTr="003356A2">
        <w:trPr>
          <w:jc w:val="center"/>
        </w:trPr>
        <w:sdt>
          <w:sdtPr>
            <w:id w:val="247704616"/>
          </w:sdtPr>
          <w:sdtContent>
            <w:sdt>
              <w:sdtPr>
                <w:id w:val="1748617930"/>
              </w:sdtPr>
              <w:sdtContent>
                <w:tc>
                  <w:tcPr>
                    <w:tcW w:w="1638" w:type="dxa"/>
                    <w:shd w:val="clear" w:color="auto" w:fill="DEEAF6" w:themeFill="accent1" w:themeFillTint="33"/>
                  </w:tcPr>
                  <w:p w:rsidR="004F37E7" w:rsidRPr="00FA3837" w:rsidRDefault="00AD0000" w:rsidP="00406B78">
                    <w:pPr>
                      <w:pStyle w:val="GvdeMetni"/>
                    </w:pPr>
                    <w:r w:rsidRPr="00AA3B96">
                      <w:rPr>
                        <w:rFonts w:eastAsia="MS Gothic" w:hAnsi="MS Gothic"/>
                      </w:rPr>
                      <w:t>☒</w:t>
                    </w:r>
                  </w:p>
                </w:tc>
              </w:sdtContent>
            </w:sdt>
          </w:sdtContent>
        </w:sdt>
        <w:sdt>
          <w:sdtPr>
            <w:id w:val="-820971339"/>
          </w:sdtPr>
          <w:sdtContent>
            <w:tc>
              <w:tcPr>
                <w:tcW w:w="2770" w:type="dxa"/>
                <w:shd w:val="clear" w:color="auto" w:fill="DEEAF6" w:themeFill="accent1" w:themeFillTint="33"/>
              </w:tcPr>
              <w:p w:rsidR="004F37E7" w:rsidRPr="00FA3837" w:rsidRDefault="004F37E7" w:rsidP="00406B78">
                <w:pPr>
                  <w:pStyle w:val="GvdeMetni"/>
                </w:pPr>
                <w:r w:rsidRPr="00FA3837">
                  <w:rPr>
                    <w:rFonts w:eastAsia="MS Gothic" w:hAnsi="MS Gothic"/>
                  </w:rPr>
                  <w:t>☐</w:t>
                </w:r>
              </w:p>
            </w:tc>
          </w:sdtContent>
        </w:sdt>
        <w:sdt>
          <w:sdtPr>
            <w:id w:val="-1427492463"/>
          </w:sdtPr>
          <w:sdtContent>
            <w:tc>
              <w:tcPr>
                <w:tcW w:w="2314" w:type="dxa"/>
                <w:shd w:val="clear" w:color="auto" w:fill="DEEAF6" w:themeFill="accent1" w:themeFillTint="33"/>
              </w:tcPr>
              <w:p w:rsidR="004F37E7" w:rsidRPr="00FA3837" w:rsidRDefault="004F37E7" w:rsidP="00406B78">
                <w:pPr>
                  <w:pStyle w:val="GvdeMetni"/>
                </w:pPr>
                <w:r w:rsidRPr="00FA3837">
                  <w:rPr>
                    <w:rFonts w:eastAsia="MS Gothic" w:hAnsi="MS Gothic"/>
                  </w:rPr>
                  <w:t>☐</w:t>
                </w:r>
              </w:p>
            </w:tc>
          </w:sdtContent>
        </w:sdt>
        <w:sdt>
          <w:sdtPr>
            <w:id w:val="-709501489"/>
          </w:sdtPr>
          <w:sdtContent>
            <w:tc>
              <w:tcPr>
                <w:tcW w:w="1944" w:type="dxa"/>
                <w:shd w:val="clear" w:color="auto" w:fill="DEEAF6" w:themeFill="accent1" w:themeFillTint="33"/>
              </w:tcPr>
              <w:p w:rsidR="004F37E7" w:rsidRPr="00FA3837" w:rsidRDefault="004F37E7" w:rsidP="00406B78">
                <w:pPr>
                  <w:pStyle w:val="GvdeMetni"/>
                </w:pPr>
                <w:r w:rsidRPr="00FA3837">
                  <w:rPr>
                    <w:rFonts w:eastAsia="MS Gothic" w:hAnsi="MS Gothic"/>
                  </w:rPr>
                  <w:t>☐</w:t>
                </w:r>
              </w:p>
            </w:tc>
          </w:sdtContent>
        </w:sdt>
        <w:sdt>
          <w:sdtPr>
            <w:id w:val="-1254277695"/>
          </w:sdtPr>
          <w:sdtContent>
            <w:tc>
              <w:tcPr>
                <w:tcW w:w="1566" w:type="dxa"/>
                <w:shd w:val="clear" w:color="auto" w:fill="DEEAF6" w:themeFill="accent1" w:themeFillTint="33"/>
              </w:tcPr>
              <w:p w:rsidR="004F37E7" w:rsidRPr="00FA3837" w:rsidRDefault="004F37E7" w:rsidP="00406B78">
                <w:pPr>
                  <w:pStyle w:val="GvdeMetni"/>
                </w:pPr>
                <w:r w:rsidRPr="00FA3837">
                  <w:rPr>
                    <w:rFonts w:eastAsia="MS Gothic" w:hAnsi="MS Gothic"/>
                  </w:rPr>
                  <w:t>☐</w:t>
                </w:r>
              </w:p>
            </w:tc>
          </w:sdtContent>
        </w:sdt>
      </w:tr>
      <w:tr w:rsidR="000F42D1" w:rsidRPr="00FA3837" w:rsidTr="003356A2">
        <w:trPr>
          <w:jc w:val="center"/>
        </w:trPr>
        <w:tc>
          <w:tcPr>
            <w:tcW w:w="1638" w:type="dxa"/>
            <w:shd w:val="clear" w:color="auto" w:fill="auto"/>
            <w:tcMar>
              <w:left w:w="57" w:type="dxa"/>
              <w:right w:w="57" w:type="dxa"/>
            </w:tcMar>
          </w:tcPr>
          <w:p w:rsidR="000F42D1" w:rsidRPr="003356A2" w:rsidRDefault="000F42D1" w:rsidP="00406B78">
            <w:pPr>
              <w:pStyle w:val="GvdeMetni"/>
              <w:rPr>
                <w:i/>
              </w:rPr>
            </w:pPr>
            <w:r w:rsidRPr="003356A2">
              <w:t>Kurumda tanımlı bir uluslararasılaşma politikası bulunmamaktadır.</w:t>
            </w:r>
          </w:p>
        </w:tc>
        <w:tc>
          <w:tcPr>
            <w:tcW w:w="2770" w:type="dxa"/>
            <w:shd w:val="clear" w:color="auto" w:fill="auto"/>
            <w:tcMar>
              <w:left w:w="57" w:type="dxa"/>
              <w:right w:w="57" w:type="dxa"/>
            </w:tcMar>
          </w:tcPr>
          <w:p w:rsidR="000F42D1" w:rsidRPr="003356A2" w:rsidRDefault="000F42D1" w:rsidP="00406B78">
            <w:pPr>
              <w:pStyle w:val="GvdeMetni"/>
              <w:rPr>
                <w:i/>
              </w:rPr>
            </w:pPr>
            <w:r w:rsidRPr="003356A2">
              <w:t xml:space="preserve">Kurumun tanımlı </w:t>
            </w:r>
            <w:r w:rsidR="003356A2" w:rsidRPr="003356A2">
              <w:t>uluslararalılaşma</w:t>
            </w:r>
            <w:r w:rsidRPr="003356A2">
              <w:t xml:space="preserve"> politikası bulunmaktadır. Ancak bu politika doğrultusunda</w:t>
            </w:r>
            <w:r w:rsidR="003356A2">
              <w:t xml:space="preserve"> </w:t>
            </w:r>
            <w:r w:rsidR="00442717" w:rsidRPr="003356A2">
              <w:rPr>
                <w:u w:val="single"/>
              </w:rPr>
              <w:t>birimde</w:t>
            </w:r>
            <w:r w:rsidR="003356A2">
              <w:rPr>
                <w:u w:val="single"/>
              </w:rPr>
              <w:t xml:space="preserve"> </w:t>
            </w:r>
            <w:r w:rsidRPr="003356A2">
              <w:t>gerçekleştirilmiş uygulamalar bulunmamaktadır.</w:t>
            </w:r>
          </w:p>
        </w:tc>
        <w:tc>
          <w:tcPr>
            <w:tcW w:w="2314" w:type="dxa"/>
            <w:shd w:val="clear" w:color="auto" w:fill="auto"/>
            <w:tcMar>
              <w:left w:w="57" w:type="dxa"/>
              <w:right w:w="57" w:type="dxa"/>
            </w:tcMar>
          </w:tcPr>
          <w:p w:rsidR="000F42D1" w:rsidRPr="003356A2" w:rsidRDefault="000F42D1" w:rsidP="00406B78">
            <w:pPr>
              <w:pStyle w:val="GvdeMetni"/>
              <w:rPr>
                <w:i/>
              </w:rPr>
            </w:pPr>
            <w:r w:rsidRPr="003356A2">
              <w:t xml:space="preserve">Kurumun eğitim ve öğretim, araştırma ve geliştirme ve toplumsal katkı fonksiyonlarının tümünü dikkate alan uluslararasılaşma politikası </w:t>
            </w:r>
            <w:r w:rsidRPr="003356A2">
              <w:lastRenderedPageBreak/>
              <w:t xml:space="preserve">doğrultusunda </w:t>
            </w:r>
            <w:r w:rsidR="00442717" w:rsidRPr="003356A2">
              <w:rPr>
                <w:u w:val="single"/>
              </w:rPr>
              <w:t>birimde</w:t>
            </w:r>
            <w:r w:rsidRPr="003356A2">
              <w:t>bazı uygulamaları bulunmaktadır ve bu uygulamalardan bazı sonuçlar elde edilmiştir. Ancak bu uygulamaların sonuçları izlenmemektedir.</w:t>
            </w:r>
          </w:p>
        </w:tc>
        <w:tc>
          <w:tcPr>
            <w:tcW w:w="1944" w:type="dxa"/>
            <w:shd w:val="clear" w:color="auto" w:fill="auto"/>
            <w:tcMar>
              <w:left w:w="57" w:type="dxa"/>
              <w:right w:w="57" w:type="dxa"/>
            </w:tcMar>
          </w:tcPr>
          <w:p w:rsidR="000F42D1" w:rsidRPr="003356A2" w:rsidRDefault="000F42D1" w:rsidP="00406B78">
            <w:pPr>
              <w:pStyle w:val="GvdeMetni"/>
              <w:rPr>
                <w:i/>
              </w:rPr>
            </w:pPr>
            <w:r w:rsidRPr="003356A2">
              <w:lastRenderedPageBreak/>
              <w:t>Kurumun uluslararasılaşma politikası doğrultusunda</w:t>
            </w:r>
            <w:r w:rsidR="00442717" w:rsidRPr="003356A2">
              <w:rPr>
                <w:u w:val="single"/>
              </w:rPr>
              <w:t>birimde</w:t>
            </w:r>
            <w:r w:rsidRPr="003356A2">
              <w:t xml:space="preserve"> yapılan uygulamalar sistematik ve kurumun </w:t>
            </w:r>
            <w:r w:rsidRPr="003356A2">
              <w:lastRenderedPageBreak/>
              <w:t>iç kalite güvencesi sistemi ile uyumlu olarak izlenmekte ve paydaşlarla birlikte değerlendirilerek önlemler alınmaktadır.</w:t>
            </w:r>
          </w:p>
        </w:tc>
        <w:tc>
          <w:tcPr>
            <w:tcW w:w="1566" w:type="dxa"/>
            <w:shd w:val="clear" w:color="auto" w:fill="auto"/>
            <w:tcMar>
              <w:left w:w="57" w:type="dxa"/>
              <w:right w:w="57" w:type="dxa"/>
            </w:tcMar>
          </w:tcPr>
          <w:p w:rsidR="000F42D1" w:rsidRPr="003356A2" w:rsidRDefault="000F42D1" w:rsidP="00406B78">
            <w:pPr>
              <w:pStyle w:val="GvdeMetni"/>
              <w:rPr>
                <w:i/>
              </w:rPr>
            </w:pPr>
            <w:r w:rsidRPr="003356A2">
              <w:lastRenderedPageBreak/>
              <w:t xml:space="preserve">Kurumun özgün uluslararasılaşma modeli </w:t>
            </w:r>
            <w:r w:rsidR="00442717" w:rsidRPr="003356A2">
              <w:rPr>
                <w:u w:val="single"/>
              </w:rPr>
              <w:t>birim</w:t>
            </w:r>
            <w:r w:rsidR="00442717" w:rsidRPr="003356A2">
              <w:t xml:space="preserve"> bünyesindeki bütün bölümlerde</w:t>
            </w:r>
            <w:r w:rsidRPr="003356A2">
              <w:t xml:space="preserve"> benimsenmiştir; </w:t>
            </w:r>
            <w:r w:rsidRPr="003356A2">
              <w:lastRenderedPageBreak/>
              <w:t xml:space="preserve">kurumun uluslararasılaşma modeli kapsamında </w:t>
            </w:r>
            <w:r w:rsidR="00442717" w:rsidRPr="003356A2">
              <w:rPr>
                <w:u w:val="single"/>
              </w:rPr>
              <w:t xml:space="preserve">birimde </w:t>
            </w:r>
            <w:r w:rsidRPr="003356A2">
              <w:t xml:space="preserve">yenilikçi uygulamalar bulunmakta, uygulamaların bir kısmı diğer </w:t>
            </w:r>
            <w:r w:rsidR="00442717" w:rsidRPr="003356A2">
              <w:rPr>
                <w:u w:val="single"/>
              </w:rPr>
              <w:t>birimler</w:t>
            </w:r>
            <w:r w:rsidRPr="003356A2">
              <w:t xml:space="preserve"> tarafından örnek alınmaktadır.</w:t>
            </w:r>
          </w:p>
        </w:tc>
      </w:tr>
    </w:tbl>
    <w:p w:rsidR="000F42D1" w:rsidRPr="00FA3837" w:rsidRDefault="000F42D1" w:rsidP="003E2AD6">
      <w:pPr>
        <w:pStyle w:val="Balk3"/>
      </w:pPr>
    </w:p>
    <w:p w:rsidR="001C388B" w:rsidRPr="00FA3837" w:rsidRDefault="001C388B" w:rsidP="000F42D1">
      <w:pPr>
        <w:pStyle w:val="Balk1"/>
        <w:spacing w:before="120"/>
        <w:ind w:left="0" w:right="63"/>
        <w:jc w:val="both"/>
        <w:rPr>
          <w:rFonts w:cs="Times New Roman"/>
          <w:sz w:val="20"/>
          <w:szCs w:val="20"/>
        </w:rPr>
      </w:pPr>
      <w:bookmarkStart w:id="30" w:name="_Toc38538198"/>
    </w:p>
    <w:p w:rsidR="000F42D1" w:rsidRPr="003356A2" w:rsidRDefault="000F42D1" w:rsidP="003356A2">
      <w:pPr>
        <w:pStyle w:val="Balk1"/>
      </w:pPr>
      <w:bookmarkStart w:id="31" w:name="_Toc91079423"/>
      <w:r w:rsidRPr="003356A2">
        <w:t>B. EĞİTİMVEÖĞRETİM</w:t>
      </w:r>
      <w:bookmarkEnd w:id="30"/>
      <w:bookmarkEnd w:id="31"/>
    </w:p>
    <w:p w:rsidR="000F42D1" w:rsidRPr="00FA3837" w:rsidRDefault="000F42D1" w:rsidP="000F42D1">
      <w:pPr>
        <w:pStyle w:val="GvdeMetni"/>
        <w:spacing w:before="120"/>
        <w:ind w:left="0" w:right="63"/>
        <w:jc w:val="both"/>
        <w:rPr>
          <w:rFonts w:eastAsia="MS PGothic" w:cs="Times New Roman"/>
          <w:strike/>
          <w:color w:val="FF0000"/>
          <w:kern w:val="24"/>
          <w:sz w:val="20"/>
          <w:szCs w:val="20"/>
        </w:rPr>
      </w:pPr>
    </w:p>
    <w:p w:rsidR="000F42D1" w:rsidRPr="00FA3837" w:rsidRDefault="000F42D1" w:rsidP="00406B78">
      <w:pPr>
        <w:pStyle w:val="Balk2"/>
      </w:pPr>
      <w:bookmarkStart w:id="32" w:name="_Toc38538199"/>
      <w:bookmarkStart w:id="33" w:name="_Toc91079424"/>
      <w:r w:rsidRPr="00FA3837">
        <w:t>B.1. Programların Tasarımı ve Onayı</w:t>
      </w:r>
      <w:bookmarkEnd w:id="32"/>
      <w:bookmarkEnd w:id="33"/>
    </w:p>
    <w:p w:rsidR="008A1657" w:rsidRPr="00FA3837" w:rsidRDefault="008A1657" w:rsidP="008A1657">
      <w:pPr>
        <w:ind w:right="63"/>
        <w:jc w:val="both"/>
        <w:rPr>
          <w:rFonts w:ascii="Times New Roman" w:hAnsi="Times New Roman" w:cs="Times New Roman"/>
          <w:sz w:val="20"/>
          <w:szCs w:val="20"/>
        </w:rPr>
      </w:pPr>
      <w:r w:rsidRPr="00FA3837">
        <w:rPr>
          <w:rFonts w:ascii="Times New Roman" w:hAnsi="Times New Roman" w:cs="Times New Roman"/>
          <w:sz w:val="20"/>
          <w:szCs w:val="20"/>
        </w:rPr>
        <w:t xml:space="preserve">Programların tasarımının </w:t>
      </w:r>
      <w:r w:rsidRPr="00FA3837">
        <w:rPr>
          <w:rFonts w:ascii="Times New Roman" w:hAnsi="Times New Roman" w:cs="Times New Roman"/>
          <w:i/>
          <w:sz w:val="20"/>
          <w:szCs w:val="20"/>
        </w:rPr>
        <w:t>(öğretim programlarının amaçlarına ve öğrenme çıktılarına ve Türkiye Yükseköğretim Yeterlilikleri Çerçevesi’ ne (TYYÇ)uygun olarak)</w:t>
      </w:r>
      <w:r w:rsidRPr="00FA3837">
        <w:rPr>
          <w:rFonts w:ascii="Times New Roman" w:hAnsi="Times New Roman" w:cs="Times New Roman"/>
          <w:sz w:val="20"/>
          <w:szCs w:val="20"/>
        </w:rPr>
        <w:t xml:space="preserve"> nasıl yapıldığı açıklanmalı, bu konudaki tanımlı süreçler hakkında bilgi verilmelidir.</w:t>
      </w:r>
    </w:p>
    <w:p w:rsidR="00AD0000" w:rsidRDefault="00AD0000" w:rsidP="00F71169">
      <w:pPr>
        <w:rPr>
          <w:rFonts w:ascii="Times New Roman" w:hAnsi="Times New Roman" w:cs="Times New Roman"/>
          <w:b/>
          <w:sz w:val="20"/>
          <w:szCs w:val="20"/>
        </w:rPr>
      </w:pPr>
    </w:p>
    <w:p w:rsidR="00AD0000" w:rsidRDefault="00AD0000" w:rsidP="00F71169">
      <w:pPr>
        <w:rPr>
          <w:rFonts w:ascii="Times New Roman" w:hAnsi="Times New Roman" w:cs="Times New Roman"/>
          <w:b/>
          <w:sz w:val="20"/>
          <w:szCs w:val="20"/>
        </w:rPr>
      </w:pPr>
    </w:p>
    <w:p w:rsidR="000F42D1" w:rsidRPr="00FA3837" w:rsidRDefault="000F42D1" w:rsidP="003E2AD6">
      <w:pPr>
        <w:pStyle w:val="Balk3"/>
      </w:pPr>
      <w:bookmarkStart w:id="34" w:name="_Toc91079425"/>
      <w:r w:rsidRPr="00FA3837">
        <w:t>B.1.1. Programların tasarımı ve onayı</w:t>
      </w:r>
      <w:bookmarkEnd w:id="34"/>
    </w:p>
    <w:p w:rsidR="00F45CB7" w:rsidRPr="00FA3837" w:rsidRDefault="00F45CB7" w:rsidP="00F71169">
      <w:pPr>
        <w:rPr>
          <w:rFonts w:ascii="Times New Roman" w:hAnsi="Times New Roman" w:cs="Times New Roman"/>
          <w:b/>
          <w:sz w:val="20"/>
          <w:szCs w:val="20"/>
        </w:rPr>
      </w:pPr>
    </w:p>
    <w:p w:rsidR="000F42D1" w:rsidRPr="00FA3837" w:rsidRDefault="000F42D1" w:rsidP="00F45CB7">
      <w:pPr>
        <w:pStyle w:val="Balk4"/>
        <w:spacing w:line="360" w:lineRule="auto"/>
        <w:ind w:left="119" w:right="62"/>
        <w:jc w:val="center"/>
        <w:rPr>
          <w:rFonts w:cs="Times New Roman"/>
          <w:sz w:val="20"/>
          <w:szCs w:val="20"/>
        </w:rPr>
      </w:pPr>
      <w:r w:rsidRPr="00FA3837">
        <w:rPr>
          <w:rFonts w:cs="Times New Roman"/>
          <w:i w:val="0"/>
          <w:sz w:val="20"/>
          <w:szCs w:val="20"/>
        </w:rPr>
        <w:t>Olgunluk düzeyi</w:t>
      </w:r>
    </w:p>
    <w:tbl>
      <w:tblPr>
        <w:tblStyle w:val="TabloKlavuzu"/>
        <w:tblW w:w="9356" w:type="dxa"/>
        <w:jc w:val="center"/>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843"/>
        <w:gridCol w:w="1843"/>
        <w:gridCol w:w="2100"/>
      </w:tblGrid>
      <w:tr w:rsidR="000F42D1" w:rsidRPr="00874FE7" w:rsidTr="008A1657">
        <w:trPr>
          <w:jc w:val="center"/>
        </w:trPr>
        <w:tc>
          <w:tcPr>
            <w:tcW w:w="1728" w:type="dxa"/>
            <w:shd w:val="clear" w:color="auto" w:fill="002060"/>
          </w:tcPr>
          <w:p w:rsidR="000F42D1" w:rsidRPr="00874FE7" w:rsidRDefault="000F42D1" w:rsidP="00406B78">
            <w:pPr>
              <w:pStyle w:val="GvdeMetni"/>
            </w:pPr>
            <w:r w:rsidRPr="00874FE7">
              <w:t>1</w:t>
            </w:r>
          </w:p>
        </w:tc>
        <w:tc>
          <w:tcPr>
            <w:tcW w:w="1842" w:type="dxa"/>
            <w:shd w:val="clear" w:color="auto" w:fill="002060"/>
          </w:tcPr>
          <w:p w:rsidR="000F42D1" w:rsidRPr="00874FE7" w:rsidRDefault="000F42D1" w:rsidP="00406B78">
            <w:pPr>
              <w:pStyle w:val="GvdeMetni"/>
            </w:pPr>
            <w:r w:rsidRPr="00874FE7">
              <w:t>2</w:t>
            </w:r>
          </w:p>
        </w:tc>
        <w:tc>
          <w:tcPr>
            <w:tcW w:w="1843" w:type="dxa"/>
            <w:shd w:val="clear" w:color="auto" w:fill="002060"/>
          </w:tcPr>
          <w:p w:rsidR="000F42D1" w:rsidRPr="00874FE7" w:rsidRDefault="000F42D1" w:rsidP="00406B78">
            <w:pPr>
              <w:pStyle w:val="GvdeMetni"/>
            </w:pPr>
            <w:r w:rsidRPr="00874FE7">
              <w:t>3</w:t>
            </w:r>
          </w:p>
        </w:tc>
        <w:tc>
          <w:tcPr>
            <w:tcW w:w="1843" w:type="dxa"/>
            <w:shd w:val="clear" w:color="auto" w:fill="002060"/>
          </w:tcPr>
          <w:p w:rsidR="000F42D1" w:rsidRPr="00874FE7" w:rsidRDefault="000F42D1" w:rsidP="00406B78">
            <w:pPr>
              <w:pStyle w:val="GvdeMetni"/>
            </w:pPr>
            <w:r w:rsidRPr="00874FE7">
              <w:t>4</w:t>
            </w:r>
          </w:p>
        </w:tc>
        <w:tc>
          <w:tcPr>
            <w:tcW w:w="2100" w:type="dxa"/>
            <w:shd w:val="clear" w:color="auto" w:fill="002060"/>
          </w:tcPr>
          <w:p w:rsidR="000F42D1" w:rsidRPr="00874FE7" w:rsidRDefault="000F42D1" w:rsidP="00406B78">
            <w:pPr>
              <w:pStyle w:val="GvdeMetni"/>
            </w:pPr>
            <w:r w:rsidRPr="00874FE7">
              <w:t>5</w:t>
            </w:r>
          </w:p>
        </w:tc>
      </w:tr>
      <w:tr w:rsidR="004F37E7" w:rsidRPr="00874FE7" w:rsidTr="008A1657">
        <w:trPr>
          <w:jc w:val="center"/>
        </w:trPr>
        <w:sdt>
          <w:sdtPr>
            <w:id w:val="1023827323"/>
          </w:sdtPr>
          <w:sdtContent>
            <w:tc>
              <w:tcPr>
                <w:tcW w:w="1728" w:type="dxa"/>
                <w:shd w:val="clear" w:color="auto" w:fill="DEEAF6" w:themeFill="accent1" w:themeFillTint="33"/>
              </w:tcPr>
              <w:p w:rsidR="004F37E7" w:rsidRPr="00874FE7" w:rsidRDefault="004F37E7" w:rsidP="00406B78">
                <w:pPr>
                  <w:pStyle w:val="GvdeMetni"/>
                </w:pPr>
                <w:r w:rsidRPr="00874FE7">
                  <w:rPr>
                    <w:rFonts w:eastAsia="MS Gothic" w:hAnsi="MS Gothic"/>
                  </w:rPr>
                  <w:t>☐</w:t>
                </w:r>
              </w:p>
            </w:tc>
          </w:sdtContent>
        </w:sdt>
        <w:sdt>
          <w:sdtPr>
            <w:id w:val="2137990958"/>
          </w:sdtPr>
          <w:sdtContent>
            <w:tc>
              <w:tcPr>
                <w:tcW w:w="1842" w:type="dxa"/>
                <w:shd w:val="clear" w:color="auto" w:fill="DEEAF6" w:themeFill="accent1" w:themeFillTint="33"/>
              </w:tcPr>
              <w:p w:rsidR="004F37E7" w:rsidRPr="00874FE7" w:rsidRDefault="004F37E7" w:rsidP="00406B78">
                <w:pPr>
                  <w:pStyle w:val="GvdeMetni"/>
                </w:pPr>
                <w:r w:rsidRPr="00874FE7">
                  <w:rPr>
                    <w:rFonts w:eastAsia="MS Gothic" w:hAnsi="MS Gothic"/>
                  </w:rPr>
                  <w:t>☐</w:t>
                </w:r>
              </w:p>
            </w:tc>
          </w:sdtContent>
        </w:sdt>
        <w:sdt>
          <w:sdtPr>
            <w:id w:val="1628427306"/>
          </w:sdtPr>
          <w:sdtContent>
            <w:sdt>
              <w:sdtPr>
                <w:id w:val="1748617932"/>
              </w:sdtPr>
              <w:sdtContent>
                <w:tc>
                  <w:tcPr>
                    <w:tcW w:w="1843" w:type="dxa"/>
                    <w:shd w:val="clear" w:color="auto" w:fill="DEEAF6" w:themeFill="accent1" w:themeFillTint="33"/>
                  </w:tcPr>
                  <w:p w:rsidR="004F37E7" w:rsidRPr="00874FE7" w:rsidRDefault="00AD0000" w:rsidP="00406B78">
                    <w:pPr>
                      <w:pStyle w:val="GvdeMetni"/>
                    </w:pPr>
                    <w:r w:rsidRPr="00874FE7">
                      <w:rPr>
                        <w:rFonts w:eastAsia="MS Gothic" w:hAnsi="MS Gothic"/>
                      </w:rPr>
                      <w:t>☒</w:t>
                    </w:r>
                  </w:p>
                </w:tc>
              </w:sdtContent>
            </w:sdt>
          </w:sdtContent>
        </w:sdt>
        <w:sdt>
          <w:sdtPr>
            <w:id w:val="-1480916120"/>
          </w:sdtPr>
          <w:sdtContent>
            <w:tc>
              <w:tcPr>
                <w:tcW w:w="1843" w:type="dxa"/>
                <w:shd w:val="clear" w:color="auto" w:fill="DEEAF6" w:themeFill="accent1" w:themeFillTint="33"/>
              </w:tcPr>
              <w:p w:rsidR="004F37E7" w:rsidRPr="00874FE7" w:rsidRDefault="004F37E7" w:rsidP="00406B78">
                <w:pPr>
                  <w:pStyle w:val="GvdeMetni"/>
                </w:pPr>
                <w:r w:rsidRPr="00874FE7">
                  <w:rPr>
                    <w:rFonts w:eastAsia="MS Gothic" w:hAnsi="MS Gothic"/>
                  </w:rPr>
                  <w:t>☐</w:t>
                </w:r>
              </w:p>
            </w:tc>
          </w:sdtContent>
        </w:sdt>
        <w:sdt>
          <w:sdtPr>
            <w:id w:val="-220519024"/>
          </w:sdtPr>
          <w:sdtContent>
            <w:tc>
              <w:tcPr>
                <w:tcW w:w="2100" w:type="dxa"/>
                <w:shd w:val="clear" w:color="auto" w:fill="DEEAF6" w:themeFill="accent1" w:themeFillTint="33"/>
              </w:tcPr>
              <w:p w:rsidR="004F37E7" w:rsidRPr="00874FE7" w:rsidRDefault="004F37E7" w:rsidP="00406B78">
                <w:pPr>
                  <w:pStyle w:val="GvdeMetni"/>
                </w:pPr>
                <w:r w:rsidRPr="00874FE7">
                  <w:rPr>
                    <w:rFonts w:eastAsia="MS Gothic" w:hAnsi="MS Gothic"/>
                  </w:rPr>
                  <w:t>☐</w:t>
                </w:r>
              </w:p>
            </w:tc>
          </w:sdtContent>
        </w:sdt>
      </w:tr>
      <w:tr w:rsidR="000F42D1" w:rsidRPr="00874FE7" w:rsidTr="008A1657">
        <w:trPr>
          <w:jc w:val="center"/>
        </w:trPr>
        <w:tc>
          <w:tcPr>
            <w:tcW w:w="1728" w:type="dxa"/>
            <w:shd w:val="clear" w:color="auto" w:fill="auto"/>
            <w:tcMar>
              <w:left w:w="57" w:type="dxa"/>
              <w:right w:w="57" w:type="dxa"/>
            </w:tcMar>
          </w:tcPr>
          <w:p w:rsidR="000F42D1" w:rsidRPr="00874FE7" w:rsidRDefault="004F37E7" w:rsidP="00406B78">
            <w:pPr>
              <w:pStyle w:val="GvdeMetni"/>
              <w:rPr>
                <w:b/>
                <w:i/>
              </w:rPr>
            </w:pPr>
            <w:r w:rsidRPr="00874FE7">
              <w:t>P</w:t>
            </w:r>
            <w:r w:rsidR="000F42D1" w:rsidRPr="00874FE7">
              <w:t>rogramların tasarımı ve onayına ilişkin tanımlı ve sistematik süreçler bulunmamaktadır.</w:t>
            </w:r>
          </w:p>
        </w:tc>
        <w:tc>
          <w:tcPr>
            <w:tcW w:w="1842" w:type="dxa"/>
            <w:shd w:val="clear" w:color="auto" w:fill="auto"/>
            <w:tcMar>
              <w:left w:w="57" w:type="dxa"/>
              <w:right w:w="57" w:type="dxa"/>
            </w:tcMar>
          </w:tcPr>
          <w:p w:rsidR="000F42D1" w:rsidRPr="00874FE7" w:rsidRDefault="004F37E7" w:rsidP="00406B78">
            <w:pPr>
              <w:pStyle w:val="GvdeMetni"/>
              <w:rPr>
                <w:rFonts w:cs="Times New Roman"/>
                <w:color w:val="000000" w:themeColor="text1"/>
                <w:szCs w:val="20"/>
              </w:rPr>
            </w:pPr>
            <w:r w:rsidRPr="00874FE7">
              <w:rPr>
                <w:rFonts w:cs="Times New Roman"/>
                <w:color w:val="000000" w:themeColor="text1"/>
                <w:szCs w:val="20"/>
              </w:rPr>
              <w:t>P</w:t>
            </w:r>
            <w:r w:rsidR="000F42D1" w:rsidRPr="00874FE7">
              <w:rPr>
                <w:rFonts w:cs="Times New Roman"/>
                <w:color w:val="000000" w:themeColor="text1"/>
                <w:szCs w:val="20"/>
              </w:rPr>
              <w:t>rogramların tasarımı ve onayına ilişkin tanımlı ve sistematik süreçler bulunmaktadır. Ancak bu süreçler tüm alanları/programları kapsamamaktadır.</w:t>
            </w:r>
          </w:p>
          <w:p w:rsidR="000F42D1" w:rsidRPr="00874FE7" w:rsidRDefault="000F42D1" w:rsidP="00406B78">
            <w:pPr>
              <w:pStyle w:val="GvdeMetni"/>
            </w:pPr>
          </w:p>
        </w:tc>
        <w:tc>
          <w:tcPr>
            <w:tcW w:w="1843" w:type="dxa"/>
            <w:shd w:val="clear" w:color="auto" w:fill="auto"/>
            <w:tcMar>
              <w:left w:w="57" w:type="dxa"/>
              <w:right w:w="57" w:type="dxa"/>
            </w:tcMar>
          </w:tcPr>
          <w:p w:rsidR="000F42D1" w:rsidRPr="00874FE7" w:rsidRDefault="004F37E7" w:rsidP="00406B78">
            <w:pPr>
              <w:pStyle w:val="GvdeMetni"/>
              <w:rPr>
                <w:rFonts w:cs="Times New Roman"/>
                <w:color w:val="000000" w:themeColor="text1"/>
                <w:szCs w:val="20"/>
              </w:rPr>
            </w:pPr>
            <w:r w:rsidRPr="00874FE7">
              <w:rPr>
                <w:rFonts w:cs="Times New Roman"/>
                <w:color w:val="000000" w:themeColor="text1"/>
                <w:szCs w:val="20"/>
              </w:rPr>
              <w:t>P</w:t>
            </w:r>
            <w:r w:rsidR="000F42D1" w:rsidRPr="00874FE7">
              <w:rPr>
                <w:rFonts w:cs="Times New Roman"/>
                <w:color w:val="000000" w:themeColor="text1"/>
                <w:szCs w:val="20"/>
              </w:rPr>
              <w:t>rogramların tasarımı ve onayına ilişkin tanımlı süreçler doğrultusunda uygulamalar gerçekleştirilmiş ve bu uygulamalardan bazı sonuçlar elde edilmiştir.  Ancak bu uygulamaların sonuçlarının izlenmesi yapılmamaktadır.</w:t>
            </w:r>
          </w:p>
          <w:p w:rsidR="000F42D1" w:rsidRPr="00874FE7" w:rsidRDefault="000F42D1" w:rsidP="00406B78">
            <w:pPr>
              <w:pStyle w:val="GvdeMetni"/>
            </w:pPr>
          </w:p>
        </w:tc>
        <w:tc>
          <w:tcPr>
            <w:tcW w:w="1843" w:type="dxa"/>
            <w:shd w:val="clear" w:color="auto" w:fill="auto"/>
            <w:tcMar>
              <w:left w:w="57" w:type="dxa"/>
              <w:right w:w="57" w:type="dxa"/>
            </w:tcMar>
          </w:tcPr>
          <w:p w:rsidR="000F42D1" w:rsidRPr="00874FE7" w:rsidRDefault="000F42D1" w:rsidP="00406B78">
            <w:pPr>
              <w:pStyle w:val="GvdeMetni"/>
              <w:rPr>
                <w:rFonts w:cs="Times New Roman"/>
                <w:color w:val="000000" w:themeColor="text1"/>
                <w:szCs w:val="20"/>
              </w:rPr>
            </w:pPr>
            <w:r w:rsidRPr="00874FE7">
              <w:rPr>
                <w:rFonts w:cs="Times New Roman"/>
                <w:color w:val="000000" w:themeColor="text1"/>
                <w:szCs w:val="20"/>
              </w:rPr>
              <w:t xml:space="preserve">Paydaşların katılımıyla programların tasarımı ve onayına ilişkin uygulamalar sistematik olarak izlenmekte ve paydaşlarla birlikte değerlendirilerek önlemler alınmaktadır. </w:t>
            </w:r>
          </w:p>
          <w:p w:rsidR="000F42D1" w:rsidRPr="00874FE7" w:rsidRDefault="000F42D1" w:rsidP="00406B78">
            <w:pPr>
              <w:pStyle w:val="GvdeMetni"/>
            </w:pPr>
          </w:p>
        </w:tc>
        <w:tc>
          <w:tcPr>
            <w:tcW w:w="2100" w:type="dxa"/>
            <w:shd w:val="clear" w:color="auto" w:fill="auto"/>
            <w:tcMar>
              <w:left w:w="57" w:type="dxa"/>
              <w:right w:w="57" w:type="dxa"/>
            </w:tcMar>
          </w:tcPr>
          <w:p w:rsidR="000F42D1" w:rsidRPr="00874FE7" w:rsidRDefault="000F42D1" w:rsidP="00406B78">
            <w:pPr>
              <w:pStyle w:val="GvdeMetni"/>
              <w:rPr>
                <w:b/>
                <w:i/>
              </w:rPr>
            </w:pPr>
            <w:r w:rsidRPr="00874FE7">
              <w:t xml:space="preserve">Paydaşların katılımıyla programların tasarımı ve onayına ilişkin sürdürülebilir ve olgunlaşmış uygulamalar </w:t>
            </w:r>
            <w:r w:rsidR="00442717" w:rsidRPr="00874FE7">
              <w:rPr>
                <w:u w:val="single"/>
              </w:rPr>
              <w:t>birim</w:t>
            </w:r>
            <w:r w:rsidR="00442717" w:rsidRPr="00874FE7">
              <w:t xml:space="preserve"> bünyesindeki bölümlerin</w:t>
            </w:r>
            <w:r w:rsidRPr="00874FE7">
              <w:t xml:space="preserve"> tamamında benimsenmiştir; bu kapsamda </w:t>
            </w:r>
            <w:r w:rsidR="00442717" w:rsidRPr="00874FE7">
              <w:rPr>
                <w:u w:val="single"/>
              </w:rPr>
              <w:t>birimin</w:t>
            </w:r>
            <w:r w:rsidRPr="00874FE7">
              <w:t xml:space="preserve"> kendine özgü ve yenilikçi birçok uygulaması bulunmaktadır ve bu uygulamaların bir kısmı diğer </w:t>
            </w:r>
            <w:r w:rsidR="00442717" w:rsidRPr="00874FE7">
              <w:rPr>
                <w:u w:val="single"/>
              </w:rPr>
              <w:t>birimler</w:t>
            </w:r>
            <w:r w:rsidRPr="00874FE7">
              <w:t xml:space="preserve"> tarafından örnek alınmaktadır. </w:t>
            </w:r>
          </w:p>
        </w:tc>
      </w:tr>
    </w:tbl>
    <w:p w:rsidR="000F42D1" w:rsidRPr="00FA3837" w:rsidRDefault="000F42D1" w:rsidP="003E2AD6">
      <w:pPr>
        <w:pStyle w:val="Balk3"/>
      </w:pPr>
    </w:p>
    <w:p w:rsidR="00AD0000" w:rsidRPr="00A83B31" w:rsidRDefault="00AD0000" w:rsidP="00AD0000">
      <w:pPr>
        <w:pStyle w:val="Balk4"/>
        <w:ind w:left="119" w:right="62"/>
        <w:jc w:val="both"/>
        <w:rPr>
          <w:rFonts w:cs="Times New Roman"/>
          <w:sz w:val="20"/>
          <w:szCs w:val="20"/>
        </w:rPr>
      </w:pPr>
      <w:r w:rsidRPr="00A83B31">
        <w:rPr>
          <w:rFonts w:cs="Times New Roman"/>
          <w:sz w:val="20"/>
          <w:szCs w:val="20"/>
        </w:rPr>
        <w:t>Kanıtlar</w:t>
      </w:r>
    </w:p>
    <w:p w:rsidR="00AD0000" w:rsidRPr="005B7EC6" w:rsidRDefault="00AD0000" w:rsidP="00AD0000">
      <w:pPr>
        <w:pStyle w:val="Balk4"/>
        <w:ind w:right="63"/>
        <w:jc w:val="both"/>
        <w:rPr>
          <w:rFonts w:cs="Times New Roman"/>
          <w:sz w:val="20"/>
          <w:szCs w:val="20"/>
        </w:rPr>
      </w:pPr>
      <w:r w:rsidRPr="005B7EC6">
        <w:rPr>
          <w:rFonts w:cs="Times New Roman"/>
          <w:i w:val="0"/>
          <w:sz w:val="20"/>
          <w:szCs w:val="20"/>
        </w:rPr>
        <w:t xml:space="preserve"> B.1.1.1.</w:t>
      </w:r>
      <w:r w:rsidRPr="005B7EC6">
        <w:rPr>
          <w:rFonts w:cs="Times New Roman"/>
          <w:sz w:val="20"/>
          <w:szCs w:val="20"/>
        </w:rPr>
        <w:t xml:space="preserve"> Program ve Müfredat Geliştirme Komisyonları kararı </w:t>
      </w:r>
    </w:p>
    <w:p w:rsidR="00AD0000" w:rsidRDefault="00185920" w:rsidP="00AD0000">
      <w:pPr>
        <w:pStyle w:val="Balk4"/>
        <w:ind w:right="63"/>
        <w:jc w:val="both"/>
        <w:rPr>
          <w:rFonts w:cs="Times New Roman"/>
          <w:color w:val="FF0000"/>
          <w:sz w:val="20"/>
          <w:szCs w:val="20"/>
        </w:rPr>
      </w:pPr>
      <w:hyperlink r:id="rId11" w:history="1">
        <w:r w:rsidR="00AD0000" w:rsidRPr="00165E98">
          <w:rPr>
            <w:rStyle w:val="Kpr"/>
            <w:rFonts w:cs="Times New Roman"/>
            <w:sz w:val="20"/>
            <w:szCs w:val="20"/>
          </w:rPr>
          <w:t>http://www.mersin.edu.tr/akademik/gulnar-mustafa-baysan-meslek-yuksekokulu/pano</w:t>
        </w:r>
      </w:hyperlink>
    </w:p>
    <w:p w:rsidR="00AD0000" w:rsidRDefault="00185920" w:rsidP="00AD0000">
      <w:pPr>
        <w:pStyle w:val="Balk4"/>
        <w:spacing w:line="360" w:lineRule="auto"/>
        <w:ind w:right="63"/>
        <w:jc w:val="both"/>
        <w:rPr>
          <w:sz w:val="20"/>
          <w:szCs w:val="20"/>
        </w:rPr>
      </w:pPr>
      <w:hyperlink r:id="rId12" w:history="1">
        <w:r w:rsidR="00AD0000" w:rsidRPr="00165E98">
          <w:rPr>
            <w:rStyle w:val="Kpr"/>
            <w:sz w:val="20"/>
            <w:szCs w:val="20"/>
          </w:rPr>
          <w:t>http://oibs.mersin.edu.tr/bologna/?id=/programme&amp;degree=13&amp;program=1168</w:t>
        </w:r>
      </w:hyperlink>
    </w:p>
    <w:p w:rsidR="000F42D1" w:rsidRDefault="000F42D1"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Default="00406B78" w:rsidP="000F42D1">
      <w:pPr>
        <w:pStyle w:val="Balk4"/>
        <w:ind w:left="838" w:right="63"/>
        <w:jc w:val="both"/>
        <w:rPr>
          <w:rFonts w:cs="Times New Roman"/>
          <w:sz w:val="20"/>
          <w:szCs w:val="20"/>
        </w:rPr>
      </w:pPr>
    </w:p>
    <w:p w:rsidR="00406B78" w:rsidRPr="00FA3837" w:rsidRDefault="00406B78" w:rsidP="000F42D1">
      <w:pPr>
        <w:pStyle w:val="Balk4"/>
        <w:ind w:left="838" w:right="63"/>
        <w:jc w:val="both"/>
        <w:rPr>
          <w:rFonts w:cs="Times New Roman"/>
          <w:sz w:val="20"/>
          <w:szCs w:val="20"/>
        </w:rPr>
      </w:pPr>
    </w:p>
    <w:p w:rsidR="000F42D1" w:rsidRPr="00FA3837" w:rsidRDefault="000F42D1" w:rsidP="003E2AD6">
      <w:pPr>
        <w:pStyle w:val="Balk3"/>
      </w:pPr>
      <w:bookmarkStart w:id="35" w:name="_Toc91079426"/>
      <w:r w:rsidRPr="00FA3837">
        <w:t>B.1.2.  Program amaçları, çıktıları ve programın TYYÇ uyumu</w:t>
      </w:r>
      <w:bookmarkEnd w:id="35"/>
    </w:p>
    <w:p w:rsidR="00F71169" w:rsidRPr="00FA3837" w:rsidRDefault="00F71169" w:rsidP="003E2AD6">
      <w:pPr>
        <w:pStyle w:val="Balk3"/>
      </w:pPr>
    </w:p>
    <w:p w:rsidR="000F42D1" w:rsidRPr="00FA3837" w:rsidRDefault="000F42D1" w:rsidP="001C388B">
      <w:pPr>
        <w:pStyle w:val="Balk4"/>
        <w:spacing w:line="360" w:lineRule="auto"/>
        <w:ind w:left="119" w:right="62"/>
        <w:jc w:val="center"/>
        <w:rPr>
          <w:rFonts w:cs="Times New Roman"/>
          <w:i w:val="0"/>
          <w:sz w:val="20"/>
          <w:szCs w:val="20"/>
        </w:rPr>
      </w:pPr>
      <w:r w:rsidRPr="00FA3837">
        <w:rPr>
          <w:rFonts w:cs="Times New Roman"/>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560"/>
        <w:gridCol w:w="1985"/>
        <w:gridCol w:w="1843"/>
        <w:gridCol w:w="1842"/>
        <w:gridCol w:w="2126"/>
      </w:tblGrid>
      <w:tr w:rsidR="001D2D01" w:rsidRPr="00FA3837" w:rsidTr="00AE6C98">
        <w:trPr>
          <w:jc w:val="center"/>
        </w:trPr>
        <w:tc>
          <w:tcPr>
            <w:tcW w:w="1560" w:type="dxa"/>
            <w:shd w:val="clear" w:color="auto" w:fill="002060"/>
          </w:tcPr>
          <w:p w:rsidR="001D2D01" w:rsidRPr="00FA3837" w:rsidRDefault="001D2D01" w:rsidP="00406B78">
            <w:pPr>
              <w:pStyle w:val="GvdeMetni"/>
            </w:pPr>
            <w:r w:rsidRPr="00FA3837">
              <w:t>1</w:t>
            </w:r>
          </w:p>
        </w:tc>
        <w:tc>
          <w:tcPr>
            <w:tcW w:w="1985" w:type="dxa"/>
            <w:shd w:val="clear" w:color="auto" w:fill="002060"/>
          </w:tcPr>
          <w:p w:rsidR="001D2D01" w:rsidRPr="00FA3837" w:rsidRDefault="001D2D01" w:rsidP="00406B78">
            <w:pPr>
              <w:pStyle w:val="GvdeMetni"/>
            </w:pPr>
            <w:r w:rsidRPr="00FA3837">
              <w:t>2</w:t>
            </w:r>
          </w:p>
        </w:tc>
        <w:tc>
          <w:tcPr>
            <w:tcW w:w="1843" w:type="dxa"/>
            <w:shd w:val="clear" w:color="auto" w:fill="002060"/>
          </w:tcPr>
          <w:p w:rsidR="001D2D01" w:rsidRPr="00FA3837" w:rsidRDefault="001D2D01" w:rsidP="00406B78">
            <w:pPr>
              <w:pStyle w:val="GvdeMetni"/>
            </w:pPr>
            <w:r w:rsidRPr="00FA3837">
              <w:t>3</w:t>
            </w:r>
          </w:p>
        </w:tc>
        <w:tc>
          <w:tcPr>
            <w:tcW w:w="1842" w:type="dxa"/>
            <w:shd w:val="clear" w:color="auto" w:fill="002060"/>
          </w:tcPr>
          <w:p w:rsidR="001D2D01" w:rsidRPr="00FA3837" w:rsidRDefault="001D2D01" w:rsidP="00406B78">
            <w:pPr>
              <w:pStyle w:val="GvdeMetni"/>
            </w:pPr>
            <w:r w:rsidRPr="00FA3837">
              <w:t>4</w:t>
            </w:r>
          </w:p>
        </w:tc>
        <w:tc>
          <w:tcPr>
            <w:tcW w:w="2126" w:type="dxa"/>
            <w:shd w:val="clear" w:color="auto" w:fill="002060"/>
          </w:tcPr>
          <w:p w:rsidR="001D2D01" w:rsidRPr="00FA3837" w:rsidRDefault="001D2D01" w:rsidP="00406B78">
            <w:pPr>
              <w:pStyle w:val="GvdeMetni"/>
            </w:pPr>
            <w:r w:rsidRPr="00FA3837">
              <w:t>5</w:t>
            </w:r>
          </w:p>
        </w:tc>
      </w:tr>
      <w:tr w:rsidR="001D2D01" w:rsidRPr="00FA3837" w:rsidTr="00AE6C98">
        <w:trPr>
          <w:jc w:val="center"/>
        </w:trPr>
        <w:sdt>
          <w:sdtPr>
            <w:id w:val="416443121"/>
          </w:sdtPr>
          <w:sdtContent>
            <w:tc>
              <w:tcPr>
                <w:tcW w:w="1560" w:type="dxa"/>
                <w:shd w:val="clear" w:color="auto" w:fill="EDEDED" w:themeFill="accent3" w:themeFillTint="33"/>
              </w:tcPr>
              <w:p w:rsidR="001D2D01" w:rsidRPr="00FA3837" w:rsidRDefault="00993E0A" w:rsidP="00406B78">
                <w:pPr>
                  <w:pStyle w:val="GvdeMetni"/>
                </w:pPr>
                <w:r w:rsidRPr="00FA3837">
                  <w:rPr>
                    <w:rFonts w:eastAsia="MS Gothic" w:hAnsi="MS Gothic"/>
                  </w:rPr>
                  <w:t>☐</w:t>
                </w:r>
              </w:p>
            </w:tc>
          </w:sdtContent>
        </w:sdt>
        <w:sdt>
          <w:sdtPr>
            <w:id w:val="108243278"/>
          </w:sdtPr>
          <w:sdtContent>
            <w:tc>
              <w:tcPr>
                <w:tcW w:w="1985" w:type="dxa"/>
                <w:shd w:val="clear" w:color="auto" w:fill="EDEDED" w:themeFill="accent3" w:themeFillTint="33"/>
              </w:tcPr>
              <w:p w:rsidR="001D2D01" w:rsidRPr="00FA3837" w:rsidRDefault="001D2D01" w:rsidP="00406B78">
                <w:pPr>
                  <w:pStyle w:val="GvdeMetni"/>
                </w:pPr>
                <w:r w:rsidRPr="00FA3837">
                  <w:rPr>
                    <w:rFonts w:eastAsia="MS Gothic" w:hAnsi="MS Gothic"/>
                  </w:rPr>
                  <w:t>☐</w:t>
                </w:r>
              </w:p>
            </w:tc>
          </w:sdtContent>
        </w:sdt>
        <w:sdt>
          <w:sdtPr>
            <w:id w:val="1856464178"/>
          </w:sdtPr>
          <w:sdtContent>
            <w:sdt>
              <w:sdtPr>
                <w:id w:val="1748617934"/>
              </w:sdtPr>
              <w:sdtContent>
                <w:tc>
                  <w:tcPr>
                    <w:tcW w:w="1843" w:type="dxa"/>
                    <w:shd w:val="clear" w:color="auto" w:fill="EDEDED" w:themeFill="accent3" w:themeFillTint="33"/>
                  </w:tcPr>
                  <w:p w:rsidR="001D2D01" w:rsidRPr="00FA3837" w:rsidRDefault="00AD0000" w:rsidP="00406B78">
                    <w:pPr>
                      <w:pStyle w:val="GvdeMetni"/>
                    </w:pPr>
                    <w:r w:rsidRPr="00AA3B96">
                      <w:rPr>
                        <w:rFonts w:eastAsia="MS Gothic" w:hAnsi="MS Gothic"/>
                      </w:rPr>
                      <w:t>☒</w:t>
                    </w:r>
                  </w:p>
                </w:tc>
              </w:sdtContent>
            </w:sdt>
          </w:sdtContent>
        </w:sdt>
        <w:sdt>
          <w:sdtPr>
            <w:id w:val="-1927410422"/>
          </w:sdtPr>
          <w:sdtContent>
            <w:tc>
              <w:tcPr>
                <w:tcW w:w="1842" w:type="dxa"/>
                <w:shd w:val="clear" w:color="auto" w:fill="EDEDED" w:themeFill="accent3" w:themeFillTint="33"/>
              </w:tcPr>
              <w:p w:rsidR="001D2D01" w:rsidRPr="00FA3837" w:rsidRDefault="001D2D01" w:rsidP="00406B78">
                <w:pPr>
                  <w:pStyle w:val="GvdeMetni"/>
                </w:pPr>
                <w:r w:rsidRPr="00FA3837">
                  <w:rPr>
                    <w:rFonts w:eastAsia="MS Gothic" w:hAnsi="MS Gothic"/>
                  </w:rPr>
                  <w:t>☐</w:t>
                </w:r>
              </w:p>
            </w:tc>
          </w:sdtContent>
        </w:sdt>
        <w:sdt>
          <w:sdtPr>
            <w:id w:val="-1970581084"/>
          </w:sdtPr>
          <w:sdtContent>
            <w:tc>
              <w:tcPr>
                <w:tcW w:w="2126" w:type="dxa"/>
                <w:shd w:val="clear" w:color="auto" w:fill="EDEDED" w:themeFill="accent3" w:themeFillTint="33"/>
              </w:tcPr>
              <w:p w:rsidR="001D2D01" w:rsidRPr="00FA3837" w:rsidRDefault="001D2D01" w:rsidP="00406B78">
                <w:pPr>
                  <w:pStyle w:val="GvdeMetni"/>
                </w:pPr>
                <w:r w:rsidRPr="00FA3837">
                  <w:rPr>
                    <w:rFonts w:eastAsia="MS Gothic" w:hAnsi="MS Gothic"/>
                  </w:rPr>
                  <w:t>☐</w:t>
                </w:r>
              </w:p>
            </w:tc>
          </w:sdtContent>
        </w:sdt>
      </w:tr>
      <w:tr w:rsidR="000F42D1" w:rsidRPr="00FA3837" w:rsidTr="00AE6C98">
        <w:trPr>
          <w:trHeight w:val="2911"/>
          <w:jc w:val="center"/>
        </w:trPr>
        <w:tc>
          <w:tcPr>
            <w:tcW w:w="1560" w:type="dxa"/>
            <w:shd w:val="clear" w:color="auto" w:fill="auto"/>
            <w:tcMar>
              <w:left w:w="57" w:type="dxa"/>
              <w:right w:w="57" w:type="dxa"/>
            </w:tcMar>
          </w:tcPr>
          <w:p w:rsidR="000F42D1" w:rsidRPr="00FA3837" w:rsidRDefault="001D2D01" w:rsidP="00406B78">
            <w:pPr>
              <w:pStyle w:val="GvdeMetni"/>
              <w:rPr>
                <w:b/>
                <w:i/>
              </w:rPr>
            </w:pPr>
            <w:r w:rsidRPr="00FA3837">
              <w:t>P</w:t>
            </w:r>
            <w:r w:rsidR="000F42D1" w:rsidRPr="00FA3837">
              <w:t xml:space="preserve">rogramların amaçları, çıktıları ve TYYÇ uyumları tanımlanmamıştır. </w:t>
            </w:r>
          </w:p>
        </w:tc>
        <w:tc>
          <w:tcPr>
            <w:tcW w:w="1985" w:type="dxa"/>
            <w:shd w:val="clear" w:color="auto" w:fill="auto"/>
            <w:tcMar>
              <w:left w:w="57" w:type="dxa"/>
              <w:right w:w="57" w:type="dxa"/>
            </w:tcMar>
          </w:tcPr>
          <w:p w:rsidR="000F42D1" w:rsidRPr="00FA3837" w:rsidRDefault="001D2D01" w:rsidP="00406B78">
            <w:pPr>
              <w:pStyle w:val="GvdeMetni"/>
              <w:rPr>
                <w:rFonts w:cs="Times New Roman"/>
                <w:sz w:val="20"/>
                <w:szCs w:val="20"/>
              </w:rPr>
            </w:pPr>
            <w:r w:rsidRPr="00FA3837">
              <w:rPr>
                <w:rFonts w:cs="Times New Roman"/>
                <w:color w:val="000000" w:themeColor="text1"/>
                <w:sz w:val="20"/>
                <w:szCs w:val="20"/>
              </w:rPr>
              <w:t>P</w:t>
            </w:r>
            <w:r w:rsidR="000F42D1" w:rsidRPr="00FA3837">
              <w:rPr>
                <w:rFonts w:cs="Times New Roman"/>
                <w:color w:val="000000" w:themeColor="text1"/>
                <w:sz w:val="20"/>
                <w:szCs w:val="20"/>
              </w:rPr>
              <w:t>rogramların amaçları, çıktıları ve TYYÇ uyumları tanımlanmıştır.  Ancak bu uygulama tüm alanlarda/programlard</w:t>
            </w:r>
            <w:r w:rsidR="007038D6" w:rsidRPr="00FA3837">
              <w:rPr>
                <w:rFonts w:cs="Times New Roman"/>
                <w:color w:val="000000" w:themeColor="text1"/>
                <w:sz w:val="20"/>
                <w:szCs w:val="20"/>
              </w:rPr>
              <w:t>a</w:t>
            </w:r>
            <w:r w:rsidR="000F42D1" w:rsidRPr="00FA3837">
              <w:rPr>
                <w:rFonts w:cs="Times New Roman"/>
                <w:color w:val="000000" w:themeColor="text1"/>
                <w:sz w:val="20"/>
                <w:szCs w:val="20"/>
              </w:rPr>
              <w:t xml:space="preserve"> gerçekleştirilmemektedir. </w:t>
            </w:r>
          </w:p>
        </w:tc>
        <w:tc>
          <w:tcPr>
            <w:tcW w:w="1843" w:type="dxa"/>
            <w:shd w:val="clear" w:color="auto" w:fill="auto"/>
            <w:tcMar>
              <w:left w:w="57" w:type="dxa"/>
              <w:right w:w="57" w:type="dxa"/>
            </w:tcMar>
          </w:tcPr>
          <w:p w:rsidR="000F42D1" w:rsidRPr="00FA3837" w:rsidRDefault="001D2D01" w:rsidP="00406B78">
            <w:pPr>
              <w:pStyle w:val="GvdeMetni"/>
              <w:rPr>
                <w:rFonts w:cs="Times New Roman"/>
                <w:color w:val="000000" w:themeColor="text1"/>
                <w:sz w:val="20"/>
                <w:szCs w:val="20"/>
              </w:rPr>
            </w:pPr>
            <w:r w:rsidRPr="00FA3837">
              <w:rPr>
                <w:rFonts w:cs="Times New Roman"/>
                <w:color w:val="000000" w:themeColor="text1"/>
                <w:sz w:val="20"/>
                <w:szCs w:val="20"/>
              </w:rPr>
              <w:t>P</w:t>
            </w:r>
            <w:r w:rsidR="000F42D1" w:rsidRPr="00FA3837">
              <w:rPr>
                <w:rFonts w:cs="Times New Roman"/>
                <w:color w:val="000000" w:themeColor="text1"/>
                <w:sz w:val="20"/>
                <w:szCs w:val="20"/>
              </w:rPr>
              <w:t xml:space="preserve">rogramların amaçları, çıktıları ve bunların TYYÇ uyumu tanımlanmış, ilan edilmiştir ve eğitim-öğretimle ilgili uygulamalarla ilişkilendirilmiştir. </w:t>
            </w:r>
          </w:p>
          <w:p w:rsidR="000F42D1" w:rsidRPr="00FA3837" w:rsidRDefault="000F42D1" w:rsidP="00406B78">
            <w:pPr>
              <w:pStyle w:val="GvdeMetni"/>
              <w:rPr>
                <w:b/>
                <w:i/>
              </w:rPr>
            </w:pPr>
            <w:r w:rsidRPr="00FA3837">
              <w:t>Ancak bu uygulamaların sonuçlarının izlenmesi yapılmamaktadır.</w:t>
            </w:r>
          </w:p>
        </w:tc>
        <w:tc>
          <w:tcPr>
            <w:tcW w:w="1842" w:type="dxa"/>
            <w:shd w:val="clear" w:color="auto" w:fill="auto"/>
            <w:tcMar>
              <w:left w:w="57" w:type="dxa"/>
              <w:right w:w="57" w:type="dxa"/>
            </w:tcMar>
          </w:tcPr>
          <w:p w:rsidR="000F42D1" w:rsidRPr="00FA3837" w:rsidRDefault="001D2D01" w:rsidP="00406B78">
            <w:pPr>
              <w:pStyle w:val="GvdeMetni"/>
              <w:rPr>
                <w:b/>
                <w:i/>
              </w:rPr>
            </w:pPr>
            <w:r w:rsidRPr="00FA3837">
              <w:t>P</w:t>
            </w:r>
            <w:r w:rsidR="000F42D1" w:rsidRPr="00FA3837">
              <w:t xml:space="preserve">rogramların amaçları, çıktıları ve bunların TYYÇ uyumuna ilişkin tüm alanları kapsayan uygulamalar, sistematik olarak izlenmekte ve paydaşlarla birlikte değerlendirilerek önlemler alınmaktadır. </w:t>
            </w:r>
          </w:p>
        </w:tc>
        <w:tc>
          <w:tcPr>
            <w:tcW w:w="2126" w:type="dxa"/>
            <w:shd w:val="clear" w:color="auto" w:fill="auto"/>
            <w:tcMar>
              <w:left w:w="57" w:type="dxa"/>
              <w:right w:w="57" w:type="dxa"/>
            </w:tcMar>
          </w:tcPr>
          <w:p w:rsidR="000F42D1" w:rsidRPr="00FA3837" w:rsidRDefault="001D2D01" w:rsidP="00406B78">
            <w:pPr>
              <w:pStyle w:val="GvdeMetni"/>
              <w:rPr>
                <w:b/>
                <w:i/>
              </w:rPr>
            </w:pPr>
            <w:r w:rsidRPr="00FA3837">
              <w:t>P</w:t>
            </w:r>
            <w:r w:rsidR="000F42D1" w:rsidRPr="00FA3837">
              <w:t xml:space="preserve">rogramların amaçları, çıktıları ve bunların TYYÇ uyumuna ilişkin sürdürülebilir ve olgunlaşmış uygulamalar </w:t>
            </w:r>
            <w:r w:rsidR="001C388B" w:rsidRPr="00FA3837">
              <w:rPr>
                <w:u w:val="single"/>
              </w:rPr>
              <w:t>birim</w:t>
            </w:r>
            <w:r w:rsidR="001C388B" w:rsidRPr="00FA3837">
              <w:t xml:space="preserve"> bünyesindeki bölümlerin tamamında </w:t>
            </w:r>
            <w:r w:rsidR="000F42D1" w:rsidRPr="00FA3837">
              <w:t xml:space="preserve">benimsenmiştir; bu kapsamda </w:t>
            </w:r>
            <w:r w:rsidR="001C388B" w:rsidRPr="00FA3837">
              <w:rPr>
                <w:u w:val="single"/>
              </w:rPr>
              <w:t>birimin</w:t>
            </w:r>
            <w:r w:rsidR="000F42D1" w:rsidRPr="00FA3837">
              <w:t xml:space="preserve"> kendine özgü, yenilikçi ve diğer </w:t>
            </w:r>
            <w:r w:rsidR="001C388B" w:rsidRPr="00FA3837">
              <w:t>birimler</w:t>
            </w:r>
            <w:r w:rsidR="000F42D1" w:rsidRPr="00FA3837">
              <w:t xml:space="preserve"> tarafından örnek alınan uygulamalar bulunmaktadır. </w:t>
            </w:r>
          </w:p>
        </w:tc>
      </w:tr>
    </w:tbl>
    <w:p w:rsidR="00054153" w:rsidRPr="00FA3837" w:rsidRDefault="00054153" w:rsidP="00D555D8">
      <w:pPr>
        <w:pStyle w:val="Balk4"/>
        <w:ind w:right="63"/>
        <w:jc w:val="both"/>
        <w:rPr>
          <w:rFonts w:cs="Times New Roman"/>
          <w:sz w:val="20"/>
          <w:szCs w:val="20"/>
        </w:rPr>
      </w:pPr>
    </w:p>
    <w:p w:rsidR="000F42D1" w:rsidRPr="00FA3837" w:rsidRDefault="000F42D1" w:rsidP="00D555D8">
      <w:pPr>
        <w:pStyle w:val="Balk4"/>
        <w:ind w:right="63"/>
        <w:jc w:val="both"/>
        <w:rPr>
          <w:rFonts w:cs="Times New Roman"/>
          <w:sz w:val="20"/>
          <w:szCs w:val="20"/>
        </w:rPr>
      </w:pPr>
      <w:r w:rsidRPr="00FA3837">
        <w:rPr>
          <w:rFonts w:cs="Times New Roman"/>
          <w:sz w:val="20"/>
          <w:szCs w:val="20"/>
        </w:rPr>
        <w:t>Kanıtlar</w:t>
      </w:r>
    </w:p>
    <w:p w:rsidR="00AD0000" w:rsidRPr="005B7EC6" w:rsidRDefault="00AD0000" w:rsidP="00AD0000">
      <w:pPr>
        <w:pStyle w:val="Balk4"/>
        <w:ind w:left="142" w:right="62"/>
        <w:jc w:val="both"/>
        <w:rPr>
          <w:rFonts w:cs="Times New Roman"/>
          <w:i w:val="0"/>
          <w:sz w:val="20"/>
          <w:szCs w:val="20"/>
        </w:rPr>
      </w:pPr>
      <w:r w:rsidRPr="005B7EC6">
        <w:rPr>
          <w:rFonts w:cs="Times New Roman"/>
          <w:i w:val="0"/>
          <w:sz w:val="20"/>
          <w:szCs w:val="20"/>
        </w:rPr>
        <w:t xml:space="preserve">B.1.2.1. TYYÇ kapsamında bölüm/program öğrenim çıktı sayısı </w:t>
      </w:r>
      <w:r>
        <w:rPr>
          <w:rFonts w:cs="Times New Roman"/>
          <w:i w:val="0"/>
          <w:sz w:val="20"/>
          <w:szCs w:val="20"/>
        </w:rPr>
        <w:t>4(</w:t>
      </w:r>
      <w:r w:rsidRPr="005B7EC6">
        <w:rPr>
          <w:rFonts w:cs="Times New Roman"/>
          <w:i w:val="0"/>
          <w:sz w:val="20"/>
          <w:szCs w:val="20"/>
        </w:rPr>
        <w:t>dört</w:t>
      </w:r>
      <w:r>
        <w:rPr>
          <w:rFonts w:cs="Times New Roman"/>
          <w:i w:val="0"/>
          <w:sz w:val="20"/>
          <w:szCs w:val="20"/>
        </w:rPr>
        <w:t>)</w:t>
      </w:r>
      <w:r w:rsidRPr="005B7EC6">
        <w:rPr>
          <w:rFonts w:cs="Times New Roman"/>
          <w:i w:val="0"/>
          <w:sz w:val="20"/>
          <w:szCs w:val="20"/>
        </w:rPr>
        <w:t xml:space="preserve"> iken </w:t>
      </w:r>
      <w:r>
        <w:rPr>
          <w:rFonts w:cs="Times New Roman"/>
          <w:i w:val="0"/>
          <w:sz w:val="20"/>
          <w:szCs w:val="20"/>
        </w:rPr>
        <w:t>8’e(sekiz)</w:t>
      </w:r>
      <w:r w:rsidRPr="005B7EC6">
        <w:rPr>
          <w:rFonts w:cs="Times New Roman"/>
          <w:i w:val="0"/>
          <w:sz w:val="20"/>
          <w:szCs w:val="20"/>
        </w:rPr>
        <w:t xml:space="preserve"> çıkartılmıştır. </w:t>
      </w:r>
    </w:p>
    <w:p w:rsidR="00AD0000" w:rsidRDefault="00185920" w:rsidP="00AD0000">
      <w:pPr>
        <w:pStyle w:val="Balk4"/>
        <w:ind w:right="63"/>
        <w:jc w:val="both"/>
        <w:rPr>
          <w:rFonts w:cs="Times New Roman"/>
          <w:b w:val="0"/>
          <w:i w:val="0"/>
          <w:sz w:val="20"/>
          <w:szCs w:val="20"/>
        </w:rPr>
      </w:pPr>
      <w:hyperlink r:id="rId13" w:history="1">
        <w:r w:rsidR="00AD0000" w:rsidRPr="00165E98">
          <w:rPr>
            <w:rStyle w:val="Kpr"/>
            <w:rFonts w:cs="Times New Roman"/>
            <w:b w:val="0"/>
            <w:i w:val="0"/>
            <w:sz w:val="20"/>
            <w:szCs w:val="20"/>
          </w:rPr>
          <w:t>http://oibs.mersin.edu.tr/bologna/?id=/programme&amp;degree=13&amp;program=1168</w:t>
        </w:r>
      </w:hyperlink>
    </w:p>
    <w:p w:rsidR="00504DA7" w:rsidRPr="00FA3837" w:rsidRDefault="00504DA7" w:rsidP="00AE78F4">
      <w:pPr>
        <w:pStyle w:val="Balk4"/>
        <w:ind w:right="63"/>
        <w:jc w:val="both"/>
        <w:rPr>
          <w:rFonts w:cs="Times New Roman"/>
          <w:b w:val="0"/>
          <w:i w:val="0"/>
          <w:sz w:val="20"/>
          <w:szCs w:val="20"/>
        </w:rPr>
      </w:pPr>
    </w:p>
    <w:p w:rsidR="00AD0000" w:rsidRDefault="00AD0000" w:rsidP="00504DA7">
      <w:pPr>
        <w:rPr>
          <w:rFonts w:ascii="Times New Roman" w:hAnsi="Times New Roman" w:cs="Times New Roman"/>
          <w:b/>
          <w:sz w:val="20"/>
          <w:szCs w:val="20"/>
        </w:rPr>
      </w:pPr>
    </w:p>
    <w:p w:rsidR="00AD0000" w:rsidRDefault="00AD0000" w:rsidP="00504DA7">
      <w:pPr>
        <w:rPr>
          <w:rFonts w:ascii="Times New Roman" w:hAnsi="Times New Roman" w:cs="Times New Roman"/>
          <w:b/>
          <w:sz w:val="20"/>
          <w:szCs w:val="20"/>
        </w:rPr>
      </w:pPr>
    </w:p>
    <w:p w:rsidR="000F42D1" w:rsidRPr="00FA3837" w:rsidRDefault="000F42D1" w:rsidP="003E2AD6">
      <w:pPr>
        <w:pStyle w:val="Balk3"/>
      </w:pPr>
      <w:bookmarkStart w:id="36" w:name="_Toc91079427"/>
      <w:r w:rsidRPr="00FA3837">
        <w:t>B.1.3.  Ders kazanımlarının program çıktıları ile eşleştirilmesi</w:t>
      </w:r>
      <w:bookmarkEnd w:id="36"/>
    </w:p>
    <w:p w:rsidR="00504DA7" w:rsidRPr="00FA3837" w:rsidRDefault="00504DA7" w:rsidP="003E2AD6">
      <w:pPr>
        <w:pStyle w:val="Balk3"/>
      </w:pPr>
    </w:p>
    <w:p w:rsidR="000F42D1" w:rsidRPr="00FA3837" w:rsidRDefault="000F42D1" w:rsidP="000F42D1">
      <w:pPr>
        <w:pStyle w:val="Balk4"/>
        <w:spacing w:line="360" w:lineRule="auto"/>
        <w:ind w:right="63"/>
        <w:jc w:val="center"/>
        <w:rPr>
          <w:rFonts w:cs="Times New Roman"/>
          <w:i w:val="0"/>
          <w:sz w:val="20"/>
          <w:szCs w:val="20"/>
        </w:rPr>
      </w:pPr>
      <w:r w:rsidRPr="00FA3837">
        <w:rPr>
          <w:rFonts w:cs="Times New Roman"/>
          <w:i w:val="0"/>
          <w:sz w:val="20"/>
          <w:szCs w:val="20"/>
        </w:rPr>
        <w:t>Olgunluk düzeyi</w:t>
      </w:r>
    </w:p>
    <w:tbl>
      <w:tblPr>
        <w:tblStyle w:val="TabloKlavuzu"/>
        <w:tblW w:w="907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560"/>
        <w:gridCol w:w="1701"/>
        <w:gridCol w:w="1985"/>
        <w:gridCol w:w="2012"/>
        <w:gridCol w:w="1814"/>
      </w:tblGrid>
      <w:tr w:rsidR="00993E0A" w:rsidRPr="00874FE7" w:rsidTr="00A55803">
        <w:trPr>
          <w:jc w:val="center"/>
        </w:trPr>
        <w:tc>
          <w:tcPr>
            <w:tcW w:w="1560" w:type="dxa"/>
            <w:shd w:val="clear" w:color="auto" w:fill="002060"/>
          </w:tcPr>
          <w:p w:rsidR="00993E0A" w:rsidRPr="00874FE7" w:rsidRDefault="00993E0A" w:rsidP="00406B78">
            <w:pPr>
              <w:pStyle w:val="GvdeMetni"/>
            </w:pPr>
            <w:r w:rsidRPr="00874FE7">
              <w:t>1</w:t>
            </w:r>
          </w:p>
        </w:tc>
        <w:tc>
          <w:tcPr>
            <w:tcW w:w="1701" w:type="dxa"/>
            <w:shd w:val="clear" w:color="auto" w:fill="002060"/>
          </w:tcPr>
          <w:p w:rsidR="00993E0A" w:rsidRPr="00874FE7" w:rsidRDefault="00993E0A" w:rsidP="00406B78">
            <w:pPr>
              <w:pStyle w:val="GvdeMetni"/>
            </w:pPr>
            <w:r w:rsidRPr="00874FE7">
              <w:t>2</w:t>
            </w:r>
          </w:p>
        </w:tc>
        <w:tc>
          <w:tcPr>
            <w:tcW w:w="1985" w:type="dxa"/>
            <w:shd w:val="clear" w:color="auto" w:fill="002060"/>
          </w:tcPr>
          <w:p w:rsidR="00993E0A" w:rsidRPr="00874FE7" w:rsidRDefault="00993E0A" w:rsidP="00406B78">
            <w:pPr>
              <w:pStyle w:val="GvdeMetni"/>
            </w:pPr>
            <w:r w:rsidRPr="00874FE7">
              <w:t>3</w:t>
            </w:r>
          </w:p>
        </w:tc>
        <w:tc>
          <w:tcPr>
            <w:tcW w:w="2012" w:type="dxa"/>
            <w:shd w:val="clear" w:color="auto" w:fill="002060"/>
          </w:tcPr>
          <w:p w:rsidR="00993E0A" w:rsidRPr="00874FE7" w:rsidRDefault="00993E0A" w:rsidP="00406B78">
            <w:pPr>
              <w:pStyle w:val="GvdeMetni"/>
            </w:pPr>
            <w:r w:rsidRPr="00874FE7">
              <w:t>4</w:t>
            </w:r>
          </w:p>
        </w:tc>
        <w:tc>
          <w:tcPr>
            <w:tcW w:w="1814" w:type="dxa"/>
            <w:shd w:val="clear" w:color="auto" w:fill="002060"/>
          </w:tcPr>
          <w:p w:rsidR="00993E0A" w:rsidRPr="00874FE7" w:rsidRDefault="00993E0A" w:rsidP="00406B78">
            <w:pPr>
              <w:pStyle w:val="GvdeMetni"/>
            </w:pPr>
            <w:r w:rsidRPr="00874FE7">
              <w:t>5</w:t>
            </w:r>
          </w:p>
        </w:tc>
      </w:tr>
      <w:tr w:rsidR="00993E0A" w:rsidRPr="00874FE7" w:rsidTr="00A55803">
        <w:trPr>
          <w:jc w:val="center"/>
        </w:trPr>
        <w:sdt>
          <w:sdtPr>
            <w:id w:val="750088195"/>
          </w:sdtPr>
          <w:sdtContent>
            <w:tc>
              <w:tcPr>
                <w:tcW w:w="1560" w:type="dxa"/>
                <w:shd w:val="clear" w:color="auto" w:fill="EDEDED" w:themeFill="accent3" w:themeFillTint="33"/>
              </w:tcPr>
              <w:p w:rsidR="00993E0A" w:rsidRPr="00874FE7" w:rsidRDefault="00993E0A" w:rsidP="00406B78">
                <w:pPr>
                  <w:pStyle w:val="GvdeMetni"/>
                </w:pPr>
                <w:r w:rsidRPr="00874FE7">
                  <w:rPr>
                    <w:rFonts w:eastAsia="MS Gothic" w:hAnsi="MS Gothic"/>
                  </w:rPr>
                  <w:t>☐</w:t>
                </w:r>
              </w:p>
            </w:tc>
          </w:sdtContent>
        </w:sdt>
        <w:sdt>
          <w:sdtPr>
            <w:id w:val="-1907447646"/>
          </w:sdtPr>
          <w:sdtContent>
            <w:sdt>
              <w:sdtPr>
                <w:id w:val="1748617936"/>
              </w:sdtPr>
              <w:sdtContent>
                <w:tc>
                  <w:tcPr>
                    <w:tcW w:w="1701" w:type="dxa"/>
                    <w:shd w:val="clear" w:color="auto" w:fill="EDEDED" w:themeFill="accent3" w:themeFillTint="33"/>
                  </w:tcPr>
                  <w:p w:rsidR="00993E0A" w:rsidRPr="00874FE7" w:rsidRDefault="00AD0000" w:rsidP="00406B78">
                    <w:pPr>
                      <w:pStyle w:val="GvdeMetni"/>
                    </w:pPr>
                    <w:r w:rsidRPr="00874FE7">
                      <w:rPr>
                        <w:rFonts w:eastAsia="MS Gothic" w:hAnsi="MS Gothic"/>
                      </w:rPr>
                      <w:t>☒</w:t>
                    </w:r>
                  </w:p>
                </w:tc>
              </w:sdtContent>
            </w:sdt>
          </w:sdtContent>
        </w:sdt>
        <w:sdt>
          <w:sdtPr>
            <w:id w:val="-1337840817"/>
          </w:sdtPr>
          <w:sdtContent>
            <w:tc>
              <w:tcPr>
                <w:tcW w:w="1985" w:type="dxa"/>
                <w:shd w:val="clear" w:color="auto" w:fill="EDEDED" w:themeFill="accent3" w:themeFillTint="33"/>
              </w:tcPr>
              <w:p w:rsidR="00993E0A" w:rsidRPr="00874FE7" w:rsidRDefault="00993E0A" w:rsidP="00406B78">
                <w:pPr>
                  <w:pStyle w:val="GvdeMetni"/>
                </w:pPr>
                <w:r w:rsidRPr="00874FE7">
                  <w:rPr>
                    <w:rFonts w:eastAsia="MS Gothic" w:hAnsi="MS Gothic"/>
                  </w:rPr>
                  <w:t>☐</w:t>
                </w:r>
              </w:p>
            </w:tc>
          </w:sdtContent>
        </w:sdt>
        <w:sdt>
          <w:sdtPr>
            <w:id w:val="-706953075"/>
          </w:sdtPr>
          <w:sdtContent>
            <w:tc>
              <w:tcPr>
                <w:tcW w:w="2012" w:type="dxa"/>
                <w:shd w:val="clear" w:color="auto" w:fill="EDEDED" w:themeFill="accent3" w:themeFillTint="33"/>
              </w:tcPr>
              <w:p w:rsidR="00993E0A" w:rsidRPr="00874FE7" w:rsidRDefault="00993E0A" w:rsidP="00406B78">
                <w:pPr>
                  <w:pStyle w:val="GvdeMetni"/>
                </w:pPr>
                <w:r w:rsidRPr="00874FE7">
                  <w:rPr>
                    <w:rFonts w:eastAsia="MS Gothic" w:hAnsi="MS Gothic"/>
                  </w:rPr>
                  <w:t>☐</w:t>
                </w:r>
              </w:p>
            </w:tc>
          </w:sdtContent>
        </w:sdt>
        <w:sdt>
          <w:sdtPr>
            <w:id w:val="1328244471"/>
          </w:sdtPr>
          <w:sdtContent>
            <w:tc>
              <w:tcPr>
                <w:tcW w:w="1814" w:type="dxa"/>
                <w:shd w:val="clear" w:color="auto" w:fill="EDEDED" w:themeFill="accent3" w:themeFillTint="33"/>
              </w:tcPr>
              <w:p w:rsidR="00993E0A" w:rsidRPr="00874FE7" w:rsidRDefault="00993E0A" w:rsidP="00406B78">
                <w:pPr>
                  <w:pStyle w:val="GvdeMetni"/>
                </w:pPr>
                <w:r w:rsidRPr="00874FE7">
                  <w:rPr>
                    <w:rFonts w:eastAsia="MS Gothic" w:hAnsi="MS Gothic"/>
                  </w:rPr>
                  <w:t>☐</w:t>
                </w:r>
              </w:p>
            </w:tc>
          </w:sdtContent>
        </w:sdt>
      </w:tr>
      <w:tr w:rsidR="000F42D1" w:rsidRPr="00874FE7" w:rsidTr="00A55803">
        <w:trPr>
          <w:jc w:val="center"/>
        </w:trPr>
        <w:tc>
          <w:tcPr>
            <w:tcW w:w="1560" w:type="dxa"/>
            <w:shd w:val="clear" w:color="auto" w:fill="auto"/>
            <w:tcMar>
              <w:left w:w="57" w:type="dxa"/>
              <w:right w:w="57" w:type="dxa"/>
            </w:tcMar>
          </w:tcPr>
          <w:p w:rsidR="000F42D1" w:rsidRPr="003356A2" w:rsidRDefault="005B734F" w:rsidP="00406B78">
            <w:pPr>
              <w:pStyle w:val="GvdeMetni"/>
              <w:rPr>
                <w:i/>
              </w:rPr>
            </w:pPr>
            <w:r w:rsidRPr="003356A2">
              <w:t>Birimdeki</w:t>
            </w:r>
            <w:r w:rsidR="000F42D1" w:rsidRPr="003356A2">
              <w:t xml:space="preserve"> hiçbir programda, ders kazanımları ile program çıktıları eşleştirilmemiştir</w:t>
            </w:r>
          </w:p>
          <w:p w:rsidR="000F42D1" w:rsidRPr="003356A2" w:rsidRDefault="000F42D1" w:rsidP="00406B78">
            <w:pPr>
              <w:pStyle w:val="GvdeMetni"/>
              <w:rPr>
                <w:rFonts w:cs="Times New Roman"/>
                <w:szCs w:val="20"/>
              </w:rPr>
            </w:pPr>
          </w:p>
          <w:p w:rsidR="000F42D1" w:rsidRPr="003356A2" w:rsidRDefault="000F42D1" w:rsidP="00406B78">
            <w:pPr>
              <w:pStyle w:val="GvdeMetni"/>
              <w:rPr>
                <w:rFonts w:cs="Times New Roman"/>
                <w:szCs w:val="20"/>
              </w:rPr>
            </w:pPr>
          </w:p>
          <w:p w:rsidR="000F42D1" w:rsidRPr="003356A2" w:rsidRDefault="000F42D1" w:rsidP="00406B78">
            <w:pPr>
              <w:pStyle w:val="GvdeMetni"/>
              <w:rPr>
                <w:rFonts w:cs="Times New Roman"/>
                <w:szCs w:val="20"/>
              </w:rPr>
            </w:pPr>
          </w:p>
          <w:p w:rsidR="000F42D1" w:rsidRPr="003356A2" w:rsidRDefault="000F42D1" w:rsidP="00406B78">
            <w:pPr>
              <w:pStyle w:val="GvdeMetni"/>
              <w:rPr>
                <w:rFonts w:cs="Times New Roman"/>
                <w:szCs w:val="20"/>
              </w:rPr>
            </w:pPr>
          </w:p>
          <w:p w:rsidR="000F42D1" w:rsidRPr="003356A2" w:rsidRDefault="000F42D1" w:rsidP="00406B78">
            <w:pPr>
              <w:pStyle w:val="GvdeMetni"/>
              <w:rPr>
                <w:rFonts w:cs="Times New Roman"/>
                <w:szCs w:val="20"/>
              </w:rPr>
            </w:pPr>
          </w:p>
          <w:p w:rsidR="000F42D1" w:rsidRPr="003356A2" w:rsidRDefault="000F42D1" w:rsidP="00406B78">
            <w:pPr>
              <w:pStyle w:val="GvdeMetni"/>
              <w:rPr>
                <w:rFonts w:cs="Times New Roman"/>
                <w:szCs w:val="20"/>
              </w:rPr>
            </w:pPr>
          </w:p>
          <w:p w:rsidR="000F42D1" w:rsidRPr="003356A2" w:rsidRDefault="000F42D1" w:rsidP="00406B78">
            <w:pPr>
              <w:pStyle w:val="GvdeMetni"/>
              <w:rPr>
                <w:rFonts w:cs="Times New Roman"/>
                <w:szCs w:val="20"/>
              </w:rPr>
            </w:pPr>
          </w:p>
        </w:tc>
        <w:tc>
          <w:tcPr>
            <w:tcW w:w="1701" w:type="dxa"/>
            <w:shd w:val="clear" w:color="auto" w:fill="auto"/>
            <w:tcMar>
              <w:left w:w="57" w:type="dxa"/>
              <w:right w:w="57" w:type="dxa"/>
            </w:tcMar>
          </w:tcPr>
          <w:p w:rsidR="00AE6C98" w:rsidRPr="003356A2" w:rsidRDefault="00AE6C98" w:rsidP="00406B78">
            <w:pPr>
              <w:pStyle w:val="GvdeMetni"/>
              <w:rPr>
                <w:rFonts w:cs="Times New Roman"/>
                <w:color w:val="000000" w:themeColor="text1"/>
                <w:szCs w:val="20"/>
              </w:rPr>
            </w:pPr>
            <w:r w:rsidRPr="003356A2">
              <w:rPr>
                <w:rFonts w:cs="Times New Roman"/>
                <w:szCs w:val="20"/>
              </w:rPr>
              <w:t>Birimdeki</w:t>
            </w:r>
            <w:r w:rsidRPr="003356A2">
              <w:rPr>
                <w:rFonts w:cs="Times New Roman"/>
                <w:color w:val="000000" w:themeColor="text1"/>
                <w:szCs w:val="20"/>
                <w:u w:val="single"/>
              </w:rPr>
              <w:t>tüm</w:t>
            </w:r>
            <w:r w:rsidRPr="003356A2">
              <w:rPr>
                <w:rFonts w:cs="Times New Roman"/>
                <w:color w:val="000000" w:themeColor="text1"/>
                <w:szCs w:val="20"/>
              </w:rPr>
              <w:t xml:space="preserve"> programlarda ders kazanımları ile program çıktıları eşleştirilmemiştir.</w:t>
            </w:r>
          </w:p>
          <w:p w:rsidR="000F42D1" w:rsidRPr="003356A2" w:rsidRDefault="000F42D1" w:rsidP="00406B78">
            <w:pPr>
              <w:pStyle w:val="GvdeMetni"/>
            </w:pPr>
          </w:p>
        </w:tc>
        <w:tc>
          <w:tcPr>
            <w:tcW w:w="1985" w:type="dxa"/>
            <w:shd w:val="clear" w:color="auto" w:fill="auto"/>
            <w:tcMar>
              <w:left w:w="57" w:type="dxa"/>
              <w:right w:w="57" w:type="dxa"/>
            </w:tcMar>
          </w:tcPr>
          <w:p w:rsidR="000F42D1" w:rsidRPr="003356A2" w:rsidRDefault="000F42D1" w:rsidP="00406B78">
            <w:pPr>
              <w:pStyle w:val="GvdeMetni"/>
              <w:rPr>
                <w:i/>
              </w:rPr>
            </w:pPr>
            <w:r w:rsidRPr="003356A2">
              <w:t xml:space="preserve">Tüm programlarda dersin bilişsel seviyesini </w:t>
            </w:r>
            <w:r w:rsidRPr="003356A2">
              <w:rPr>
                <w:i/>
              </w:rPr>
              <w:t>(Bloom seviyesini</w:t>
            </w:r>
            <w:r w:rsidR="00993E0A" w:rsidRPr="003356A2">
              <w:rPr>
                <w:i/>
              </w:rPr>
              <w:t>- Bloom Taksonomisine göre</w:t>
            </w:r>
            <w:r w:rsidRPr="003356A2">
              <w:rPr>
                <w:i/>
              </w:rPr>
              <w:t>)</w:t>
            </w:r>
            <w:r w:rsidRPr="003356A2">
              <w:t xml:space="preserve"> açıkça belirten ders kazanımları ile program çıktıları eşleştirilmiş ve bu eşleştirme ilan edilerek, eğitim-öğretimle ilgili uygulamalara (ders profilleri ve izlenceler gibi) yansıtılmıştır.  Ancak bu uygulamaların sonuçlarının izlenmesi yapılmamaktadır.</w:t>
            </w:r>
          </w:p>
        </w:tc>
        <w:tc>
          <w:tcPr>
            <w:tcW w:w="2012" w:type="dxa"/>
            <w:shd w:val="clear" w:color="auto" w:fill="auto"/>
            <w:tcMar>
              <w:left w:w="57" w:type="dxa"/>
              <w:right w:w="57" w:type="dxa"/>
            </w:tcMar>
          </w:tcPr>
          <w:p w:rsidR="000F42D1" w:rsidRPr="003356A2" w:rsidRDefault="000F42D1" w:rsidP="00406B78">
            <w:pPr>
              <w:pStyle w:val="GvdeMetni"/>
              <w:rPr>
                <w:i/>
              </w:rPr>
            </w:pPr>
            <w:r w:rsidRPr="003356A2">
              <w:t xml:space="preserve">Tüm programların ders kazanımları ile program çıktıları eşleştirilmesine ilişkin tüm alanları kapsayan uygulamalar, sistematik olarak ve iç kalite güvencesi sistemiyle uyumlu olarak izlenmekte ve izlem sonuçları paydaşlarla birlikte değerlendirilerek önlem alınmaktadır. </w:t>
            </w:r>
          </w:p>
        </w:tc>
        <w:tc>
          <w:tcPr>
            <w:tcW w:w="1814" w:type="dxa"/>
            <w:shd w:val="clear" w:color="auto" w:fill="auto"/>
            <w:tcMar>
              <w:left w:w="57" w:type="dxa"/>
              <w:right w:w="57" w:type="dxa"/>
            </w:tcMar>
          </w:tcPr>
          <w:p w:rsidR="000F42D1" w:rsidRPr="003356A2" w:rsidRDefault="000F42D1" w:rsidP="00406B78">
            <w:pPr>
              <w:pStyle w:val="GvdeMetni"/>
              <w:rPr>
                <w:i/>
              </w:rPr>
            </w:pPr>
            <w:r w:rsidRPr="003356A2">
              <w:t>Ders kazanımları ile program çıktıları açık, anlaşılır, gerçekçi ve sürdürülebilir şekilde eşleştirmiş ve tüm programlarda içselleştirilmiştir; bu kapsamda kuruma</w:t>
            </w:r>
            <w:r w:rsidR="005B734F" w:rsidRPr="003356A2">
              <w:t>/birime</w:t>
            </w:r>
            <w:r w:rsidRPr="003356A2">
              <w:t xml:space="preserve"> özgü, yenilikçi ve diğer kurumlar</w:t>
            </w:r>
            <w:r w:rsidR="005B734F" w:rsidRPr="003356A2">
              <w:t>/birimler</w:t>
            </w:r>
            <w:r w:rsidRPr="003356A2">
              <w:t xml:space="preserve"> tarafından örnek alınan uygulamalar bulunmaktadır.</w:t>
            </w:r>
          </w:p>
        </w:tc>
      </w:tr>
    </w:tbl>
    <w:p w:rsidR="00AE78F4" w:rsidRPr="00FA3837" w:rsidRDefault="00AE78F4" w:rsidP="000F42D1">
      <w:pPr>
        <w:pStyle w:val="Balk4"/>
        <w:spacing w:line="276" w:lineRule="auto"/>
        <w:ind w:left="0" w:right="63"/>
        <w:jc w:val="both"/>
        <w:rPr>
          <w:rFonts w:cs="Times New Roman"/>
          <w:sz w:val="20"/>
          <w:szCs w:val="20"/>
        </w:rPr>
      </w:pPr>
    </w:p>
    <w:p w:rsidR="000F42D1" w:rsidRPr="00FA3837" w:rsidRDefault="000F42D1" w:rsidP="006A6603">
      <w:pPr>
        <w:pStyle w:val="Balk4"/>
        <w:spacing w:line="276" w:lineRule="auto"/>
        <w:ind w:left="0" w:right="63" w:firstLine="284"/>
        <w:jc w:val="both"/>
        <w:rPr>
          <w:rFonts w:cs="Times New Roman"/>
          <w:sz w:val="20"/>
          <w:szCs w:val="20"/>
        </w:rPr>
      </w:pPr>
      <w:r w:rsidRPr="00FA3837">
        <w:rPr>
          <w:rFonts w:cs="Times New Roman"/>
          <w:sz w:val="20"/>
          <w:szCs w:val="20"/>
        </w:rPr>
        <w:t>Kanıtlar</w:t>
      </w:r>
    </w:p>
    <w:p w:rsidR="000F42D1" w:rsidRDefault="00AD0000" w:rsidP="00406B78">
      <w:pPr>
        <w:pStyle w:val="GvdeMetni"/>
      </w:pPr>
      <w:r>
        <w:t>B.1.3.1. Mustafa Baysan MYO Bologna Tanımlamaları</w:t>
      </w:r>
    </w:p>
    <w:p w:rsidR="00AD0000" w:rsidRDefault="00185920" w:rsidP="003E2AD6">
      <w:pPr>
        <w:pStyle w:val="Balk3"/>
      </w:pPr>
      <w:hyperlink r:id="rId14" w:history="1">
        <w:bookmarkStart w:id="37" w:name="_Toc91079428"/>
        <w:r w:rsidR="00AD0000" w:rsidRPr="00F06DDE">
          <w:rPr>
            <w:rStyle w:val="Kpr"/>
          </w:rPr>
          <w:t>http://oibs.mersin.edu.tr/bologna/?id=/programme&amp;degree=13&amp;program=1168</w:t>
        </w:r>
        <w:bookmarkEnd w:id="37"/>
      </w:hyperlink>
    </w:p>
    <w:p w:rsidR="00AD0000" w:rsidRPr="00AD0000" w:rsidRDefault="00AD0000" w:rsidP="003E2AD6">
      <w:pPr>
        <w:pStyle w:val="Balk3"/>
      </w:pPr>
    </w:p>
    <w:p w:rsidR="00406B78" w:rsidRDefault="00406B78" w:rsidP="003E2AD6">
      <w:pPr>
        <w:pStyle w:val="Balk3"/>
      </w:pPr>
    </w:p>
    <w:p w:rsidR="00406B78" w:rsidRDefault="00406B78" w:rsidP="003E2AD6">
      <w:pPr>
        <w:pStyle w:val="Balk3"/>
      </w:pPr>
    </w:p>
    <w:p w:rsidR="00406B78" w:rsidRDefault="00406B78" w:rsidP="003E2AD6">
      <w:pPr>
        <w:pStyle w:val="Balk3"/>
      </w:pPr>
    </w:p>
    <w:p w:rsidR="00406B78" w:rsidRDefault="00406B78" w:rsidP="003E2AD6">
      <w:pPr>
        <w:pStyle w:val="Balk3"/>
      </w:pPr>
    </w:p>
    <w:p w:rsidR="00406B78" w:rsidRDefault="00406B78" w:rsidP="003E2AD6">
      <w:pPr>
        <w:pStyle w:val="Balk3"/>
      </w:pPr>
    </w:p>
    <w:p w:rsidR="00406B78" w:rsidRDefault="00406B78" w:rsidP="003E2AD6">
      <w:pPr>
        <w:pStyle w:val="Balk3"/>
      </w:pPr>
    </w:p>
    <w:p w:rsidR="00406B78" w:rsidRDefault="00406B78" w:rsidP="003E2AD6">
      <w:pPr>
        <w:pStyle w:val="Balk3"/>
      </w:pPr>
    </w:p>
    <w:p w:rsidR="00406B78" w:rsidRDefault="00406B78" w:rsidP="003E2AD6">
      <w:pPr>
        <w:pStyle w:val="Balk3"/>
      </w:pPr>
    </w:p>
    <w:p w:rsidR="00406B78" w:rsidRDefault="00406B78" w:rsidP="003E2AD6">
      <w:pPr>
        <w:pStyle w:val="Balk3"/>
      </w:pPr>
    </w:p>
    <w:p w:rsidR="00406B78" w:rsidRDefault="00406B78" w:rsidP="003E2AD6">
      <w:pPr>
        <w:pStyle w:val="Balk3"/>
      </w:pPr>
    </w:p>
    <w:p w:rsidR="00406B78" w:rsidRDefault="00406B78" w:rsidP="003E2AD6">
      <w:pPr>
        <w:pStyle w:val="Balk3"/>
      </w:pPr>
    </w:p>
    <w:p w:rsidR="00145F60" w:rsidRPr="00FA3837" w:rsidRDefault="000F42D1" w:rsidP="003E2AD6">
      <w:pPr>
        <w:pStyle w:val="Balk3"/>
      </w:pPr>
      <w:bookmarkStart w:id="38" w:name="_Toc91079429"/>
      <w:r w:rsidRPr="00FA3837">
        <w:t>B.1.4.  Programın yapısı ve ders dağılım dengesi</w:t>
      </w:r>
      <w:bookmarkEnd w:id="38"/>
    </w:p>
    <w:p w:rsidR="000F42D1" w:rsidRPr="00FA3837" w:rsidRDefault="000F42D1" w:rsidP="00145F60">
      <w:pPr>
        <w:rPr>
          <w:rFonts w:ascii="Times New Roman" w:hAnsi="Times New Roman" w:cs="Times New Roman"/>
          <w:i/>
          <w:sz w:val="20"/>
          <w:szCs w:val="20"/>
        </w:rPr>
      </w:pPr>
      <w:r w:rsidRPr="00FA3837">
        <w:rPr>
          <w:rFonts w:ascii="Times New Roman" w:hAnsi="Times New Roman" w:cs="Times New Roman"/>
          <w:i/>
          <w:sz w:val="20"/>
          <w:szCs w:val="20"/>
        </w:rPr>
        <w:t xml:space="preserve">(Zorunlu-seçmeli ders dağılım dengesi; alan ve meslek bilgisi ile genel kültür dersleri dengesi, kültürel derinlik kazanma, farklı disiplinleri tanıma </w:t>
      </w:r>
      <w:r w:rsidR="00837040" w:rsidRPr="00FA3837">
        <w:rPr>
          <w:rFonts w:ascii="Times New Roman" w:hAnsi="Times New Roman" w:cs="Times New Roman"/>
          <w:i/>
          <w:sz w:val="20"/>
          <w:szCs w:val="20"/>
        </w:rPr>
        <w:t>imkânları</w:t>
      </w:r>
      <w:r w:rsidRPr="00FA3837">
        <w:rPr>
          <w:rFonts w:ascii="Times New Roman" w:hAnsi="Times New Roman" w:cs="Times New Roman"/>
          <w:i/>
          <w:sz w:val="20"/>
          <w:szCs w:val="20"/>
        </w:rPr>
        <w:t>)</w:t>
      </w:r>
    </w:p>
    <w:p w:rsidR="000F42D1" w:rsidRPr="00FA3837" w:rsidRDefault="000F42D1" w:rsidP="003E2AD6">
      <w:pPr>
        <w:pStyle w:val="Balk3"/>
      </w:pPr>
    </w:p>
    <w:p w:rsidR="000F42D1" w:rsidRPr="00FA3837" w:rsidRDefault="000F42D1" w:rsidP="00504DA7">
      <w:pPr>
        <w:pStyle w:val="Balk4"/>
        <w:spacing w:line="360" w:lineRule="auto"/>
        <w:ind w:left="119" w:right="62"/>
        <w:jc w:val="center"/>
        <w:rPr>
          <w:rFonts w:cs="Times New Roman"/>
          <w:i w:val="0"/>
          <w:sz w:val="20"/>
          <w:szCs w:val="20"/>
        </w:rPr>
      </w:pPr>
      <w:r w:rsidRPr="00FA3837">
        <w:rPr>
          <w:rFonts w:cs="Times New Roman"/>
          <w:i w:val="0"/>
          <w:sz w:val="20"/>
          <w:szCs w:val="20"/>
        </w:rPr>
        <w:t>Olgunluk düzeyi</w:t>
      </w:r>
    </w:p>
    <w:tbl>
      <w:tblPr>
        <w:tblStyle w:val="TabloKlavuzu"/>
        <w:tblW w:w="9198" w:type="dxa"/>
        <w:jc w:val="center"/>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586"/>
        <w:gridCol w:w="1701"/>
        <w:gridCol w:w="1984"/>
        <w:gridCol w:w="1843"/>
        <w:gridCol w:w="2084"/>
      </w:tblGrid>
      <w:tr w:rsidR="00145F60" w:rsidRPr="00874FE7" w:rsidTr="006A6603">
        <w:trPr>
          <w:jc w:val="center"/>
        </w:trPr>
        <w:tc>
          <w:tcPr>
            <w:tcW w:w="1586" w:type="dxa"/>
            <w:shd w:val="clear" w:color="auto" w:fill="002060"/>
          </w:tcPr>
          <w:p w:rsidR="00145F60" w:rsidRPr="00874FE7" w:rsidRDefault="00145F60" w:rsidP="00406B78">
            <w:pPr>
              <w:pStyle w:val="GvdeMetni"/>
            </w:pPr>
            <w:r w:rsidRPr="00874FE7">
              <w:t>1</w:t>
            </w:r>
          </w:p>
        </w:tc>
        <w:tc>
          <w:tcPr>
            <w:tcW w:w="1701" w:type="dxa"/>
            <w:shd w:val="clear" w:color="auto" w:fill="002060"/>
          </w:tcPr>
          <w:p w:rsidR="00145F60" w:rsidRPr="00874FE7" w:rsidRDefault="00145F60" w:rsidP="00406B78">
            <w:pPr>
              <w:pStyle w:val="GvdeMetni"/>
            </w:pPr>
            <w:r w:rsidRPr="00874FE7">
              <w:t>2</w:t>
            </w:r>
          </w:p>
        </w:tc>
        <w:tc>
          <w:tcPr>
            <w:tcW w:w="1984" w:type="dxa"/>
            <w:shd w:val="clear" w:color="auto" w:fill="002060"/>
          </w:tcPr>
          <w:p w:rsidR="00145F60" w:rsidRPr="00874FE7" w:rsidRDefault="00145F60" w:rsidP="00406B78">
            <w:pPr>
              <w:pStyle w:val="GvdeMetni"/>
            </w:pPr>
            <w:r w:rsidRPr="00874FE7">
              <w:t>3</w:t>
            </w:r>
          </w:p>
        </w:tc>
        <w:tc>
          <w:tcPr>
            <w:tcW w:w="1843" w:type="dxa"/>
            <w:shd w:val="clear" w:color="auto" w:fill="002060"/>
          </w:tcPr>
          <w:p w:rsidR="00145F60" w:rsidRPr="00874FE7" w:rsidRDefault="00145F60" w:rsidP="00406B78">
            <w:pPr>
              <w:pStyle w:val="GvdeMetni"/>
            </w:pPr>
            <w:r w:rsidRPr="00874FE7">
              <w:t>4</w:t>
            </w:r>
          </w:p>
        </w:tc>
        <w:tc>
          <w:tcPr>
            <w:tcW w:w="2084" w:type="dxa"/>
            <w:shd w:val="clear" w:color="auto" w:fill="002060"/>
          </w:tcPr>
          <w:p w:rsidR="00145F60" w:rsidRPr="00874FE7" w:rsidRDefault="00145F60" w:rsidP="00406B78">
            <w:pPr>
              <w:pStyle w:val="GvdeMetni"/>
            </w:pPr>
            <w:r w:rsidRPr="00874FE7">
              <w:t>5</w:t>
            </w:r>
          </w:p>
        </w:tc>
      </w:tr>
      <w:tr w:rsidR="00145F60" w:rsidRPr="00874FE7" w:rsidTr="006A6603">
        <w:trPr>
          <w:jc w:val="center"/>
        </w:trPr>
        <w:sdt>
          <w:sdtPr>
            <w:id w:val="-1390643477"/>
          </w:sdtPr>
          <w:sdtContent>
            <w:tc>
              <w:tcPr>
                <w:tcW w:w="1586" w:type="dxa"/>
                <w:shd w:val="clear" w:color="auto" w:fill="EDEDED" w:themeFill="accent3" w:themeFillTint="33"/>
              </w:tcPr>
              <w:p w:rsidR="00145F60" w:rsidRPr="00874FE7" w:rsidRDefault="00145F60" w:rsidP="00406B78">
                <w:pPr>
                  <w:pStyle w:val="GvdeMetni"/>
                </w:pPr>
                <w:r w:rsidRPr="00874FE7">
                  <w:rPr>
                    <w:rFonts w:eastAsia="MS Gothic" w:hAnsi="MS Gothic"/>
                  </w:rPr>
                  <w:t>☐</w:t>
                </w:r>
              </w:p>
            </w:tc>
          </w:sdtContent>
        </w:sdt>
        <w:sdt>
          <w:sdtPr>
            <w:id w:val="1886517839"/>
          </w:sdtPr>
          <w:sdtContent>
            <w:tc>
              <w:tcPr>
                <w:tcW w:w="1701" w:type="dxa"/>
                <w:shd w:val="clear" w:color="auto" w:fill="EDEDED" w:themeFill="accent3" w:themeFillTint="33"/>
              </w:tcPr>
              <w:p w:rsidR="00145F60" w:rsidRPr="00874FE7" w:rsidRDefault="00145F60" w:rsidP="00406B78">
                <w:pPr>
                  <w:pStyle w:val="GvdeMetni"/>
                </w:pPr>
                <w:r w:rsidRPr="00874FE7">
                  <w:rPr>
                    <w:rFonts w:eastAsia="MS Gothic" w:hAnsi="MS Gothic"/>
                  </w:rPr>
                  <w:t>☐</w:t>
                </w:r>
              </w:p>
            </w:tc>
          </w:sdtContent>
        </w:sdt>
        <w:sdt>
          <w:sdtPr>
            <w:id w:val="398255009"/>
          </w:sdtPr>
          <w:sdtContent>
            <w:sdt>
              <w:sdtPr>
                <w:id w:val="1748617938"/>
              </w:sdtPr>
              <w:sdtContent>
                <w:tc>
                  <w:tcPr>
                    <w:tcW w:w="1984" w:type="dxa"/>
                    <w:shd w:val="clear" w:color="auto" w:fill="EDEDED" w:themeFill="accent3" w:themeFillTint="33"/>
                  </w:tcPr>
                  <w:p w:rsidR="00145F60" w:rsidRPr="00874FE7" w:rsidRDefault="00AD0000" w:rsidP="00406B78">
                    <w:pPr>
                      <w:pStyle w:val="GvdeMetni"/>
                    </w:pPr>
                    <w:r w:rsidRPr="00874FE7">
                      <w:rPr>
                        <w:rFonts w:eastAsia="MS Gothic" w:hAnsi="MS Gothic"/>
                      </w:rPr>
                      <w:t>☒</w:t>
                    </w:r>
                  </w:p>
                </w:tc>
              </w:sdtContent>
            </w:sdt>
          </w:sdtContent>
        </w:sdt>
        <w:sdt>
          <w:sdtPr>
            <w:id w:val="39249899"/>
          </w:sdtPr>
          <w:sdtContent>
            <w:tc>
              <w:tcPr>
                <w:tcW w:w="1843" w:type="dxa"/>
                <w:shd w:val="clear" w:color="auto" w:fill="EDEDED" w:themeFill="accent3" w:themeFillTint="33"/>
              </w:tcPr>
              <w:p w:rsidR="00145F60" w:rsidRPr="00874FE7" w:rsidRDefault="00145F60" w:rsidP="00406B78">
                <w:pPr>
                  <w:pStyle w:val="GvdeMetni"/>
                </w:pPr>
                <w:r w:rsidRPr="00874FE7">
                  <w:rPr>
                    <w:rFonts w:eastAsia="MS Gothic" w:hAnsi="MS Gothic"/>
                  </w:rPr>
                  <w:t>☐</w:t>
                </w:r>
              </w:p>
            </w:tc>
          </w:sdtContent>
        </w:sdt>
        <w:sdt>
          <w:sdtPr>
            <w:id w:val="-1886245429"/>
          </w:sdtPr>
          <w:sdtContent>
            <w:tc>
              <w:tcPr>
                <w:tcW w:w="2084" w:type="dxa"/>
                <w:shd w:val="clear" w:color="auto" w:fill="EDEDED" w:themeFill="accent3" w:themeFillTint="33"/>
              </w:tcPr>
              <w:p w:rsidR="00145F60" w:rsidRPr="00874FE7" w:rsidRDefault="00145F60" w:rsidP="00406B78">
                <w:pPr>
                  <w:pStyle w:val="GvdeMetni"/>
                </w:pPr>
                <w:r w:rsidRPr="00874FE7">
                  <w:rPr>
                    <w:rFonts w:eastAsia="MS Gothic" w:hAnsi="MS Gothic"/>
                  </w:rPr>
                  <w:t>☐</w:t>
                </w:r>
              </w:p>
            </w:tc>
          </w:sdtContent>
        </w:sdt>
      </w:tr>
      <w:tr w:rsidR="00145F60" w:rsidRPr="00874FE7" w:rsidTr="006A6603">
        <w:trPr>
          <w:trHeight w:val="3380"/>
          <w:jc w:val="center"/>
        </w:trPr>
        <w:tc>
          <w:tcPr>
            <w:tcW w:w="1586" w:type="dxa"/>
            <w:shd w:val="clear" w:color="auto" w:fill="auto"/>
            <w:tcMar>
              <w:left w:w="57" w:type="dxa"/>
              <w:right w:w="57" w:type="dxa"/>
            </w:tcMar>
          </w:tcPr>
          <w:p w:rsidR="00145F60" w:rsidRPr="003356A2" w:rsidRDefault="00D04A80" w:rsidP="00406B78">
            <w:pPr>
              <w:pStyle w:val="GvdeMetni"/>
              <w:rPr>
                <w:i/>
              </w:rPr>
            </w:pPr>
            <w:r w:rsidRPr="003356A2">
              <w:t>Birimdeki</w:t>
            </w:r>
            <w:r w:rsidR="00145F60" w:rsidRPr="003356A2">
              <w:t xml:space="preserve"> hiçbir programda, programın yapısı ve ders dağılım dengesi dikkate alınmamıştır. </w:t>
            </w:r>
          </w:p>
        </w:tc>
        <w:tc>
          <w:tcPr>
            <w:tcW w:w="1701" w:type="dxa"/>
            <w:shd w:val="clear" w:color="auto" w:fill="auto"/>
            <w:tcMar>
              <w:left w:w="57" w:type="dxa"/>
              <w:right w:w="57" w:type="dxa"/>
            </w:tcMar>
          </w:tcPr>
          <w:p w:rsidR="00145F60" w:rsidRPr="003356A2" w:rsidRDefault="00145F60" w:rsidP="00406B78">
            <w:pPr>
              <w:pStyle w:val="GvdeMetni"/>
              <w:rPr>
                <w:i/>
              </w:rPr>
            </w:pPr>
            <w:r w:rsidRPr="003356A2">
              <w:t>Programların yapısı ve ders dağılım dengesine ilişkin planlamalar bulunmaktadır. Ancak bu uygulamalar tüm programları kapsamamaktadır.</w:t>
            </w:r>
          </w:p>
        </w:tc>
        <w:tc>
          <w:tcPr>
            <w:tcW w:w="1984" w:type="dxa"/>
            <w:shd w:val="clear" w:color="auto" w:fill="auto"/>
            <w:tcMar>
              <w:left w:w="57" w:type="dxa"/>
              <w:right w:w="57" w:type="dxa"/>
            </w:tcMar>
          </w:tcPr>
          <w:p w:rsidR="00145F60" w:rsidRPr="003356A2" w:rsidRDefault="00145F60" w:rsidP="00406B78">
            <w:pPr>
              <w:pStyle w:val="GvdeMetni"/>
              <w:rPr>
                <w:i/>
              </w:rPr>
            </w:pPr>
            <w:r w:rsidRPr="003356A2">
              <w:t>Tüm programlarda program ve ders bilgi paketleri, yapı ve ders dağılım dengesi (alan ve meslek bilgisi ile genel kültür dersleri dengesi, kültürel derinlik kazanma, farklı disiplinleri tanıma imkânları vb.) gözetilerek hazırlanmıştır. Ancak bu uygulamaların sonuçlarının izlenmesi yapılmamaktadır.</w:t>
            </w:r>
          </w:p>
        </w:tc>
        <w:tc>
          <w:tcPr>
            <w:tcW w:w="1843" w:type="dxa"/>
            <w:shd w:val="clear" w:color="auto" w:fill="auto"/>
            <w:tcMar>
              <w:left w:w="57" w:type="dxa"/>
              <w:right w:w="57" w:type="dxa"/>
            </w:tcMar>
          </w:tcPr>
          <w:p w:rsidR="00145F60" w:rsidRPr="003356A2" w:rsidRDefault="00145F60" w:rsidP="00406B78">
            <w:pPr>
              <w:pStyle w:val="GvdeMetni"/>
              <w:rPr>
                <w:i/>
              </w:rPr>
            </w:pPr>
            <w:r w:rsidRPr="003356A2">
              <w:t>Program yapısı ve dengesine ilişkin uygulamalar tüm programlarda, sistematik olarak izlenmekte ve izlem sonuçları paydaşlarla birlikte değerlendirilerek önlem alınmakta ve sürekli olarak güncellenmektedir.</w:t>
            </w:r>
          </w:p>
        </w:tc>
        <w:tc>
          <w:tcPr>
            <w:tcW w:w="2084" w:type="dxa"/>
            <w:shd w:val="clear" w:color="auto" w:fill="auto"/>
            <w:tcMar>
              <w:left w:w="57" w:type="dxa"/>
              <w:right w:w="57" w:type="dxa"/>
            </w:tcMar>
          </w:tcPr>
          <w:p w:rsidR="00145F60" w:rsidRPr="003356A2" w:rsidRDefault="00145F60" w:rsidP="00406B78">
            <w:pPr>
              <w:pStyle w:val="GvdeMetni"/>
              <w:rPr>
                <w:rFonts w:cs="Times New Roman"/>
                <w:szCs w:val="20"/>
              </w:rPr>
            </w:pPr>
            <w:r w:rsidRPr="003356A2">
              <w:rPr>
                <w:rFonts w:cs="Times New Roman"/>
                <w:color w:val="000000" w:themeColor="text1"/>
                <w:szCs w:val="20"/>
              </w:rPr>
              <w:t>Program yapısı ve dengesine ilişkin kurumsal amaçlar (eğitim-öğretim politikası) doğrultusunda, sürdürülebilir ve olgunlaşmış uygulamalar kurumun</w:t>
            </w:r>
            <w:r w:rsidR="00D04A80" w:rsidRPr="003356A2">
              <w:rPr>
                <w:rFonts w:cs="Times New Roman"/>
                <w:color w:val="000000" w:themeColor="text1"/>
                <w:szCs w:val="20"/>
              </w:rPr>
              <w:t>/birimin</w:t>
            </w:r>
            <w:r w:rsidRPr="003356A2">
              <w:rPr>
                <w:rFonts w:cs="Times New Roman"/>
                <w:color w:val="000000" w:themeColor="text1"/>
                <w:szCs w:val="20"/>
              </w:rPr>
              <w:t xml:space="preserve"> tamamında benimsenmiştir. Kurumun</w:t>
            </w:r>
            <w:r w:rsidR="00D04A80" w:rsidRPr="003356A2">
              <w:rPr>
                <w:rFonts w:cs="Times New Roman"/>
                <w:color w:val="000000" w:themeColor="text1"/>
                <w:szCs w:val="20"/>
              </w:rPr>
              <w:t>/birimin</w:t>
            </w:r>
            <w:r w:rsidRPr="003356A2">
              <w:rPr>
                <w:rFonts w:cs="Times New Roman"/>
                <w:color w:val="000000" w:themeColor="text1"/>
                <w:szCs w:val="20"/>
              </w:rPr>
              <w:t xml:space="preserve"> kendine özgü ve yenilikçi birçok uygulaması bulunmakta ve bu uygulamaların bir kısmı diğer kurumlar</w:t>
            </w:r>
            <w:r w:rsidR="00D04A80" w:rsidRPr="003356A2">
              <w:rPr>
                <w:rFonts w:cs="Times New Roman"/>
                <w:color w:val="000000" w:themeColor="text1"/>
                <w:szCs w:val="20"/>
              </w:rPr>
              <w:t>/birimler</w:t>
            </w:r>
            <w:r w:rsidRPr="003356A2">
              <w:rPr>
                <w:rFonts w:cs="Times New Roman"/>
                <w:color w:val="000000" w:themeColor="text1"/>
                <w:szCs w:val="20"/>
              </w:rPr>
              <w:t xml:space="preserve"> tarafından örnek alınmaktadır.</w:t>
            </w:r>
          </w:p>
        </w:tc>
      </w:tr>
    </w:tbl>
    <w:p w:rsidR="000F42D1" w:rsidRPr="00FA3837" w:rsidRDefault="000F42D1" w:rsidP="003E2AD6">
      <w:pPr>
        <w:pStyle w:val="Balk3"/>
      </w:pPr>
    </w:p>
    <w:p w:rsidR="000F42D1" w:rsidRPr="00FA3837" w:rsidRDefault="000F42D1" w:rsidP="006A6603">
      <w:pPr>
        <w:pStyle w:val="Balk4"/>
        <w:ind w:left="119" w:right="62"/>
        <w:jc w:val="both"/>
        <w:rPr>
          <w:rFonts w:cs="Times New Roman"/>
          <w:sz w:val="20"/>
          <w:szCs w:val="20"/>
        </w:rPr>
      </w:pPr>
      <w:r w:rsidRPr="00FA3837">
        <w:rPr>
          <w:rFonts w:cs="Times New Roman"/>
          <w:sz w:val="20"/>
          <w:szCs w:val="20"/>
        </w:rPr>
        <w:t>Kanıtlar</w:t>
      </w:r>
    </w:p>
    <w:p w:rsidR="000F42D1" w:rsidRPr="00FA3837" w:rsidRDefault="000F42D1" w:rsidP="000F42D1">
      <w:pPr>
        <w:pStyle w:val="Balk4"/>
        <w:ind w:right="63"/>
        <w:jc w:val="both"/>
        <w:rPr>
          <w:rFonts w:cs="Times New Roman"/>
          <w:b w:val="0"/>
          <w:i w:val="0"/>
          <w:sz w:val="20"/>
          <w:szCs w:val="20"/>
        </w:rPr>
      </w:pPr>
    </w:p>
    <w:p w:rsidR="00AD0000" w:rsidRDefault="00AD0000" w:rsidP="00AD0000">
      <w:pPr>
        <w:pStyle w:val="Balk4"/>
        <w:ind w:left="426" w:right="63"/>
        <w:jc w:val="both"/>
        <w:rPr>
          <w:rFonts w:cs="Times New Roman"/>
          <w:b w:val="0"/>
          <w:i w:val="0"/>
          <w:sz w:val="20"/>
          <w:szCs w:val="20"/>
        </w:rPr>
      </w:pPr>
      <w:r w:rsidRPr="00A83B31">
        <w:rPr>
          <w:rFonts w:cs="Times New Roman"/>
          <w:b w:val="0"/>
          <w:i w:val="0"/>
          <w:sz w:val="20"/>
          <w:szCs w:val="20"/>
        </w:rPr>
        <w:t>B.1.4.1.Program ve ders bilgi paketlerinin ilan edildiği web sayfası</w:t>
      </w:r>
    </w:p>
    <w:p w:rsidR="00AD0000" w:rsidRPr="00A83B31" w:rsidRDefault="00185920" w:rsidP="00AD0000">
      <w:pPr>
        <w:pStyle w:val="Balk4"/>
        <w:ind w:left="0" w:right="63"/>
        <w:jc w:val="both"/>
        <w:rPr>
          <w:rFonts w:cs="Times New Roman"/>
          <w:b w:val="0"/>
          <w:i w:val="0"/>
        </w:rPr>
      </w:pPr>
      <w:hyperlink r:id="rId15" w:history="1">
        <w:r w:rsidR="00AD0000" w:rsidRPr="008228D6">
          <w:rPr>
            <w:rStyle w:val="Kpr"/>
            <w:sz w:val="20"/>
            <w:szCs w:val="20"/>
          </w:rPr>
          <w:t>http://oibs.mersin.edu.tr/bologna/?id=/programme&amp;degree=13&amp;program=1168</w:t>
        </w:r>
      </w:hyperlink>
    </w:p>
    <w:p w:rsidR="000F42D1" w:rsidRDefault="000F42D1" w:rsidP="000F42D1">
      <w:pPr>
        <w:pStyle w:val="Balk4"/>
        <w:ind w:right="63"/>
        <w:jc w:val="both"/>
        <w:rPr>
          <w:rFonts w:cs="Times New Roman"/>
          <w:b w:val="0"/>
          <w:i w:val="0"/>
          <w:sz w:val="20"/>
          <w:szCs w:val="20"/>
        </w:rPr>
      </w:pPr>
    </w:p>
    <w:p w:rsidR="00874FE7" w:rsidRDefault="00874FE7" w:rsidP="000F42D1">
      <w:pPr>
        <w:pStyle w:val="Balk4"/>
        <w:ind w:right="63"/>
        <w:jc w:val="both"/>
        <w:rPr>
          <w:rFonts w:cs="Times New Roman"/>
          <w:b w:val="0"/>
          <w:i w:val="0"/>
          <w:sz w:val="20"/>
          <w:szCs w:val="20"/>
        </w:rPr>
      </w:pPr>
    </w:p>
    <w:p w:rsidR="00874FE7" w:rsidRDefault="00874FE7" w:rsidP="000F42D1">
      <w:pPr>
        <w:pStyle w:val="Balk4"/>
        <w:ind w:right="63"/>
        <w:jc w:val="both"/>
        <w:rPr>
          <w:rFonts w:cs="Times New Roman"/>
          <w:b w:val="0"/>
          <w:i w:val="0"/>
          <w:sz w:val="20"/>
          <w:szCs w:val="20"/>
        </w:rPr>
      </w:pPr>
    </w:p>
    <w:p w:rsidR="00874FE7" w:rsidRDefault="00874FE7" w:rsidP="000F42D1">
      <w:pPr>
        <w:pStyle w:val="Balk4"/>
        <w:ind w:right="63"/>
        <w:jc w:val="both"/>
        <w:rPr>
          <w:rFonts w:cs="Times New Roman"/>
          <w:b w:val="0"/>
          <w:i w:val="0"/>
          <w:sz w:val="20"/>
          <w:szCs w:val="20"/>
        </w:rPr>
      </w:pPr>
    </w:p>
    <w:p w:rsidR="00874FE7" w:rsidRDefault="00874FE7" w:rsidP="000F42D1">
      <w:pPr>
        <w:pStyle w:val="Balk4"/>
        <w:ind w:right="63"/>
        <w:jc w:val="both"/>
        <w:rPr>
          <w:rFonts w:cs="Times New Roman"/>
          <w:b w:val="0"/>
          <w:i w:val="0"/>
          <w:sz w:val="20"/>
          <w:szCs w:val="20"/>
        </w:rPr>
      </w:pPr>
    </w:p>
    <w:p w:rsidR="000F42D1" w:rsidRPr="00FA3837" w:rsidRDefault="000F42D1" w:rsidP="003E2AD6">
      <w:pPr>
        <w:pStyle w:val="Balk3"/>
      </w:pPr>
      <w:bookmarkStart w:id="39" w:name="_Toc91079430"/>
      <w:r w:rsidRPr="00FA3837">
        <w:t>B.1.5. Öğrenci iş yüküne dayalı tasarım</w:t>
      </w:r>
      <w:bookmarkEnd w:id="39"/>
    </w:p>
    <w:p w:rsidR="000F42D1" w:rsidRPr="00FA3837" w:rsidRDefault="000F42D1" w:rsidP="003E2AD6">
      <w:pPr>
        <w:pStyle w:val="Balk3"/>
      </w:pPr>
    </w:p>
    <w:p w:rsidR="000F42D1" w:rsidRPr="00FA3837" w:rsidRDefault="000F42D1" w:rsidP="00A00C4C">
      <w:pPr>
        <w:pStyle w:val="Balk4"/>
        <w:spacing w:line="360" w:lineRule="auto"/>
        <w:ind w:left="119" w:right="62"/>
        <w:jc w:val="center"/>
        <w:rPr>
          <w:rFonts w:cs="Times New Roman"/>
          <w:i w:val="0"/>
          <w:sz w:val="20"/>
          <w:szCs w:val="20"/>
        </w:rPr>
      </w:pPr>
      <w:r w:rsidRPr="00FA3837">
        <w:rPr>
          <w:rFonts w:cs="Times New Roman"/>
          <w:i w:val="0"/>
          <w:sz w:val="20"/>
          <w:szCs w:val="20"/>
        </w:rPr>
        <w:t>Olgunluk düzeyi</w:t>
      </w:r>
    </w:p>
    <w:tbl>
      <w:tblPr>
        <w:tblStyle w:val="TabloKlavuzu"/>
        <w:tblW w:w="9214" w:type="dxa"/>
        <w:jc w:val="center"/>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968"/>
        <w:gridCol w:w="1718"/>
        <w:gridCol w:w="1958"/>
      </w:tblGrid>
      <w:tr w:rsidR="00145F60" w:rsidRPr="00874FE7" w:rsidTr="00E67F0D">
        <w:trPr>
          <w:jc w:val="center"/>
        </w:trPr>
        <w:tc>
          <w:tcPr>
            <w:tcW w:w="1728" w:type="dxa"/>
            <w:shd w:val="clear" w:color="auto" w:fill="002060"/>
          </w:tcPr>
          <w:p w:rsidR="00145F60" w:rsidRPr="00874FE7" w:rsidRDefault="00145F60" w:rsidP="00406B78">
            <w:pPr>
              <w:pStyle w:val="GvdeMetni"/>
            </w:pPr>
            <w:r w:rsidRPr="00874FE7">
              <w:t>1</w:t>
            </w:r>
          </w:p>
        </w:tc>
        <w:tc>
          <w:tcPr>
            <w:tcW w:w="1842" w:type="dxa"/>
            <w:shd w:val="clear" w:color="auto" w:fill="002060"/>
          </w:tcPr>
          <w:p w:rsidR="00145F60" w:rsidRPr="00874FE7" w:rsidRDefault="00145F60" w:rsidP="00406B78">
            <w:pPr>
              <w:pStyle w:val="GvdeMetni"/>
            </w:pPr>
            <w:r w:rsidRPr="00874FE7">
              <w:t>2</w:t>
            </w:r>
          </w:p>
        </w:tc>
        <w:tc>
          <w:tcPr>
            <w:tcW w:w="1968" w:type="dxa"/>
            <w:shd w:val="clear" w:color="auto" w:fill="002060"/>
          </w:tcPr>
          <w:p w:rsidR="00145F60" w:rsidRPr="00874FE7" w:rsidRDefault="00145F60" w:rsidP="00406B78">
            <w:pPr>
              <w:pStyle w:val="GvdeMetni"/>
            </w:pPr>
            <w:r w:rsidRPr="00874FE7">
              <w:t>3</w:t>
            </w:r>
          </w:p>
        </w:tc>
        <w:tc>
          <w:tcPr>
            <w:tcW w:w="1718" w:type="dxa"/>
            <w:shd w:val="clear" w:color="auto" w:fill="002060"/>
          </w:tcPr>
          <w:p w:rsidR="00145F60" w:rsidRPr="00874FE7" w:rsidRDefault="00145F60" w:rsidP="00406B78">
            <w:pPr>
              <w:pStyle w:val="GvdeMetni"/>
            </w:pPr>
            <w:r w:rsidRPr="00874FE7">
              <w:t>4</w:t>
            </w:r>
          </w:p>
        </w:tc>
        <w:tc>
          <w:tcPr>
            <w:tcW w:w="1958" w:type="dxa"/>
            <w:shd w:val="clear" w:color="auto" w:fill="002060"/>
          </w:tcPr>
          <w:p w:rsidR="00145F60" w:rsidRPr="00874FE7" w:rsidRDefault="00145F60" w:rsidP="00406B78">
            <w:pPr>
              <w:pStyle w:val="GvdeMetni"/>
            </w:pPr>
            <w:r w:rsidRPr="00874FE7">
              <w:t>5</w:t>
            </w:r>
          </w:p>
        </w:tc>
      </w:tr>
      <w:tr w:rsidR="00145F60" w:rsidRPr="00874FE7" w:rsidTr="00E67F0D">
        <w:trPr>
          <w:jc w:val="center"/>
        </w:trPr>
        <w:sdt>
          <w:sdtPr>
            <w:id w:val="349761518"/>
          </w:sdtPr>
          <w:sdtContent>
            <w:tc>
              <w:tcPr>
                <w:tcW w:w="1728" w:type="dxa"/>
                <w:shd w:val="clear" w:color="auto" w:fill="EDEDED" w:themeFill="accent3" w:themeFillTint="33"/>
              </w:tcPr>
              <w:p w:rsidR="00145F60" w:rsidRPr="00874FE7" w:rsidRDefault="00145F60" w:rsidP="00406B78">
                <w:pPr>
                  <w:pStyle w:val="GvdeMetni"/>
                </w:pPr>
                <w:r w:rsidRPr="00874FE7">
                  <w:rPr>
                    <w:rFonts w:eastAsia="MS Gothic" w:hAnsi="MS Gothic"/>
                  </w:rPr>
                  <w:t>☐</w:t>
                </w:r>
              </w:p>
            </w:tc>
          </w:sdtContent>
        </w:sdt>
        <w:sdt>
          <w:sdtPr>
            <w:id w:val="-619461579"/>
          </w:sdtPr>
          <w:sdtContent>
            <w:tc>
              <w:tcPr>
                <w:tcW w:w="1842" w:type="dxa"/>
                <w:shd w:val="clear" w:color="auto" w:fill="EDEDED" w:themeFill="accent3" w:themeFillTint="33"/>
              </w:tcPr>
              <w:p w:rsidR="00145F60" w:rsidRPr="00874FE7" w:rsidRDefault="00145F60" w:rsidP="00406B78">
                <w:pPr>
                  <w:pStyle w:val="GvdeMetni"/>
                </w:pPr>
                <w:r w:rsidRPr="00874FE7">
                  <w:rPr>
                    <w:rFonts w:eastAsia="MS Gothic" w:hAnsi="MS Gothic"/>
                  </w:rPr>
                  <w:t>☐</w:t>
                </w:r>
              </w:p>
            </w:tc>
          </w:sdtContent>
        </w:sdt>
        <w:sdt>
          <w:sdtPr>
            <w:id w:val="-1915701669"/>
          </w:sdtPr>
          <w:sdtContent>
            <w:sdt>
              <w:sdtPr>
                <w:id w:val="1748617940"/>
              </w:sdtPr>
              <w:sdtContent>
                <w:tc>
                  <w:tcPr>
                    <w:tcW w:w="1968" w:type="dxa"/>
                    <w:shd w:val="clear" w:color="auto" w:fill="EDEDED" w:themeFill="accent3" w:themeFillTint="33"/>
                  </w:tcPr>
                  <w:p w:rsidR="00145F60" w:rsidRPr="00874FE7" w:rsidRDefault="00AD0000" w:rsidP="00406B78">
                    <w:pPr>
                      <w:pStyle w:val="GvdeMetni"/>
                    </w:pPr>
                    <w:r w:rsidRPr="00874FE7">
                      <w:rPr>
                        <w:rFonts w:eastAsia="MS Gothic" w:hAnsi="MS Gothic"/>
                      </w:rPr>
                      <w:t>☒</w:t>
                    </w:r>
                  </w:p>
                </w:tc>
              </w:sdtContent>
            </w:sdt>
          </w:sdtContent>
        </w:sdt>
        <w:sdt>
          <w:sdtPr>
            <w:id w:val="687256721"/>
          </w:sdtPr>
          <w:sdtContent>
            <w:tc>
              <w:tcPr>
                <w:tcW w:w="1718" w:type="dxa"/>
                <w:shd w:val="clear" w:color="auto" w:fill="EDEDED" w:themeFill="accent3" w:themeFillTint="33"/>
              </w:tcPr>
              <w:p w:rsidR="00145F60" w:rsidRPr="00874FE7" w:rsidRDefault="00145F60" w:rsidP="00406B78">
                <w:pPr>
                  <w:pStyle w:val="GvdeMetni"/>
                </w:pPr>
                <w:r w:rsidRPr="00874FE7">
                  <w:rPr>
                    <w:rFonts w:eastAsia="MS Gothic" w:hAnsi="MS Gothic"/>
                  </w:rPr>
                  <w:t>☐</w:t>
                </w:r>
              </w:p>
            </w:tc>
          </w:sdtContent>
        </w:sdt>
        <w:sdt>
          <w:sdtPr>
            <w:id w:val="1990124876"/>
          </w:sdtPr>
          <w:sdtContent>
            <w:tc>
              <w:tcPr>
                <w:tcW w:w="1958" w:type="dxa"/>
                <w:shd w:val="clear" w:color="auto" w:fill="EDEDED" w:themeFill="accent3" w:themeFillTint="33"/>
              </w:tcPr>
              <w:p w:rsidR="00145F60" w:rsidRPr="00874FE7" w:rsidRDefault="00145F60" w:rsidP="00406B78">
                <w:pPr>
                  <w:pStyle w:val="GvdeMetni"/>
                </w:pPr>
                <w:r w:rsidRPr="00874FE7">
                  <w:rPr>
                    <w:rFonts w:eastAsia="MS Gothic" w:hAnsi="MS Gothic"/>
                  </w:rPr>
                  <w:t>☐</w:t>
                </w:r>
              </w:p>
            </w:tc>
          </w:sdtContent>
        </w:sdt>
      </w:tr>
      <w:tr w:rsidR="00145F60" w:rsidRPr="00874FE7" w:rsidTr="00E67F0D">
        <w:trPr>
          <w:jc w:val="center"/>
        </w:trPr>
        <w:tc>
          <w:tcPr>
            <w:tcW w:w="1728" w:type="dxa"/>
            <w:shd w:val="clear" w:color="auto" w:fill="auto"/>
            <w:tcMar>
              <w:left w:w="57" w:type="dxa"/>
              <w:right w:w="57" w:type="dxa"/>
            </w:tcMar>
          </w:tcPr>
          <w:p w:rsidR="00145F60" w:rsidRPr="00874FE7" w:rsidRDefault="00090BF2" w:rsidP="00406B78">
            <w:pPr>
              <w:pStyle w:val="GvdeMetni"/>
              <w:rPr>
                <w:b/>
                <w:i/>
              </w:rPr>
            </w:pPr>
            <w:r w:rsidRPr="00874FE7">
              <w:t>Birimdeki</w:t>
            </w:r>
            <w:r w:rsidR="00145F60" w:rsidRPr="00874FE7">
              <w:t xml:space="preserve"> hiçbir programda öğrenci iş yüküne dayalı tasarım bulunmamaktadır.</w:t>
            </w:r>
          </w:p>
        </w:tc>
        <w:tc>
          <w:tcPr>
            <w:tcW w:w="1842" w:type="dxa"/>
            <w:shd w:val="clear" w:color="auto" w:fill="auto"/>
            <w:tcMar>
              <w:left w:w="57" w:type="dxa"/>
              <w:right w:w="57" w:type="dxa"/>
            </w:tcMar>
          </w:tcPr>
          <w:p w:rsidR="00145F60" w:rsidRPr="00874FE7" w:rsidRDefault="00145F60" w:rsidP="00406B78">
            <w:pPr>
              <w:pStyle w:val="GvdeMetni"/>
              <w:rPr>
                <w:rFonts w:cs="Times New Roman"/>
                <w:color w:val="000000" w:themeColor="text1"/>
                <w:szCs w:val="20"/>
              </w:rPr>
            </w:pPr>
            <w:r w:rsidRPr="00874FE7">
              <w:rPr>
                <w:rFonts w:cs="Times New Roman"/>
                <w:color w:val="000000" w:themeColor="text1"/>
                <w:szCs w:val="20"/>
              </w:rPr>
              <w:t>Programlarda öğrenci iş yüküne dayalı tasarım planlamaları bulunmaktadır. Ancak bunlar tüm programları kapsamamakta veya eğitim ve öğretimle ilgili tüm uygulamalarda kullanılmamaktadır.</w:t>
            </w:r>
          </w:p>
          <w:p w:rsidR="00145F60" w:rsidRPr="00874FE7" w:rsidRDefault="00145F60" w:rsidP="00406B78">
            <w:pPr>
              <w:pStyle w:val="GvdeMetni"/>
              <w:rPr>
                <w:rFonts w:cs="Times New Roman"/>
                <w:color w:val="000000" w:themeColor="text1"/>
                <w:szCs w:val="20"/>
              </w:rPr>
            </w:pPr>
          </w:p>
          <w:p w:rsidR="00145F60" w:rsidRPr="00874FE7" w:rsidRDefault="00145F60" w:rsidP="00406B78">
            <w:pPr>
              <w:pStyle w:val="GvdeMetni"/>
            </w:pPr>
          </w:p>
        </w:tc>
        <w:tc>
          <w:tcPr>
            <w:tcW w:w="1968" w:type="dxa"/>
            <w:shd w:val="clear" w:color="auto" w:fill="auto"/>
            <w:tcMar>
              <w:left w:w="57" w:type="dxa"/>
              <w:right w:w="57" w:type="dxa"/>
            </w:tcMar>
          </w:tcPr>
          <w:p w:rsidR="00145F60" w:rsidRPr="00874FE7" w:rsidRDefault="00145F60" w:rsidP="00406B78">
            <w:pPr>
              <w:pStyle w:val="GvdeMetni"/>
              <w:rPr>
                <w:b/>
                <w:i/>
              </w:rPr>
            </w:pPr>
            <w:r w:rsidRPr="00874FE7">
              <w:t xml:space="preserve">Tüm programlarda tanımlanmış olan öğrenci iş yükleri, paydaşlarla paylaşılmakta (program ve ders bilgi paketleri yoluyla) ve eğitim-öğretimle ilgili tüm uygulamalarda (öğrenci hareketliliği, önceki öğrenmelerin tanınması vb.) kullanılmaktadır. Ancak öğrenci iş yükü ve bununla ilgili uygulamaların sonuçlarının izlenmesi yapılmamaktadır. </w:t>
            </w:r>
          </w:p>
        </w:tc>
        <w:tc>
          <w:tcPr>
            <w:tcW w:w="1718" w:type="dxa"/>
            <w:shd w:val="clear" w:color="auto" w:fill="auto"/>
            <w:tcMar>
              <w:left w:w="57" w:type="dxa"/>
              <w:right w:w="57" w:type="dxa"/>
            </w:tcMar>
          </w:tcPr>
          <w:p w:rsidR="00145F60" w:rsidRPr="00874FE7" w:rsidRDefault="00145F60" w:rsidP="00406B78">
            <w:pPr>
              <w:pStyle w:val="GvdeMetni"/>
              <w:rPr>
                <w:rFonts w:cs="Times New Roman"/>
                <w:color w:val="000000" w:themeColor="text1"/>
                <w:szCs w:val="20"/>
              </w:rPr>
            </w:pPr>
            <w:r w:rsidRPr="00874FE7">
              <w:rPr>
                <w:rFonts w:cs="Times New Roman"/>
                <w:color w:val="000000" w:themeColor="text1"/>
                <w:szCs w:val="20"/>
              </w:rPr>
              <w:t>Tüm programlarda uygulanan öğrenci iş yükü uygulaması,  sistematik olarak izlenmekte ve izlem sonuçları paydaşlarla birlikte değerlendirilerek önlemler alınmaktadır.</w:t>
            </w:r>
          </w:p>
          <w:p w:rsidR="00145F60" w:rsidRPr="00874FE7" w:rsidRDefault="00145F60" w:rsidP="00406B78">
            <w:pPr>
              <w:pStyle w:val="GvdeMetni"/>
            </w:pPr>
          </w:p>
        </w:tc>
        <w:tc>
          <w:tcPr>
            <w:tcW w:w="1958" w:type="dxa"/>
            <w:shd w:val="clear" w:color="auto" w:fill="auto"/>
            <w:tcMar>
              <w:left w:w="57" w:type="dxa"/>
              <w:right w:w="57" w:type="dxa"/>
            </w:tcMar>
          </w:tcPr>
          <w:p w:rsidR="00145F60" w:rsidRPr="00874FE7" w:rsidRDefault="00145F60" w:rsidP="00406B78">
            <w:pPr>
              <w:pStyle w:val="GvdeMetni"/>
              <w:rPr>
                <w:b/>
                <w:i/>
              </w:rPr>
            </w:pPr>
            <w:r w:rsidRPr="00874FE7">
              <w:t>Öğrenci iş yükü uygulaması, kurumsal amaçlar doğrultusunda ve sürdürülebilir şekilde kurumun</w:t>
            </w:r>
            <w:r w:rsidR="00630952" w:rsidRPr="00874FE7">
              <w:t>/birimin</w:t>
            </w:r>
            <w:r w:rsidRPr="00874FE7">
              <w:t xml:space="preserve"> tamamında benimsenmiştir. Kurumun</w:t>
            </w:r>
            <w:r w:rsidR="00630952" w:rsidRPr="00874FE7">
              <w:t>/birimin</w:t>
            </w:r>
            <w:r w:rsidRPr="00874FE7">
              <w:t xml:space="preserve"> bu hususta kendine özgü ve yenilikçi birçok uygulaması bulunmakta ve bu uygulamaların bir kısmı diğer kurumlar</w:t>
            </w:r>
            <w:r w:rsidR="00630952" w:rsidRPr="00874FE7">
              <w:t>/birimler</w:t>
            </w:r>
            <w:r w:rsidRPr="00874FE7">
              <w:t xml:space="preserve"> tarafından örnek alınmaktadır.</w:t>
            </w:r>
          </w:p>
        </w:tc>
      </w:tr>
    </w:tbl>
    <w:p w:rsidR="000F42D1" w:rsidRPr="00FA3837" w:rsidRDefault="000F42D1" w:rsidP="003E2AD6">
      <w:pPr>
        <w:pStyle w:val="Balk3"/>
      </w:pPr>
    </w:p>
    <w:p w:rsidR="00C3283E" w:rsidRPr="00FA3837" w:rsidRDefault="000F42D1" w:rsidP="0048406B">
      <w:pPr>
        <w:pStyle w:val="Balk4"/>
        <w:ind w:left="119" w:right="62"/>
        <w:jc w:val="both"/>
        <w:rPr>
          <w:rFonts w:cs="Times New Roman"/>
          <w:sz w:val="20"/>
          <w:szCs w:val="20"/>
        </w:rPr>
      </w:pPr>
      <w:r w:rsidRPr="00FA3837">
        <w:rPr>
          <w:rFonts w:cs="Times New Roman"/>
          <w:sz w:val="20"/>
          <w:szCs w:val="20"/>
        </w:rPr>
        <w:t xml:space="preserve">      Kanıtlar</w:t>
      </w:r>
    </w:p>
    <w:p w:rsidR="00AD0000" w:rsidRPr="000F7626" w:rsidRDefault="00AD0000" w:rsidP="00AD0000">
      <w:pPr>
        <w:pStyle w:val="ListeParagraf"/>
        <w:numPr>
          <w:ilvl w:val="0"/>
          <w:numId w:val="18"/>
        </w:numPr>
        <w:ind w:left="709" w:hanging="284"/>
        <w:rPr>
          <w:rFonts w:ascii="Times New Roman" w:eastAsia="Times New Roman" w:hAnsi="Times New Roman" w:cs="Times New Roman"/>
          <w:bCs/>
          <w:sz w:val="20"/>
          <w:szCs w:val="20"/>
        </w:rPr>
      </w:pPr>
      <w:r w:rsidRPr="000F7626">
        <w:rPr>
          <w:rFonts w:ascii="Times New Roman" w:eastAsia="Times New Roman" w:hAnsi="Times New Roman" w:cs="Times New Roman"/>
          <w:bCs/>
          <w:sz w:val="20"/>
          <w:szCs w:val="20"/>
        </w:rPr>
        <w:t>Uzaktan Eğitim( ue.mersin.edu.tr) platformunda yürütülen dönem derslerine ait videolara asenkron erişim imkânı sağlayan linkler yer almaktadır.</w:t>
      </w:r>
    </w:p>
    <w:p w:rsidR="00AD0000" w:rsidRDefault="00185920" w:rsidP="00AD0000">
      <w:pPr>
        <w:ind w:left="425" w:firstLine="283"/>
        <w:rPr>
          <w:rFonts w:ascii="Times New Roman" w:eastAsia="Times New Roman" w:hAnsi="Times New Roman" w:cs="Times New Roman"/>
          <w:bCs/>
          <w:color w:val="FF0000"/>
          <w:sz w:val="20"/>
          <w:szCs w:val="20"/>
        </w:rPr>
      </w:pPr>
      <w:hyperlink r:id="rId16" w:history="1">
        <w:r w:rsidR="00AD0000" w:rsidRPr="00165E98">
          <w:rPr>
            <w:rStyle w:val="Kpr"/>
            <w:rFonts w:ascii="Times New Roman" w:eastAsia="Times New Roman" w:hAnsi="Times New Roman" w:cs="Times New Roman"/>
            <w:bCs/>
            <w:sz w:val="20"/>
            <w:szCs w:val="20"/>
          </w:rPr>
          <w:t>http://ue.mersin.edu.tr/login/index.php</w:t>
        </w:r>
      </w:hyperlink>
    </w:p>
    <w:p w:rsidR="00AD0000" w:rsidRPr="00E80366" w:rsidRDefault="00AD0000" w:rsidP="00AD0000">
      <w:pPr>
        <w:ind w:left="425" w:firstLine="283"/>
        <w:rPr>
          <w:rFonts w:ascii="Times New Roman" w:eastAsia="Times New Roman" w:hAnsi="Times New Roman" w:cs="Times New Roman"/>
          <w:bCs/>
          <w:color w:val="FF0000"/>
          <w:sz w:val="20"/>
          <w:szCs w:val="20"/>
        </w:rPr>
      </w:pPr>
    </w:p>
    <w:p w:rsidR="00AD0000" w:rsidRPr="00C94C31" w:rsidRDefault="00AD0000" w:rsidP="00AD0000">
      <w:pPr>
        <w:pStyle w:val="Balk4"/>
        <w:numPr>
          <w:ilvl w:val="0"/>
          <w:numId w:val="18"/>
        </w:numPr>
        <w:ind w:left="709" w:right="63" w:hanging="284"/>
        <w:jc w:val="both"/>
        <w:rPr>
          <w:rFonts w:cs="Times New Roman"/>
          <w:b w:val="0"/>
          <w:color w:val="FF0000"/>
          <w:sz w:val="20"/>
          <w:szCs w:val="20"/>
        </w:rPr>
      </w:pPr>
      <w:r w:rsidRPr="00C94C31">
        <w:rPr>
          <w:rFonts w:cs="Times New Roman"/>
          <w:b w:val="0"/>
          <w:color w:val="FF0000"/>
          <w:sz w:val="20"/>
          <w:szCs w:val="20"/>
        </w:rPr>
        <w:t>Diploma Eki (mezun öğrenci diploma eki</w:t>
      </w:r>
      <w:r>
        <w:rPr>
          <w:rFonts w:cs="Times New Roman"/>
          <w:b w:val="0"/>
          <w:color w:val="FF0000"/>
          <w:sz w:val="20"/>
          <w:szCs w:val="20"/>
        </w:rPr>
        <w:t xml:space="preserve"> sistemden alınacak</w:t>
      </w:r>
      <w:r w:rsidRPr="00C94C31">
        <w:rPr>
          <w:rFonts w:cs="Times New Roman"/>
          <w:b w:val="0"/>
          <w:color w:val="FF0000"/>
          <w:sz w:val="20"/>
          <w:szCs w:val="20"/>
        </w:rPr>
        <w:t>)</w:t>
      </w:r>
    </w:p>
    <w:p w:rsidR="000F42D1" w:rsidRPr="00FA3837" w:rsidRDefault="000F42D1" w:rsidP="003E2AD6">
      <w:pPr>
        <w:pStyle w:val="Balk3"/>
      </w:pPr>
    </w:p>
    <w:p w:rsidR="00406B78" w:rsidRDefault="00406B78" w:rsidP="003E2AD6">
      <w:pPr>
        <w:pStyle w:val="Balk3"/>
      </w:pPr>
    </w:p>
    <w:p w:rsidR="000F42D1" w:rsidRPr="00FA3837" w:rsidRDefault="000F42D1" w:rsidP="003E2AD6">
      <w:pPr>
        <w:pStyle w:val="Balk3"/>
      </w:pPr>
      <w:bookmarkStart w:id="40" w:name="_Toc91079431"/>
      <w:r w:rsidRPr="00FA3837">
        <w:t>B.1.6. Ölçme ve değerlendirme</w:t>
      </w:r>
      <w:bookmarkEnd w:id="40"/>
    </w:p>
    <w:p w:rsidR="000F42D1" w:rsidRPr="00FA3837" w:rsidRDefault="000F42D1" w:rsidP="003E2AD6">
      <w:pPr>
        <w:pStyle w:val="Balk3"/>
      </w:pPr>
    </w:p>
    <w:p w:rsidR="000F42D1" w:rsidRPr="00FA3837" w:rsidRDefault="000F42D1" w:rsidP="00504DA7">
      <w:pPr>
        <w:pStyle w:val="Balk4"/>
        <w:spacing w:line="360" w:lineRule="auto"/>
        <w:ind w:left="119" w:right="62"/>
        <w:jc w:val="center"/>
        <w:rPr>
          <w:rFonts w:cs="Times New Roman"/>
          <w:i w:val="0"/>
          <w:sz w:val="20"/>
          <w:szCs w:val="20"/>
        </w:rPr>
      </w:pPr>
      <w:r w:rsidRPr="00FA3837">
        <w:rPr>
          <w:rFonts w:cs="Times New Roman"/>
          <w:i w:val="0"/>
          <w:sz w:val="20"/>
          <w:szCs w:val="20"/>
        </w:rPr>
        <w:t>Olgunluk düzeyi</w:t>
      </w:r>
    </w:p>
    <w:tbl>
      <w:tblPr>
        <w:tblStyle w:val="TabloKlavuzu"/>
        <w:tblW w:w="9253" w:type="dxa"/>
        <w:jc w:val="center"/>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701"/>
        <w:gridCol w:w="1984"/>
        <w:gridCol w:w="1843"/>
        <w:gridCol w:w="1997"/>
      </w:tblGrid>
      <w:tr w:rsidR="00504DA7" w:rsidRPr="00FA3837" w:rsidTr="00E67F0D">
        <w:trPr>
          <w:jc w:val="center"/>
        </w:trPr>
        <w:tc>
          <w:tcPr>
            <w:tcW w:w="1728" w:type="dxa"/>
            <w:shd w:val="clear" w:color="auto" w:fill="002060"/>
          </w:tcPr>
          <w:p w:rsidR="00504DA7" w:rsidRPr="00FA3837" w:rsidRDefault="00504DA7" w:rsidP="00406B78">
            <w:pPr>
              <w:pStyle w:val="GvdeMetni"/>
            </w:pPr>
            <w:r w:rsidRPr="00FA3837">
              <w:t>1</w:t>
            </w:r>
          </w:p>
        </w:tc>
        <w:tc>
          <w:tcPr>
            <w:tcW w:w="1701" w:type="dxa"/>
            <w:shd w:val="clear" w:color="auto" w:fill="002060"/>
          </w:tcPr>
          <w:p w:rsidR="00504DA7" w:rsidRPr="00FA3837" w:rsidRDefault="00504DA7" w:rsidP="00406B78">
            <w:pPr>
              <w:pStyle w:val="GvdeMetni"/>
            </w:pPr>
            <w:r w:rsidRPr="00FA3837">
              <w:t>2</w:t>
            </w:r>
          </w:p>
        </w:tc>
        <w:tc>
          <w:tcPr>
            <w:tcW w:w="1984" w:type="dxa"/>
            <w:shd w:val="clear" w:color="auto" w:fill="002060"/>
          </w:tcPr>
          <w:p w:rsidR="00504DA7" w:rsidRPr="00FA3837" w:rsidRDefault="00504DA7" w:rsidP="00406B78">
            <w:pPr>
              <w:pStyle w:val="GvdeMetni"/>
            </w:pPr>
            <w:r w:rsidRPr="00FA3837">
              <w:t>3</w:t>
            </w:r>
          </w:p>
        </w:tc>
        <w:tc>
          <w:tcPr>
            <w:tcW w:w="1843" w:type="dxa"/>
            <w:shd w:val="clear" w:color="auto" w:fill="002060"/>
          </w:tcPr>
          <w:p w:rsidR="00504DA7" w:rsidRPr="00FA3837" w:rsidRDefault="00504DA7" w:rsidP="00406B78">
            <w:pPr>
              <w:pStyle w:val="GvdeMetni"/>
            </w:pPr>
            <w:r w:rsidRPr="00FA3837">
              <w:t>4</w:t>
            </w:r>
          </w:p>
        </w:tc>
        <w:tc>
          <w:tcPr>
            <w:tcW w:w="1997" w:type="dxa"/>
            <w:shd w:val="clear" w:color="auto" w:fill="002060"/>
          </w:tcPr>
          <w:p w:rsidR="00504DA7" w:rsidRPr="00FA3837" w:rsidRDefault="00504DA7" w:rsidP="00406B78">
            <w:pPr>
              <w:pStyle w:val="GvdeMetni"/>
            </w:pPr>
            <w:r w:rsidRPr="00FA3837">
              <w:t>5</w:t>
            </w:r>
          </w:p>
        </w:tc>
      </w:tr>
      <w:tr w:rsidR="00504DA7" w:rsidRPr="00FA3837" w:rsidTr="00E67F0D">
        <w:trPr>
          <w:jc w:val="center"/>
        </w:trPr>
        <w:sdt>
          <w:sdtPr>
            <w:id w:val="-170571382"/>
          </w:sdtPr>
          <w:sdtContent>
            <w:tc>
              <w:tcPr>
                <w:tcW w:w="1728" w:type="dxa"/>
                <w:shd w:val="clear" w:color="auto" w:fill="EDEDED" w:themeFill="accent3" w:themeFillTint="33"/>
              </w:tcPr>
              <w:p w:rsidR="00504DA7" w:rsidRPr="00FA3837" w:rsidRDefault="00504DA7" w:rsidP="00406B78">
                <w:pPr>
                  <w:pStyle w:val="GvdeMetni"/>
                </w:pPr>
                <w:r w:rsidRPr="00FA3837">
                  <w:rPr>
                    <w:rFonts w:eastAsia="MS Gothic" w:hAnsi="MS Gothic"/>
                  </w:rPr>
                  <w:t>☐</w:t>
                </w:r>
              </w:p>
            </w:tc>
          </w:sdtContent>
        </w:sdt>
        <w:sdt>
          <w:sdtPr>
            <w:id w:val="-1759666003"/>
          </w:sdtPr>
          <w:sdtContent>
            <w:tc>
              <w:tcPr>
                <w:tcW w:w="1701" w:type="dxa"/>
                <w:shd w:val="clear" w:color="auto" w:fill="EDEDED" w:themeFill="accent3" w:themeFillTint="33"/>
              </w:tcPr>
              <w:p w:rsidR="00504DA7" w:rsidRPr="00FA3837" w:rsidRDefault="00504DA7" w:rsidP="00406B78">
                <w:pPr>
                  <w:pStyle w:val="GvdeMetni"/>
                </w:pPr>
                <w:r w:rsidRPr="00FA3837">
                  <w:rPr>
                    <w:rFonts w:eastAsia="MS Gothic" w:hAnsi="MS Gothic"/>
                  </w:rPr>
                  <w:t>☐</w:t>
                </w:r>
              </w:p>
            </w:tc>
          </w:sdtContent>
        </w:sdt>
        <w:sdt>
          <w:sdtPr>
            <w:id w:val="2046329915"/>
          </w:sdtPr>
          <w:sdtContent>
            <w:sdt>
              <w:sdtPr>
                <w:id w:val="1748617942"/>
              </w:sdtPr>
              <w:sdtContent>
                <w:tc>
                  <w:tcPr>
                    <w:tcW w:w="1984" w:type="dxa"/>
                    <w:shd w:val="clear" w:color="auto" w:fill="EDEDED" w:themeFill="accent3" w:themeFillTint="33"/>
                  </w:tcPr>
                  <w:p w:rsidR="00504DA7" w:rsidRPr="00FA3837" w:rsidRDefault="00AD0000" w:rsidP="00406B78">
                    <w:pPr>
                      <w:pStyle w:val="GvdeMetni"/>
                    </w:pPr>
                    <w:r w:rsidRPr="00AA3B96">
                      <w:rPr>
                        <w:rFonts w:eastAsia="MS Gothic" w:hAnsi="MS Gothic"/>
                      </w:rPr>
                      <w:t>☒</w:t>
                    </w:r>
                  </w:p>
                </w:tc>
              </w:sdtContent>
            </w:sdt>
          </w:sdtContent>
        </w:sdt>
        <w:sdt>
          <w:sdtPr>
            <w:id w:val="968931824"/>
          </w:sdtPr>
          <w:sdtContent>
            <w:tc>
              <w:tcPr>
                <w:tcW w:w="1843" w:type="dxa"/>
                <w:shd w:val="clear" w:color="auto" w:fill="EDEDED" w:themeFill="accent3" w:themeFillTint="33"/>
              </w:tcPr>
              <w:p w:rsidR="00504DA7" w:rsidRPr="00FA3837" w:rsidRDefault="00504DA7" w:rsidP="00406B78">
                <w:pPr>
                  <w:pStyle w:val="GvdeMetni"/>
                </w:pPr>
                <w:r w:rsidRPr="00FA3837">
                  <w:rPr>
                    <w:rFonts w:eastAsia="MS Gothic" w:hAnsi="MS Gothic"/>
                  </w:rPr>
                  <w:t>☐</w:t>
                </w:r>
              </w:p>
            </w:tc>
          </w:sdtContent>
        </w:sdt>
        <w:sdt>
          <w:sdtPr>
            <w:id w:val="-1668860000"/>
          </w:sdtPr>
          <w:sdtContent>
            <w:tc>
              <w:tcPr>
                <w:tcW w:w="1997" w:type="dxa"/>
                <w:shd w:val="clear" w:color="auto" w:fill="EDEDED" w:themeFill="accent3" w:themeFillTint="33"/>
              </w:tcPr>
              <w:p w:rsidR="00504DA7" w:rsidRPr="00FA3837" w:rsidRDefault="00504DA7" w:rsidP="00406B78">
                <w:pPr>
                  <w:pStyle w:val="GvdeMetni"/>
                </w:pPr>
                <w:r w:rsidRPr="00FA3837">
                  <w:rPr>
                    <w:rFonts w:eastAsia="MS Gothic" w:hAnsi="MS Gothic"/>
                  </w:rPr>
                  <w:t>☐</w:t>
                </w:r>
              </w:p>
            </w:tc>
          </w:sdtContent>
        </w:sdt>
      </w:tr>
      <w:tr w:rsidR="00504DA7" w:rsidRPr="00FA3837" w:rsidTr="00E67F0D">
        <w:trPr>
          <w:jc w:val="center"/>
        </w:trPr>
        <w:tc>
          <w:tcPr>
            <w:tcW w:w="1728" w:type="dxa"/>
            <w:shd w:val="clear" w:color="auto" w:fill="auto"/>
            <w:tcMar>
              <w:left w:w="57" w:type="dxa"/>
              <w:right w:w="57" w:type="dxa"/>
            </w:tcMar>
          </w:tcPr>
          <w:p w:rsidR="00504DA7" w:rsidRPr="003356A2" w:rsidRDefault="00C3283E" w:rsidP="00406B78">
            <w:pPr>
              <w:pStyle w:val="GvdeMetni"/>
              <w:rPr>
                <w:i/>
              </w:rPr>
            </w:pPr>
            <w:r w:rsidRPr="003356A2">
              <w:t>Birimdeki</w:t>
            </w:r>
            <w:r w:rsidR="00504DA7" w:rsidRPr="003356A2">
              <w:t xml:space="preserve"> hiçbir programda yeterlilik temelli ölçme ve değerlendirme yaklaşımı bulunmamaktadır. </w:t>
            </w:r>
          </w:p>
        </w:tc>
        <w:tc>
          <w:tcPr>
            <w:tcW w:w="1701" w:type="dxa"/>
            <w:shd w:val="clear" w:color="auto" w:fill="auto"/>
            <w:tcMar>
              <w:left w:w="57" w:type="dxa"/>
              <w:right w:w="57" w:type="dxa"/>
            </w:tcMar>
          </w:tcPr>
          <w:p w:rsidR="00504DA7" w:rsidRPr="003356A2" w:rsidRDefault="00504DA7" w:rsidP="00406B78">
            <w:pPr>
              <w:pStyle w:val="GvdeMetni"/>
              <w:rPr>
                <w:rFonts w:cs="Times New Roman"/>
                <w:color w:val="000000" w:themeColor="text1"/>
                <w:sz w:val="20"/>
                <w:szCs w:val="20"/>
              </w:rPr>
            </w:pPr>
            <w:r w:rsidRPr="003356A2">
              <w:rPr>
                <w:rFonts w:cs="Times New Roman"/>
                <w:color w:val="000000" w:themeColor="text1"/>
                <w:sz w:val="20"/>
                <w:szCs w:val="20"/>
              </w:rPr>
              <w:t>Programlarda yeterlilik temelli ölçme ve değerlendirme sisteminin tasarımı bulunmaktadır. Ancak bu tüm programları kapsamamaktadır.</w:t>
            </w:r>
          </w:p>
          <w:p w:rsidR="00504DA7" w:rsidRPr="003356A2" w:rsidRDefault="00504DA7" w:rsidP="00406B78">
            <w:pPr>
              <w:pStyle w:val="GvdeMetni"/>
            </w:pPr>
          </w:p>
        </w:tc>
        <w:tc>
          <w:tcPr>
            <w:tcW w:w="1984" w:type="dxa"/>
            <w:shd w:val="clear" w:color="auto" w:fill="auto"/>
            <w:tcMar>
              <w:left w:w="57" w:type="dxa"/>
              <w:right w:w="57" w:type="dxa"/>
            </w:tcMar>
          </w:tcPr>
          <w:p w:rsidR="00504DA7" w:rsidRPr="003356A2" w:rsidRDefault="00504DA7" w:rsidP="00406B78">
            <w:pPr>
              <w:pStyle w:val="GvdeMetni"/>
              <w:rPr>
                <w:i/>
              </w:rPr>
            </w:pPr>
            <w:r w:rsidRPr="003356A2">
              <w:t>Programlarda yeterlilik temelli ölçme ve değerlendirme sisteminin tasarımı tüm programları kapsamaktadır ve tasarımın uygulanmasından bazı sonuçlar elde edilmiştir. Ancak tasarlanan bu ölçme ve değerlendirme sisteminin sonuçlarının izlenmesi yapılmamaktadır.</w:t>
            </w:r>
          </w:p>
        </w:tc>
        <w:tc>
          <w:tcPr>
            <w:tcW w:w="1843" w:type="dxa"/>
            <w:shd w:val="clear" w:color="auto" w:fill="auto"/>
            <w:tcMar>
              <w:left w:w="57" w:type="dxa"/>
              <w:right w:w="57" w:type="dxa"/>
            </w:tcMar>
          </w:tcPr>
          <w:p w:rsidR="00504DA7" w:rsidRPr="003356A2" w:rsidRDefault="00504DA7" w:rsidP="00406B78">
            <w:pPr>
              <w:pStyle w:val="GvdeMetni"/>
              <w:rPr>
                <w:rFonts w:cs="Times New Roman"/>
                <w:color w:val="000000" w:themeColor="text1"/>
                <w:sz w:val="20"/>
                <w:szCs w:val="20"/>
              </w:rPr>
            </w:pPr>
            <w:r w:rsidRPr="003356A2">
              <w:rPr>
                <w:rFonts w:cs="Times New Roman"/>
                <w:color w:val="000000" w:themeColor="text1"/>
                <w:sz w:val="20"/>
                <w:szCs w:val="20"/>
              </w:rPr>
              <w:t>Tüm programlarda tasarlanan ölçme ve değerlendirme sistemine ilişkin uygulamalardan elde edilen bulgular sistematik olarak izlenmekte ve izlem sonuçları paydaşlarla birlikte değerlendirilerek önlemler alınmaktadır.</w:t>
            </w:r>
          </w:p>
          <w:p w:rsidR="00504DA7" w:rsidRPr="003356A2" w:rsidRDefault="00504DA7" w:rsidP="00406B78">
            <w:pPr>
              <w:pStyle w:val="GvdeMetni"/>
            </w:pPr>
          </w:p>
        </w:tc>
        <w:tc>
          <w:tcPr>
            <w:tcW w:w="1997" w:type="dxa"/>
            <w:shd w:val="clear" w:color="auto" w:fill="auto"/>
            <w:tcMar>
              <w:left w:w="57" w:type="dxa"/>
              <w:right w:w="57" w:type="dxa"/>
            </w:tcMar>
          </w:tcPr>
          <w:p w:rsidR="00504DA7" w:rsidRPr="003356A2" w:rsidRDefault="00504DA7" w:rsidP="00406B78">
            <w:pPr>
              <w:pStyle w:val="GvdeMetni"/>
              <w:rPr>
                <w:i/>
              </w:rPr>
            </w:pPr>
            <w:r w:rsidRPr="003356A2">
              <w:t>Tüm programlarda kurumsal amaçlar doğrultusunda ve sürdürülebilir şekilde tasarlanan ölçme ve değerlendirme sistemi, kurumun</w:t>
            </w:r>
            <w:r w:rsidR="00C3283E" w:rsidRPr="003356A2">
              <w:t>/birimin</w:t>
            </w:r>
            <w:r w:rsidRPr="003356A2">
              <w:t xml:space="preserve"> tamamında benimsenmiştir. Bu kapsamda kurumun</w:t>
            </w:r>
            <w:r w:rsidR="00C3283E" w:rsidRPr="003356A2">
              <w:t>/birimin</w:t>
            </w:r>
            <w:r w:rsidRPr="003356A2">
              <w:t xml:space="preserve"> kendine özgü, yenilikçi ve diğer kurumlar</w:t>
            </w:r>
            <w:r w:rsidR="00C3283E" w:rsidRPr="003356A2">
              <w:t>/birimler</w:t>
            </w:r>
            <w:r w:rsidRPr="003356A2">
              <w:t xml:space="preserve"> tarafından örnek alınan bazı uygulamaları bulunmaktadır.</w:t>
            </w:r>
          </w:p>
        </w:tc>
      </w:tr>
    </w:tbl>
    <w:p w:rsidR="000F42D1" w:rsidRPr="00FA3837" w:rsidRDefault="000F42D1" w:rsidP="003E2AD6">
      <w:pPr>
        <w:pStyle w:val="Balk3"/>
      </w:pPr>
    </w:p>
    <w:p w:rsidR="000F42D1" w:rsidRPr="00FA3837" w:rsidRDefault="000F42D1" w:rsidP="00C3283E">
      <w:pPr>
        <w:pStyle w:val="Balk4"/>
        <w:ind w:left="119" w:right="62"/>
        <w:jc w:val="both"/>
        <w:rPr>
          <w:rFonts w:cs="Times New Roman"/>
          <w:sz w:val="20"/>
          <w:szCs w:val="20"/>
        </w:rPr>
      </w:pPr>
      <w:r w:rsidRPr="00FA3837">
        <w:rPr>
          <w:rFonts w:cs="Times New Roman"/>
          <w:sz w:val="20"/>
          <w:szCs w:val="20"/>
        </w:rPr>
        <w:t xml:space="preserve">       Kanıtlar</w:t>
      </w:r>
    </w:p>
    <w:p w:rsidR="00AD0000" w:rsidRPr="000F7626" w:rsidRDefault="00AD0000" w:rsidP="00AD0000">
      <w:pPr>
        <w:rPr>
          <w:rFonts w:ascii="Times New Roman" w:hAnsi="Times New Roman" w:cs="Times New Roman"/>
          <w:sz w:val="20"/>
          <w:szCs w:val="20"/>
        </w:rPr>
      </w:pPr>
      <w:r w:rsidRPr="000F7626">
        <w:rPr>
          <w:rFonts w:ascii="Times New Roman" w:hAnsi="Times New Roman" w:cs="Times New Roman"/>
          <w:sz w:val="20"/>
          <w:szCs w:val="20"/>
        </w:rPr>
        <w:t>Ölçme ve değerlendirme Mersin Üniversitesi Lisans ve Önlisans Eğitim ve Öğretim Yönetmeliği 34.maddeye göre yapılmaktadır.</w:t>
      </w:r>
    </w:p>
    <w:p w:rsidR="00AD0000" w:rsidRDefault="00185920" w:rsidP="00AD0000">
      <w:pPr>
        <w:pStyle w:val="Balk4"/>
        <w:ind w:right="62"/>
        <w:jc w:val="both"/>
      </w:pPr>
      <w:hyperlink r:id="rId17" w:history="1">
        <w:r w:rsidR="00AD0000" w:rsidRPr="00A83B31">
          <w:rPr>
            <w:rStyle w:val="Kpr"/>
            <w:rFonts w:cs="Times New Roman"/>
            <w:b w:val="0"/>
            <w:i w:val="0"/>
            <w:sz w:val="20"/>
            <w:szCs w:val="20"/>
          </w:rPr>
          <w:t>http://www.mersin.edu.tr/bulut/birim_381/Mersin_Uni_10.09.2019_On_Lisans_ve_Lisans_Eitim-Oretim_ve_Snav_Yonetmelii.pdf</w:t>
        </w:r>
      </w:hyperlink>
    </w:p>
    <w:p w:rsidR="000F42D1" w:rsidRPr="00FA3837" w:rsidRDefault="000F42D1" w:rsidP="000F42D1">
      <w:pPr>
        <w:ind w:right="63"/>
        <w:jc w:val="both"/>
        <w:rPr>
          <w:rFonts w:ascii="Times New Roman" w:hAnsi="Times New Roman" w:cs="Times New Roman"/>
          <w:sz w:val="20"/>
          <w:szCs w:val="20"/>
        </w:rPr>
      </w:pPr>
    </w:p>
    <w:p w:rsidR="000F42D1" w:rsidRPr="00FA3837" w:rsidRDefault="000F42D1" w:rsidP="00406B78">
      <w:pPr>
        <w:pStyle w:val="Balk2"/>
      </w:pPr>
      <w:bookmarkStart w:id="41" w:name="_Toc38538200"/>
      <w:bookmarkStart w:id="42" w:name="_Toc91079432"/>
      <w:r w:rsidRPr="00FA3837">
        <w:t>B.2. Öğrenci Kabulü ve Gelişimi</w:t>
      </w:r>
      <w:bookmarkEnd w:id="41"/>
      <w:bookmarkEnd w:id="42"/>
    </w:p>
    <w:p w:rsidR="000F42D1" w:rsidRPr="00FA3837" w:rsidRDefault="00304A43" w:rsidP="000F42D1">
      <w:pPr>
        <w:ind w:right="63"/>
        <w:jc w:val="both"/>
        <w:rPr>
          <w:rFonts w:ascii="Times New Roman" w:hAnsi="Times New Roman" w:cs="Times New Roman"/>
          <w:sz w:val="20"/>
          <w:szCs w:val="20"/>
        </w:rPr>
      </w:pPr>
      <w:r w:rsidRPr="00FA3837">
        <w:rPr>
          <w:rFonts w:ascii="Times New Roman" w:hAnsi="Times New Roman" w:cs="Times New Roman"/>
          <w:sz w:val="20"/>
          <w:szCs w:val="20"/>
        </w:rPr>
        <w:t>Ö</w:t>
      </w:r>
      <w:r w:rsidR="000F42D1" w:rsidRPr="00FA3837">
        <w:rPr>
          <w:rFonts w:ascii="Times New Roman" w:hAnsi="Times New Roman" w:cs="Times New Roman"/>
          <w:sz w:val="20"/>
          <w:szCs w:val="20"/>
        </w:rPr>
        <w:t>ğrenci kabullerine yönelik açık kriterler</w:t>
      </w:r>
      <w:r w:rsidR="00B90B84" w:rsidRPr="00FA3837">
        <w:rPr>
          <w:rFonts w:ascii="Times New Roman" w:hAnsi="Times New Roman" w:cs="Times New Roman"/>
          <w:sz w:val="20"/>
          <w:szCs w:val="20"/>
        </w:rPr>
        <w:t>in,</w:t>
      </w:r>
      <w:r w:rsidR="000F42D1" w:rsidRPr="00FA3837">
        <w:rPr>
          <w:rFonts w:ascii="Times New Roman" w:hAnsi="Times New Roman" w:cs="Times New Roman"/>
          <w:sz w:val="20"/>
          <w:szCs w:val="20"/>
        </w:rPr>
        <w:t xml:space="preserve"> diploma, derece ve diğer yeterliliklerin tanınması ve sertifikalandırılması ile ilgili olarak önceden tanı</w:t>
      </w:r>
      <w:r w:rsidR="00B90B84" w:rsidRPr="00FA3837">
        <w:rPr>
          <w:rFonts w:ascii="Times New Roman" w:hAnsi="Times New Roman" w:cs="Times New Roman"/>
          <w:sz w:val="20"/>
          <w:szCs w:val="20"/>
        </w:rPr>
        <w:t>mlanmış ve yayımlanmış kurallar ile bunların</w:t>
      </w:r>
      <w:r w:rsidR="000F42D1" w:rsidRPr="00FA3837">
        <w:rPr>
          <w:rFonts w:ascii="Times New Roman" w:hAnsi="Times New Roman" w:cs="Times New Roman"/>
          <w:sz w:val="20"/>
          <w:szCs w:val="20"/>
        </w:rPr>
        <w:t xml:space="preserve"> tutarlı ve kalıcı bir şekilde </w:t>
      </w:r>
      <w:r w:rsidR="00A60D91" w:rsidRPr="00FA3837">
        <w:rPr>
          <w:rFonts w:ascii="Times New Roman" w:hAnsi="Times New Roman" w:cs="Times New Roman"/>
          <w:sz w:val="20"/>
          <w:szCs w:val="20"/>
        </w:rPr>
        <w:t xml:space="preserve">nasıl </w:t>
      </w:r>
      <w:r w:rsidR="000F42D1" w:rsidRPr="00FA3837">
        <w:rPr>
          <w:rFonts w:ascii="Times New Roman" w:hAnsi="Times New Roman" w:cs="Times New Roman"/>
          <w:sz w:val="20"/>
          <w:szCs w:val="20"/>
        </w:rPr>
        <w:t>uygula</w:t>
      </w:r>
      <w:r w:rsidR="00B90B84" w:rsidRPr="00FA3837">
        <w:rPr>
          <w:rFonts w:ascii="Times New Roman" w:hAnsi="Times New Roman" w:cs="Times New Roman"/>
          <w:sz w:val="20"/>
          <w:szCs w:val="20"/>
        </w:rPr>
        <w:t>ndığı</w:t>
      </w:r>
      <w:r w:rsidR="00A60D91" w:rsidRPr="00FA3837">
        <w:rPr>
          <w:rFonts w:ascii="Times New Roman" w:hAnsi="Times New Roman" w:cs="Times New Roman"/>
          <w:sz w:val="20"/>
          <w:szCs w:val="20"/>
        </w:rPr>
        <w:t xml:space="preserve"> açıklanmalıdır.</w:t>
      </w:r>
    </w:p>
    <w:p w:rsidR="000F42D1" w:rsidRPr="00FA3837" w:rsidRDefault="000F42D1" w:rsidP="000F42D1">
      <w:pPr>
        <w:ind w:right="63"/>
        <w:jc w:val="both"/>
        <w:rPr>
          <w:rFonts w:ascii="Times New Roman" w:hAnsi="Times New Roman" w:cs="Times New Roman"/>
          <w:sz w:val="20"/>
          <w:szCs w:val="20"/>
        </w:rPr>
      </w:pPr>
    </w:p>
    <w:p w:rsidR="00D555D8" w:rsidRPr="00FA3837" w:rsidRDefault="00D555D8" w:rsidP="003E2AD6">
      <w:pPr>
        <w:pStyle w:val="Balk3"/>
      </w:pPr>
    </w:p>
    <w:p w:rsidR="00C62040" w:rsidRPr="00FA3837" w:rsidRDefault="000F42D1" w:rsidP="003E2AD6">
      <w:pPr>
        <w:pStyle w:val="Balk3"/>
      </w:pPr>
      <w:bookmarkStart w:id="43" w:name="_Toc91079433"/>
      <w:r w:rsidRPr="00FA3837">
        <w:t>B.2.1. Öğrenci kabulü ve önceki öğrenmenin tanınması ve kredilendirilmesi</w:t>
      </w:r>
      <w:bookmarkEnd w:id="43"/>
    </w:p>
    <w:p w:rsidR="000F42D1" w:rsidRPr="00FA3837" w:rsidRDefault="000F42D1" w:rsidP="00B90B84">
      <w:pPr>
        <w:ind w:left="567"/>
        <w:rPr>
          <w:rFonts w:ascii="Times New Roman" w:hAnsi="Times New Roman" w:cs="Times New Roman"/>
          <w:i/>
          <w:sz w:val="20"/>
          <w:szCs w:val="20"/>
        </w:rPr>
      </w:pPr>
      <w:r w:rsidRPr="00FA3837">
        <w:rPr>
          <w:rFonts w:ascii="Times New Roman" w:hAnsi="Times New Roman" w:cs="Times New Roman"/>
          <w:i/>
          <w:sz w:val="20"/>
          <w:szCs w:val="20"/>
        </w:rPr>
        <w:t>(Örgün eğitim, yaygın eğitim ve serbest öğrenme yoluyla edinilen bilgi ve beceriler)</w:t>
      </w:r>
    </w:p>
    <w:p w:rsidR="000F42D1" w:rsidRPr="00FA3837" w:rsidRDefault="000F42D1" w:rsidP="003E2AD6">
      <w:pPr>
        <w:pStyle w:val="Balk3"/>
      </w:pPr>
    </w:p>
    <w:p w:rsidR="000F42D1" w:rsidRPr="00FA3837" w:rsidRDefault="000F42D1" w:rsidP="00C62040">
      <w:pPr>
        <w:pStyle w:val="Balk4"/>
        <w:spacing w:line="360" w:lineRule="auto"/>
        <w:ind w:right="62"/>
        <w:jc w:val="center"/>
        <w:rPr>
          <w:rFonts w:cs="Times New Roman"/>
          <w:i w:val="0"/>
          <w:sz w:val="20"/>
          <w:szCs w:val="20"/>
        </w:rPr>
      </w:pPr>
      <w:r w:rsidRPr="00FA3837">
        <w:rPr>
          <w:rFonts w:cs="Times New Roman"/>
          <w:i w:val="0"/>
          <w:sz w:val="20"/>
          <w:szCs w:val="20"/>
        </w:rPr>
        <w:t>Olgunluk düzeyi</w:t>
      </w:r>
    </w:p>
    <w:tbl>
      <w:tblPr>
        <w:tblStyle w:val="TabloKlavuzu"/>
        <w:tblW w:w="9347" w:type="dxa"/>
        <w:jc w:val="center"/>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0"/>
        <w:gridCol w:w="1838"/>
        <w:gridCol w:w="1956"/>
        <w:gridCol w:w="1788"/>
        <w:gridCol w:w="2045"/>
      </w:tblGrid>
      <w:tr w:rsidR="00C62040" w:rsidRPr="003356A2" w:rsidTr="00E67F0D">
        <w:trPr>
          <w:jc w:val="center"/>
        </w:trPr>
        <w:tc>
          <w:tcPr>
            <w:tcW w:w="1728" w:type="dxa"/>
            <w:shd w:val="clear" w:color="auto" w:fill="002060"/>
          </w:tcPr>
          <w:p w:rsidR="00C62040" w:rsidRPr="003356A2" w:rsidRDefault="00C62040" w:rsidP="00406B78">
            <w:pPr>
              <w:pStyle w:val="GvdeMetni"/>
            </w:pPr>
            <w:r w:rsidRPr="003356A2">
              <w:t>1</w:t>
            </w:r>
          </w:p>
        </w:tc>
        <w:tc>
          <w:tcPr>
            <w:tcW w:w="1842" w:type="dxa"/>
            <w:shd w:val="clear" w:color="auto" w:fill="002060"/>
          </w:tcPr>
          <w:p w:rsidR="00C62040" w:rsidRPr="003356A2" w:rsidRDefault="00C62040" w:rsidP="00406B78">
            <w:pPr>
              <w:pStyle w:val="GvdeMetni"/>
            </w:pPr>
            <w:r w:rsidRPr="003356A2">
              <w:t>2</w:t>
            </w:r>
          </w:p>
        </w:tc>
        <w:tc>
          <w:tcPr>
            <w:tcW w:w="1985" w:type="dxa"/>
            <w:shd w:val="clear" w:color="auto" w:fill="002060"/>
          </w:tcPr>
          <w:p w:rsidR="00C62040" w:rsidRPr="003356A2" w:rsidRDefault="00C62040" w:rsidP="00406B78">
            <w:pPr>
              <w:pStyle w:val="GvdeMetni"/>
            </w:pPr>
            <w:r w:rsidRPr="003356A2">
              <w:t>3</w:t>
            </w:r>
          </w:p>
        </w:tc>
        <w:tc>
          <w:tcPr>
            <w:tcW w:w="1701" w:type="dxa"/>
            <w:shd w:val="clear" w:color="auto" w:fill="002060"/>
          </w:tcPr>
          <w:p w:rsidR="00C62040" w:rsidRPr="003356A2" w:rsidRDefault="00C62040" w:rsidP="00406B78">
            <w:pPr>
              <w:pStyle w:val="GvdeMetni"/>
            </w:pPr>
            <w:r w:rsidRPr="003356A2">
              <w:t>4</w:t>
            </w:r>
          </w:p>
        </w:tc>
        <w:tc>
          <w:tcPr>
            <w:tcW w:w="2091" w:type="dxa"/>
            <w:shd w:val="clear" w:color="auto" w:fill="002060"/>
          </w:tcPr>
          <w:p w:rsidR="00C62040" w:rsidRPr="003356A2" w:rsidRDefault="00C62040" w:rsidP="00406B78">
            <w:pPr>
              <w:pStyle w:val="GvdeMetni"/>
            </w:pPr>
            <w:r w:rsidRPr="003356A2">
              <w:t>5</w:t>
            </w:r>
          </w:p>
        </w:tc>
      </w:tr>
      <w:tr w:rsidR="00C62040" w:rsidRPr="003356A2" w:rsidTr="00E67F0D">
        <w:trPr>
          <w:jc w:val="center"/>
        </w:trPr>
        <w:sdt>
          <w:sdtPr>
            <w:id w:val="-1508042414"/>
          </w:sdtPr>
          <w:sdtContent>
            <w:sdt>
              <w:sdtPr>
                <w:id w:val="1748617944"/>
              </w:sdtPr>
              <w:sdtContent>
                <w:tc>
                  <w:tcPr>
                    <w:tcW w:w="1728" w:type="dxa"/>
                    <w:shd w:val="clear" w:color="auto" w:fill="auto"/>
                  </w:tcPr>
                  <w:p w:rsidR="00C62040" w:rsidRPr="003356A2" w:rsidRDefault="00AD0000" w:rsidP="00406B78">
                    <w:pPr>
                      <w:pStyle w:val="GvdeMetni"/>
                    </w:pPr>
                    <w:r w:rsidRPr="003356A2">
                      <w:rPr>
                        <w:rFonts w:eastAsia="MS Gothic" w:hAnsi="MS Gothic"/>
                      </w:rPr>
                      <w:t>☒</w:t>
                    </w:r>
                  </w:p>
                </w:tc>
              </w:sdtContent>
            </w:sdt>
          </w:sdtContent>
        </w:sdt>
        <w:sdt>
          <w:sdtPr>
            <w:id w:val="-1444989969"/>
          </w:sdtPr>
          <w:sdtContent>
            <w:tc>
              <w:tcPr>
                <w:tcW w:w="1842" w:type="dxa"/>
                <w:shd w:val="clear" w:color="auto" w:fill="auto"/>
              </w:tcPr>
              <w:p w:rsidR="00C62040" w:rsidRPr="003356A2" w:rsidRDefault="00C62040" w:rsidP="00406B78">
                <w:pPr>
                  <w:pStyle w:val="GvdeMetni"/>
                </w:pPr>
                <w:r w:rsidRPr="003356A2">
                  <w:rPr>
                    <w:rFonts w:eastAsia="MS Gothic" w:hAnsi="MS Gothic"/>
                  </w:rPr>
                  <w:t>☐</w:t>
                </w:r>
              </w:p>
            </w:tc>
          </w:sdtContent>
        </w:sdt>
        <w:sdt>
          <w:sdtPr>
            <w:id w:val="-1692903999"/>
          </w:sdtPr>
          <w:sdtContent>
            <w:tc>
              <w:tcPr>
                <w:tcW w:w="1985" w:type="dxa"/>
                <w:shd w:val="clear" w:color="auto" w:fill="auto"/>
              </w:tcPr>
              <w:p w:rsidR="00C62040" w:rsidRPr="003356A2" w:rsidRDefault="00C62040" w:rsidP="00406B78">
                <w:pPr>
                  <w:pStyle w:val="GvdeMetni"/>
                </w:pPr>
                <w:r w:rsidRPr="003356A2">
                  <w:rPr>
                    <w:rFonts w:eastAsia="MS Gothic" w:hAnsi="MS Gothic"/>
                  </w:rPr>
                  <w:t>☐</w:t>
                </w:r>
              </w:p>
            </w:tc>
          </w:sdtContent>
        </w:sdt>
        <w:sdt>
          <w:sdtPr>
            <w:id w:val="297884292"/>
          </w:sdtPr>
          <w:sdtContent>
            <w:tc>
              <w:tcPr>
                <w:tcW w:w="1701" w:type="dxa"/>
                <w:shd w:val="clear" w:color="auto" w:fill="auto"/>
              </w:tcPr>
              <w:p w:rsidR="00C62040" w:rsidRPr="003356A2" w:rsidRDefault="00C62040" w:rsidP="00406B78">
                <w:pPr>
                  <w:pStyle w:val="GvdeMetni"/>
                </w:pPr>
                <w:r w:rsidRPr="003356A2">
                  <w:rPr>
                    <w:rFonts w:eastAsia="MS Gothic" w:hAnsi="MS Gothic"/>
                  </w:rPr>
                  <w:t>☐</w:t>
                </w:r>
              </w:p>
            </w:tc>
          </w:sdtContent>
        </w:sdt>
        <w:sdt>
          <w:sdtPr>
            <w:id w:val="-657448923"/>
          </w:sdtPr>
          <w:sdtContent>
            <w:tc>
              <w:tcPr>
                <w:tcW w:w="2091" w:type="dxa"/>
                <w:shd w:val="clear" w:color="auto" w:fill="auto"/>
              </w:tcPr>
              <w:p w:rsidR="00C62040" w:rsidRPr="003356A2" w:rsidRDefault="00C62040" w:rsidP="00406B78">
                <w:pPr>
                  <w:pStyle w:val="GvdeMetni"/>
                </w:pPr>
                <w:r w:rsidRPr="003356A2">
                  <w:rPr>
                    <w:rFonts w:eastAsia="MS Gothic" w:hAnsi="MS Gothic"/>
                  </w:rPr>
                  <w:t>☐</w:t>
                </w:r>
              </w:p>
            </w:tc>
          </w:sdtContent>
        </w:sdt>
      </w:tr>
      <w:tr w:rsidR="00C62040" w:rsidRPr="003356A2" w:rsidTr="00E67F0D">
        <w:trPr>
          <w:jc w:val="center"/>
        </w:trPr>
        <w:tc>
          <w:tcPr>
            <w:tcW w:w="1728" w:type="dxa"/>
            <w:shd w:val="clear" w:color="auto" w:fill="auto"/>
            <w:tcMar>
              <w:left w:w="57" w:type="dxa"/>
              <w:right w:w="57" w:type="dxa"/>
            </w:tcMar>
          </w:tcPr>
          <w:p w:rsidR="00C62040" w:rsidRPr="003356A2" w:rsidRDefault="00B90B84" w:rsidP="00406B78">
            <w:pPr>
              <w:pStyle w:val="GvdeMetni"/>
              <w:rPr>
                <w:i/>
              </w:rPr>
            </w:pPr>
            <w:r w:rsidRPr="003356A2">
              <w:t>Birimde</w:t>
            </w:r>
            <w:r w:rsidR="00C62040" w:rsidRPr="003356A2">
              <w:t xml:space="preserve"> öğrenci kabulü, önceki öğrenmenin tanınması ve kredilendirilmesine ilişkin kriterler ve süreçler tanımlanmamıştır.</w:t>
            </w:r>
          </w:p>
        </w:tc>
        <w:tc>
          <w:tcPr>
            <w:tcW w:w="1842" w:type="dxa"/>
            <w:shd w:val="clear" w:color="auto" w:fill="auto"/>
            <w:tcMar>
              <w:left w:w="57" w:type="dxa"/>
              <w:right w:w="57" w:type="dxa"/>
            </w:tcMar>
          </w:tcPr>
          <w:p w:rsidR="00C62040" w:rsidRPr="003356A2" w:rsidRDefault="00B90B84" w:rsidP="00406B78">
            <w:pPr>
              <w:pStyle w:val="GvdeMetni"/>
              <w:rPr>
                <w:rFonts w:cs="Times New Roman"/>
                <w:color w:val="000000" w:themeColor="text1"/>
                <w:sz w:val="20"/>
                <w:szCs w:val="20"/>
              </w:rPr>
            </w:pPr>
            <w:r w:rsidRPr="003356A2">
              <w:rPr>
                <w:rFonts w:cs="Times New Roman"/>
                <w:color w:val="000000" w:themeColor="text1"/>
                <w:sz w:val="20"/>
                <w:szCs w:val="20"/>
              </w:rPr>
              <w:t>Birimde</w:t>
            </w:r>
            <w:r w:rsidR="00C62040" w:rsidRPr="003356A2">
              <w:rPr>
                <w:rFonts w:cs="Times New Roman"/>
                <w:color w:val="000000" w:themeColor="text1"/>
                <w:sz w:val="20"/>
                <w:szCs w:val="20"/>
              </w:rPr>
              <w:t xml:space="preserve"> öğrenci kabulü, önceki öğrenmenin tanınmasına veya kredilendirilmesine ilişkin, yayımlanarak kamuoyu erişimine açılmış tanımlı kriterler ve süreçler vardır.  Ancak bu durum ve uygulamalar kurumdaki tüm alanları kapsamamaktadır. </w:t>
            </w:r>
          </w:p>
          <w:p w:rsidR="00C62040" w:rsidRPr="003356A2" w:rsidRDefault="00C62040" w:rsidP="00406B78">
            <w:pPr>
              <w:pStyle w:val="GvdeMetni"/>
            </w:pPr>
          </w:p>
        </w:tc>
        <w:tc>
          <w:tcPr>
            <w:tcW w:w="1985" w:type="dxa"/>
            <w:shd w:val="clear" w:color="auto" w:fill="auto"/>
            <w:tcMar>
              <w:left w:w="57" w:type="dxa"/>
              <w:right w:w="57" w:type="dxa"/>
            </w:tcMar>
          </w:tcPr>
          <w:p w:rsidR="00C62040" w:rsidRPr="003356A2" w:rsidRDefault="00B90B84" w:rsidP="00406B78">
            <w:pPr>
              <w:pStyle w:val="GvdeMetni"/>
              <w:rPr>
                <w:i/>
              </w:rPr>
            </w:pPr>
            <w:r w:rsidRPr="003356A2">
              <w:t>Birimde</w:t>
            </w:r>
            <w:r w:rsidR="00C62040" w:rsidRPr="003356A2">
              <w:t xml:space="preserve"> öğrenci kabulü, önceki öğrenmenin tanınması ve kredilendirilmesine ilişkin tanımlı kriterler ve süreçler tüm programlarda uygulanmaktadır. Ancak bu uygulamaların sonuçlarının izlenmesi yapılmamaktadır.</w:t>
            </w:r>
          </w:p>
        </w:tc>
        <w:tc>
          <w:tcPr>
            <w:tcW w:w="1701" w:type="dxa"/>
            <w:shd w:val="clear" w:color="auto" w:fill="auto"/>
            <w:tcMar>
              <w:left w:w="57" w:type="dxa"/>
              <w:right w:w="57" w:type="dxa"/>
            </w:tcMar>
          </w:tcPr>
          <w:p w:rsidR="00C62040" w:rsidRPr="003356A2" w:rsidRDefault="00C62040" w:rsidP="00406B78">
            <w:pPr>
              <w:pStyle w:val="GvdeMetni"/>
              <w:rPr>
                <w:rFonts w:cs="Times New Roman"/>
                <w:color w:val="000000" w:themeColor="text1"/>
                <w:sz w:val="20"/>
                <w:szCs w:val="20"/>
              </w:rPr>
            </w:pPr>
            <w:r w:rsidRPr="003356A2">
              <w:rPr>
                <w:rFonts w:cs="Times New Roman"/>
                <w:color w:val="000000" w:themeColor="text1"/>
                <w:sz w:val="20"/>
                <w:szCs w:val="20"/>
              </w:rPr>
              <w:t xml:space="preserve">Öğrenci kabulü, önceki öğrenmenin tanınması ve kredilendirilmesine ilişkin uygulamalardan elde edilen bulgular, sistematik olarak izlenerek paydaşlarla birlikte değerlendirilmekte ve izlem sonuçlarına göre önlem alınmaktadır. </w:t>
            </w:r>
          </w:p>
          <w:p w:rsidR="00C62040" w:rsidRPr="003356A2" w:rsidRDefault="00C62040" w:rsidP="00406B78">
            <w:pPr>
              <w:pStyle w:val="GvdeMetni"/>
            </w:pPr>
          </w:p>
        </w:tc>
        <w:tc>
          <w:tcPr>
            <w:tcW w:w="2091" w:type="dxa"/>
            <w:shd w:val="clear" w:color="auto" w:fill="auto"/>
            <w:tcMar>
              <w:left w:w="57" w:type="dxa"/>
              <w:right w:w="57" w:type="dxa"/>
            </w:tcMar>
          </w:tcPr>
          <w:p w:rsidR="00C62040" w:rsidRPr="003356A2" w:rsidRDefault="00C62040" w:rsidP="00406B78">
            <w:pPr>
              <w:pStyle w:val="GvdeMetni"/>
              <w:rPr>
                <w:i/>
              </w:rPr>
            </w:pPr>
            <w:r w:rsidRPr="003356A2">
              <w:t>Kurumsal amaçlar doğrultusunda ve sürdürülebilir şekilde yürütülen öğrenci kabulü ve önceki öğrenimin tanınması ve kredilendirilmesi uygulamaları kurumun</w:t>
            </w:r>
            <w:r w:rsidR="00B90B84" w:rsidRPr="003356A2">
              <w:t>/birimin</w:t>
            </w:r>
            <w:r w:rsidRPr="003356A2">
              <w:t xml:space="preserve"> tamamında benimsenmiştir;  kurumun</w:t>
            </w:r>
            <w:r w:rsidR="00B90B84" w:rsidRPr="003356A2">
              <w:t>/birimin</w:t>
            </w:r>
            <w:r w:rsidRPr="003356A2">
              <w:t xml:space="preserve"> bu kapsamda kendine özgü ve yenilikçi birçok uygulaması bulunmakta ve bu uygulamaların bir kısmı diğer kurumlar</w:t>
            </w:r>
            <w:r w:rsidR="00B90B84" w:rsidRPr="003356A2">
              <w:t>/birimler</w:t>
            </w:r>
            <w:r w:rsidRPr="003356A2">
              <w:t xml:space="preserve"> tarafından örnek alınmaktadır.</w:t>
            </w:r>
          </w:p>
        </w:tc>
      </w:tr>
    </w:tbl>
    <w:p w:rsidR="000F42D1" w:rsidRPr="00FA3837" w:rsidRDefault="000F42D1" w:rsidP="003E2AD6">
      <w:pPr>
        <w:pStyle w:val="Balk3"/>
      </w:pPr>
    </w:p>
    <w:p w:rsidR="000F42D1" w:rsidRPr="00FA3837" w:rsidRDefault="000F42D1" w:rsidP="00B90B84">
      <w:pPr>
        <w:pStyle w:val="Balk4"/>
        <w:ind w:left="119" w:right="62"/>
        <w:jc w:val="both"/>
        <w:rPr>
          <w:rFonts w:cs="Times New Roman"/>
          <w:sz w:val="20"/>
          <w:szCs w:val="20"/>
        </w:rPr>
      </w:pPr>
    </w:p>
    <w:p w:rsidR="000F42D1" w:rsidRPr="00FA3837" w:rsidRDefault="000F42D1" w:rsidP="000F42D1">
      <w:pPr>
        <w:pStyle w:val="Balk4"/>
        <w:ind w:right="63"/>
        <w:jc w:val="both"/>
        <w:rPr>
          <w:rFonts w:cs="Times New Roman"/>
          <w:b w:val="0"/>
          <w:sz w:val="20"/>
          <w:szCs w:val="20"/>
        </w:rPr>
      </w:pPr>
    </w:p>
    <w:p w:rsidR="00D555D8" w:rsidRPr="00FA3837" w:rsidRDefault="00D555D8" w:rsidP="003E2AD6">
      <w:pPr>
        <w:pStyle w:val="Balk3"/>
      </w:pPr>
    </w:p>
    <w:p w:rsidR="00406B78" w:rsidRDefault="00406B78" w:rsidP="003E2AD6">
      <w:pPr>
        <w:pStyle w:val="Balk3"/>
      </w:pPr>
    </w:p>
    <w:p w:rsidR="00406B78" w:rsidRDefault="00406B78" w:rsidP="003E2AD6">
      <w:pPr>
        <w:pStyle w:val="Balk3"/>
      </w:pPr>
    </w:p>
    <w:p w:rsidR="000F42D1" w:rsidRPr="00FA3837" w:rsidRDefault="000F42D1" w:rsidP="003E2AD6">
      <w:pPr>
        <w:pStyle w:val="Balk3"/>
      </w:pPr>
      <w:bookmarkStart w:id="44" w:name="_Toc91079434"/>
      <w:r w:rsidRPr="00FA3837">
        <w:t>B.2.2. Diploma, derece ve diğer yeterliliklerin tanınması ve sertifikalandırılması</w:t>
      </w:r>
      <w:bookmarkEnd w:id="44"/>
    </w:p>
    <w:p w:rsidR="000F42D1" w:rsidRPr="00FA3837" w:rsidRDefault="000F42D1" w:rsidP="003E2AD6">
      <w:pPr>
        <w:pStyle w:val="Balk3"/>
      </w:pPr>
    </w:p>
    <w:p w:rsidR="000F42D1" w:rsidRPr="00FA3837" w:rsidRDefault="000F42D1" w:rsidP="00C62040">
      <w:pPr>
        <w:pStyle w:val="Balk4"/>
        <w:spacing w:line="360" w:lineRule="auto"/>
        <w:ind w:left="119" w:right="62"/>
        <w:jc w:val="center"/>
        <w:rPr>
          <w:rFonts w:cs="Times New Roman"/>
          <w:sz w:val="20"/>
          <w:szCs w:val="20"/>
        </w:rPr>
      </w:pPr>
      <w:r w:rsidRPr="00FA3837">
        <w:rPr>
          <w:rFonts w:cs="Times New Roman"/>
          <w:i w:val="0"/>
          <w:sz w:val="20"/>
          <w:szCs w:val="20"/>
        </w:rPr>
        <w:t>Olgunluk düzeyi</w:t>
      </w:r>
    </w:p>
    <w:tbl>
      <w:tblPr>
        <w:tblStyle w:val="TabloKlavuzu"/>
        <w:tblW w:w="9347" w:type="dxa"/>
        <w:jc w:val="center"/>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909"/>
        <w:gridCol w:w="1909"/>
        <w:gridCol w:w="1892"/>
        <w:gridCol w:w="1909"/>
      </w:tblGrid>
      <w:tr w:rsidR="00C62040" w:rsidRPr="003356A2" w:rsidTr="00E67F0D">
        <w:trPr>
          <w:jc w:val="center"/>
        </w:trPr>
        <w:tc>
          <w:tcPr>
            <w:tcW w:w="1728" w:type="dxa"/>
            <w:shd w:val="clear" w:color="auto" w:fill="002060"/>
          </w:tcPr>
          <w:p w:rsidR="00C62040" w:rsidRPr="003356A2" w:rsidRDefault="00C62040" w:rsidP="00406B78">
            <w:pPr>
              <w:pStyle w:val="GvdeMetni"/>
            </w:pPr>
            <w:r w:rsidRPr="003356A2">
              <w:t>1</w:t>
            </w:r>
          </w:p>
        </w:tc>
        <w:tc>
          <w:tcPr>
            <w:tcW w:w="1909" w:type="dxa"/>
            <w:shd w:val="clear" w:color="auto" w:fill="002060"/>
          </w:tcPr>
          <w:p w:rsidR="00C62040" w:rsidRPr="003356A2" w:rsidRDefault="00C62040" w:rsidP="00406B78">
            <w:pPr>
              <w:pStyle w:val="GvdeMetni"/>
            </w:pPr>
            <w:r w:rsidRPr="003356A2">
              <w:t>2</w:t>
            </w:r>
          </w:p>
        </w:tc>
        <w:tc>
          <w:tcPr>
            <w:tcW w:w="1909" w:type="dxa"/>
            <w:shd w:val="clear" w:color="auto" w:fill="002060"/>
          </w:tcPr>
          <w:p w:rsidR="00C62040" w:rsidRPr="003356A2" w:rsidRDefault="00C62040" w:rsidP="00406B78">
            <w:pPr>
              <w:pStyle w:val="GvdeMetni"/>
            </w:pPr>
            <w:r w:rsidRPr="003356A2">
              <w:t>3</w:t>
            </w:r>
          </w:p>
        </w:tc>
        <w:tc>
          <w:tcPr>
            <w:tcW w:w="1892" w:type="dxa"/>
            <w:shd w:val="clear" w:color="auto" w:fill="002060"/>
          </w:tcPr>
          <w:p w:rsidR="00C62040" w:rsidRPr="003356A2" w:rsidRDefault="00C62040" w:rsidP="00406B78">
            <w:pPr>
              <w:pStyle w:val="GvdeMetni"/>
            </w:pPr>
            <w:r w:rsidRPr="003356A2">
              <w:t>4</w:t>
            </w:r>
          </w:p>
        </w:tc>
        <w:tc>
          <w:tcPr>
            <w:tcW w:w="1909" w:type="dxa"/>
            <w:shd w:val="clear" w:color="auto" w:fill="002060"/>
          </w:tcPr>
          <w:p w:rsidR="00C62040" w:rsidRPr="003356A2" w:rsidRDefault="00C62040" w:rsidP="00406B78">
            <w:pPr>
              <w:pStyle w:val="GvdeMetni"/>
            </w:pPr>
            <w:r w:rsidRPr="003356A2">
              <w:t>5</w:t>
            </w:r>
          </w:p>
        </w:tc>
      </w:tr>
      <w:tr w:rsidR="00C62040" w:rsidRPr="003356A2" w:rsidTr="00E67F0D">
        <w:trPr>
          <w:jc w:val="center"/>
        </w:trPr>
        <w:sdt>
          <w:sdtPr>
            <w:id w:val="202832562"/>
          </w:sdtPr>
          <w:sdtContent>
            <w:tc>
              <w:tcPr>
                <w:tcW w:w="1728" w:type="dxa"/>
                <w:shd w:val="clear" w:color="auto" w:fill="DEEAF6" w:themeFill="accent1" w:themeFillTint="33"/>
              </w:tcPr>
              <w:p w:rsidR="00C62040" w:rsidRPr="003356A2" w:rsidRDefault="00C62040" w:rsidP="00406B78">
                <w:pPr>
                  <w:pStyle w:val="GvdeMetni"/>
                </w:pPr>
                <w:r w:rsidRPr="003356A2">
                  <w:rPr>
                    <w:rFonts w:eastAsia="MS Gothic" w:hAnsi="MS Gothic"/>
                  </w:rPr>
                  <w:t>☐</w:t>
                </w:r>
              </w:p>
            </w:tc>
          </w:sdtContent>
        </w:sdt>
        <w:sdt>
          <w:sdtPr>
            <w:id w:val="-430054379"/>
          </w:sdtPr>
          <w:sdtContent>
            <w:tc>
              <w:tcPr>
                <w:tcW w:w="1909" w:type="dxa"/>
                <w:shd w:val="clear" w:color="auto" w:fill="DEEAF6" w:themeFill="accent1" w:themeFillTint="33"/>
              </w:tcPr>
              <w:p w:rsidR="00C62040" w:rsidRPr="003356A2" w:rsidRDefault="00C62040" w:rsidP="00406B78">
                <w:pPr>
                  <w:pStyle w:val="GvdeMetni"/>
                </w:pPr>
                <w:r w:rsidRPr="003356A2">
                  <w:rPr>
                    <w:rFonts w:eastAsia="MS Gothic" w:hAnsi="MS Gothic"/>
                  </w:rPr>
                  <w:t>☐</w:t>
                </w:r>
              </w:p>
            </w:tc>
          </w:sdtContent>
        </w:sdt>
        <w:sdt>
          <w:sdtPr>
            <w:id w:val="1666976899"/>
          </w:sdtPr>
          <w:sdtContent>
            <w:sdt>
              <w:sdtPr>
                <w:id w:val="1748617946"/>
              </w:sdtPr>
              <w:sdtContent>
                <w:tc>
                  <w:tcPr>
                    <w:tcW w:w="1909" w:type="dxa"/>
                    <w:shd w:val="clear" w:color="auto" w:fill="DEEAF6" w:themeFill="accent1" w:themeFillTint="33"/>
                  </w:tcPr>
                  <w:p w:rsidR="00C62040" w:rsidRPr="003356A2" w:rsidRDefault="00E40DF5" w:rsidP="00406B78">
                    <w:pPr>
                      <w:pStyle w:val="GvdeMetni"/>
                    </w:pPr>
                    <w:r w:rsidRPr="003356A2">
                      <w:rPr>
                        <w:rFonts w:eastAsia="MS Gothic" w:hAnsi="MS Gothic"/>
                      </w:rPr>
                      <w:t>☒</w:t>
                    </w:r>
                  </w:p>
                </w:tc>
              </w:sdtContent>
            </w:sdt>
          </w:sdtContent>
        </w:sdt>
        <w:sdt>
          <w:sdtPr>
            <w:id w:val="1354313949"/>
          </w:sdtPr>
          <w:sdtContent>
            <w:tc>
              <w:tcPr>
                <w:tcW w:w="1892" w:type="dxa"/>
                <w:shd w:val="clear" w:color="auto" w:fill="DEEAF6" w:themeFill="accent1" w:themeFillTint="33"/>
              </w:tcPr>
              <w:p w:rsidR="00C62040" w:rsidRPr="003356A2" w:rsidRDefault="00C62040" w:rsidP="00406B78">
                <w:pPr>
                  <w:pStyle w:val="GvdeMetni"/>
                </w:pPr>
                <w:r w:rsidRPr="003356A2">
                  <w:rPr>
                    <w:rFonts w:eastAsia="MS Gothic" w:hAnsi="MS Gothic"/>
                  </w:rPr>
                  <w:t>☐</w:t>
                </w:r>
              </w:p>
            </w:tc>
          </w:sdtContent>
        </w:sdt>
        <w:sdt>
          <w:sdtPr>
            <w:id w:val="-582524573"/>
          </w:sdtPr>
          <w:sdtContent>
            <w:tc>
              <w:tcPr>
                <w:tcW w:w="1909" w:type="dxa"/>
                <w:shd w:val="clear" w:color="auto" w:fill="DEEAF6" w:themeFill="accent1" w:themeFillTint="33"/>
              </w:tcPr>
              <w:p w:rsidR="00C62040" w:rsidRPr="003356A2" w:rsidRDefault="00C62040" w:rsidP="00406B78">
                <w:pPr>
                  <w:pStyle w:val="GvdeMetni"/>
                </w:pPr>
                <w:r w:rsidRPr="003356A2">
                  <w:rPr>
                    <w:rFonts w:eastAsia="MS Gothic" w:hAnsi="MS Gothic"/>
                  </w:rPr>
                  <w:t>☐</w:t>
                </w:r>
              </w:p>
            </w:tc>
          </w:sdtContent>
        </w:sdt>
      </w:tr>
      <w:tr w:rsidR="00C62040" w:rsidRPr="003356A2" w:rsidTr="00E67F0D">
        <w:trPr>
          <w:jc w:val="center"/>
        </w:trPr>
        <w:tc>
          <w:tcPr>
            <w:tcW w:w="1728" w:type="dxa"/>
            <w:shd w:val="clear" w:color="auto" w:fill="auto"/>
            <w:tcMar>
              <w:left w:w="57" w:type="dxa"/>
              <w:right w:w="57" w:type="dxa"/>
            </w:tcMar>
          </w:tcPr>
          <w:p w:rsidR="00C62040" w:rsidRPr="003356A2" w:rsidRDefault="00C62040" w:rsidP="00406B78">
            <w:pPr>
              <w:pStyle w:val="GvdeMetni"/>
              <w:rPr>
                <w:i/>
              </w:rPr>
            </w:pPr>
            <w:r w:rsidRPr="003356A2">
              <w:t>Diploma, derece ve diğer yeterliliklerin tanınması ve sertifikalandırılması kriterleri ve süreçleri tanımlanmamıştır.</w:t>
            </w:r>
          </w:p>
        </w:tc>
        <w:tc>
          <w:tcPr>
            <w:tcW w:w="1909" w:type="dxa"/>
            <w:shd w:val="clear" w:color="auto" w:fill="auto"/>
            <w:tcMar>
              <w:left w:w="57" w:type="dxa"/>
              <w:right w:w="57" w:type="dxa"/>
            </w:tcMar>
          </w:tcPr>
          <w:p w:rsidR="00C62040" w:rsidRPr="003356A2" w:rsidRDefault="00C62040" w:rsidP="00406B78">
            <w:pPr>
              <w:pStyle w:val="GvdeMetni"/>
              <w:rPr>
                <w:i/>
              </w:rPr>
            </w:pPr>
            <w:r w:rsidRPr="003356A2">
              <w:t xml:space="preserve">Diploma, derece ve diğer yeterliliklerin tanınması ve sertifikalandırılmasına ilişkin, yayımlanarak kamuoyu erişimine açılmış tanımlı kriterler ve süreçler vardır. Ancak bu durum ve uygulamalar kurumdaki tüm programları kapsamamaktadır. </w:t>
            </w:r>
          </w:p>
        </w:tc>
        <w:tc>
          <w:tcPr>
            <w:tcW w:w="1909" w:type="dxa"/>
            <w:shd w:val="clear" w:color="auto" w:fill="auto"/>
            <w:tcMar>
              <w:left w:w="57" w:type="dxa"/>
              <w:right w:w="57" w:type="dxa"/>
            </w:tcMar>
          </w:tcPr>
          <w:p w:rsidR="00C62040" w:rsidRPr="003356A2" w:rsidRDefault="00C62040" w:rsidP="00406B78">
            <w:pPr>
              <w:pStyle w:val="GvdeMetni"/>
              <w:rPr>
                <w:i/>
              </w:rPr>
            </w:pPr>
            <w:r w:rsidRPr="003356A2">
              <w:t>Diploma, derece ve diğer yeterliliklerin tanınması ve sertifikalandırılmasına ilişkin açık, anlaşılır, kapsamlı ve tutarlı şekilde tanımlanmış kriterler ve süreçler tüm programlarda uygulanmaktadır. Ancak bu uygulamaların sonuçlarının izlenmesi yapılmamaktadır.</w:t>
            </w:r>
          </w:p>
        </w:tc>
        <w:tc>
          <w:tcPr>
            <w:tcW w:w="1892" w:type="dxa"/>
            <w:shd w:val="clear" w:color="auto" w:fill="auto"/>
            <w:tcMar>
              <w:left w:w="57" w:type="dxa"/>
              <w:right w:w="57" w:type="dxa"/>
            </w:tcMar>
          </w:tcPr>
          <w:p w:rsidR="00C62040" w:rsidRPr="003356A2" w:rsidRDefault="00C62040" w:rsidP="00406B78">
            <w:pPr>
              <w:pStyle w:val="GvdeMetni"/>
              <w:rPr>
                <w:rFonts w:cs="Times New Roman"/>
                <w:color w:val="000000" w:themeColor="text1"/>
                <w:szCs w:val="20"/>
              </w:rPr>
            </w:pPr>
            <w:r w:rsidRPr="003356A2">
              <w:rPr>
                <w:rFonts w:cs="Times New Roman"/>
                <w:color w:val="000000" w:themeColor="text1"/>
                <w:szCs w:val="20"/>
              </w:rPr>
              <w:t xml:space="preserve">Diploma, derece ve diğer yeterliliklerin tanınması ve sertifikalandırılmasına ilişkin uygulamalardan elde edilen bulgular, sistematik olarak izlenerek paydaşlarla birlikte değerlendirilmekte ve izlem sonuçlarına göre önlem alınmaktadır. </w:t>
            </w:r>
          </w:p>
          <w:p w:rsidR="00C62040" w:rsidRPr="003356A2" w:rsidRDefault="00C62040" w:rsidP="00406B78">
            <w:pPr>
              <w:pStyle w:val="GvdeMetni"/>
            </w:pPr>
          </w:p>
        </w:tc>
        <w:tc>
          <w:tcPr>
            <w:tcW w:w="1909" w:type="dxa"/>
            <w:shd w:val="clear" w:color="auto" w:fill="auto"/>
            <w:tcMar>
              <w:left w:w="57" w:type="dxa"/>
              <w:right w:w="57" w:type="dxa"/>
            </w:tcMar>
          </w:tcPr>
          <w:p w:rsidR="00C62040" w:rsidRPr="003356A2" w:rsidRDefault="00C62040" w:rsidP="00406B78">
            <w:pPr>
              <w:pStyle w:val="GvdeMetni"/>
              <w:rPr>
                <w:i/>
              </w:rPr>
            </w:pPr>
            <w:r w:rsidRPr="003356A2">
              <w:t>Kurumsal amaçlar doğrultusunda ve sürdürülebilir şekilde yürütülen diploma, derece ve diğer yeterliliklerin tanınması ve sertifikalandırılmasına ilişkin olgunlaşmış uygulamalar kurumun tamamında benimsenmiştir;  kurumun bu kapsamda kendine özgü ve yenilikçi birçok uygulaması bulunmakta ve bu uygulamaların bir kısmı diğer kurumlar tarafından örnek alınmaktadır.</w:t>
            </w:r>
          </w:p>
        </w:tc>
      </w:tr>
    </w:tbl>
    <w:p w:rsidR="000F42D1" w:rsidRPr="00FA3837" w:rsidRDefault="000F42D1" w:rsidP="003E2AD6">
      <w:pPr>
        <w:pStyle w:val="Balk3"/>
      </w:pPr>
    </w:p>
    <w:p w:rsidR="00C6717C" w:rsidRPr="00FA3837" w:rsidRDefault="00C6717C" w:rsidP="00721594">
      <w:pPr>
        <w:pStyle w:val="Balk4"/>
        <w:ind w:left="142" w:right="62"/>
        <w:jc w:val="both"/>
        <w:rPr>
          <w:rFonts w:cs="Times New Roman"/>
          <w:sz w:val="20"/>
          <w:szCs w:val="20"/>
        </w:rPr>
      </w:pPr>
      <w:r w:rsidRPr="00FA3837">
        <w:rPr>
          <w:rFonts w:cs="Times New Roman"/>
          <w:sz w:val="20"/>
          <w:szCs w:val="20"/>
        </w:rPr>
        <w:t>Kanıtlar</w:t>
      </w:r>
    </w:p>
    <w:p w:rsidR="00E40DF5" w:rsidRDefault="00E40DF5" w:rsidP="00E40DF5">
      <w:pPr>
        <w:ind w:right="63"/>
        <w:jc w:val="both"/>
        <w:rPr>
          <w:rFonts w:ascii="Times New Roman" w:eastAsia="Times New Roman" w:hAnsi="Times New Roman" w:cs="Times New Roman"/>
          <w:bCs/>
          <w:sz w:val="20"/>
          <w:szCs w:val="20"/>
        </w:rPr>
      </w:pPr>
      <w:r w:rsidRPr="00A83B31">
        <w:rPr>
          <w:rFonts w:ascii="Times New Roman" w:eastAsia="Times New Roman" w:hAnsi="Times New Roman" w:cs="Times New Roman"/>
          <w:bCs/>
          <w:sz w:val="20"/>
          <w:szCs w:val="20"/>
        </w:rPr>
        <w:t xml:space="preserve">Daha önce Mersin Üniversitesi dâhil olmak üzere herhangi bir Yükseköğretim Kurumundan alıp başardığı derslerin muafiyet ve yarıyıl / yıl intibak esaslarının belirlendiği </w:t>
      </w:r>
    </w:p>
    <w:p w:rsidR="00E40DF5" w:rsidRPr="00976BBF" w:rsidRDefault="00185920" w:rsidP="00E40DF5">
      <w:pPr>
        <w:ind w:right="63"/>
        <w:jc w:val="both"/>
        <w:rPr>
          <w:rFonts w:ascii="Times New Roman" w:hAnsi="Times New Roman" w:cs="Times New Roman"/>
          <w:sz w:val="20"/>
          <w:szCs w:val="20"/>
        </w:rPr>
      </w:pPr>
      <w:hyperlink r:id="rId18" w:history="1">
        <w:r w:rsidR="00E40DF5" w:rsidRPr="00976BBF">
          <w:rPr>
            <w:rStyle w:val="Kpr"/>
            <w:rFonts w:ascii="Times New Roman" w:hAnsi="Times New Roman" w:cs="Times New Roman"/>
            <w:sz w:val="20"/>
            <w:szCs w:val="20"/>
          </w:rPr>
          <w:t>http://mersin.edu.tr/bulut/birim_594/Mevzuat/Esaslar/Ders_Edeerlilik_ve_ntibak_lemleri.pdf</w:t>
        </w:r>
      </w:hyperlink>
    </w:p>
    <w:p w:rsidR="00E40DF5" w:rsidRPr="00A83B31" w:rsidRDefault="00E40DF5" w:rsidP="00E40DF5">
      <w:pPr>
        <w:ind w:right="63"/>
        <w:jc w:val="both"/>
        <w:rPr>
          <w:rFonts w:ascii="Times New Roman" w:hAnsi="Times New Roman" w:cs="Times New Roman"/>
        </w:rPr>
      </w:pPr>
    </w:p>
    <w:p w:rsidR="00E40DF5" w:rsidRDefault="00E40DF5" w:rsidP="00E40DF5">
      <w:pPr>
        <w:ind w:right="63"/>
        <w:jc w:val="both"/>
        <w:rPr>
          <w:rFonts w:ascii="Times New Roman" w:eastAsia="Times New Roman" w:hAnsi="Times New Roman" w:cs="Times New Roman"/>
          <w:bCs/>
          <w:sz w:val="20"/>
          <w:szCs w:val="20"/>
        </w:rPr>
      </w:pPr>
      <w:r w:rsidRPr="00A83B31">
        <w:rPr>
          <w:rFonts w:ascii="Times New Roman" w:eastAsia="Times New Roman" w:hAnsi="Times New Roman" w:cs="Times New Roman"/>
          <w:bCs/>
          <w:sz w:val="20"/>
          <w:szCs w:val="20"/>
        </w:rPr>
        <w:t>MEÜ Ön Lisans ve Lisans Programlarına Yurt Dışından Öğrenci Kabulüne ilişkin Esaslar</w:t>
      </w:r>
    </w:p>
    <w:p w:rsidR="00E40DF5" w:rsidRDefault="00185920" w:rsidP="00E40DF5">
      <w:pPr>
        <w:ind w:right="63"/>
        <w:jc w:val="both"/>
        <w:rPr>
          <w:rFonts w:ascii="Times New Roman" w:eastAsia="Times New Roman" w:hAnsi="Times New Roman" w:cs="Times New Roman"/>
          <w:bCs/>
          <w:sz w:val="20"/>
          <w:szCs w:val="20"/>
        </w:rPr>
      </w:pPr>
      <w:hyperlink r:id="rId19" w:history="1">
        <w:r w:rsidR="00E40DF5" w:rsidRPr="00165E98">
          <w:rPr>
            <w:rStyle w:val="Kpr"/>
            <w:rFonts w:ascii="Times New Roman" w:eastAsia="Times New Roman" w:hAnsi="Times New Roman" w:cs="Times New Roman"/>
            <w:bCs/>
            <w:sz w:val="20"/>
            <w:szCs w:val="20"/>
          </w:rPr>
          <w:t>http://uluslararasi.mersin.edu.tr/dosyalar/Mersin_Universitesi_Esaslar..pdf</w:t>
        </w:r>
      </w:hyperlink>
    </w:p>
    <w:p w:rsidR="00E40DF5" w:rsidRDefault="00E40DF5" w:rsidP="00E40DF5">
      <w:pPr>
        <w:ind w:right="63"/>
        <w:jc w:val="both"/>
        <w:rPr>
          <w:rFonts w:ascii="Times New Roman" w:eastAsia="Times New Roman" w:hAnsi="Times New Roman" w:cs="Times New Roman"/>
          <w:bCs/>
          <w:sz w:val="20"/>
          <w:szCs w:val="20"/>
        </w:rPr>
      </w:pPr>
      <w:r w:rsidRPr="00A83B31">
        <w:rPr>
          <w:rFonts w:ascii="Times New Roman" w:eastAsia="Times New Roman" w:hAnsi="Times New Roman" w:cs="Times New Roman"/>
          <w:bCs/>
          <w:sz w:val="20"/>
          <w:szCs w:val="20"/>
        </w:rPr>
        <w:t xml:space="preserve">Mersin Üniversitesi Ön lisans ve Lisans Düzeyindeki Programlar Arasında Geçiş, Çift Anadal, Yan Dal ile Kurumlar Arası Kredi Transferi Yapılmasına ilişkin Esaslar </w:t>
      </w:r>
    </w:p>
    <w:p w:rsidR="00E40DF5" w:rsidRDefault="00185920" w:rsidP="00E40DF5">
      <w:pPr>
        <w:ind w:right="63"/>
        <w:jc w:val="both"/>
      </w:pPr>
      <w:hyperlink r:id="rId20" w:history="1">
        <w:r w:rsidR="00E40DF5" w:rsidRPr="00165E98">
          <w:rPr>
            <w:rStyle w:val="Kpr"/>
            <w:rFonts w:ascii="Times New Roman" w:eastAsia="Times New Roman" w:hAnsi="Times New Roman" w:cs="Times New Roman"/>
            <w:bCs/>
            <w:sz w:val="20"/>
            <w:szCs w:val="20"/>
          </w:rPr>
          <w:t>http://www.mersin.edu.tr/bulut/birim_594/Yatay_Gecis/2020_2021/Mersin_Universitesi_Onlisans_ve_Lisans_Duzeyindeki_Programlar_Arasnda_Geci_Cift_Anadal_Yan_Dal_le_Kurumlar_Aras_Kredi_Transferi_Yaplmasna_likin_Esaslar_1.pdf</w:t>
        </w:r>
      </w:hyperlink>
    </w:p>
    <w:p w:rsidR="00E40DF5" w:rsidRDefault="00E40DF5" w:rsidP="00E40DF5">
      <w:pPr>
        <w:ind w:right="63"/>
        <w:jc w:val="both"/>
        <w:rPr>
          <w:rFonts w:ascii="Times New Roman" w:eastAsia="Times New Roman" w:hAnsi="Times New Roman" w:cs="Times New Roman"/>
          <w:bCs/>
          <w:sz w:val="20"/>
          <w:szCs w:val="20"/>
        </w:rPr>
      </w:pPr>
      <w:r w:rsidRPr="00A83B31">
        <w:rPr>
          <w:rFonts w:ascii="Times New Roman" w:eastAsia="Times New Roman" w:hAnsi="Times New Roman" w:cs="Times New Roman"/>
          <w:bCs/>
          <w:sz w:val="20"/>
          <w:szCs w:val="20"/>
        </w:rPr>
        <w:t>Mersin Üniversitesi Öğrenci Danışmanlığı Yönergesi</w:t>
      </w:r>
    </w:p>
    <w:p w:rsidR="00E40DF5" w:rsidRDefault="00185920" w:rsidP="00E40DF5">
      <w:pPr>
        <w:ind w:right="63"/>
        <w:jc w:val="both"/>
        <w:rPr>
          <w:rFonts w:ascii="Times New Roman" w:eastAsia="Times New Roman" w:hAnsi="Times New Roman" w:cs="Times New Roman"/>
          <w:bCs/>
          <w:sz w:val="20"/>
          <w:szCs w:val="20"/>
        </w:rPr>
      </w:pPr>
      <w:hyperlink r:id="rId21" w:history="1">
        <w:r w:rsidR="00E40DF5" w:rsidRPr="00165E98">
          <w:rPr>
            <w:rStyle w:val="Kpr"/>
            <w:rFonts w:ascii="Times New Roman" w:eastAsia="Times New Roman" w:hAnsi="Times New Roman" w:cs="Times New Roman"/>
            <w:bCs/>
            <w:sz w:val="20"/>
            <w:szCs w:val="20"/>
          </w:rPr>
          <w:t>http://mersin.edu.tr/bulut/birim_594/Mevzuat/Esaslar/Orenci_Danmanl_Yonergesi.pdf</w:t>
        </w:r>
      </w:hyperlink>
    </w:p>
    <w:p w:rsidR="000F42D1" w:rsidRPr="00FA3837" w:rsidRDefault="000F42D1" w:rsidP="000F42D1">
      <w:pPr>
        <w:ind w:right="63"/>
        <w:jc w:val="both"/>
        <w:rPr>
          <w:rFonts w:ascii="Times New Roman" w:hAnsi="Times New Roman" w:cs="Times New Roman"/>
          <w:sz w:val="20"/>
          <w:szCs w:val="20"/>
        </w:rPr>
      </w:pPr>
    </w:p>
    <w:p w:rsidR="000F42D1" w:rsidRPr="00FA3837" w:rsidRDefault="000F42D1" w:rsidP="000F42D1">
      <w:pPr>
        <w:ind w:right="63"/>
        <w:jc w:val="both"/>
        <w:rPr>
          <w:rFonts w:ascii="Times New Roman" w:hAnsi="Times New Roman" w:cs="Times New Roman"/>
          <w:sz w:val="20"/>
          <w:szCs w:val="20"/>
        </w:rPr>
      </w:pPr>
    </w:p>
    <w:p w:rsidR="000F42D1" w:rsidRPr="00FA3837" w:rsidRDefault="000F42D1" w:rsidP="00406B78">
      <w:pPr>
        <w:pStyle w:val="Balk2"/>
      </w:pPr>
      <w:bookmarkStart w:id="45" w:name="_Toc38538201"/>
      <w:bookmarkStart w:id="46" w:name="_Toc91079435"/>
      <w:r w:rsidRPr="00FA3837">
        <w:t>B.3. Öğrenci Merkezli Öğrenme, Öğretme ve Değerlendirme</w:t>
      </w:r>
      <w:bookmarkEnd w:id="45"/>
      <w:bookmarkEnd w:id="46"/>
    </w:p>
    <w:p w:rsidR="005A7555" w:rsidRPr="00FA3837" w:rsidRDefault="00A35C27" w:rsidP="005A7555">
      <w:pPr>
        <w:ind w:right="63"/>
        <w:jc w:val="both"/>
        <w:rPr>
          <w:rFonts w:ascii="Times New Roman" w:hAnsi="Times New Roman" w:cs="Times New Roman"/>
          <w:sz w:val="20"/>
          <w:szCs w:val="20"/>
        </w:rPr>
      </w:pPr>
      <w:r w:rsidRPr="00FA3837">
        <w:rPr>
          <w:rFonts w:ascii="Times New Roman" w:hAnsi="Times New Roman" w:cs="Times New Roman"/>
          <w:sz w:val="20"/>
          <w:szCs w:val="20"/>
        </w:rPr>
        <w:t>Ö</w:t>
      </w:r>
      <w:r w:rsidR="000F42D1" w:rsidRPr="00FA3837">
        <w:rPr>
          <w:rFonts w:ascii="Times New Roman" w:hAnsi="Times New Roman" w:cs="Times New Roman"/>
          <w:sz w:val="20"/>
          <w:szCs w:val="20"/>
        </w:rPr>
        <w:t>ğrencilerin öğrenim süresince programların amaç ve öğrenme çıktılarına ulaşmasını</w:t>
      </w:r>
      <w:r w:rsidR="005645D4" w:rsidRPr="00FA3837">
        <w:rPr>
          <w:rFonts w:ascii="Times New Roman" w:hAnsi="Times New Roman" w:cs="Times New Roman"/>
          <w:sz w:val="20"/>
          <w:szCs w:val="20"/>
        </w:rPr>
        <w:t>n nasıl</w:t>
      </w:r>
      <w:r w:rsidR="000F42D1" w:rsidRPr="00FA3837">
        <w:rPr>
          <w:rFonts w:ascii="Times New Roman" w:hAnsi="Times New Roman" w:cs="Times New Roman"/>
          <w:sz w:val="20"/>
          <w:szCs w:val="20"/>
        </w:rPr>
        <w:t xml:space="preserve"> sağla</w:t>
      </w:r>
      <w:r w:rsidR="005645D4" w:rsidRPr="00FA3837">
        <w:rPr>
          <w:rFonts w:ascii="Times New Roman" w:hAnsi="Times New Roman" w:cs="Times New Roman"/>
          <w:sz w:val="20"/>
          <w:szCs w:val="20"/>
        </w:rPr>
        <w:t>ndığı</w:t>
      </w:r>
      <w:r w:rsidR="000F42D1" w:rsidRPr="00FA3837">
        <w:rPr>
          <w:rFonts w:ascii="Times New Roman" w:hAnsi="Times New Roman" w:cs="Times New Roman"/>
          <w:sz w:val="20"/>
          <w:szCs w:val="20"/>
        </w:rPr>
        <w:t xml:space="preserve">, bu süreçte </w:t>
      </w:r>
      <w:r w:rsidR="005A7555" w:rsidRPr="00FA3837">
        <w:rPr>
          <w:rFonts w:ascii="Times New Roman" w:hAnsi="Times New Roman" w:cs="Times New Roman"/>
          <w:sz w:val="20"/>
          <w:szCs w:val="20"/>
        </w:rPr>
        <w:t xml:space="preserve">yürütülen </w:t>
      </w:r>
      <w:r w:rsidR="000F42D1" w:rsidRPr="00FA3837">
        <w:rPr>
          <w:rFonts w:ascii="Times New Roman" w:hAnsi="Times New Roman" w:cs="Times New Roman"/>
          <w:sz w:val="20"/>
          <w:szCs w:val="20"/>
        </w:rPr>
        <w:t>aktif öğrenme strateji ve yöntemleri içeren uygulamalar</w:t>
      </w:r>
      <w:r w:rsidR="005645D4" w:rsidRPr="00FA3837">
        <w:rPr>
          <w:rFonts w:ascii="Times New Roman" w:hAnsi="Times New Roman" w:cs="Times New Roman"/>
          <w:sz w:val="20"/>
          <w:szCs w:val="20"/>
        </w:rPr>
        <w:t xml:space="preserve"> ile uygulanan ö</w:t>
      </w:r>
      <w:r w:rsidR="005A7555" w:rsidRPr="00FA3837">
        <w:rPr>
          <w:rFonts w:ascii="Times New Roman" w:hAnsi="Times New Roman" w:cs="Times New Roman"/>
          <w:sz w:val="20"/>
          <w:szCs w:val="20"/>
        </w:rPr>
        <w:t>ğrenci merkezli ve yeterlilik temelli ö</w:t>
      </w:r>
      <w:r w:rsidR="000F42D1" w:rsidRPr="00FA3837">
        <w:rPr>
          <w:rFonts w:ascii="Times New Roman" w:hAnsi="Times New Roman" w:cs="Times New Roman"/>
          <w:sz w:val="20"/>
          <w:szCs w:val="20"/>
        </w:rPr>
        <w:t>lçme ve değerlendirme süreçleri</w:t>
      </w:r>
      <w:r w:rsidR="005645D4" w:rsidRPr="00FA3837">
        <w:rPr>
          <w:rFonts w:ascii="Times New Roman" w:hAnsi="Times New Roman" w:cs="Times New Roman"/>
          <w:sz w:val="20"/>
          <w:szCs w:val="20"/>
        </w:rPr>
        <w:t>açıklanmalıdır</w:t>
      </w:r>
      <w:r w:rsidR="005A7555" w:rsidRPr="00FA3837">
        <w:rPr>
          <w:rFonts w:ascii="Times New Roman" w:hAnsi="Times New Roman" w:cs="Times New Roman"/>
          <w:sz w:val="20"/>
          <w:szCs w:val="20"/>
        </w:rPr>
        <w:t>.</w:t>
      </w:r>
    </w:p>
    <w:p w:rsidR="000F42D1" w:rsidRPr="00FA3837" w:rsidRDefault="000F42D1" w:rsidP="000F42D1">
      <w:pPr>
        <w:ind w:right="63"/>
        <w:jc w:val="both"/>
        <w:rPr>
          <w:rFonts w:ascii="Times New Roman" w:hAnsi="Times New Roman" w:cs="Times New Roman"/>
          <w:sz w:val="20"/>
          <w:szCs w:val="20"/>
        </w:rPr>
      </w:pPr>
    </w:p>
    <w:p w:rsidR="002723E8" w:rsidRPr="00FA3837" w:rsidRDefault="002723E8" w:rsidP="003E2AD6">
      <w:pPr>
        <w:pStyle w:val="Balk3"/>
      </w:pPr>
    </w:p>
    <w:p w:rsidR="008C4185" w:rsidRPr="00FA3837" w:rsidRDefault="000F42D1" w:rsidP="003E2AD6">
      <w:pPr>
        <w:pStyle w:val="Balk3"/>
      </w:pPr>
      <w:bookmarkStart w:id="47" w:name="_Toc91079436"/>
      <w:r w:rsidRPr="00FA3837">
        <w:t>B.3.1. Öğretim yöntem ve teknikleri</w:t>
      </w:r>
      <w:bookmarkEnd w:id="47"/>
      <w:r w:rsidRPr="00FA3837">
        <w:t xml:space="preserve"> </w:t>
      </w:r>
    </w:p>
    <w:p w:rsidR="000F42D1" w:rsidRPr="00FA3837" w:rsidRDefault="00F37467" w:rsidP="008C4185">
      <w:pPr>
        <w:ind w:left="567"/>
        <w:rPr>
          <w:rFonts w:ascii="Times New Roman" w:hAnsi="Times New Roman" w:cs="Times New Roman"/>
          <w:sz w:val="20"/>
          <w:szCs w:val="20"/>
        </w:rPr>
      </w:pPr>
      <w:r w:rsidRPr="00FA3837">
        <w:rPr>
          <w:rFonts w:ascii="Times New Roman" w:hAnsi="Times New Roman" w:cs="Times New Roman"/>
          <w:sz w:val="20"/>
          <w:szCs w:val="20"/>
        </w:rPr>
        <w:t>(</w:t>
      </w:r>
      <w:r w:rsidR="000F42D1" w:rsidRPr="00FA3837">
        <w:rPr>
          <w:rFonts w:ascii="Times New Roman" w:hAnsi="Times New Roman" w:cs="Times New Roman"/>
          <w:sz w:val="20"/>
          <w:szCs w:val="20"/>
        </w:rPr>
        <w:t>Aktif, disiplinlerarası çalışma, etkileşimli, araştırma/öğrenme odaklı)</w:t>
      </w:r>
    </w:p>
    <w:p w:rsidR="000F42D1" w:rsidRPr="00FA3837" w:rsidRDefault="000F42D1" w:rsidP="003E2AD6">
      <w:pPr>
        <w:pStyle w:val="Balk3"/>
      </w:pPr>
    </w:p>
    <w:p w:rsidR="000F42D1" w:rsidRPr="00FA3837" w:rsidRDefault="000F42D1" w:rsidP="002723E8">
      <w:pPr>
        <w:pStyle w:val="Balk4"/>
        <w:spacing w:line="360" w:lineRule="auto"/>
        <w:ind w:left="119" w:right="62"/>
        <w:jc w:val="center"/>
        <w:rPr>
          <w:rFonts w:cs="Times New Roman"/>
          <w:sz w:val="20"/>
          <w:szCs w:val="20"/>
        </w:rPr>
      </w:pPr>
      <w:r w:rsidRPr="00FA3837">
        <w:rPr>
          <w:rFonts w:cs="Times New Roman"/>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60"/>
        <w:gridCol w:w="1860"/>
        <w:gridCol w:w="1887"/>
        <w:gridCol w:w="1887"/>
        <w:gridCol w:w="1862"/>
      </w:tblGrid>
      <w:tr w:rsidR="002723E8" w:rsidRPr="00874FE7" w:rsidTr="00D02585">
        <w:trPr>
          <w:jc w:val="center"/>
        </w:trPr>
        <w:tc>
          <w:tcPr>
            <w:tcW w:w="1836" w:type="dxa"/>
            <w:shd w:val="clear" w:color="auto" w:fill="002060"/>
          </w:tcPr>
          <w:p w:rsidR="002723E8" w:rsidRPr="00874FE7" w:rsidRDefault="002723E8" w:rsidP="00406B78">
            <w:pPr>
              <w:pStyle w:val="GvdeMetni"/>
            </w:pPr>
            <w:r w:rsidRPr="00874FE7">
              <w:t>1</w:t>
            </w:r>
          </w:p>
        </w:tc>
        <w:tc>
          <w:tcPr>
            <w:tcW w:w="1836" w:type="dxa"/>
            <w:shd w:val="clear" w:color="auto" w:fill="002060"/>
          </w:tcPr>
          <w:p w:rsidR="002723E8" w:rsidRPr="00874FE7" w:rsidRDefault="002723E8" w:rsidP="00406B78">
            <w:pPr>
              <w:pStyle w:val="GvdeMetni"/>
            </w:pPr>
            <w:r w:rsidRPr="00874FE7">
              <w:t>2</w:t>
            </w:r>
          </w:p>
        </w:tc>
        <w:tc>
          <w:tcPr>
            <w:tcW w:w="1863" w:type="dxa"/>
            <w:shd w:val="clear" w:color="auto" w:fill="002060"/>
          </w:tcPr>
          <w:p w:rsidR="002723E8" w:rsidRPr="00874FE7" w:rsidRDefault="002723E8" w:rsidP="00406B78">
            <w:pPr>
              <w:pStyle w:val="GvdeMetni"/>
            </w:pPr>
            <w:r w:rsidRPr="00874FE7">
              <w:t>3</w:t>
            </w:r>
          </w:p>
        </w:tc>
        <w:tc>
          <w:tcPr>
            <w:tcW w:w="1863" w:type="dxa"/>
            <w:shd w:val="clear" w:color="auto" w:fill="002060"/>
          </w:tcPr>
          <w:p w:rsidR="002723E8" w:rsidRPr="00874FE7" w:rsidRDefault="002723E8" w:rsidP="00406B78">
            <w:pPr>
              <w:pStyle w:val="GvdeMetni"/>
            </w:pPr>
            <w:r w:rsidRPr="00874FE7">
              <w:t>4</w:t>
            </w:r>
          </w:p>
        </w:tc>
        <w:tc>
          <w:tcPr>
            <w:tcW w:w="1838" w:type="dxa"/>
            <w:shd w:val="clear" w:color="auto" w:fill="002060"/>
          </w:tcPr>
          <w:p w:rsidR="002723E8" w:rsidRPr="00874FE7" w:rsidRDefault="002723E8" w:rsidP="00406B78">
            <w:pPr>
              <w:pStyle w:val="GvdeMetni"/>
            </w:pPr>
            <w:r w:rsidRPr="00874FE7">
              <w:t>5</w:t>
            </w:r>
          </w:p>
        </w:tc>
      </w:tr>
      <w:tr w:rsidR="002723E8" w:rsidRPr="00874FE7" w:rsidTr="00D02585">
        <w:trPr>
          <w:jc w:val="center"/>
        </w:trPr>
        <w:sdt>
          <w:sdtPr>
            <w:id w:val="-1446147604"/>
          </w:sdtPr>
          <w:sdtContent>
            <w:sdt>
              <w:sdtPr>
                <w:id w:val="1748617948"/>
              </w:sdtPr>
              <w:sdtContent>
                <w:tc>
                  <w:tcPr>
                    <w:tcW w:w="1836" w:type="dxa"/>
                    <w:shd w:val="clear" w:color="auto" w:fill="DEEAF6" w:themeFill="accent1" w:themeFillTint="33"/>
                  </w:tcPr>
                  <w:p w:rsidR="002723E8" w:rsidRPr="00874FE7" w:rsidRDefault="00E40DF5" w:rsidP="00406B78">
                    <w:pPr>
                      <w:pStyle w:val="GvdeMetni"/>
                    </w:pPr>
                    <w:r w:rsidRPr="00874FE7">
                      <w:rPr>
                        <w:rFonts w:eastAsia="MS Gothic" w:hAnsi="MS Gothic"/>
                      </w:rPr>
                      <w:t>☒</w:t>
                    </w:r>
                  </w:p>
                </w:tc>
              </w:sdtContent>
            </w:sdt>
          </w:sdtContent>
        </w:sdt>
        <w:sdt>
          <w:sdtPr>
            <w:id w:val="2005548735"/>
          </w:sdtPr>
          <w:sdtContent>
            <w:tc>
              <w:tcPr>
                <w:tcW w:w="1836" w:type="dxa"/>
                <w:shd w:val="clear" w:color="auto" w:fill="DEEAF6" w:themeFill="accent1" w:themeFillTint="33"/>
              </w:tcPr>
              <w:p w:rsidR="002723E8" w:rsidRPr="00874FE7" w:rsidRDefault="002723E8" w:rsidP="00406B78">
                <w:pPr>
                  <w:pStyle w:val="GvdeMetni"/>
                </w:pPr>
                <w:r w:rsidRPr="00874FE7">
                  <w:rPr>
                    <w:rFonts w:eastAsia="MS Gothic" w:hAnsi="MS Gothic"/>
                  </w:rPr>
                  <w:t>☐</w:t>
                </w:r>
              </w:p>
            </w:tc>
          </w:sdtContent>
        </w:sdt>
        <w:sdt>
          <w:sdtPr>
            <w:id w:val="1846901101"/>
          </w:sdtPr>
          <w:sdtContent>
            <w:tc>
              <w:tcPr>
                <w:tcW w:w="1863" w:type="dxa"/>
                <w:shd w:val="clear" w:color="auto" w:fill="DEEAF6" w:themeFill="accent1" w:themeFillTint="33"/>
              </w:tcPr>
              <w:p w:rsidR="002723E8" w:rsidRPr="00874FE7" w:rsidRDefault="002723E8" w:rsidP="00406B78">
                <w:pPr>
                  <w:pStyle w:val="GvdeMetni"/>
                </w:pPr>
                <w:r w:rsidRPr="00874FE7">
                  <w:rPr>
                    <w:rFonts w:eastAsia="MS Gothic" w:hAnsi="MS Gothic"/>
                  </w:rPr>
                  <w:t>☐</w:t>
                </w:r>
              </w:p>
            </w:tc>
          </w:sdtContent>
        </w:sdt>
        <w:sdt>
          <w:sdtPr>
            <w:id w:val="-1362198984"/>
          </w:sdtPr>
          <w:sdtContent>
            <w:tc>
              <w:tcPr>
                <w:tcW w:w="1863" w:type="dxa"/>
                <w:shd w:val="clear" w:color="auto" w:fill="DEEAF6" w:themeFill="accent1" w:themeFillTint="33"/>
              </w:tcPr>
              <w:p w:rsidR="002723E8" w:rsidRPr="00874FE7" w:rsidRDefault="002723E8" w:rsidP="00406B78">
                <w:pPr>
                  <w:pStyle w:val="GvdeMetni"/>
                </w:pPr>
                <w:r w:rsidRPr="00874FE7">
                  <w:rPr>
                    <w:rFonts w:eastAsia="MS Gothic" w:hAnsi="MS Gothic"/>
                  </w:rPr>
                  <w:t>☐</w:t>
                </w:r>
              </w:p>
            </w:tc>
          </w:sdtContent>
        </w:sdt>
        <w:sdt>
          <w:sdtPr>
            <w:id w:val="-2036033064"/>
          </w:sdtPr>
          <w:sdtContent>
            <w:tc>
              <w:tcPr>
                <w:tcW w:w="1838" w:type="dxa"/>
                <w:shd w:val="clear" w:color="auto" w:fill="DEEAF6" w:themeFill="accent1" w:themeFillTint="33"/>
              </w:tcPr>
              <w:p w:rsidR="002723E8" w:rsidRPr="00874FE7" w:rsidRDefault="002723E8" w:rsidP="00406B78">
                <w:pPr>
                  <w:pStyle w:val="GvdeMetni"/>
                </w:pPr>
                <w:r w:rsidRPr="00874FE7">
                  <w:rPr>
                    <w:rFonts w:eastAsia="MS Gothic" w:hAnsi="MS Gothic"/>
                  </w:rPr>
                  <w:t>☐</w:t>
                </w:r>
              </w:p>
            </w:tc>
          </w:sdtContent>
        </w:sdt>
      </w:tr>
      <w:tr w:rsidR="002723E8" w:rsidRPr="00874FE7" w:rsidTr="00B1044A">
        <w:trPr>
          <w:jc w:val="center"/>
        </w:trPr>
        <w:tc>
          <w:tcPr>
            <w:tcW w:w="1836" w:type="dxa"/>
            <w:shd w:val="clear" w:color="auto" w:fill="auto"/>
            <w:tcMar>
              <w:left w:w="57" w:type="dxa"/>
              <w:right w:w="57" w:type="dxa"/>
            </w:tcMar>
          </w:tcPr>
          <w:p w:rsidR="002723E8" w:rsidRPr="00874FE7" w:rsidRDefault="003864BB" w:rsidP="00406B78">
            <w:pPr>
              <w:pStyle w:val="GvdeMetni"/>
              <w:rPr>
                <w:b/>
                <w:i/>
              </w:rPr>
            </w:pPr>
            <w:r w:rsidRPr="00874FE7">
              <w:t>Birimde ö</w:t>
            </w:r>
            <w:r w:rsidR="002723E8" w:rsidRPr="00874FE7">
              <w:t>ğrenme-öğretme süreçlerinde öğrenci merkezli yaklaşımlar bulunmamaktadır.</w:t>
            </w:r>
          </w:p>
        </w:tc>
        <w:tc>
          <w:tcPr>
            <w:tcW w:w="1836" w:type="dxa"/>
            <w:shd w:val="clear" w:color="auto" w:fill="auto"/>
            <w:tcMar>
              <w:left w:w="57" w:type="dxa"/>
              <w:right w:w="57" w:type="dxa"/>
            </w:tcMar>
          </w:tcPr>
          <w:p w:rsidR="002723E8" w:rsidRPr="00874FE7" w:rsidRDefault="003864BB" w:rsidP="00406B78">
            <w:pPr>
              <w:pStyle w:val="GvdeMetni"/>
              <w:rPr>
                <w:b/>
                <w:i/>
              </w:rPr>
            </w:pPr>
            <w:r w:rsidRPr="00874FE7">
              <w:t>Birimde ö</w:t>
            </w:r>
            <w:r w:rsidR="002723E8" w:rsidRPr="00874FE7">
              <w:t xml:space="preserve">ğrenme-öğretme süreçlerinde öğrenci merkezli yaklaşımlar uygulanmasına yönelik planlamalar vardır. Ancak bu planlar doğrultusunda yapılmış uygulamalar bulunmamaktadır </w:t>
            </w:r>
            <w:r w:rsidR="002723E8" w:rsidRPr="00874FE7">
              <w:lastRenderedPageBreak/>
              <w:t>veya tüm alanları kapsamayan uygulamalar vardır.</w:t>
            </w:r>
          </w:p>
        </w:tc>
        <w:tc>
          <w:tcPr>
            <w:tcW w:w="1863" w:type="dxa"/>
            <w:shd w:val="clear" w:color="auto" w:fill="auto"/>
            <w:tcMar>
              <w:left w:w="57" w:type="dxa"/>
              <w:right w:w="57" w:type="dxa"/>
            </w:tcMar>
          </w:tcPr>
          <w:p w:rsidR="002723E8" w:rsidRPr="00874FE7" w:rsidRDefault="003864BB" w:rsidP="00406B78">
            <w:pPr>
              <w:pStyle w:val="GvdeMetni"/>
              <w:rPr>
                <w:b/>
                <w:i/>
              </w:rPr>
            </w:pPr>
            <w:r w:rsidRPr="00874FE7">
              <w:lastRenderedPageBreak/>
              <w:t>Birim bünyesindeki t</w:t>
            </w:r>
            <w:r w:rsidR="002723E8" w:rsidRPr="00874FE7">
              <w:t xml:space="preserve">üm programlarda öğrenme-öğretme süreçlerinde aktif ve etkileşimli öğrenci katılımını sağlayan güncel, disiplinlerarası çalışmaya teşvik eden ve araştırma/öğrenme ve öğrenci odaklı </w:t>
            </w:r>
            <w:r w:rsidR="002723E8" w:rsidRPr="00874FE7">
              <w:lastRenderedPageBreak/>
              <w:t>öğretim yöntem ve teknikleri uygulanmakta ve bu uygulamalardan bazı sonuçlar elde edilmektedir. Ancak bu uygulamaların sonuçlarının izlenmesi yapılmamaktadır.</w:t>
            </w:r>
          </w:p>
        </w:tc>
        <w:tc>
          <w:tcPr>
            <w:tcW w:w="1863" w:type="dxa"/>
            <w:shd w:val="clear" w:color="auto" w:fill="auto"/>
            <w:tcMar>
              <w:left w:w="57" w:type="dxa"/>
              <w:right w:w="57" w:type="dxa"/>
            </w:tcMar>
          </w:tcPr>
          <w:p w:rsidR="002723E8" w:rsidRPr="00874FE7" w:rsidRDefault="002723E8" w:rsidP="00406B78">
            <w:pPr>
              <w:pStyle w:val="GvdeMetni"/>
              <w:rPr>
                <w:b/>
                <w:i/>
              </w:rPr>
            </w:pPr>
            <w:r w:rsidRPr="00874FE7">
              <w:lastRenderedPageBreak/>
              <w:t xml:space="preserve">Öğrenme-öğretme süreçlerinde aktif ve etkileşimli öğrenci katılımını sağlayan güncel, disiplinlerarası çalışmaya teşvik eden ve araştırma/öğrenme ve öğrenci odaklı öğretim yaklaşımı uygulamalarından elde </w:t>
            </w:r>
            <w:r w:rsidRPr="00874FE7">
              <w:lastRenderedPageBreak/>
              <w:t>edilen bulgular,  sistematik olarak izlenerek paydaşlarla birlikte değerlendirilmekte ve izlem sonuçlarına göre önlem alınmaktadır.</w:t>
            </w:r>
          </w:p>
        </w:tc>
        <w:tc>
          <w:tcPr>
            <w:tcW w:w="1838" w:type="dxa"/>
            <w:shd w:val="clear" w:color="auto" w:fill="auto"/>
            <w:tcMar>
              <w:left w:w="57" w:type="dxa"/>
              <w:right w:w="57" w:type="dxa"/>
            </w:tcMar>
          </w:tcPr>
          <w:p w:rsidR="002723E8" w:rsidRPr="00874FE7" w:rsidRDefault="002723E8" w:rsidP="00406B78">
            <w:pPr>
              <w:pStyle w:val="GvdeMetni"/>
              <w:rPr>
                <w:b/>
                <w:i/>
              </w:rPr>
            </w:pPr>
            <w:r w:rsidRPr="00874FE7">
              <w:lastRenderedPageBreak/>
              <w:t>Kurumsal amaçlar doğrultusunda ve sürdürülebilir şekilde yürütülen öğretim yöntem ve tekniklerine ilişkin olgunlaşmış uygulamalar kurumun</w:t>
            </w:r>
            <w:r w:rsidR="003864BB" w:rsidRPr="00874FE7">
              <w:t>/birimin</w:t>
            </w:r>
            <w:r w:rsidRPr="00874FE7">
              <w:t xml:space="preserve"> tamamında </w:t>
            </w:r>
            <w:r w:rsidRPr="00874FE7">
              <w:lastRenderedPageBreak/>
              <w:t>benimsenmiştir;  kurumun</w:t>
            </w:r>
            <w:r w:rsidR="003864BB" w:rsidRPr="00874FE7">
              <w:t>/birimin</w:t>
            </w:r>
            <w:r w:rsidRPr="00874FE7">
              <w:t xml:space="preserve"> bu kapsamda kendine özgü ve yenilikçi birçok uygulaması bulunmakta ve bu uygulamaların bir kısmı diğer kurumlar</w:t>
            </w:r>
            <w:r w:rsidR="003864BB" w:rsidRPr="00874FE7">
              <w:t>/birimler</w:t>
            </w:r>
            <w:r w:rsidRPr="00874FE7">
              <w:t xml:space="preserve"> tarafından örnek alınmaktadır.</w:t>
            </w:r>
          </w:p>
        </w:tc>
      </w:tr>
    </w:tbl>
    <w:p w:rsidR="000F42D1" w:rsidRPr="00FA3837" w:rsidRDefault="000F42D1" w:rsidP="003E2AD6">
      <w:pPr>
        <w:pStyle w:val="Balk3"/>
      </w:pPr>
    </w:p>
    <w:p w:rsidR="000F42D1" w:rsidRPr="00FA3837" w:rsidRDefault="000F42D1" w:rsidP="003E2AD6">
      <w:pPr>
        <w:pStyle w:val="Balk3"/>
      </w:pPr>
    </w:p>
    <w:p w:rsidR="000F42D1" w:rsidRPr="00FA3837" w:rsidRDefault="000F42D1" w:rsidP="003E2AD6">
      <w:pPr>
        <w:pStyle w:val="Balk3"/>
      </w:pPr>
    </w:p>
    <w:p w:rsidR="008B40FA" w:rsidRPr="00FA3837" w:rsidRDefault="000F42D1" w:rsidP="003E2AD6">
      <w:pPr>
        <w:pStyle w:val="Balk3"/>
      </w:pPr>
      <w:bookmarkStart w:id="48" w:name="_Toc91079437"/>
      <w:r w:rsidRPr="00FA3837">
        <w:t>B.3.2. Ölçme ve değerlendirme</w:t>
      </w:r>
      <w:bookmarkEnd w:id="48"/>
    </w:p>
    <w:p w:rsidR="000F42D1" w:rsidRPr="00FA3837" w:rsidRDefault="000F42D1" w:rsidP="008B40FA">
      <w:pPr>
        <w:ind w:left="567"/>
        <w:rPr>
          <w:rFonts w:ascii="Times New Roman" w:hAnsi="Times New Roman" w:cs="Times New Roman"/>
          <w:i/>
          <w:sz w:val="20"/>
          <w:szCs w:val="20"/>
        </w:rPr>
      </w:pPr>
      <w:r w:rsidRPr="00FA3837">
        <w:rPr>
          <w:rFonts w:ascii="Times New Roman" w:hAnsi="Times New Roman" w:cs="Times New Roman"/>
          <w:i/>
          <w:sz w:val="20"/>
          <w:szCs w:val="20"/>
        </w:rPr>
        <w:t>(Öğrencilerin özelliklerine ve öğrenme düzeylerine göre farklılaştırılmış alternatif ölçme yöntem ve tekniklerine yer verme gibi)</w:t>
      </w:r>
    </w:p>
    <w:p w:rsidR="000F42D1" w:rsidRPr="00FA3837" w:rsidRDefault="000F42D1" w:rsidP="000F42D1">
      <w:pPr>
        <w:pStyle w:val="Balk4"/>
        <w:ind w:right="63"/>
        <w:jc w:val="center"/>
        <w:rPr>
          <w:rFonts w:cs="Times New Roman"/>
          <w:sz w:val="20"/>
          <w:szCs w:val="20"/>
        </w:rPr>
      </w:pPr>
      <w:r w:rsidRPr="00FA3837">
        <w:rPr>
          <w:rFonts w:cs="Times New Roman"/>
          <w:sz w:val="20"/>
          <w:szCs w:val="20"/>
        </w:rPr>
        <w:t>Olgunluk düzeyi</w:t>
      </w:r>
    </w:p>
    <w:p w:rsidR="000F42D1" w:rsidRPr="00FA3837" w:rsidRDefault="000F42D1" w:rsidP="003E2AD6">
      <w:pPr>
        <w:pStyle w:val="Balk3"/>
      </w:pP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71"/>
        <w:gridCol w:w="1870"/>
        <w:gridCol w:w="1871"/>
        <w:gridCol w:w="1872"/>
        <w:gridCol w:w="1872"/>
      </w:tblGrid>
      <w:tr w:rsidR="002723E8" w:rsidRPr="00874FE7" w:rsidTr="00D02585">
        <w:trPr>
          <w:jc w:val="center"/>
        </w:trPr>
        <w:tc>
          <w:tcPr>
            <w:tcW w:w="1836" w:type="dxa"/>
            <w:shd w:val="clear" w:color="auto" w:fill="002060"/>
          </w:tcPr>
          <w:p w:rsidR="002723E8" w:rsidRPr="00874FE7" w:rsidRDefault="002723E8" w:rsidP="00406B78">
            <w:pPr>
              <w:pStyle w:val="GvdeMetni"/>
            </w:pPr>
            <w:r w:rsidRPr="00874FE7">
              <w:t>1</w:t>
            </w:r>
          </w:p>
        </w:tc>
        <w:tc>
          <w:tcPr>
            <w:tcW w:w="1836" w:type="dxa"/>
            <w:shd w:val="clear" w:color="auto" w:fill="002060"/>
          </w:tcPr>
          <w:p w:rsidR="002723E8" w:rsidRPr="00874FE7" w:rsidRDefault="002723E8" w:rsidP="00406B78">
            <w:pPr>
              <w:pStyle w:val="GvdeMetni"/>
            </w:pPr>
            <w:r w:rsidRPr="00874FE7">
              <w:t>2</w:t>
            </w:r>
          </w:p>
        </w:tc>
        <w:tc>
          <w:tcPr>
            <w:tcW w:w="1837" w:type="dxa"/>
            <w:shd w:val="clear" w:color="auto" w:fill="002060"/>
          </w:tcPr>
          <w:p w:rsidR="002723E8" w:rsidRPr="00874FE7" w:rsidRDefault="002723E8" w:rsidP="00406B78">
            <w:pPr>
              <w:pStyle w:val="GvdeMetni"/>
            </w:pPr>
            <w:r w:rsidRPr="00874FE7">
              <w:t>3</w:t>
            </w:r>
          </w:p>
        </w:tc>
        <w:tc>
          <w:tcPr>
            <w:tcW w:w="1838" w:type="dxa"/>
            <w:shd w:val="clear" w:color="auto" w:fill="002060"/>
          </w:tcPr>
          <w:p w:rsidR="002723E8" w:rsidRPr="00874FE7" w:rsidRDefault="002723E8" w:rsidP="00406B78">
            <w:pPr>
              <w:pStyle w:val="GvdeMetni"/>
            </w:pPr>
            <w:r w:rsidRPr="00874FE7">
              <w:t>4</w:t>
            </w:r>
          </w:p>
        </w:tc>
        <w:tc>
          <w:tcPr>
            <w:tcW w:w="1838" w:type="dxa"/>
            <w:shd w:val="clear" w:color="auto" w:fill="002060"/>
          </w:tcPr>
          <w:p w:rsidR="002723E8" w:rsidRPr="00874FE7" w:rsidRDefault="002723E8" w:rsidP="00406B78">
            <w:pPr>
              <w:pStyle w:val="GvdeMetni"/>
            </w:pPr>
            <w:r w:rsidRPr="00874FE7">
              <w:t>5</w:t>
            </w:r>
          </w:p>
        </w:tc>
      </w:tr>
      <w:tr w:rsidR="002723E8" w:rsidRPr="00874FE7" w:rsidTr="00D02585">
        <w:trPr>
          <w:jc w:val="center"/>
        </w:trPr>
        <w:sdt>
          <w:sdtPr>
            <w:id w:val="1147941261"/>
          </w:sdtPr>
          <w:sdtContent>
            <w:tc>
              <w:tcPr>
                <w:tcW w:w="1836" w:type="dxa"/>
                <w:shd w:val="clear" w:color="auto" w:fill="DEEAF6" w:themeFill="accent1" w:themeFillTint="33"/>
              </w:tcPr>
              <w:p w:rsidR="002723E8" w:rsidRPr="00874FE7" w:rsidRDefault="002723E8" w:rsidP="00406B78">
                <w:pPr>
                  <w:pStyle w:val="GvdeMetni"/>
                </w:pPr>
                <w:r w:rsidRPr="00874FE7">
                  <w:rPr>
                    <w:rFonts w:eastAsia="MS Gothic" w:hAnsi="MS Gothic"/>
                  </w:rPr>
                  <w:t>☐</w:t>
                </w:r>
              </w:p>
            </w:tc>
          </w:sdtContent>
        </w:sdt>
        <w:sdt>
          <w:sdtPr>
            <w:id w:val="1367024878"/>
          </w:sdtPr>
          <w:sdtContent>
            <w:tc>
              <w:tcPr>
                <w:tcW w:w="1836" w:type="dxa"/>
                <w:shd w:val="clear" w:color="auto" w:fill="DEEAF6" w:themeFill="accent1" w:themeFillTint="33"/>
              </w:tcPr>
              <w:p w:rsidR="002723E8" w:rsidRPr="00874FE7" w:rsidRDefault="002723E8" w:rsidP="00406B78">
                <w:pPr>
                  <w:pStyle w:val="GvdeMetni"/>
                </w:pPr>
                <w:r w:rsidRPr="00874FE7">
                  <w:rPr>
                    <w:rFonts w:eastAsia="MS Gothic" w:hAnsi="MS Gothic"/>
                  </w:rPr>
                  <w:t>☐</w:t>
                </w:r>
              </w:p>
            </w:tc>
          </w:sdtContent>
        </w:sdt>
        <w:sdt>
          <w:sdtPr>
            <w:id w:val="360635150"/>
          </w:sdtPr>
          <w:sdtContent>
            <w:sdt>
              <w:sdtPr>
                <w:id w:val="1748617950"/>
              </w:sdtPr>
              <w:sdtContent>
                <w:tc>
                  <w:tcPr>
                    <w:tcW w:w="1837" w:type="dxa"/>
                    <w:shd w:val="clear" w:color="auto" w:fill="DEEAF6" w:themeFill="accent1" w:themeFillTint="33"/>
                  </w:tcPr>
                  <w:p w:rsidR="002723E8" w:rsidRPr="00874FE7" w:rsidRDefault="00E40DF5" w:rsidP="00406B78">
                    <w:pPr>
                      <w:pStyle w:val="GvdeMetni"/>
                    </w:pPr>
                    <w:r w:rsidRPr="00874FE7">
                      <w:rPr>
                        <w:rFonts w:eastAsia="MS Gothic" w:hAnsi="MS Gothic"/>
                      </w:rPr>
                      <w:t>☒</w:t>
                    </w:r>
                  </w:p>
                </w:tc>
              </w:sdtContent>
            </w:sdt>
          </w:sdtContent>
        </w:sdt>
        <w:sdt>
          <w:sdtPr>
            <w:id w:val="106786582"/>
          </w:sdtPr>
          <w:sdtContent>
            <w:tc>
              <w:tcPr>
                <w:tcW w:w="1838" w:type="dxa"/>
                <w:shd w:val="clear" w:color="auto" w:fill="DEEAF6" w:themeFill="accent1" w:themeFillTint="33"/>
              </w:tcPr>
              <w:p w:rsidR="002723E8" w:rsidRPr="00874FE7" w:rsidRDefault="002723E8" w:rsidP="00406B78">
                <w:pPr>
                  <w:pStyle w:val="GvdeMetni"/>
                </w:pPr>
                <w:r w:rsidRPr="00874FE7">
                  <w:rPr>
                    <w:rFonts w:eastAsia="MS Gothic" w:hAnsi="MS Gothic"/>
                  </w:rPr>
                  <w:t>☐</w:t>
                </w:r>
              </w:p>
            </w:tc>
          </w:sdtContent>
        </w:sdt>
        <w:sdt>
          <w:sdtPr>
            <w:id w:val="14346012"/>
          </w:sdtPr>
          <w:sdtContent>
            <w:tc>
              <w:tcPr>
                <w:tcW w:w="1838" w:type="dxa"/>
                <w:shd w:val="clear" w:color="auto" w:fill="DEEAF6" w:themeFill="accent1" w:themeFillTint="33"/>
              </w:tcPr>
              <w:p w:rsidR="002723E8" w:rsidRPr="00874FE7" w:rsidRDefault="002723E8" w:rsidP="00406B78">
                <w:pPr>
                  <w:pStyle w:val="GvdeMetni"/>
                </w:pPr>
                <w:r w:rsidRPr="00874FE7">
                  <w:rPr>
                    <w:rFonts w:eastAsia="MS Gothic" w:hAnsi="MS Gothic"/>
                  </w:rPr>
                  <w:t>☐</w:t>
                </w:r>
              </w:p>
            </w:tc>
          </w:sdtContent>
        </w:sdt>
      </w:tr>
      <w:tr w:rsidR="002723E8" w:rsidRPr="00874FE7" w:rsidTr="00B1044A">
        <w:trPr>
          <w:jc w:val="center"/>
        </w:trPr>
        <w:tc>
          <w:tcPr>
            <w:tcW w:w="1836" w:type="dxa"/>
            <w:shd w:val="clear" w:color="auto" w:fill="auto"/>
            <w:tcMar>
              <w:left w:w="57" w:type="dxa"/>
              <w:right w:w="57" w:type="dxa"/>
            </w:tcMar>
          </w:tcPr>
          <w:p w:rsidR="002723E8" w:rsidRPr="00874FE7" w:rsidRDefault="002723E8" w:rsidP="00406B78">
            <w:pPr>
              <w:pStyle w:val="GvdeMetni"/>
              <w:rPr>
                <w:b/>
                <w:i/>
              </w:rPr>
            </w:pPr>
            <w:r w:rsidRPr="00874FE7">
              <w:t>Programlarda öğrenci merkezli ölçme ve değerlendirmeye ilişkin planlamalar veya tanımlı süreçleri bulunmamaktadır.</w:t>
            </w:r>
          </w:p>
        </w:tc>
        <w:tc>
          <w:tcPr>
            <w:tcW w:w="1836" w:type="dxa"/>
            <w:shd w:val="clear" w:color="auto" w:fill="auto"/>
            <w:tcMar>
              <w:left w:w="57" w:type="dxa"/>
              <w:right w:w="57" w:type="dxa"/>
            </w:tcMar>
          </w:tcPr>
          <w:p w:rsidR="002723E8" w:rsidRPr="00874FE7" w:rsidRDefault="002723E8" w:rsidP="00406B78">
            <w:pPr>
              <w:pStyle w:val="GvdeMetni"/>
              <w:rPr>
                <w:b/>
                <w:i/>
              </w:rPr>
            </w:pPr>
            <w:r w:rsidRPr="00874FE7">
              <w:t>Programlarda tasarlanmış olan öğrenci merkezli ölçme ve değerlendirmeye ilişkin planlamalar ve tanımlı süreçler vardır. Ancak bu planlar doğrultusunda yapılmış uygulamalar bulunmamaktadır veya tüm programları kapsamayan uygulamalar vardır.</w:t>
            </w:r>
          </w:p>
        </w:tc>
        <w:tc>
          <w:tcPr>
            <w:tcW w:w="1837" w:type="dxa"/>
            <w:shd w:val="clear" w:color="auto" w:fill="auto"/>
            <w:tcMar>
              <w:left w:w="57" w:type="dxa"/>
              <w:right w:w="57" w:type="dxa"/>
            </w:tcMar>
          </w:tcPr>
          <w:p w:rsidR="002723E8" w:rsidRPr="00874FE7" w:rsidRDefault="002723E8" w:rsidP="00406B78">
            <w:pPr>
              <w:pStyle w:val="GvdeMetni"/>
              <w:rPr>
                <w:b/>
                <w:i/>
              </w:rPr>
            </w:pPr>
            <w:r w:rsidRPr="00874FE7">
              <w:t>Tüm programlarda öğrenci merkezli ölçme ve değerlendirmeye ilişkin uygulamalar vardır ve bu uygulamalardan bazı sonuçlar elde edilmiştir. Ancak bu ölçme ve değerlendirme sisteminin sonuçlarının izlenmesi yapılmamaktadır.</w:t>
            </w:r>
          </w:p>
        </w:tc>
        <w:tc>
          <w:tcPr>
            <w:tcW w:w="1838" w:type="dxa"/>
            <w:shd w:val="clear" w:color="auto" w:fill="auto"/>
            <w:tcMar>
              <w:left w:w="57" w:type="dxa"/>
              <w:right w:w="57" w:type="dxa"/>
            </w:tcMar>
          </w:tcPr>
          <w:p w:rsidR="002723E8" w:rsidRPr="00874FE7" w:rsidRDefault="002723E8" w:rsidP="00406B78">
            <w:pPr>
              <w:pStyle w:val="GvdeMetni"/>
              <w:rPr>
                <w:b/>
                <w:i/>
              </w:rPr>
            </w:pPr>
            <w:r w:rsidRPr="00874FE7">
              <w:t>Tüm programlarda öğrenci merkezli ölçme ve değerlendirmeye ilişkin olgunlaşmış uygulamalardan elde edilen bulgular, sistematik olarak izlenmekte ve izlem sonuçları paydaşlarla birlikte değerlendirilerek önlemler alınmaktadır.</w:t>
            </w:r>
          </w:p>
        </w:tc>
        <w:tc>
          <w:tcPr>
            <w:tcW w:w="1838" w:type="dxa"/>
            <w:shd w:val="clear" w:color="auto" w:fill="auto"/>
            <w:tcMar>
              <w:left w:w="57" w:type="dxa"/>
              <w:right w:w="57" w:type="dxa"/>
            </w:tcMar>
          </w:tcPr>
          <w:p w:rsidR="002723E8" w:rsidRPr="00874FE7" w:rsidRDefault="002723E8" w:rsidP="00406B78">
            <w:pPr>
              <w:pStyle w:val="GvdeMetni"/>
              <w:rPr>
                <w:b/>
                <w:i/>
              </w:rPr>
            </w:pPr>
            <w:r w:rsidRPr="00874FE7">
              <w:t>Kurumsal amaçlar doğrultusunda ve sürdürülebilir şekilde yürütülen öğrenci merkezli ölçme ve değerlendirmeye ilişkin olgunlaşmış uygulamalar kurumun</w:t>
            </w:r>
            <w:r w:rsidR="008B40FA" w:rsidRPr="00874FE7">
              <w:t>/birimin</w:t>
            </w:r>
            <w:r w:rsidRPr="00874FE7">
              <w:t xml:space="preserve"> tamamında benimsenmiştir;  kurumun</w:t>
            </w:r>
            <w:r w:rsidR="008B40FA" w:rsidRPr="00874FE7">
              <w:t>/birimin</w:t>
            </w:r>
            <w:r w:rsidRPr="00874FE7">
              <w:t xml:space="preserve"> bu kapsamda kendine özgü ve yenilikçi birçok uygulaması bulunmakta ve bu uygulamaların bir kısmı diğer kurumlar</w:t>
            </w:r>
            <w:r w:rsidR="008B40FA" w:rsidRPr="00874FE7">
              <w:t>/birimler</w:t>
            </w:r>
            <w:r w:rsidRPr="00874FE7">
              <w:t xml:space="preserve"> tarafından örnek alınmaktadır.</w:t>
            </w:r>
          </w:p>
        </w:tc>
      </w:tr>
    </w:tbl>
    <w:p w:rsidR="000F42D1" w:rsidRPr="00FA3837" w:rsidRDefault="000F42D1" w:rsidP="003E2AD6">
      <w:pPr>
        <w:pStyle w:val="Balk3"/>
      </w:pPr>
    </w:p>
    <w:p w:rsidR="00A35C27" w:rsidRPr="00FA3837" w:rsidRDefault="00A35C27" w:rsidP="00A35C27">
      <w:pPr>
        <w:pStyle w:val="Balk4"/>
        <w:ind w:left="119" w:right="62"/>
        <w:jc w:val="both"/>
        <w:rPr>
          <w:rFonts w:cs="Times New Roman"/>
          <w:sz w:val="20"/>
          <w:szCs w:val="20"/>
        </w:rPr>
      </w:pPr>
      <w:r w:rsidRPr="00FA3837">
        <w:rPr>
          <w:rFonts w:cs="Times New Roman"/>
          <w:sz w:val="20"/>
          <w:szCs w:val="20"/>
        </w:rPr>
        <w:t>Kanıtlar</w:t>
      </w:r>
    </w:p>
    <w:p w:rsidR="00E40DF5" w:rsidRPr="00F06DDE" w:rsidRDefault="00E40DF5" w:rsidP="00E40DF5">
      <w:pPr>
        <w:pStyle w:val="Balk4"/>
        <w:ind w:right="63"/>
        <w:jc w:val="both"/>
        <w:rPr>
          <w:rFonts w:cs="Times New Roman"/>
          <w:b w:val="0"/>
          <w:i w:val="0"/>
          <w:sz w:val="20"/>
          <w:szCs w:val="20"/>
        </w:rPr>
      </w:pPr>
      <w:r w:rsidRPr="00F06DDE">
        <w:rPr>
          <w:rFonts w:cs="Times New Roman"/>
          <w:b w:val="0"/>
          <w:i w:val="0"/>
          <w:sz w:val="20"/>
          <w:szCs w:val="20"/>
        </w:rPr>
        <w:t xml:space="preserve">Öğrenci başarısını ölçme ve değerlendirmede kullanılan kurumsal düzenlemeler </w:t>
      </w:r>
    </w:p>
    <w:p w:rsidR="00E40DF5" w:rsidRPr="00A83B31" w:rsidRDefault="00185920" w:rsidP="00E40DF5">
      <w:pPr>
        <w:pStyle w:val="Balk4"/>
        <w:ind w:right="63"/>
        <w:jc w:val="both"/>
        <w:rPr>
          <w:rFonts w:cs="Times New Roman"/>
          <w:b w:val="0"/>
          <w:color w:val="000000" w:themeColor="text1"/>
          <w:sz w:val="20"/>
          <w:szCs w:val="20"/>
        </w:rPr>
      </w:pPr>
      <w:hyperlink r:id="rId22" w:history="1">
        <w:r w:rsidR="00E40DF5" w:rsidRPr="00A83B31">
          <w:rPr>
            <w:rStyle w:val="Kpr"/>
            <w:rFonts w:cs="Times New Roman"/>
            <w:b w:val="0"/>
            <w:sz w:val="20"/>
            <w:szCs w:val="20"/>
          </w:rPr>
          <w:t>http://www.mersin.edu.tr/bulut/birim_1746/Kurum_Ic_Degerlendirme_Raporlari_KIDR/MEU_KIDR_2019/MEU_KIDR_2019_Kanitlar/Kanit_B.3.2-1_Basari-Olcme_Degerlendirme-Olcutleri.pdf</w:t>
        </w:r>
      </w:hyperlink>
    </w:p>
    <w:p w:rsidR="000F42D1" w:rsidRPr="00FA3837" w:rsidRDefault="000F42D1" w:rsidP="003E2AD6">
      <w:pPr>
        <w:pStyle w:val="Balk3"/>
      </w:pPr>
    </w:p>
    <w:p w:rsidR="00C06FAB" w:rsidRPr="003356A2" w:rsidRDefault="000F42D1" w:rsidP="003E2AD6">
      <w:pPr>
        <w:pStyle w:val="Balk3"/>
      </w:pPr>
      <w:bookmarkStart w:id="49" w:name="_Toc91079438"/>
      <w:r w:rsidRPr="003356A2">
        <w:t>B.3.3. Öğrenci geri bildirimleri</w:t>
      </w:r>
      <w:bookmarkEnd w:id="49"/>
    </w:p>
    <w:p w:rsidR="000F42D1" w:rsidRPr="00FA3837" w:rsidRDefault="000F42D1" w:rsidP="00C06FAB">
      <w:pPr>
        <w:ind w:left="567"/>
        <w:rPr>
          <w:rFonts w:ascii="Times New Roman" w:hAnsi="Times New Roman" w:cs="Times New Roman"/>
          <w:sz w:val="20"/>
          <w:szCs w:val="20"/>
        </w:rPr>
      </w:pPr>
      <w:r w:rsidRPr="00FA3837">
        <w:rPr>
          <w:rFonts w:ascii="Times New Roman" w:hAnsi="Times New Roman" w:cs="Times New Roman"/>
          <w:i/>
          <w:sz w:val="20"/>
          <w:szCs w:val="20"/>
        </w:rPr>
        <w:t>(Ders-öğretim üyesi-program-genel memnuniyet anketleri, talep ve öneri sistemleri)</w:t>
      </w:r>
    </w:p>
    <w:p w:rsidR="000F42D1" w:rsidRPr="00FA3837" w:rsidRDefault="000F42D1" w:rsidP="003E2AD6">
      <w:pPr>
        <w:pStyle w:val="Balk3"/>
      </w:pPr>
    </w:p>
    <w:p w:rsidR="000F42D1" w:rsidRPr="00FA3837" w:rsidRDefault="000F42D1" w:rsidP="002723E8">
      <w:pPr>
        <w:pStyle w:val="Balk4"/>
        <w:spacing w:line="360" w:lineRule="auto"/>
        <w:ind w:left="119" w:right="62"/>
        <w:jc w:val="center"/>
        <w:rPr>
          <w:rFonts w:cs="Times New Roman"/>
          <w:sz w:val="20"/>
          <w:szCs w:val="20"/>
        </w:rPr>
      </w:pPr>
      <w:r w:rsidRPr="00FA3837">
        <w:rPr>
          <w:rFonts w:cs="Times New Roman"/>
          <w:i w:val="0"/>
          <w:sz w:val="20"/>
          <w:szCs w:val="20"/>
        </w:rPr>
        <w:t>Olgunluk düzeyi</w:t>
      </w:r>
    </w:p>
    <w:tbl>
      <w:tblPr>
        <w:tblStyle w:val="TabloKlavuzu"/>
        <w:tblW w:w="9356" w:type="dxa"/>
        <w:jc w:val="center"/>
        <w:tblLook w:val="04A0"/>
      </w:tblPr>
      <w:tblGrid>
        <w:gridCol w:w="1860"/>
        <w:gridCol w:w="1861"/>
        <w:gridCol w:w="1909"/>
        <w:gridCol w:w="1863"/>
        <w:gridCol w:w="1863"/>
      </w:tblGrid>
      <w:tr w:rsidR="002723E8" w:rsidRPr="00FA3837" w:rsidTr="00B1044A">
        <w:trPr>
          <w:jc w:val="center"/>
        </w:trPr>
        <w:tc>
          <w:tcPr>
            <w:tcW w:w="1836" w:type="dxa"/>
            <w:shd w:val="clear" w:color="auto" w:fill="002060"/>
          </w:tcPr>
          <w:p w:rsidR="002723E8" w:rsidRPr="00FA3837" w:rsidRDefault="002723E8" w:rsidP="00406B78">
            <w:pPr>
              <w:pStyle w:val="GvdeMetni"/>
            </w:pPr>
            <w:r w:rsidRPr="00FA3837">
              <w:t>1</w:t>
            </w:r>
          </w:p>
        </w:tc>
        <w:tc>
          <w:tcPr>
            <w:tcW w:w="1836" w:type="dxa"/>
            <w:shd w:val="clear" w:color="auto" w:fill="002060"/>
          </w:tcPr>
          <w:p w:rsidR="002723E8" w:rsidRPr="00FA3837" w:rsidRDefault="002723E8" w:rsidP="00406B78">
            <w:pPr>
              <w:pStyle w:val="GvdeMetni"/>
            </w:pPr>
            <w:r w:rsidRPr="00FA3837">
              <w:t>2</w:t>
            </w:r>
          </w:p>
        </w:tc>
        <w:tc>
          <w:tcPr>
            <w:tcW w:w="1884" w:type="dxa"/>
            <w:shd w:val="clear" w:color="auto" w:fill="002060"/>
          </w:tcPr>
          <w:p w:rsidR="002723E8" w:rsidRPr="00FA3837" w:rsidRDefault="002723E8" w:rsidP="00406B78">
            <w:pPr>
              <w:pStyle w:val="GvdeMetni"/>
            </w:pPr>
            <w:r w:rsidRPr="00FA3837">
              <w:t>3</w:t>
            </w:r>
          </w:p>
        </w:tc>
        <w:tc>
          <w:tcPr>
            <w:tcW w:w="1838" w:type="dxa"/>
            <w:shd w:val="clear" w:color="auto" w:fill="002060"/>
          </w:tcPr>
          <w:p w:rsidR="002723E8" w:rsidRPr="00FA3837" w:rsidRDefault="002723E8" w:rsidP="00406B78">
            <w:pPr>
              <w:pStyle w:val="GvdeMetni"/>
            </w:pPr>
            <w:r w:rsidRPr="00FA3837">
              <w:t>4</w:t>
            </w:r>
          </w:p>
        </w:tc>
        <w:tc>
          <w:tcPr>
            <w:tcW w:w="1838" w:type="dxa"/>
            <w:shd w:val="clear" w:color="auto" w:fill="002060"/>
          </w:tcPr>
          <w:p w:rsidR="002723E8" w:rsidRPr="00FA3837" w:rsidRDefault="002723E8" w:rsidP="00406B78">
            <w:pPr>
              <w:pStyle w:val="GvdeMetni"/>
            </w:pPr>
            <w:r w:rsidRPr="00FA3837">
              <w:t>5</w:t>
            </w:r>
          </w:p>
        </w:tc>
      </w:tr>
      <w:tr w:rsidR="002723E8" w:rsidRPr="00FA3837" w:rsidTr="00B1044A">
        <w:trPr>
          <w:jc w:val="center"/>
        </w:trPr>
        <w:sdt>
          <w:sdtPr>
            <w:id w:val="831723896"/>
          </w:sdtPr>
          <w:sdtContent>
            <w:tc>
              <w:tcPr>
                <w:tcW w:w="1836" w:type="dxa"/>
                <w:shd w:val="clear" w:color="auto" w:fill="DEEAF6" w:themeFill="accent1" w:themeFillTint="33"/>
              </w:tcPr>
              <w:p w:rsidR="002723E8" w:rsidRPr="00FA3837" w:rsidRDefault="002723E8" w:rsidP="00406B78">
                <w:pPr>
                  <w:pStyle w:val="GvdeMetni"/>
                </w:pPr>
                <w:r w:rsidRPr="00FA3837">
                  <w:rPr>
                    <w:rFonts w:eastAsia="MS Gothic" w:hAnsi="MS Gothic"/>
                  </w:rPr>
                  <w:t>☐</w:t>
                </w:r>
              </w:p>
            </w:tc>
          </w:sdtContent>
        </w:sdt>
        <w:sdt>
          <w:sdtPr>
            <w:id w:val="1264654905"/>
          </w:sdtPr>
          <w:sdtContent>
            <w:tc>
              <w:tcPr>
                <w:tcW w:w="1836" w:type="dxa"/>
                <w:shd w:val="clear" w:color="auto" w:fill="DEEAF6" w:themeFill="accent1" w:themeFillTint="33"/>
              </w:tcPr>
              <w:p w:rsidR="002723E8" w:rsidRPr="00FA3837" w:rsidRDefault="002723E8" w:rsidP="00406B78">
                <w:pPr>
                  <w:pStyle w:val="GvdeMetni"/>
                </w:pPr>
                <w:r w:rsidRPr="00FA3837">
                  <w:rPr>
                    <w:rFonts w:eastAsia="MS Gothic" w:hAnsi="MS Gothic"/>
                  </w:rPr>
                  <w:t>☐</w:t>
                </w:r>
              </w:p>
            </w:tc>
          </w:sdtContent>
        </w:sdt>
        <w:sdt>
          <w:sdtPr>
            <w:id w:val="1336890231"/>
          </w:sdtPr>
          <w:sdtContent>
            <w:sdt>
              <w:sdtPr>
                <w:id w:val="1748617952"/>
              </w:sdtPr>
              <w:sdtContent>
                <w:tc>
                  <w:tcPr>
                    <w:tcW w:w="1884" w:type="dxa"/>
                    <w:shd w:val="clear" w:color="auto" w:fill="DEEAF6" w:themeFill="accent1" w:themeFillTint="33"/>
                  </w:tcPr>
                  <w:p w:rsidR="002723E8" w:rsidRPr="00FA3837" w:rsidRDefault="00E40DF5" w:rsidP="00406B78">
                    <w:pPr>
                      <w:pStyle w:val="GvdeMetni"/>
                    </w:pPr>
                    <w:r w:rsidRPr="00AA3B96">
                      <w:rPr>
                        <w:rFonts w:eastAsia="MS Gothic" w:hAnsi="MS Gothic"/>
                      </w:rPr>
                      <w:t>☒</w:t>
                    </w:r>
                  </w:p>
                </w:tc>
              </w:sdtContent>
            </w:sdt>
          </w:sdtContent>
        </w:sdt>
        <w:sdt>
          <w:sdtPr>
            <w:id w:val="1631666516"/>
          </w:sdtPr>
          <w:sdtContent>
            <w:tc>
              <w:tcPr>
                <w:tcW w:w="1838" w:type="dxa"/>
                <w:shd w:val="clear" w:color="auto" w:fill="DEEAF6" w:themeFill="accent1" w:themeFillTint="33"/>
              </w:tcPr>
              <w:p w:rsidR="002723E8" w:rsidRPr="00FA3837" w:rsidRDefault="002723E8" w:rsidP="00406B78">
                <w:pPr>
                  <w:pStyle w:val="GvdeMetni"/>
                </w:pPr>
                <w:r w:rsidRPr="00FA3837">
                  <w:rPr>
                    <w:rFonts w:eastAsia="MS Gothic" w:hAnsi="MS Gothic"/>
                  </w:rPr>
                  <w:t>☐</w:t>
                </w:r>
              </w:p>
            </w:tc>
          </w:sdtContent>
        </w:sdt>
        <w:sdt>
          <w:sdtPr>
            <w:id w:val="-1832822044"/>
          </w:sdtPr>
          <w:sdtContent>
            <w:tc>
              <w:tcPr>
                <w:tcW w:w="1838" w:type="dxa"/>
                <w:shd w:val="clear" w:color="auto" w:fill="DEEAF6" w:themeFill="accent1" w:themeFillTint="33"/>
              </w:tcPr>
              <w:p w:rsidR="002723E8" w:rsidRPr="00FA3837" w:rsidRDefault="002723E8" w:rsidP="00406B78">
                <w:pPr>
                  <w:pStyle w:val="GvdeMetni"/>
                </w:pPr>
                <w:r w:rsidRPr="00FA3837">
                  <w:rPr>
                    <w:rFonts w:eastAsia="MS Gothic" w:hAnsi="MS Gothic"/>
                  </w:rPr>
                  <w:t>☐</w:t>
                </w:r>
              </w:p>
            </w:tc>
          </w:sdtContent>
        </w:sdt>
      </w:tr>
      <w:tr w:rsidR="002723E8" w:rsidRPr="00FA3837" w:rsidTr="00B1044A">
        <w:trPr>
          <w:jc w:val="center"/>
        </w:trPr>
        <w:tc>
          <w:tcPr>
            <w:tcW w:w="1836" w:type="dxa"/>
            <w:shd w:val="clear" w:color="auto" w:fill="auto"/>
            <w:tcMar>
              <w:left w:w="57" w:type="dxa"/>
              <w:right w:w="57" w:type="dxa"/>
            </w:tcMar>
          </w:tcPr>
          <w:p w:rsidR="002723E8" w:rsidRPr="00FA3837" w:rsidRDefault="00C06FAB" w:rsidP="00406B78">
            <w:pPr>
              <w:pStyle w:val="GvdeMetni"/>
              <w:rPr>
                <w:b/>
                <w:i/>
              </w:rPr>
            </w:pPr>
            <w:r w:rsidRPr="00FA3837">
              <w:t>Birimde</w:t>
            </w:r>
            <w:r w:rsidR="002723E8" w:rsidRPr="00FA3837">
              <w:t xml:space="preserve"> öğrenci geri bildirimlerinin alınmasına yönelik mekanizmalar bulunmamaktadır.</w:t>
            </w:r>
          </w:p>
        </w:tc>
        <w:tc>
          <w:tcPr>
            <w:tcW w:w="1836" w:type="dxa"/>
            <w:shd w:val="clear" w:color="auto" w:fill="auto"/>
            <w:tcMar>
              <w:left w:w="57" w:type="dxa"/>
              <w:right w:w="57" w:type="dxa"/>
            </w:tcMar>
          </w:tcPr>
          <w:p w:rsidR="002723E8" w:rsidRPr="00FA3837" w:rsidRDefault="00C06FAB" w:rsidP="00406B78">
            <w:pPr>
              <w:pStyle w:val="GvdeMetni"/>
              <w:rPr>
                <w:b/>
                <w:i/>
              </w:rPr>
            </w:pPr>
            <w:r w:rsidRPr="00FA3837">
              <w:t xml:space="preserve"> Birimde</w:t>
            </w:r>
            <w:r w:rsidR="002723E8" w:rsidRPr="00FA3837">
              <w:t xml:space="preserve"> öğrencilerin geri bildirimlerinin (ders, dersin öğretim elemanı, diploma programı, hizmet ve genel memnuniyet seviyesi, vb.) alınmasına ilişkin mekanizmalar oluşturulmuştur. Ancak hiç uygulama yoktur veya tüm </w:t>
            </w:r>
            <w:r w:rsidRPr="00FA3837">
              <w:t>bölümleri</w:t>
            </w:r>
            <w:r w:rsidR="002723E8" w:rsidRPr="00FA3837">
              <w:t>kapsamayan uygulamalar vardır.</w:t>
            </w:r>
          </w:p>
        </w:tc>
        <w:tc>
          <w:tcPr>
            <w:tcW w:w="1884" w:type="dxa"/>
            <w:shd w:val="clear" w:color="auto" w:fill="auto"/>
            <w:tcMar>
              <w:left w:w="57" w:type="dxa"/>
              <w:right w:w="57" w:type="dxa"/>
            </w:tcMar>
          </w:tcPr>
          <w:p w:rsidR="002723E8" w:rsidRPr="00FA3837" w:rsidRDefault="002723E8" w:rsidP="00406B78">
            <w:pPr>
              <w:pStyle w:val="GvdeMetni"/>
              <w:rPr>
                <w:b/>
                <w:i/>
              </w:rPr>
            </w:pPr>
            <w:r w:rsidRPr="00FA3837">
              <w:t xml:space="preserve">Öğrenci geri bildirimleri (ders, dersin öğretim elemanı, diploma programı, hizmet ve genel memnuniyet seviyesi, vb.) sistematik olarak (her yarıyıl ya da her akademik yılsonunda) alınmaktadır. Ancak alınan geri bildirimler iyileştirmeye yönelik karar alma </w:t>
            </w:r>
            <w:r w:rsidRPr="00FA3837">
              <w:lastRenderedPageBreak/>
              <w:t>süreçlerinde kullanılmamaktadır.</w:t>
            </w:r>
          </w:p>
        </w:tc>
        <w:tc>
          <w:tcPr>
            <w:tcW w:w="1838" w:type="dxa"/>
            <w:shd w:val="clear" w:color="auto" w:fill="auto"/>
            <w:tcMar>
              <w:left w:w="57" w:type="dxa"/>
              <w:right w:w="57" w:type="dxa"/>
            </w:tcMar>
          </w:tcPr>
          <w:p w:rsidR="002723E8" w:rsidRPr="00406B78" w:rsidRDefault="002723E8" w:rsidP="00406B78">
            <w:pPr>
              <w:pStyle w:val="GvdeMetni"/>
              <w:rPr>
                <w:b/>
                <w:i/>
                <w:sz w:val="16"/>
              </w:rPr>
            </w:pPr>
            <w:r w:rsidRPr="00406B78">
              <w:rPr>
                <w:sz w:val="16"/>
              </w:rPr>
              <w:lastRenderedPageBreak/>
              <w:t>Tüm programlarda tüm öğrenci gruplarının geri bildirimlerinin alınmasına ilişkin uygulamalardan (geçerlilik ve güvenirliği sağlanmış, farklı araçlar içeren) elde edilen bulgular, sistematik olarak izlenmekte ve izlem sonuçları paydaşlarla birlikte değerlendirilerek önlemler alınmaktadır.</w:t>
            </w:r>
          </w:p>
        </w:tc>
        <w:tc>
          <w:tcPr>
            <w:tcW w:w="1838" w:type="dxa"/>
            <w:shd w:val="clear" w:color="auto" w:fill="auto"/>
            <w:tcMar>
              <w:left w:w="57" w:type="dxa"/>
              <w:right w:w="57" w:type="dxa"/>
            </w:tcMar>
          </w:tcPr>
          <w:p w:rsidR="002723E8" w:rsidRPr="00406B78" w:rsidRDefault="002723E8" w:rsidP="00406B78">
            <w:pPr>
              <w:pStyle w:val="GvdeMetni"/>
              <w:rPr>
                <w:b/>
                <w:i/>
                <w:sz w:val="16"/>
              </w:rPr>
            </w:pPr>
            <w:r w:rsidRPr="00406B78">
              <w:rPr>
                <w:sz w:val="16"/>
              </w:rPr>
              <w:t>Kurumsal amaçlar doğrultusunda ve sürdürülebilir şekilde yürütülen öğrenci geri bildirimlerinin alınmasına ilişkin olgunlaşmış uygulamalar kurumun</w:t>
            </w:r>
            <w:r w:rsidR="00C06FAB" w:rsidRPr="00406B78">
              <w:rPr>
                <w:sz w:val="16"/>
              </w:rPr>
              <w:t>/birimin</w:t>
            </w:r>
            <w:r w:rsidRPr="00406B78">
              <w:rPr>
                <w:sz w:val="16"/>
              </w:rPr>
              <w:t xml:space="preserve"> tamamında benimsenmiştir; kurumun</w:t>
            </w:r>
            <w:r w:rsidR="00C06FAB" w:rsidRPr="00406B78">
              <w:rPr>
                <w:sz w:val="16"/>
              </w:rPr>
              <w:t>/birimin</w:t>
            </w:r>
            <w:r w:rsidRPr="00406B78">
              <w:rPr>
                <w:sz w:val="16"/>
              </w:rPr>
              <w:t xml:space="preserve"> bu kapsamda kendine özgü ve yenilikçi birçok uygulaması bulunmakta ve bu uygulamaların bir kısmı diğer </w:t>
            </w:r>
            <w:r w:rsidRPr="00406B78">
              <w:rPr>
                <w:sz w:val="16"/>
              </w:rPr>
              <w:lastRenderedPageBreak/>
              <w:t>kurumlar</w:t>
            </w:r>
            <w:r w:rsidR="00C06FAB" w:rsidRPr="00406B78">
              <w:rPr>
                <w:sz w:val="16"/>
              </w:rPr>
              <w:t>/birimler</w:t>
            </w:r>
            <w:r w:rsidRPr="00406B78">
              <w:rPr>
                <w:sz w:val="16"/>
              </w:rPr>
              <w:t xml:space="preserve"> tarafından örnek alınmaktadır.</w:t>
            </w:r>
          </w:p>
        </w:tc>
      </w:tr>
    </w:tbl>
    <w:p w:rsidR="00037791" w:rsidRPr="00FA3837" w:rsidRDefault="00037791" w:rsidP="00791BD1">
      <w:pPr>
        <w:pStyle w:val="Balk4"/>
        <w:ind w:left="119" w:right="62"/>
        <w:jc w:val="both"/>
        <w:rPr>
          <w:rFonts w:cs="Times New Roman"/>
          <w:sz w:val="20"/>
          <w:szCs w:val="20"/>
        </w:rPr>
      </w:pPr>
    </w:p>
    <w:p w:rsidR="00791BD1" w:rsidRPr="00FA3837" w:rsidRDefault="00791BD1" w:rsidP="00A35C27">
      <w:pPr>
        <w:pStyle w:val="Balk4"/>
        <w:ind w:left="119" w:right="62"/>
        <w:jc w:val="both"/>
        <w:rPr>
          <w:rFonts w:cs="Times New Roman"/>
          <w:sz w:val="20"/>
          <w:szCs w:val="20"/>
        </w:rPr>
      </w:pPr>
      <w:r w:rsidRPr="00FA3837">
        <w:rPr>
          <w:rFonts w:cs="Times New Roman"/>
          <w:sz w:val="20"/>
          <w:szCs w:val="20"/>
        </w:rPr>
        <w:t>Kanıtlar</w:t>
      </w:r>
    </w:p>
    <w:p w:rsidR="00E40DF5" w:rsidRDefault="00185920" w:rsidP="00E40DF5">
      <w:pPr>
        <w:pStyle w:val="Balk4"/>
        <w:ind w:left="0" w:right="62"/>
        <w:jc w:val="both"/>
      </w:pPr>
      <w:hyperlink r:id="rId23" w:history="1">
        <w:r w:rsidR="00E40DF5" w:rsidRPr="00E71746">
          <w:rPr>
            <w:rStyle w:val="Kpr"/>
            <w:rFonts w:cs="Times New Roman"/>
            <w:b w:val="0"/>
            <w:i w:val="0"/>
            <w:color w:val="auto"/>
            <w:sz w:val="20"/>
            <w:szCs w:val="20"/>
          </w:rPr>
          <w:t>Online MEÜ Dilek ve Öneri Formu</w:t>
        </w:r>
      </w:hyperlink>
    </w:p>
    <w:p w:rsidR="000F42D1" w:rsidRPr="00FA3837" w:rsidRDefault="00185920" w:rsidP="003E2AD6">
      <w:pPr>
        <w:pStyle w:val="Balk3"/>
      </w:pPr>
      <w:hyperlink r:id="rId24" w:history="1">
        <w:bookmarkStart w:id="50" w:name="_Toc91079439"/>
        <w:r w:rsidR="00E40DF5" w:rsidRPr="00B14EBF">
          <w:rPr>
            <w:rStyle w:val="Kpr"/>
          </w:rPr>
          <w:t>Mersin Üniversitesi - İdari - Kalite Yönetim Koordinatörlüğü - Dilek ve Öneri Formu –</w:t>
        </w:r>
        <w:bookmarkEnd w:id="50"/>
      </w:hyperlink>
    </w:p>
    <w:p w:rsidR="000F42D1" w:rsidRPr="00FA3837" w:rsidRDefault="000F42D1" w:rsidP="003E2AD6">
      <w:pPr>
        <w:pStyle w:val="Balk3"/>
      </w:pPr>
    </w:p>
    <w:p w:rsidR="000F42D1" w:rsidRPr="00FA3837" w:rsidRDefault="000F42D1" w:rsidP="003E2AD6">
      <w:pPr>
        <w:pStyle w:val="Balk3"/>
      </w:pPr>
      <w:bookmarkStart w:id="51" w:name="_Toc91079440"/>
      <w:r w:rsidRPr="00FA3837">
        <w:t>B.3.4. Akademik danışmanlık</w:t>
      </w:r>
      <w:bookmarkEnd w:id="51"/>
    </w:p>
    <w:p w:rsidR="000F42D1" w:rsidRPr="00FA3837" w:rsidRDefault="000F42D1" w:rsidP="003E2AD6">
      <w:pPr>
        <w:pStyle w:val="Balk3"/>
      </w:pPr>
    </w:p>
    <w:p w:rsidR="002723E8" w:rsidRPr="00FA3837" w:rsidRDefault="000F42D1" w:rsidP="002723E8">
      <w:pPr>
        <w:pStyle w:val="Balk4"/>
        <w:spacing w:line="360" w:lineRule="auto"/>
        <w:ind w:left="119" w:right="62"/>
        <w:jc w:val="center"/>
        <w:rPr>
          <w:rFonts w:cs="Times New Roman"/>
          <w:i w:val="0"/>
          <w:sz w:val="20"/>
          <w:szCs w:val="20"/>
        </w:rPr>
      </w:pPr>
      <w:r w:rsidRPr="00FA3837">
        <w:rPr>
          <w:rFonts w:cs="Times New Roman"/>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71"/>
        <w:gridCol w:w="1870"/>
        <w:gridCol w:w="1871"/>
        <w:gridCol w:w="1872"/>
        <w:gridCol w:w="1872"/>
      </w:tblGrid>
      <w:tr w:rsidR="002723E8" w:rsidRPr="00874FE7" w:rsidTr="00D02585">
        <w:trPr>
          <w:jc w:val="center"/>
        </w:trPr>
        <w:tc>
          <w:tcPr>
            <w:tcW w:w="1836" w:type="dxa"/>
            <w:shd w:val="clear" w:color="auto" w:fill="002060"/>
          </w:tcPr>
          <w:p w:rsidR="002723E8" w:rsidRPr="00874FE7" w:rsidRDefault="002723E8" w:rsidP="00406B78">
            <w:pPr>
              <w:pStyle w:val="GvdeMetni"/>
            </w:pPr>
            <w:r w:rsidRPr="00874FE7">
              <w:t>1</w:t>
            </w:r>
          </w:p>
        </w:tc>
        <w:tc>
          <w:tcPr>
            <w:tcW w:w="1836" w:type="dxa"/>
            <w:shd w:val="clear" w:color="auto" w:fill="002060"/>
          </w:tcPr>
          <w:p w:rsidR="002723E8" w:rsidRPr="00874FE7" w:rsidRDefault="002723E8" w:rsidP="00406B78">
            <w:pPr>
              <w:pStyle w:val="GvdeMetni"/>
            </w:pPr>
            <w:r w:rsidRPr="00874FE7">
              <w:t>2</w:t>
            </w:r>
          </w:p>
        </w:tc>
        <w:tc>
          <w:tcPr>
            <w:tcW w:w="1837" w:type="dxa"/>
            <w:shd w:val="clear" w:color="auto" w:fill="002060"/>
          </w:tcPr>
          <w:p w:rsidR="002723E8" w:rsidRPr="00874FE7" w:rsidRDefault="002723E8" w:rsidP="00406B78">
            <w:pPr>
              <w:pStyle w:val="GvdeMetni"/>
            </w:pPr>
            <w:r w:rsidRPr="00874FE7">
              <w:t>3</w:t>
            </w:r>
          </w:p>
        </w:tc>
        <w:tc>
          <w:tcPr>
            <w:tcW w:w="1838" w:type="dxa"/>
            <w:shd w:val="clear" w:color="auto" w:fill="002060"/>
          </w:tcPr>
          <w:p w:rsidR="002723E8" w:rsidRPr="00874FE7" w:rsidRDefault="002723E8" w:rsidP="00406B78">
            <w:pPr>
              <w:pStyle w:val="GvdeMetni"/>
            </w:pPr>
            <w:r w:rsidRPr="00874FE7">
              <w:t>4</w:t>
            </w:r>
          </w:p>
        </w:tc>
        <w:tc>
          <w:tcPr>
            <w:tcW w:w="1838" w:type="dxa"/>
            <w:shd w:val="clear" w:color="auto" w:fill="002060"/>
          </w:tcPr>
          <w:p w:rsidR="002723E8" w:rsidRPr="00874FE7" w:rsidRDefault="002723E8" w:rsidP="00406B78">
            <w:pPr>
              <w:pStyle w:val="GvdeMetni"/>
            </w:pPr>
            <w:r w:rsidRPr="00874FE7">
              <w:t>5</w:t>
            </w:r>
          </w:p>
        </w:tc>
      </w:tr>
      <w:tr w:rsidR="002723E8" w:rsidRPr="00874FE7" w:rsidTr="00D02585">
        <w:trPr>
          <w:jc w:val="center"/>
        </w:trPr>
        <w:sdt>
          <w:sdtPr>
            <w:id w:val="-1183516460"/>
          </w:sdtPr>
          <w:sdtContent>
            <w:tc>
              <w:tcPr>
                <w:tcW w:w="1836" w:type="dxa"/>
                <w:shd w:val="clear" w:color="auto" w:fill="DEEAF6" w:themeFill="accent1" w:themeFillTint="33"/>
              </w:tcPr>
              <w:p w:rsidR="002723E8" w:rsidRPr="00874FE7" w:rsidRDefault="002723E8" w:rsidP="00406B78">
                <w:pPr>
                  <w:pStyle w:val="GvdeMetni"/>
                </w:pPr>
                <w:r w:rsidRPr="00874FE7">
                  <w:rPr>
                    <w:rFonts w:eastAsia="MS Gothic" w:hAnsi="MS Gothic"/>
                  </w:rPr>
                  <w:t>☐</w:t>
                </w:r>
              </w:p>
            </w:tc>
          </w:sdtContent>
        </w:sdt>
        <w:sdt>
          <w:sdtPr>
            <w:id w:val="1025755918"/>
          </w:sdtPr>
          <w:sdtContent>
            <w:sdt>
              <w:sdtPr>
                <w:id w:val="1748617954"/>
              </w:sdtPr>
              <w:sdtContent>
                <w:tc>
                  <w:tcPr>
                    <w:tcW w:w="1836" w:type="dxa"/>
                    <w:shd w:val="clear" w:color="auto" w:fill="DEEAF6" w:themeFill="accent1" w:themeFillTint="33"/>
                  </w:tcPr>
                  <w:p w:rsidR="002723E8" w:rsidRPr="00874FE7" w:rsidRDefault="00E40DF5" w:rsidP="00406B78">
                    <w:pPr>
                      <w:pStyle w:val="GvdeMetni"/>
                    </w:pPr>
                    <w:r w:rsidRPr="00874FE7">
                      <w:rPr>
                        <w:rFonts w:eastAsia="MS Gothic" w:hAnsi="MS Gothic"/>
                      </w:rPr>
                      <w:t>☒</w:t>
                    </w:r>
                  </w:p>
                </w:tc>
              </w:sdtContent>
            </w:sdt>
          </w:sdtContent>
        </w:sdt>
        <w:sdt>
          <w:sdtPr>
            <w:id w:val="1144626383"/>
          </w:sdtPr>
          <w:sdtContent>
            <w:tc>
              <w:tcPr>
                <w:tcW w:w="1837" w:type="dxa"/>
                <w:shd w:val="clear" w:color="auto" w:fill="DEEAF6" w:themeFill="accent1" w:themeFillTint="33"/>
              </w:tcPr>
              <w:p w:rsidR="002723E8" w:rsidRPr="00874FE7" w:rsidRDefault="002723E8" w:rsidP="00406B78">
                <w:pPr>
                  <w:pStyle w:val="GvdeMetni"/>
                </w:pPr>
                <w:r w:rsidRPr="00874FE7">
                  <w:rPr>
                    <w:rFonts w:eastAsia="MS Gothic" w:hAnsi="MS Gothic"/>
                  </w:rPr>
                  <w:t>☐</w:t>
                </w:r>
              </w:p>
            </w:tc>
          </w:sdtContent>
        </w:sdt>
        <w:sdt>
          <w:sdtPr>
            <w:id w:val="218107706"/>
          </w:sdtPr>
          <w:sdtContent>
            <w:tc>
              <w:tcPr>
                <w:tcW w:w="1838" w:type="dxa"/>
                <w:shd w:val="clear" w:color="auto" w:fill="DEEAF6" w:themeFill="accent1" w:themeFillTint="33"/>
              </w:tcPr>
              <w:p w:rsidR="002723E8" w:rsidRPr="00874FE7" w:rsidRDefault="002723E8" w:rsidP="00406B78">
                <w:pPr>
                  <w:pStyle w:val="GvdeMetni"/>
                </w:pPr>
                <w:r w:rsidRPr="00874FE7">
                  <w:rPr>
                    <w:rFonts w:eastAsia="MS Gothic" w:hAnsi="MS Gothic"/>
                  </w:rPr>
                  <w:t>☐</w:t>
                </w:r>
              </w:p>
            </w:tc>
          </w:sdtContent>
        </w:sdt>
        <w:sdt>
          <w:sdtPr>
            <w:id w:val="2123950524"/>
          </w:sdtPr>
          <w:sdtContent>
            <w:tc>
              <w:tcPr>
                <w:tcW w:w="1838" w:type="dxa"/>
                <w:shd w:val="clear" w:color="auto" w:fill="DEEAF6" w:themeFill="accent1" w:themeFillTint="33"/>
              </w:tcPr>
              <w:p w:rsidR="002723E8" w:rsidRPr="00874FE7" w:rsidRDefault="002723E8" w:rsidP="00406B78">
                <w:pPr>
                  <w:pStyle w:val="GvdeMetni"/>
                </w:pPr>
                <w:r w:rsidRPr="00874FE7">
                  <w:rPr>
                    <w:rFonts w:eastAsia="MS Gothic" w:hAnsi="MS Gothic"/>
                  </w:rPr>
                  <w:t>☐</w:t>
                </w:r>
              </w:p>
            </w:tc>
          </w:sdtContent>
        </w:sdt>
      </w:tr>
      <w:tr w:rsidR="002723E8" w:rsidRPr="00874FE7" w:rsidTr="00B1044A">
        <w:trPr>
          <w:jc w:val="center"/>
        </w:trPr>
        <w:tc>
          <w:tcPr>
            <w:tcW w:w="1836" w:type="dxa"/>
            <w:shd w:val="clear" w:color="auto" w:fill="auto"/>
            <w:tcMar>
              <w:left w:w="57" w:type="dxa"/>
              <w:right w:w="57" w:type="dxa"/>
            </w:tcMar>
          </w:tcPr>
          <w:p w:rsidR="002723E8" w:rsidRPr="00874FE7" w:rsidRDefault="00DA7E27" w:rsidP="00406B78">
            <w:pPr>
              <w:pStyle w:val="GvdeMetni"/>
              <w:rPr>
                <w:b/>
                <w:i/>
              </w:rPr>
            </w:pPr>
            <w:r w:rsidRPr="00874FE7">
              <w:t>Birimde t</w:t>
            </w:r>
            <w:r w:rsidR="002723E8" w:rsidRPr="00874FE7">
              <w:t>anımlı bir akademik danışmanlık süreci bulunmamaktadır.</w:t>
            </w:r>
          </w:p>
        </w:tc>
        <w:tc>
          <w:tcPr>
            <w:tcW w:w="1836" w:type="dxa"/>
            <w:shd w:val="clear" w:color="auto" w:fill="auto"/>
            <w:tcMar>
              <w:left w:w="57" w:type="dxa"/>
              <w:right w:w="57" w:type="dxa"/>
            </w:tcMar>
          </w:tcPr>
          <w:p w:rsidR="002723E8" w:rsidRPr="00874FE7" w:rsidRDefault="00DA7E27" w:rsidP="00406B78">
            <w:pPr>
              <w:pStyle w:val="GvdeMetni"/>
              <w:rPr>
                <w:b/>
                <w:i/>
              </w:rPr>
            </w:pPr>
            <w:r w:rsidRPr="00874FE7">
              <w:t>Birimde t</w:t>
            </w:r>
            <w:r w:rsidR="002723E8" w:rsidRPr="00874FE7">
              <w:t>anımlı bir akademik danışmanlık süreci bulunmaktadır.  Ancak hiç uygulama yoktur veya tüm alanları kapsamayan uygulamalar vardır.</w:t>
            </w:r>
          </w:p>
        </w:tc>
        <w:tc>
          <w:tcPr>
            <w:tcW w:w="1837" w:type="dxa"/>
            <w:shd w:val="clear" w:color="auto" w:fill="auto"/>
            <w:tcMar>
              <w:left w:w="57" w:type="dxa"/>
              <w:right w:w="57" w:type="dxa"/>
            </w:tcMar>
          </w:tcPr>
          <w:p w:rsidR="002723E8" w:rsidRPr="00874FE7" w:rsidRDefault="00DA7E27" w:rsidP="00406B78">
            <w:pPr>
              <w:pStyle w:val="GvdeMetni"/>
              <w:rPr>
                <w:rFonts w:cs="Times New Roman"/>
                <w:color w:val="000000" w:themeColor="text1"/>
                <w:szCs w:val="20"/>
              </w:rPr>
            </w:pPr>
            <w:r w:rsidRPr="00874FE7">
              <w:rPr>
                <w:rFonts w:cs="Times New Roman"/>
                <w:color w:val="000000" w:themeColor="text1"/>
                <w:szCs w:val="20"/>
              </w:rPr>
              <w:t>Birimde</w:t>
            </w:r>
            <w:r w:rsidR="002723E8" w:rsidRPr="00874FE7">
              <w:rPr>
                <w:rFonts w:cs="Times New Roman"/>
                <w:color w:val="000000" w:themeColor="text1"/>
                <w:szCs w:val="20"/>
              </w:rPr>
              <w:t xml:space="preserve"> akademik danışmanlık uygulamaları vardır ve bu uygulamalardan bazı sonuçlar elde edilmiştir. Ancak bu sonuçların izlenmesi yapılmamaktadır.</w:t>
            </w:r>
          </w:p>
          <w:p w:rsidR="002723E8" w:rsidRPr="00874FE7" w:rsidRDefault="002723E8" w:rsidP="00406B78">
            <w:pPr>
              <w:pStyle w:val="GvdeMetni"/>
            </w:pPr>
          </w:p>
        </w:tc>
        <w:tc>
          <w:tcPr>
            <w:tcW w:w="1838" w:type="dxa"/>
            <w:shd w:val="clear" w:color="auto" w:fill="auto"/>
            <w:tcMar>
              <w:left w:w="57" w:type="dxa"/>
              <w:right w:w="57" w:type="dxa"/>
            </w:tcMar>
          </w:tcPr>
          <w:p w:rsidR="002723E8" w:rsidRPr="00874FE7" w:rsidRDefault="00DC2BAC" w:rsidP="00406B78">
            <w:pPr>
              <w:pStyle w:val="GvdeMetni"/>
              <w:rPr>
                <w:b/>
                <w:i/>
              </w:rPr>
            </w:pPr>
            <w:r w:rsidRPr="00874FE7">
              <w:t>Birimde</w:t>
            </w:r>
            <w:r w:rsidR="002723E8" w:rsidRPr="00874FE7">
              <w:t xml:space="preserve"> akademik danışmanlığa ilişkin yürütülen uygulamalardan elde edilen bulgular, sistematik olarak izlenmekte ve izlem sonuçları paydaşlarla birlikte değerlendirilerek önlemler alınmaktadır.</w:t>
            </w:r>
          </w:p>
        </w:tc>
        <w:tc>
          <w:tcPr>
            <w:tcW w:w="1838" w:type="dxa"/>
            <w:shd w:val="clear" w:color="auto" w:fill="auto"/>
            <w:tcMar>
              <w:left w:w="57" w:type="dxa"/>
              <w:right w:w="57" w:type="dxa"/>
            </w:tcMar>
          </w:tcPr>
          <w:p w:rsidR="002723E8" w:rsidRPr="00874FE7" w:rsidRDefault="002723E8" w:rsidP="00406B78">
            <w:pPr>
              <w:pStyle w:val="GvdeMetni"/>
              <w:rPr>
                <w:b/>
                <w:i/>
              </w:rPr>
            </w:pPr>
            <w:r w:rsidRPr="00874FE7">
              <w:t xml:space="preserve">Kurumsal amaçlar doğrultusunda ve sürdürülebilir şekilde yürütülen akademik danışmanlığa ilişkin olgunlaşmış uygulamalar </w:t>
            </w:r>
            <w:r w:rsidR="00DC2BAC" w:rsidRPr="00874FE7">
              <w:t>birimin</w:t>
            </w:r>
            <w:r w:rsidRPr="00874FE7">
              <w:t xml:space="preserve"> tamamında benimsenmiştir;  </w:t>
            </w:r>
            <w:r w:rsidR="00DC2BAC" w:rsidRPr="00874FE7">
              <w:t>birimin</w:t>
            </w:r>
            <w:r w:rsidRPr="00874FE7">
              <w:t xml:space="preserve"> bu kapsamda kendine özgü ve yenilikçi birçok uygulaması bulunmakta ve bu uygulamaların bir kısmı diğer kurumlar</w:t>
            </w:r>
            <w:r w:rsidR="00DC2BAC" w:rsidRPr="00874FE7">
              <w:t>/birimler</w:t>
            </w:r>
            <w:r w:rsidRPr="00874FE7">
              <w:t xml:space="preserve"> tarafından örnek alınmaktadır.</w:t>
            </w:r>
          </w:p>
        </w:tc>
      </w:tr>
    </w:tbl>
    <w:p w:rsidR="00037791" w:rsidRPr="00FA3837" w:rsidRDefault="00037791" w:rsidP="00232DF6">
      <w:pPr>
        <w:pStyle w:val="Balk4"/>
        <w:ind w:left="119" w:right="62"/>
        <w:jc w:val="both"/>
        <w:rPr>
          <w:rFonts w:cs="Times New Roman"/>
          <w:sz w:val="20"/>
          <w:szCs w:val="20"/>
        </w:rPr>
      </w:pPr>
    </w:p>
    <w:p w:rsidR="00232DF6" w:rsidRPr="00FA3837" w:rsidRDefault="00232DF6" w:rsidP="00A35C27">
      <w:pPr>
        <w:pStyle w:val="Balk4"/>
        <w:ind w:left="119" w:right="62" w:firstLine="23"/>
        <w:jc w:val="both"/>
        <w:rPr>
          <w:rFonts w:cs="Times New Roman"/>
          <w:sz w:val="20"/>
          <w:szCs w:val="20"/>
        </w:rPr>
      </w:pPr>
      <w:r w:rsidRPr="00FA3837">
        <w:rPr>
          <w:rFonts w:cs="Times New Roman"/>
          <w:sz w:val="20"/>
          <w:szCs w:val="20"/>
        </w:rPr>
        <w:t>Kanıtlar</w:t>
      </w:r>
    </w:p>
    <w:p w:rsidR="00E40DF5" w:rsidRPr="000F7626" w:rsidRDefault="00E40DF5" w:rsidP="00E40DF5">
      <w:pPr>
        <w:pStyle w:val="Balk4"/>
        <w:ind w:left="119" w:right="63" w:firstLine="23"/>
        <w:jc w:val="both"/>
        <w:rPr>
          <w:rFonts w:cs="Times New Roman"/>
          <w:b w:val="0"/>
          <w:sz w:val="20"/>
          <w:szCs w:val="20"/>
        </w:rPr>
      </w:pPr>
      <w:r w:rsidRPr="00F06DDE">
        <w:rPr>
          <w:rFonts w:cs="Times New Roman"/>
          <w:b w:val="0"/>
          <w:i w:val="0"/>
          <w:sz w:val="20"/>
          <w:szCs w:val="20"/>
        </w:rPr>
        <w:t>Mersin Üniversitesi Öğrenci Danışmanlığı Yönergesi</w:t>
      </w:r>
    </w:p>
    <w:p w:rsidR="00E40DF5" w:rsidRDefault="00185920" w:rsidP="00E40DF5">
      <w:pPr>
        <w:pStyle w:val="Balk4"/>
        <w:ind w:left="119" w:right="63" w:firstLine="23"/>
        <w:jc w:val="both"/>
      </w:pPr>
      <w:hyperlink r:id="rId25" w:history="1">
        <w:r w:rsidR="00E40DF5" w:rsidRPr="00B14EBF">
          <w:rPr>
            <w:rStyle w:val="Kpr"/>
            <w:rFonts w:cs="Times New Roman"/>
            <w:b w:val="0"/>
            <w:i w:val="0"/>
            <w:color w:val="auto"/>
            <w:sz w:val="20"/>
            <w:szCs w:val="20"/>
          </w:rPr>
          <w:t>https://kms.kaysis.gov.tr/Home/Goster/159209</w:t>
        </w:r>
      </w:hyperlink>
    </w:p>
    <w:p w:rsidR="000F42D1" w:rsidRPr="00FA3837" w:rsidRDefault="000F42D1" w:rsidP="000F42D1">
      <w:pPr>
        <w:ind w:right="63"/>
        <w:jc w:val="both"/>
        <w:rPr>
          <w:rFonts w:ascii="Times New Roman" w:hAnsi="Times New Roman" w:cs="Times New Roman"/>
          <w:sz w:val="20"/>
          <w:szCs w:val="20"/>
        </w:rPr>
      </w:pPr>
    </w:p>
    <w:p w:rsidR="00FD61CD" w:rsidRPr="00FA3837" w:rsidRDefault="00FD61CD" w:rsidP="009B768A">
      <w:pPr>
        <w:pStyle w:val="Balk2"/>
      </w:pPr>
      <w:bookmarkStart w:id="52" w:name="_Toc38538202"/>
    </w:p>
    <w:p w:rsidR="000F42D1" w:rsidRPr="00FA3837" w:rsidRDefault="000F42D1" w:rsidP="00406B78">
      <w:pPr>
        <w:pStyle w:val="Balk2"/>
      </w:pPr>
      <w:bookmarkStart w:id="53" w:name="_Toc91079441"/>
      <w:r w:rsidRPr="00FA3837">
        <w:t>B.4. Öğretim Elemanları</w:t>
      </w:r>
      <w:bookmarkEnd w:id="52"/>
      <w:bookmarkEnd w:id="53"/>
    </w:p>
    <w:p w:rsidR="00692049" w:rsidRPr="00FA3837" w:rsidRDefault="00A35C27" w:rsidP="00692049">
      <w:pPr>
        <w:ind w:right="63"/>
        <w:jc w:val="both"/>
        <w:rPr>
          <w:rFonts w:ascii="Times New Roman" w:hAnsi="Times New Roman" w:cs="Times New Roman"/>
          <w:sz w:val="20"/>
          <w:szCs w:val="20"/>
        </w:rPr>
      </w:pPr>
      <w:r w:rsidRPr="00FA3837">
        <w:rPr>
          <w:rFonts w:ascii="Times New Roman" w:hAnsi="Times New Roman" w:cs="Times New Roman"/>
          <w:sz w:val="20"/>
          <w:szCs w:val="20"/>
        </w:rPr>
        <w:t>Ö</w:t>
      </w:r>
      <w:r w:rsidR="000F42D1" w:rsidRPr="00FA3837">
        <w:rPr>
          <w:rFonts w:ascii="Times New Roman" w:hAnsi="Times New Roman" w:cs="Times New Roman"/>
          <w:sz w:val="20"/>
          <w:szCs w:val="20"/>
        </w:rPr>
        <w:t>ğretim elemanlarının işe alınması, atanması, yükseltilmesi ve ders görevlendirmesi ile ilgili süreçler</w:t>
      </w:r>
      <w:r w:rsidR="003108F5" w:rsidRPr="00FA3837">
        <w:rPr>
          <w:rFonts w:ascii="Times New Roman" w:hAnsi="Times New Roman" w:cs="Times New Roman"/>
          <w:sz w:val="20"/>
          <w:szCs w:val="20"/>
        </w:rPr>
        <w:t xml:space="preserve">, bu süreçlerin </w:t>
      </w:r>
      <w:r w:rsidR="000F42D1" w:rsidRPr="00FA3837">
        <w:rPr>
          <w:rFonts w:ascii="Times New Roman" w:hAnsi="Times New Roman" w:cs="Times New Roman"/>
          <w:sz w:val="20"/>
          <w:szCs w:val="20"/>
        </w:rPr>
        <w:t>adil</w:t>
      </w:r>
      <w:r w:rsidR="003108F5" w:rsidRPr="00FA3837">
        <w:rPr>
          <w:rFonts w:ascii="Times New Roman" w:hAnsi="Times New Roman" w:cs="Times New Roman"/>
          <w:sz w:val="20"/>
          <w:szCs w:val="20"/>
        </w:rPr>
        <w:t xml:space="preserve">liği ve </w:t>
      </w:r>
      <w:r w:rsidR="000F42D1" w:rsidRPr="00FA3837">
        <w:rPr>
          <w:rFonts w:ascii="Times New Roman" w:hAnsi="Times New Roman" w:cs="Times New Roman"/>
          <w:sz w:val="20"/>
          <w:szCs w:val="20"/>
        </w:rPr>
        <w:t>açık</w:t>
      </w:r>
      <w:r w:rsidR="003108F5" w:rsidRPr="00FA3837">
        <w:rPr>
          <w:rFonts w:ascii="Times New Roman" w:hAnsi="Times New Roman" w:cs="Times New Roman"/>
          <w:sz w:val="20"/>
          <w:szCs w:val="20"/>
        </w:rPr>
        <w:t>lığı ile ö</w:t>
      </w:r>
      <w:r w:rsidR="000F42D1" w:rsidRPr="00FA3837">
        <w:rPr>
          <w:rFonts w:ascii="Times New Roman" w:hAnsi="Times New Roman" w:cs="Times New Roman"/>
          <w:sz w:val="20"/>
          <w:szCs w:val="20"/>
        </w:rPr>
        <w:t xml:space="preserve">ğretim elemanlarının eğitim-öğretim yetkinliklerini sürekli iyileştirmek için </w:t>
      </w:r>
      <w:r w:rsidR="00B1770A" w:rsidRPr="00FA3837">
        <w:rPr>
          <w:rFonts w:ascii="Times New Roman" w:hAnsi="Times New Roman" w:cs="Times New Roman"/>
          <w:sz w:val="20"/>
          <w:szCs w:val="20"/>
        </w:rPr>
        <w:t xml:space="preserve">sunulan olanaklar hakkında </w:t>
      </w:r>
      <w:r w:rsidR="00692049" w:rsidRPr="00FA3837">
        <w:rPr>
          <w:rFonts w:ascii="Times New Roman" w:hAnsi="Times New Roman" w:cs="Times New Roman"/>
          <w:sz w:val="20"/>
          <w:szCs w:val="20"/>
        </w:rPr>
        <w:t>bilgiler verilmelidir.</w:t>
      </w:r>
    </w:p>
    <w:p w:rsidR="000F42D1" w:rsidRPr="00FA3837" w:rsidRDefault="000F42D1" w:rsidP="000F42D1">
      <w:pPr>
        <w:ind w:right="63"/>
        <w:jc w:val="both"/>
        <w:rPr>
          <w:rFonts w:ascii="Times New Roman" w:hAnsi="Times New Roman" w:cs="Times New Roman"/>
          <w:sz w:val="20"/>
          <w:szCs w:val="20"/>
        </w:rPr>
      </w:pPr>
    </w:p>
    <w:p w:rsidR="008D23CD" w:rsidRPr="00FA3837" w:rsidRDefault="00145FA2" w:rsidP="003E2AD6">
      <w:pPr>
        <w:pStyle w:val="Balk3"/>
      </w:pPr>
      <w:bookmarkStart w:id="54" w:name="_Toc91079442"/>
      <w:r w:rsidRPr="00FA3837">
        <w:t>B.4.1</w:t>
      </w:r>
      <w:r w:rsidR="000F42D1" w:rsidRPr="00FA3837">
        <w:t xml:space="preserve">. </w:t>
      </w:r>
      <w:r w:rsidR="008D23CD" w:rsidRPr="003356A2">
        <w:t>Atama, yükseltme ve görevlendirme kriterleri</w:t>
      </w:r>
      <w:bookmarkEnd w:id="54"/>
    </w:p>
    <w:p w:rsidR="008D23CD" w:rsidRPr="00FA3837" w:rsidRDefault="008D23CD" w:rsidP="008D23CD">
      <w:pPr>
        <w:pStyle w:val="Balk4"/>
        <w:spacing w:line="360" w:lineRule="auto"/>
        <w:ind w:left="119" w:right="62"/>
        <w:jc w:val="center"/>
        <w:rPr>
          <w:rFonts w:cs="Times New Roman"/>
          <w:i w:val="0"/>
          <w:sz w:val="20"/>
          <w:szCs w:val="20"/>
        </w:rPr>
      </w:pPr>
    </w:p>
    <w:p w:rsidR="008D23CD" w:rsidRPr="00FA3837" w:rsidRDefault="008D23CD" w:rsidP="008D23CD">
      <w:pPr>
        <w:pStyle w:val="Balk4"/>
        <w:spacing w:line="360" w:lineRule="auto"/>
        <w:ind w:left="119" w:right="62"/>
        <w:jc w:val="center"/>
        <w:rPr>
          <w:rFonts w:cs="Times New Roman"/>
          <w:b w:val="0"/>
          <w:sz w:val="20"/>
          <w:szCs w:val="20"/>
        </w:rPr>
      </w:pPr>
      <w:r w:rsidRPr="00FA3837">
        <w:rPr>
          <w:rFonts w:cs="Times New Roman"/>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02"/>
        <w:gridCol w:w="1843"/>
        <w:gridCol w:w="1984"/>
        <w:gridCol w:w="1843"/>
        <w:gridCol w:w="1984"/>
      </w:tblGrid>
      <w:tr w:rsidR="008D23CD" w:rsidRPr="00FA3837" w:rsidTr="00B1044A">
        <w:trPr>
          <w:jc w:val="center"/>
        </w:trPr>
        <w:tc>
          <w:tcPr>
            <w:tcW w:w="1702" w:type="dxa"/>
            <w:shd w:val="clear" w:color="auto" w:fill="002060"/>
          </w:tcPr>
          <w:p w:rsidR="008D23CD" w:rsidRPr="00FA3837" w:rsidRDefault="008D23CD" w:rsidP="00406B78">
            <w:pPr>
              <w:pStyle w:val="GvdeMetni"/>
            </w:pPr>
            <w:r w:rsidRPr="00FA3837">
              <w:t>1</w:t>
            </w:r>
          </w:p>
        </w:tc>
        <w:tc>
          <w:tcPr>
            <w:tcW w:w="1843" w:type="dxa"/>
            <w:shd w:val="clear" w:color="auto" w:fill="002060"/>
          </w:tcPr>
          <w:p w:rsidR="008D23CD" w:rsidRPr="00FA3837" w:rsidRDefault="008D23CD" w:rsidP="00406B78">
            <w:pPr>
              <w:pStyle w:val="GvdeMetni"/>
            </w:pPr>
            <w:r w:rsidRPr="00FA3837">
              <w:t>2</w:t>
            </w:r>
          </w:p>
        </w:tc>
        <w:tc>
          <w:tcPr>
            <w:tcW w:w="1984" w:type="dxa"/>
            <w:shd w:val="clear" w:color="auto" w:fill="002060"/>
          </w:tcPr>
          <w:p w:rsidR="008D23CD" w:rsidRPr="00FA3837" w:rsidRDefault="008D23CD" w:rsidP="00406B78">
            <w:pPr>
              <w:pStyle w:val="GvdeMetni"/>
            </w:pPr>
            <w:r w:rsidRPr="00FA3837">
              <w:t>3</w:t>
            </w:r>
          </w:p>
        </w:tc>
        <w:tc>
          <w:tcPr>
            <w:tcW w:w="1843" w:type="dxa"/>
            <w:shd w:val="clear" w:color="auto" w:fill="002060"/>
          </w:tcPr>
          <w:p w:rsidR="008D23CD" w:rsidRPr="00FA3837" w:rsidRDefault="008D23CD" w:rsidP="00406B78">
            <w:pPr>
              <w:pStyle w:val="GvdeMetni"/>
            </w:pPr>
            <w:r w:rsidRPr="00FA3837">
              <w:t>4</w:t>
            </w:r>
          </w:p>
        </w:tc>
        <w:tc>
          <w:tcPr>
            <w:tcW w:w="1984" w:type="dxa"/>
            <w:shd w:val="clear" w:color="auto" w:fill="002060"/>
          </w:tcPr>
          <w:p w:rsidR="008D23CD" w:rsidRPr="00FA3837" w:rsidRDefault="008D23CD" w:rsidP="00406B78">
            <w:pPr>
              <w:pStyle w:val="GvdeMetni"/>
            </w:pPr>
            <w:r w:rsidRPr="00FA3837">
              <w:t>5</w:t>
            </w:r>
          </w:p>
        </w:tc>
      </w:tr>
      <w:tr w:rsidR="008D23CD" w:rsidRPr="00FA3837" w:rsidTr="00B1044A">
        <w:trPr>
          <w:jc w:val="center"/>
        </w:trPr>
        <w:sdt>
          <w:sdtPr>
            <w:id w:val="1990589553"/>
          </w:sdtPr>
          <w:sdtContent>
            <w:tc>
              <w:tcPr>
                <w:tcW w:w="1702" w:type="dxa"/>
                <w:shd w:val="clear" w:color="auto" w:fill="DEEAF6" w:themeFill="accent1" w:themeFillTint="33"/>
              </w:tcPr>
              <w:p w:rsidR="008D23CD" w:rsidRPr="00FA3837" w:rsidRDefault="008D23CD" w:rsidP="00406B78">
                <w:pPr>
                  <w:pStyle w:val="GvdeMetni"/>
                </w:pPr>
                <w:r w:rsidRPr="00FA3837">
                  <w:rPr>
                    <w:rFonts w:eastAsia="MS Gothic" w:hAnsi="MS Gothic"/>
                  </w:rPr>
                  <w:t>☐</w:t>
                </w:r>
              </w:p>
            </w:tc>
          </w:sdtContent>
        </w:sdt>
        <w:sdt>
          <w:sdtPr>
            <w:id w:val="-384330777"/>
          </w:sdtPr>
          <w:sdtContent>
            <w:tc>
              <w:tcPr>
                <w:tcW w:w="1843" w:type="dxa"/>
                <w:shd w:val="clear" w:color="auto" w:fill="DEEAF6" w:themeFill="accent1" w:themeFillTint="33"/>
              </w:tcPr>
              <w:p w:rsidR="008D23CD" w:rsidRPr="00FA3837" w:rsidRDefault="008D23CD" w:rsidP="00406B78">
                <w:pPr>
                  <w:pStyle w:val="GvdeMetni"/>
                </w:pPr>
                <w:r w:rsidRPr="00FA3837">
                  <w:rPr>
                    <w:rFonts w:eastAsia="MS Gothic" w:hAnsi="MS Gothic"/>
                  </w:rPr>
                  <w:t>☐</w:t>
                </w:r>
              </w:p>
            </w:tc>
          </w:sdtContent>
        </w:sdt>
        <w:sdt>
          <w:sdtPr>
            <w:id w:val="1989823574"/>
          </w:sdtPr>
          <w:sdtContent>
            <w:sdt>
              <w:sdtPr>
                <w:id w:val="1748617956"/>
              </w:sdtPr>
              <w:sdtContent>
                <w:tc>
                  <w:tcPr>
                    <w:tcW w:w="1984" w:type="dxa"/>
                    <w:shd w:val="clear" w:color="auto" w:fill="DEEAF6" w:themeFill="accent1" w:themeFillTint="33"/>
                  </w:tcPr>
                  <w:p w:rsidR="008D23CD" w:rsidRPr="00FA3837" w:rsidRDefault="00E40DF5" w:rsidP="00406B78">
                    <w:pPr>
                      <w:pStyle w:val="GvdeMetni"/>
                    </w:pPr>
                    <w:r w:rsidRPr="00AA3B96">
                      <w:rPr>
                        <w:rFonts w:eastAsia="MS Gothic" w:hAnsi="MS Gothic"/>
                      </w:rPr>
                      <w:t>☒</w:t>
                    </w:r>
                  </w:p>
                </w:tc>
              </w:sdtContent>
            </w:sdt>
          </w:sdtContent>
        </w:sdt>
        <w:sdt>
          <w:sdtPr>
            <w:id w:val="-617686326"/>
          </w:sdtPr>
          <w:sdtContent>
            <w:tc>
              <w:tcPr>
                <w:tcW w:w="1843" w:type="dxa"/>
                <w:shd w:val="clear" w:color="auto" w:fill="DEEAF6" w:themeFill="accent1" w:themeFillTint="33"/>
              </w:tcPr>
              <w:p w:rsidR="008D23CD" w:rsidRPr="00FA3837" w:rsidRDefault="008D23CD" w:rsidP="00406B78">
                <w:pPr>
                  <w:pStyle w:val="GvdeMetni"/>
                </w:pPr>
                <w:r w:rsidRPr="00FA3837">
                  <w:rPr>
                    <w:rFonts w:eastAsia="MS Gothic" w:hAnsi="MS Gothic"/>
                  </w:rPr>
                  <w:t>☐</w:t>
                </w:r>
              </w:p>
            </w:tc>
          </w:sdtContent>
        </w:sdt>
        <w:sdt>
          <w:sdtPr>
            <w:id w:val="-398822310"/>
          </w:sdtPr>
          <w:sdtContent>
            <w:tc>
              <w:tcPr>
                <w:tcW w:w="1984" w:type="dxa"/>
                <w:shd w:val="clear" w:color="auto" w:fill="DEEAF6" w:themeFill="accent1" w:themeFillTint="33"/>
              </w:tcPr>
              <w:p w:rsidR="008D23CD" w:rsidRPr="00FA3837" w:rsidRDefault="008D23CD" w:rsidP="00406B78">
                <w:pPr>
                  <w:pStyle w:val="GvdeMetni"/>
                </w:pPr>
                <w:r w:rsidRPr="00FA3837">
                  <w:rPr>
                    <w:rFonts w:eastAsia="MS Gothic" w:hAnsi="MS Gothic"/>
                  </w:rPr>
                  <w:t>☐</w:t>
                </w:r>
              </w:p>
            </w:tc>
          </w:sdtContent>
        </w:sdt>
      </w:tr>
      <w:tr w:rsidR="008D23CD" w:rsidRPr="00FA3837" w:rsidTr="00B1044A">
        <w:trPr>
          <w:jc w:val="center"/>
        </w:trPr>
        <w:tc>
          <w:tcPr>
            <w:tcW w:w="1702" w:type="dxa"/>
            <w:shd w:val="clear" w:color="auto" w:fill="auto"/>
            <w:tcMar>
              <w:left w:w="57" w:type="dxa"/>
              <w:right w:w="57" w:type="dxa"/>
            </w:tcMar>
          </w:tcPr>
          <w:p w:rsidR="008D23CD" w:rsidRPr="00FA3837" w:rsidRDefault="008D23CD" w:rsidP="00406B78">
            <w:pPr>
              <w:pStyle w:val="GvdeMetni"/>
              <w:rPr>
                <w:b/>
                <w:i/>
              </w:rPr>
            </w:pPr>
            <w:r w:rsidRPr="00FA3837">
              <w:t>Atama, yükseltme ve görevlendirme kriterleri ve süreçleri tanımlanmamıştır.</w:t>
            </w:r>
          </w:p>
        </w:tc>
        <w:tc>
          <w:tcPr>
            <w:tcW w:w="1843" w:type="dxa"/>
            <w:shd w:val="clear" w:color="auto" w:fill="auto"/>
            <w:tcMar>
              <w:left w:w="57" w:type="dxa"/>
              <w:right w:w="57" w:type="dxa"/>
            </w:tcMar>
          </w:tcPr>
          <w:p w:rsidR="008D23CD" w:rsidRPr="00FA3837" w:rsidRDefault="008D23CD" w:rsidP="00406B78">
            <w:pPr>
              <w:pStyle w:val="GvdeMetni"/>
              <w:rPr>
                <w:b/>
                <w:i/>
              </w:rPr>
            </w:pPr>
            <w:r w:rsidRPr="00FA3837">
              <w:t>Atama, yükseltme ve görevlendirme kriterleri tanımlanmış; ancak planlamada alana özgü ihtiyaçlar irdelenmemiştir.</w:t>
            </w:r>
          </w:p>
        </w:tc>
        <w:tc>
          <w:tcPr>
            <w:tcW w:w="1984" w:type="dxa"/>
            <w:shd w:val="clear" w:color="auto" w:fill="auto"/>
            <w:tcMar>
              <w:left w:w="57" w:type="dxa"/>
              <w:right w:w="57" w:type="dxa"/>
            </w:tcMar>
          </w:tcPr>
          <w:p w:rsidR="008D23CD" w:rsidRPr="00FA3837" w:rsidRDefault="008D23CD" w:rsidP="00406B78">
            <w:pPr>
              <w:pStyle w:val="GvdeMetni"/>
              <w:rPr>
                <w:b/>
                <w:i/>
              </w:rPr>
            </w:pPr>
            <w:r w:rsidRPr="00FA3837">
              <w:t>Tüm alanlar için tanımlı ve paydaşlarca bilinen atama, yükseltme ve görevlendirme kriterleri uygulanmakta ve karar almalarda (eğitim-öğretim kadrosunun işe alınması, atanması, yükseltilmesi ve ders görevlendirmeleri vb.) kullanılmaktadır. Ancak bu uygulamaların sonuçlarının izlenmesi yapılmamaktadır.</w:t>
            </w:r>
          </w:p>
        </w:tc>
        <w:tc>
          <w:tcPr>
            <w:tcW w:w="1843" w:type="dxa"/>
            <w:shd w:val="clear" w:color="auto" w:fill="auto"/>
            <w:tcMar>
              <w:left w:w="57" w:type="dxa"/>
              <w:right w:w="57" w:type="dxa"/>
            </w:tcMar>
          </w:tcPr>
          <w:p w:rsidR="008D23CD" w:rsidRPr="00FA3837" w:rsidRDefault="008D23CD" w:rsidP="00406B78">
            <w:pPr>
              <w:pStyle w:val="GvdeMetni"/>
              <w:rPr>
                <w:b/>
                <w:i/>
              </w:rPr>
            </w:pPr>
            <w:r w:rsidRPr="00FA3837">
              <w:t>Atama, yükseltme ve görevlendirmeye ilişkin uygulanan kriterlerin sonuçları, sistematik olarak izlenmekte ve izlem sonuçları paydaşlarla birlikte değerlendirilerek önlemler alınmaktadır.</w:t>
            </w:r>
          </w:p>
        </w:tc>
        <w:tc>
          <w:tcPr>
            <w:tcW w:w="1984" w:type="dxa"/>
            <w:shd w:val="clear" w:color="auto" w:fill="auto"/>
            <w:tcMar>
              <w:left w:w="57" w:type="dxa"/>
              <w:right w:w="57" w:type="dxa"/>
            </w:tcMar>
          </w:tcPr>
          <w:p w:rsidR="008D23CD" w:rsidRPr="00FA3837" w:rsidRDefault="008D23CD" w:rsidP="00406B78">
            <w:pPr>
              <w:pStyle w:val="GvdeMetni"/>
              <w:rPr>
                <w:b/>
                <w:i/>
              </w:rPr>
            </w:pPr>
            <w:r w:rsidRPr="00FA3837">
              <w:t>Tüm alanlarda atama, yükseltme ve görevlendirmeye ilişkin kurumsal amaçlar doğrultusunda, sürdürülebilir ve olgunlaşmış uygulamalar kurumun tamamında benimsenmiştir; kurumun bu kapsamda kendine özgü ve yenilikçi birçok uygulaması bulunmakta ve bu uygulamaların bir kısmı diğer kurumlar tarafından örnek alınmaktadır.</w:t>
            </w:r>
          </w:p>
        </w:tc>
      </w:tr>
    </w:tbl>
    <w:p w:rsidR="00A1340B" w:rsidRPr="00FA3837" w:rsidRDefault="00A1340B" w:rsidP="00A1340B">
      <w:pPr>
        <w:pStyle w:val="Balk4"/>
        <w:ind w:left="119" w:right="62" w:firstLine="23"/>
        <w:jc w:val="both"/>
        <w:rPr>
          <w:rFonts w:cs="Times New Roman"/>
          <w:sz w:val="20"/>
          <w:szCs w:val="20"/>
        </w:rPr>
      </w:pPr>
    </w:p>
    <w:p w:rsidR="00A1340B" w:rsidRPr="00FA3837" w:rsidRDefault="00A1340B" w:rsidP="00A1340B">
      <w:pPr>
        <w:pStyle w:val="Balk4"/>
        <w:ind w:left="119" w:right="62" w:firstLine="23"/>
        <w:jc w:val="both"/>
        <w:rPr>
          <w:rFonts w:cs="Times New Roman"/>
          <w:sz w:val="20"/>
          <w:szCs w:val="20"/>
        </w:rPr>
      </w:pPr>
      <w:r w:rsidRPr="00FA3837">
        <w:rPr>
          <w:rFonts w:cs="Times New Roman"/>
          <w:sz w:val="20"/>
          <w:szCs w:val="20"/>
        </w:rPr>
        <w:lastRenderedPageBreak/>
        <w:t>Kanıtlar</w:t>
      </w:r>
    </w:p>
    <w:p w:rsidR="00E40DF5" w:rsidRPr="00A83B31" w:rsidRDefault="00185920" w:rsidP="00E40DF5">
      <w:pPr>
        <w:ind w:left="426" w:hanging="284"/>
        <w:rPr>
          <w:rFonts w:ascii="Times New Roman" w:hAnsi="Times New Roman" w:cs="Times New Roman"/>
          <w:sz w:val="20"/>
          <w:szCs w:val="20"/>
        </w:rPr>
      </w:pPr>
      <w:hyperlink r:id="rId26" w:history="1">
        <w:r w:rsidR="00E40DF5" w:rsidRPr="00A83B31">
          <w:rPr>
            <w:rStyle w:val="Kpr"/>
            <w:rFonts w:ascii="Times New Roman" w:hAnsi="Times New Roman" w:cs="Times New Roman"/>
            <w:sz w:val="20"/>
            <w:szCs w:val="20"/>
          </w:rPr>
          <w:t>Mersin Üniversitesi Akademik Yükseltilme ve Atanma Ölçütleri</w:t>
        </w:r>
      </w:hyperlink>
    </w:p>
    <w:p w:rsidR="00E40DF5" w:rsidRPr="00A83B31" w:rsidRDefault="00185920" w:rsidP="00E40DF5">
      <w:pPr>
        <w:ind w:left="426" w:hanging="284"/>
        <w:rPr>
          <w:rFonts w:ascii="Times New Roman" w:hAnsi="Times New Roman" w:cs="Times New Roman"/>
          <w:b/>
          <w:sz w:val="20"/>
          <w:szCs w:val="20"/>
        </w:rPr>
      </w:pPr>
      <w:hyperlink r:id="rId27" w:history="1">
        <w:r w:rsidR="00E40DF5" w:rsidRPr="00A83B31">
          <w:rPr>
            <w:rStyle w:val="Kpr"/>
            <w:rFonts w:ascii="Times New Roman" w:hAnsi="Times New Roman" w:cs="Times New Roman"/>
            <w:sz w:val="20"/>
            <w:szCs w:val="20"/>
          </w:rPr>
          <w:t>Dışarıdan ders vermek üzere görevlendirilecek öğretim elemanları ile ilgili 2547 sayılı YÖK Kanunu’ndaki düzenleme</w:t>
        </w:r>
      </w:hyperlink>
    </w:p>
    <w:p w:rsidR="00A1340B" w:rsidRPr="00FA3837" w:rsidRDefault="00A1340B" w:rsidP="00A1340B">
      <w:pPr>
        <w:ind w:left="426" w:hanging="284"/>
        <w:rPr>
          <w:rFonts w:ascii="Times New Roman" w:hAnsi="Times New Roman" w:cs="Times New Roman"/>
          <w:b/>
          <w:sz w:val="20"/>
          <w:szCs w:val="20"/>
        </w:rPr>
      </w:pPr>
    </w:p>
    <w:p w:rsidR="008D23CD" w:rsidRPr="00FA3837" w:rsidRDefault="008D23CD" w:rsidP="00BC071F">
      <w:pPr>
        <w:rPr>
          <w:rFonts w:ascii="Times New Roman" w:hAnsi="Times New Roman" w:cs="Times New Roman"/>
          <w:b/>
          <w:sz w:val="20"/>
          <w:szCs w:val="20"/>
        </w:rPr>
      </w:pPr>
    </w:p>
    <w:p w:rsidR="000F42D1" w:rsidRPr="00FA3837" w:rsidRDefault="008D23CD" w:rsidP="003E2AD6">
      <w:pPr>
        <w:pStyle w:val="Balk3"/>
        <w:rPr>
          <w:i/>
        </w:rPr>
      </w:pPr>
      <w:bookmarkStart w:id="55" w:name="_Toc91079443"/>
      <w:r w:rsidRPr="00406B78">
        <w:rPr>
          <w:rFonts w:eastAsiaTheme="minorHAnsi"/>
        </w:rPr>
        <w:t xml:space="preserve">B.4.2. </w:t>
      </w:r>
      <w:r w:rsidR="000F42D1" w:rsidRPr="00406B78">
        <w:rPr>
          <w:rFonts w:eastAsiaTheme="minorHAnsi"/>
        </w:rPr>
        <w:t>Öğretim yetkinliği (Aktif öğrenme,</w:t>
      </w:r>
      <w:r w:rsidR="00AE78F4" w:rsidRPr="00406B78">
        <w:rPr>
          <w:rFonts w:eastAsiaTheme="minorHAnsi"/>
        </w:rPr>
        <w:t xml:space="preserve"> uzaktan eğitim,</w:t>
      </w:r>
      <w:r w:rsidR="000F42D1" w:rsidRPr="00406B78">
        <w:rPr>
          <w:rFonts w:eastAsiaTheme="minorHAnsi"/>
        </w:rPr>
        <w:t xml:space="preserve"> ölçme değerlendirme, yenilikçi yaklaşımlar, materyal</w:t>
      </w:r>
      <w:r w:rsidR="000F42D1" w:rsidRPr="00FA3837">
        <w:rPr>
          <w:i/>
        </w:rPr>
        <w:t xml:space="preserve"> geliştirme, yetkinlik kazandırma ve kalite güvence sistemi)</w:t>
      </w:r>
      <w:bookmarkEnd w:id="55"/>
    </w:p>
    <w:p w:rsidR="000F42D1" w:rsidRPr="00FA3837" w:rsidRDefault="000F42D1" w:rsidP="003E2AD6">
      <w:pPr>
        <w:pStyle w:val="Balk3"/>
      </w:pPr>
    </w:p>
    <w:p w:rsidR="000F42D1" w:rsidRPr="00FA3837" w:rsidRDefault="000F42D1" w:rsidP="00D02585">
      <w:pPr>
        <w:pStyle w:val="Balk4"/>
        <w:spacing w:line="360" w:lineRule="auto"/>
        <w:ind w:left="119" w:right="62"/>
        <w:jc w:val="center"/>
        <w:rPr>
          <w:rFonts w:cs="Times New Roman"/>
          <w:sz w:val="20"/>
          <w:szCs w:val="20"/>
        </w:rPr>
      </w:pPr>
      <w:r w:rsidRPr="00FA3837">
        <w:rPr>
          <w:rFonts w:cs="Times New Roman"/>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02"/>
        <w:gridCol w:w="1843"/>
        <w:gridCol w:w="1843"/>
        <w:gridCol w:w="1842"/>
        <w:gridCol w:w="2126"/>
      </w:tblGrid>
      <w:tr w:rsidR="00477DBE" w:rsidRPr="00792591" w:rsidTr="00A1340B">
        <w:trPr>
          <w:jc w:val="center"/>
        </w:trPr>
        <w:tc>
          <w:tcPr>
            <w:tcW w:w="1702" w:type="dxa"/>
            <w:shd w:val="clear" w:color="auto" w:fill="002060"/>
          </w:tcPr>
          <w:p w:rsidR="00477DBE" w:rsidRPr="00792591" w:rsidRDefault="00477DBE" w:rsidP="00406B78">
            <w:pPr>
              <w:pStyle w:val="GvdeMetni"/>
            </w:pPr>
            <w:r w:rsidRPr="00792591">
              <w:t>1</w:t>
            </w:r>
          </w:p>
        </w:tc>
        <w:tc>
          <w:tcPr>
            <w:tcW w:w="1843" w:type="dxa"/>
            <w:shd w:val="clear" w:color="auto" w:fill="002060"/>
          </w:tcPr>
          <w:p w:rsidR="00477DBE" w:rsidRPr="00792591" w:rsidRDefault="00477DBE" w:rsidP="00406B78">
            <w:pPr>
              <w:pStyle w:val="GvdeMetni"/>
            </w:pPr>
            <w:r w:rsidRPr="00792591">
              <w:t>2</w:t>
            </w:r>
          </w:p>
        </w:tc>
        <w:tc>
          <w:tcPr>
            <w:tcW w:w="1843" w:type="dxa"/>
            <w:shd w:val="clear" w:color="auto" w:fill="002060"/>
          </w:tcPr>
          <w:p w:rsidR="00477DBE" w:rsidRPr="00792591" w:rsidRDefault="00477DBE" w:rsidP="00406B78">
            <w:pPr>
              <w:pStyle w:val="GvdeMetni"/>
            </w:pPr>
            <w:r w:rsidRPr="00792591">
              <w:t>3</w:t>
            </w:r>
          </w:p>
        </w:tc>
        <w:tc>
          <w:tcPr>
            <w:tcW w:w="1842" w:type="dxa"/>
            <w:shd w:val="clear" w:color="auto" w:fill="002060"/>
          </w:tcPr>
          <w:p w:rsidR="00477DBE" w:rsidRPr="00792591" w:rsidRDefault="00477DBE" w:rsidP="00406B78">
            <w:pPr>
              <w:pStyle w:val="GvdeMetni"/>
            </w:pPr>
            <w:r w:rsidRPr="00792591">
              <w:t>4</w:t>
            </w:r>
          </w:p>
        </w:tc>
        <w:tc>
          <w:tcPr>
            <w:tcW w:w="2126" w:type="dxa"/>
            <w:shd w:val="clear" w:color="auto" w:fill="002060"/>
          </w:tcPr>
          <w:p w:rsidR="00477DBE" w:rsidRPr="00792591" w:rsidRDefault="00477DBE" w:rsidP="00406B78">
            <w:pPr>
              <w:pStyle w:val="GvdeMetni"/>
            </w:pPr>
            <w:r w:rsidRPr="00792591">
              <w:t>5</w:t>
            </w:r>
          </w:p>
        </w:tc>
      </w:tr>
      <w:tr w:rsidR="00477DBE" w:rsidRPr="00792591" w:rsidTr="00A1340B">
        <w:trPr>
          <w:jc w:val="center"/>
        </w:trPr>
        <w:sdt>
          <w:sdtPr>
            <w:id w:val="-1528105881"/>
          </w:sdtPr>
          <w:sdtContent>
            <w:sdt>
              <w:sdtPr>
                <w:id w:val="14463714"/>
              </w:sdtPr>
              <w:sdtContent>
                <w:tc>
                  <w:tcPr>
                    <w:tcW w:w="1702" w:type="dxa"/>
                    <w:shd w:val="clear" w:color="auto" w:fill="DEEAF6" w:themeFill="accent1" w:themeFillTint="33"/>
                  </w:tcPr>
                  <w:p w:rsidR="00477DBE" w:rsidRPr="00792591" w:rsidRDefault="00874FE7" w:rsidP="00406B78">
                    <w:pPr>
                      <w:pStyle w:val="GvdeMetni"/>
                    </w:pPr>
                    <w:r w:rsidRPr="00792591">
                      <w:rPr>
                        <w:rFonts w:eastAsia="MS Gothic" w:hAnsi="MS Gothic"/>
                      </w:rPr>
                      <w:t>☐</w:t>
                    </w:r>
                  </w:p>
                </w:tc>
              </w:sdtContent>
            </w:sdt>
          </w:sdtContent>
        </w:sdt>
        <w:sdt>
          <w:sdtPr>
            <w:id w:val="2013334048"/>
          </w:sdtPr>
          <w:sdtContent>
            <w:sdt>
              <w:sdtPr>
                <w:id w:val="14463716"/>
              </w:sdtPr>
              <w:sdtContent>
                <w:tc>
                  <w:tcPr>
                    <w:tcW w:w="1843" w:type="dxa"/>
                    <w:shd w:val="clear" w:color="auto" w:fill="DEEAF6" w:themeFill="accent1" w:themeFillTint="33"/>
                  </w:tcPr>
                  <w:p w:rsidR="00477DBE" w:rsidRPr="00792591" w:rsidRDefault="00792591" w:rsidP="00406B78">
                    <w:pPr>
                      <w:pStyle w:val="GvdeMetni"/>
                    </w:pPr>
                    <w:r w:rsidRPr="00792591">
                      <w:rPr>
                        <w:rFonts w:eastAsia="MS Gothic" w:hAnsi="MS Gothic"/>
                      </w:rPr>
                      <w:t>☒</w:t>
                    </w:r>
                  </w:p>
                </w:tc>
              </w:sdtContent>
            </w:sdt>
          </w:sdtContent>
        </w:sdt>
        <w:sdt>
          <w:sdtPr>
            <w:id w:val="-1285876471"/>
          </w:sdtPr>
          <w:sdtContent>
            <w:tc>
              <w:tcPr>
                <w:tcW w:w="1843" w:type="dxa"/>
                <w:shd w:val="clear" w:color="auto" w:fill="DEEAF6" w:themeFill="accent1" w:themeFillTint="33"/>
              </w:tcPr>
              <w:p w:rsidR="00477DBE" w:rsidRPr="00792591" w:rsidRDefault="00477DBE" w:rsidP="00406B78">
                <w:pPr>
                  <w:pStyle w:val="GvdeMetni"/>
                </w:pPr>
                <w:r w:rsidRPr="00792591">
                  <w:rPr>
                    <w:rFonts w:eastAsia="MS Gothic" w:hAnsi="MS Gothic"/>
                  </w:rPr>
                  <w:t>☐</w:t>
                </w:r>
              </w:p>
            </w:tc>
          </w:sdtContent>
        </w:sdt>
        <w:sdt>
          <w:sdtPr>
            <w:id w:val="1384053139"/>
          </w:sdtPr>
          <w:sdtContent>
            <w:tc>
              <w:tcPr>
                <w:tcW w:w="1842" w:type="dxa"/>
                <w:shd w:val="clear" w:color="auto" w:fill="DEEAF6" w:themeFill="accent1" w:themeFillTint="33"/>
              </w:tcPr>
              <w:p w:rsidR="00477DBE" w:rsidRPr="00792591" w:rsidRDefault="00477DBE" w:rsidP="00406B78">
                <w:pPr>
                  <w:pStyle w:val="GvdeMetni"/>
                </w:pPr>
                <w:r w:rsidRPr="00792591">
                  <w:rPr>
                    <w:rFonts w:eastAsia="MS Gothic" w:hAnsi="MS Gothic"/>
                  </w:rPr>
                  <w:t>☐</w:t>
                </w:r>
              </w:p>
            </w:tc>
          </w:sdtContent>
        </w:sdt>
        <w:sdt>
          <w:sdtPr>
            <w:id w:val="-115906629"/>
          </w:sdtPr>
          <w:sdtContent>
            <w:tc>
              <w:tcPr>
                <w:tcW w:w="2126" w:type="dxa"/>
                <w:shd w:val="clear" w:color="auto" w:fill="DEEAF6" w:themeFill="accent1" w:themeFillTint="33"/>
              </w:tcPr>
              <w:p w:rsidR="00477DBE" w:rsidRPr="00792591" w:rsidRDefault="00477DBE" w:rsidP="00406B78">
                <w:pPr>
                  <w:pStyle w:val="GvdeMetni"/>
                </w:pPr>
                <w:r w:rsidRPr="00792591">
                  <w:rPr>
                    <w:rFonts w:eastAsia="MS Gothic" w:hAnsi="MS Gothic"/>
                  </w:rPr>
                  <w:t>☐</w:t>
                </w:r>
              </w:p>
            </w:tc>
          </w:sdtContent>
        </w:sdt>
      </w:tr>
      <w:tr w:rsidR="00477DBE" w:rsidRPr="00792591" w:rsidTr="00A1340B">
        <w:trPr>
          <w:jc w:val="center"/>
        </w:trPr>
        <w:tc>
          <w:tcPr>
            <w:tcW w:w="1702" w:type="dxa"/>
            <w:shd w:val="clear" w:color="auto" w:fill="auto"/>
            <w:tcMar>
              <w:left w:w="57" w:type="dxa"/>
              <w:right w:w="57" w:type="dxa"/>
            </w:tcMar>
          </w:tcPr>
          <w:p w:rsidR="00477DBE" w:rsidRPr="00792591" w:rsidRDefault="001F7D0A" w:rsidP="00406B78">
            <w:pPr>
              <w:pStyle w:val="GvdeMetni"/>
              <w:rPr>
                <w:b/>
                <w:i/>
              </w:rPr>
            </w:pPr>
            <w:r w:rsidRPr="00792591">
              <w:t>Ö</w:t>
            </w:r>
            <w:r w:rsidR="00477DBE" w:rsidRPr="00792591">
              <w:t>ğretim elemanlarının öğretim yetkinliğini geliştirmek üzere planlamalar bulunmamaktadır.</w:t>
            </w:r>
          </w:p>
        </w:tc>
        <w:tc>
          <w:tcPr>
            <w:tcW w:w="1843" w:type="dxa"/>
            <w:shd w:val="clear" w:color="auto" w:fill="auto"/>
            <w:tcMar>
              <w:left w:w="57" w:type="dxa"/>
              <w:right w:w="57" w:type="dxa"/>
            </w:tcMar>
          </w:tcPr>
          <w:p w:rsidR="00477DBE" w:rsidRPr="00792591" w:rsidRDefault="00A1340B" w:rsidP="00406B78">
            <w:pPr>
              <w:pStyle w:val="GvdeMetni"/>
              <w:rPr>
                <w:b/>
                <w:i/>
              </w:rPr>
            </w:pPr>
            <w:r w:rsidRPr="00792591">
              <w:t>Öğretim elemanlarının yenilikçi yaklaşımlar, materyal geliştirme, yetkinlik kazandırma ve kalite güvence sistemi gibi öğretim yetkinliklerinin geliştirilmesine ilişkin planlar bulunmaktadır. Ancak bu planlar doğrultusunda yapılmış uygulamalar (eğiticilerin eğitimi etkinlikleri vb) bulunmaktadır.</w:t>
            </w:r>
          </w:p>
        </w:tc>
        <w:tc>
          <w:tcPr>
            <w:tcW w:w="1843" w:type="dxa"/>
            <w:shd w:val="clear" w:color="auto" w:fill="auto"/>
            <w:tcMar>
              <w:left w:w="57" w:type="dxa"/>
              <w:right w:w="57" w:type="dxa"/>
            </w:tcMar>
          </w:tcPr>
          <w:p w:rsidR="00477DBE" w:rsidRPr="00792591" w:rsidRDefault="001F7D0A" w:rsidP="00406B78">
            <w:pPr>
              <w:pStyle w:val="GvdeMetni"/>
              <w:rPr>
                <w:b/>
                <w:i/>
              </w:rPr>
            </w:pPr>
            <w:r w:rsidRPr="00792591">
              <w:t>Ö</w:t>
            </w:r>
            <w:r w:rsidR="00477DBE" w:rsidRPr="00792591">
              <w:t>ğretim elemanlarının öğretim yetkinliğini geliştirmek üzere uygulamalar vardır ve bunlar tüm birimleri kapsamaktadır.  Ancak bu uygulamaların sonuçlarının izlenmesi yapılmamaktadır.</w:t>
            </w:r>
          </w:p>
        </w:tc>
        <w:tc>
          <w:tcPr>
            <w:tcW w:w="1842" w:type="dxa"/>
            <w:shd w:val="clear" w:color="auto" w:fill="auto"/>
            <w:tcMar>
              <w:left w:w="57" w:type="dxa"/>
              <w:right w:w="57" w:type="dxa"/>
            </w:tcMar>
          </w:tcPr>
          <w:p w:rsidR="00477DBE" w:rsidRPr="00792591" w:rsidRDefault="00037791" w:rsidP="00406B78">
            <w:pPr>
              <w:pStyle w:val="GvdeMetni"/>
              <w:rPr>
                <w:b/>
                <w:i/>
              </w:rPr>
            </w:pPr>
            <w:r w:rsidRPr="00792591">
              <w:t>Ö</w:t>
            </w:r>
            <w:r w:rsidR="00477DBE" w:rsidRPr="00792591">
              <w:t>ğretim elemanlarının öğretim yetkinliğini geliştirmek üzere gerçekleştirilen uygulamalardan elde edilen bulgular sistematik olarak izlenmekte ve izlem sonuçları paydaşlarla birlikte değerlendirilerek önlemler alınmaktadır.</w:t>
            </w:r>
          </w:p>
        </w:tc>
        <w:tc>
          <w:tcPr>
            <w:tcW w:w="2126" w:type="dxa"/>
            <w:shd w:val="clear" w:color="auto" w:fill="auto"/>
            <w:tcMar>
              <w:left w:w="57" w:type="dxa"/>
              <w:right w:w="57" w:type="dxa"/>
            </w:tcMar>
          </w:tcPr>
          <w:p w:rsidR="00477DBE" w:rsidRPr="00792591" w:rsidRDefault="00477DBE" w:rsidP="00406B78">
            <w:pPr>
              <w:pStyle w:val="GvdeMetni"/>
              <w:rPr>
                <w:b/>
                <w:i/>
              </w:rPr>
            </w:pPr>
            <w:r w:rsidRPr="00792591">
              <w:t>Öğretim elemanlarının kurumsal amaçlar doğrultusunda öğretim yetkinliklerinin gelişimine ilişkin sürdürülebilir ve olgunlaşmış uygulamalar kurumun</w:t>
            </w:r>
            <w:r w:rsidR="00037791" w:rsidRPr="00792591">
              <w:t>/birimin</w:t>
            </w:r>
            <w:r w:rsidRPr="00792591">
              <w:t xml:space="preserve"> tamamında benimsenmiştir; kurumun</w:t>
            </w:r>
            <w:r w:rsidR="00037791" w:rsidRPr="00792591">
              <w:t>/birimin</w:t>
            </w:r>
            <w:r w:rsidRPr="00792591">
              <w:t xml:space="preserve"> bu kapsamda kendine özgü ve yenilikçi birçok uygulaması bulunmakta ve bu uygulamaların bir kısmı diğer kurumlar</w:t>
            </w:r>
            <w:r w:rsidR="00037791" w:rsidRPr="00792591">
              <w:t>/birimler</w:t>
            </w:r>
            <w:r w:rsidRPr="00792591">
              <w:t xml:space="preserve"> tarafından örnek alınmaktadır.</w:t>
            </w:r>
          </w:p>
        </w:tc>
      </w:tr>
    </w:tbl>
    <w:p w:rsidR="000F42D1" w:rsidRPr="00FA3837" w:rsidRDefault="000F42D1" w:rsidP="003E2AD6">
      <w:pPr>
        <w:pStyle w:val="Balk3"/>
      </w:pPr>
    </w:p>
    <w:p w:rsidR="000F42D1" w:rsidRPr="00FA3837" w:rsidRDefault="000F42D1" w:rsidP="003E2AD6">
      <w:pPr>
        <w:pStyle w:val="Balk3"/>
      </w:pPr>
    </w:p>
    <w:p w:rsidR="000F42D1" w:rsidRPr="00FA3837" w:rsidRDefault="000F42D1" w:rsidP="003E2AD6">
      <w:pPr>
        <w:pStyle w:val="Balk3"/>
      </w:pPr>
    </w:p>
    <w:p w:rsidR="009D1E0C" w:rsidRPr="00FA3837" w:rsidRDefault="009D1E0C" w:rsidP="003E2AD6">
      <w:pPr>
        <w:pStyle w:val="Balk3"/>
      </w:pPr>
      <w:bookmarkStart w:id="56" w:name="_Toc91079444"/>
      <w:r w:rsidRPr="00FA3837">
        <w:t xml:space="preserve">B.4.3 </w:t>
      </w:r>
      <w:r w:rsidRPr="003356A2">
        <w:t>Eğitim faaliyetlerine yönelik teşvik ve ödüllendirme</w:t>
      </w:r>
      <w:bookmarkEnd w:id="56"/>
    </w:p>
    <w:p w:rsidR="009D1E0C" w:rsidRPr="00FA3837" w:rsidRDefault="009D1E0C" w:rsidP="000F42D1">
      <w:pPr>
        <w:ind w:right="63"/>
        <w:jc w:val="both"/>
        <w:rPr>
          <w:rFonts w:ascii="Times New Roman" w:hAnsi="Times New Roman" w:cs="Times New Roman"/>
          <w:sz w:val="20"/>
          <w:szCs w:val="20"/>
        </w:rPr>
      </w:pPr>
    </w:p>
    <w:p w:rsidR="009D1E0C" w:rsidRPr="00FA3837" w:rsidRDefault="009D1E0C" w:rsidP="009D1E0C">
      <w:pPr>
        <w:pStyle w:val="Balk4"/>
        <w:spacing w:line="360" w:lineRule="auto"/>
        <w:ind w:left="119" w:right="62"/>
        <w:jc w:val="center"/>
        <w:rPr>
          <w:rFonts w:cs="Times New Roman"/>
          <w:sz w:val="20"/>
          <w:szCs w:val="20"/>
        </w:rPr>
      </w:pPr>
      <w:r w:rsidRPr="00FA3837">
        <w:rPr>
          <w:rFonts w:cs="Times New Roman"/>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71"/>
        <w:gridCol w:w="1870"/>
        <w:gridCol w:w="1871"/>
        <w:gridCol w:w="1872"/>
        <w:gridCol w:w="1872"/>
      </w:tblGrid>
      <w:tr w:rsidR="009D1E0C" w:rsidRPr="00792591" w:rsidTr="00B1044A">
        <w:trPr>
          <w:jc w:val="center"/>
        </w:trPr>
        <w:tc>
          <w:tcPr>
            <w:tcW w:w="1871" w:type="dxa"/>
            <w:shd w:val="clear" w:color="auto" w:fill="002060"/>
          </w:tcPr>
          <w:p w:rsidR="009D1E0C" w:rsidRPr="00792591" w:rsidRDefault="009D1E0C" w:rsidP="00406B78">
            <w:pPr>
              <w:pStyle w:val="GvdeMetni"/>
            </w:pPr>
            <w:r w:rsidRPr="00792591">
              <w:t>1</w:t>
            </w:r>
          </w:p>
        </w:tc>
        <w:tc>
          <w:tcPr>
            <w:tcW w:w="1870" w:type="dxa"/>
            <w:shd w:val="clear" w:color="auto" w:fill="002060"/>
          </w:tcPr>
          <w:p w:rsidR="009D1E0C" w:rsidRPr="00792591" w:rsidRDefault="009D1E0C" w:rsidP="00406B78">
            <w:pPr>
              <w:pStyle w:val="GvdeMetni"/>
            </w:pPr>
            <w:r w:rsidRPr="00792591">
              <w:t>2</w:t>
            </w:r>
          </w:p>
        </w:tc>
        <w:tc>
          <w:tcPr>
            <w:tcW w:w="1871" w:type="dxa"/>
            <w:shd w:val="clear" w:color="auto" w:fill="002060"/>
          </w:tcPr>
          <w:p w:rsidR="009D1E0C" w:rsidRPr="00792591" w:rsidRDefault="009D1E0C" w:rsidP="00406B78">
            <w:pPr>
              <w:pStyle w:val="GvdeMetni"/>
            </w:pPr>
            <w:r w:rsidRPr="00792591">
              <w:t>3</w:t>
            </w:r>
          </w:p>
        </w:tc>
        <w:tc>
          <w:tcPr>
            <w:tcW w:w="1872" w:type="dxa"/>
            <w:shd w:val="clear" w:color="auto" w:fill="002060"/>
          </w:tcPr>
          <w:p w:rsidR="009D1E0C" w:rsidRPr="00792591" w:rsidRDefault="009D1E0C" w:rsidP="00406B78">
            <w:pPr>
              <w:pStyle w:val="GvdeMetni"/>
            </w:pPr>
            <w:r w:rsidRPr="00792591">
              <w:t>4</w:t>
            </w:r>
          </w:p>
        </w:tc>
        <w:tc>
          <w:tcPr>
            <w:tcW w:w="1872" w:type="dxa"/>
            <w:shd w:val="clear" w:color="auto" w:fill="002060"/>
          </w:tcPr>
          <w:p w:rsidR="009D1E0C" w:rsidRPr="00792591" w:rsidRDefault="009D1E0C" w:rsidP="00406B78">
            <w:pPr>
              <w:pStyle w:val="GvdeMetni"/>
            </w:pPr>
            <w:r w:rsidRPr="00792591">
              <w:t>5</w:t>
            </w:r>
          </w:p>
        </w:tc>
      </w:tr>
      <w:tr w:rsidR="009D1E0C" w:rsidRPr="00792591" w:rsidTr="00B1044A">
        <w:trPr>
          <w:jc w:val="center"/>
        </w:trPr>
        <w:sdt>
          <w:sdtPr>
            <w:id w:val="-863446934"/>
          </w:sdtPr>
          <w:sdtContent>
            <w:sdt>
              <w:sdtPr>
                <w:id w:val="1748617960"/>
              </w:sdtPr>
              <w:sdtContent>
                <w:tc>
                  <w:tcPr>
                    <w:tcW w:w="1871" w:type="dxa"/>
                    <w:shd w:val="clear" w:color="auto" w:fill="DEEAF6" w:themeFill="accent1" w:themeFillTint="33"/>
                  </w:tcPr>
                  <w:p w:rsidR="009D1E0C" w:rsidRPr="00792591" w:rsidRDefault="00E40DF5" w:rsidP="00406B78">
                    <w:pPr>
                      <w:pStyle w:val="GvdeMetni"/>
                    </w:pPr>
                    <w:r w:rsidRPr="00792591">
                      <w:rPr>
                        <w:rFonts w:eastAsia="MS Gothic" w:hAnsi="MS Gothic"/>
                      </w:rPr>
                      <w:t>☒</w:t>
                    </w:r>
                  </w:p>
                </w:tc>
              </w:sdtContent>
            </w:sdt>
          </w:sdtContent>
        </w:sdt>
        <w:sdt>
          <w:sdtPr>
            <w:id w:val="-1034430516"/>
          </w:sdtPr>
          <w:sdtContent>
            <w:tc>
              <w:tcPr>
                <w:tcW w:w="1870" w:type="dxa"/>
                <w:shd w:val="clear" w:color="auto" w:fill="DEEAF6" w:themeFill="accent1" w:themeFillTint="33"/>
              </w:tcPr>
              <w:p w:rsidR="009D1E0C" w:rsidRPr="00792591" w:rsidRDefault="009D1E0C" w:rsidP="00406B78">
                <w:pPr>
                  <w:pStyle w:val="GvdeMetni"/>
                </w:pPr>
                <w:r w:rsidRPr="00792591">
                  <w:rPr>
                    <w:rFonts w:eastAsia="MS Gothic" w:hAnsi="MS Gothic"/>
                  </w:rPr>
                  <w:t>☐</w:t>
                </w:r>
              </w:p>
            </w:tc>
          </w:sdtContent>
        </w:sdt>
        <w:sdt>
          <w:sdtPr>
            <w:id w:val="467395461"/>
          </w:sdtPr>
          <w:sdtContent>
            <w:tc>
              <w:tcPr>
                <w:tcW w:w="1871" w:type="dxa"/>
                <w:shd w:val="clear" w:color="auto" w:fill="DEEAF6" w:themeFill="accent1" w:themeFillTint="33"/>
              </w:tcPr>
              <w:p w:rsidR="009D1E0C" w:rsidRPr="00792591" w:rsidRDefault="009D1E0C" w:rsidP="00406B78">
                <w:pPr>
                  <w:pStyle w:val="GvdeMetni"/>
                </w:pPr>
                <w:r w:rsidRPr="00792591">
                  <w:rPr>
                    <w:rFonts w:eastAsia="MS Gothic" w:hAnsi="MS Gothic"/>
                  </w:rPr>
                  <w:t>☐</w:t>
                </w:r>
              </w:p>
            </w:tc>
          </w:sdtContent>
        </w:sdt>
        <w:sdt>
          <w:sdtPr>
            <w:id w:val="-889344885"/>
          </w:sdtPr>
          <w:sdtContent>
            <w:tc>
              <w:tcPr>
                <w:tcW w:w="1872" w:type="dxa"/>
                <w:shd w:val="clear" w:color="auto" w:fill="DEEAF6" w:themeFill="accent1" w:themeFillTint="33"/>
              </w:tcPr>
              <w:p w:rsidR="009D1E0C" w:rsidRPr="00792591" w:rsidRDefault="009D1E0C" w:rsidP="00406B78">
                <w:pPr>
                  <w:pStyle w:val="GvdeMetni"/>
                </w:pPr>
                <w:r w:rsidRPr="00792591">
                  <w:rPr>
                    <w:rFonts w:eastAsia="MS Gothic" w:hAnsi="MS Gothic"/>
                  </w:rPr>
                  <w:t>☐</w:t>
                </w:r>
              </w:p>
            </w:tc>
          </w:sdtContent>
        </w:sdt>
        <w:sdt>
          <w:sdtPr>
            <w:id w:val="-1140730381"/>
          </w:sdtPr>
          <w:sdtContent>
            <w:tc>
              <w:tcPr>
                <w:tcW w:w="1872" w:type="dxa"/>
                <w:shd w:val="clear" w:color="auto" w:fill="DEEAF6" w:themeFill="accent1" w:themeFillTint="33"/>
              </w:tcPr>
              <w:p w:rsidR="009D1E0C" w:rsidRPr="00792591" w:rsidRDefault="009D1E0C" w:rsidP="00406B78">
                <w:pPr>
                  <w:pStyle w:val="GvdeMetni"/>
                </w:pPr>
                <w:r w:rsidRPr="00792591">
                  <w:rPr>
                    <w:rFonts w:eastAsia="MS Gothic" w:hAnsi="MS Gothic"/>
                  </w:rPr>
                  <w:t>☐</w:t>
                </w:r>
              </w:p>
            </w:tc>
          </w:sdtContent>
        </w:sdt>
      </w:tr>
      <w:tr w:rsidR="009D1E0C" w:rsidRPr="00792591" w:rsidTr="00B1044A">
        <w:trPr>
          <w:jc w:val="center"/>
        </w:trPr>
        <w:tc>
          <w:tcPr>
            <w:tcW w:w="1871" w:type="dxa"/>
            <w:shd w:val="clear" w:color="auto" w:fill="auto"/>
            <w:tcMar>
              <w:left w:w="57" w:type="dxa"/>
              <w:right w:w="57" w:type="dxa"/>
            </w:tcMar>
          </w:tcPr>
          <w:p w:rsidR="009D1E0C" w:rsidRPr="00792591" w:rsidRDefault="009D1E0C" w:rsidP="00406B78">
            <w:pPr>
              <w:pStyle w:val="GvdeMetni"/>
              <w:rPr>
                <w:b/>
                <w:i/>
              </w:rPr>
            </w:pPr>
            <w:r w:rsidRPr="00792591">
              <w:t xml:space="preserve">Öğretim kadrosuna yönelik teşvik ve ödüllendirilme mekanizmaları bulunmamaktadır. </w:t>
            </w:r>
          </w:p>
        </w:tc>
        <w:tc>
          <w:tcPr>
            <w:tcW w:w="1870" w:type="dxa"/>
            <w:shd w:val="clear" w:color="auto" w:fill="auto"/>
            <w:tcMar>
              <w:left w:w="57" w:type="dxa"/>
              <w:right w:w="57" w:type="dxa"/>
            </w:tcMar>
          </w:tcPr>
          <w:p w:rsidR="009D1E0C" w:rsidRPr="00792591" w:rsidRDefault="009D1E0C" w:rsidP="00406B78">
            <w:pPr>
              <w:pStyle w:val="GvdeMetni"/>
              <w:rPr>
                <w:b/>
              </w:rPr>
            </w:pPr>
            <w:r w:rsidRPr="00792591">
              <w:t>Öğretim kadrosunu teşvik ve ödüllendirme mekanizmalarının oluşturulmasına yönelik planlar bulunmaktadır. Ancak bu planlar doğrultusunda yapılmış uygulamalar bulunmamaktadır veya tüm alanları kapsamayan bazı uygulamalar bulunmaktadır.</w:t>
            </w:r>
          </w:p>
        </w:tc>
        <w:tc>
          <w:tcPr>
            <w:tcW w:w="1871" w:type="dxa"/>
            <w:shd w:val="clear" w:color="auto" w:fill="auto"/>
            <w:tcMar>
              <w:left w:w="57" w:type="dxa"/>
              <w:right w:w="57" w:type="dxa"/>
            </w:tcMar>
          </w:tcPr>
          <w:p w:rsidR="009D1E0C" w:rsidRPr="00792591" w:rsidRDefault="009D1E0C" w:rsidP="00406B78">
            <w:pPr>
              <w:pStyle w:val="GvdeMetni"/>
              <w:rPr>
                <w:b/>
                <w:i/>
              </w:rPr>
            </w:pPr>
            <w:r w:rsidRPr="00792591">
              <w:t>Öğretim kadrosunu teşvik etme ve ödüllendirme uygulamaları öğretim elemanlarının yetkinlikleri dikkate alınarak adil ve şeffaf şekilde sürdürülmektedir ve bunlar tüm alanları kapsamaktadır. Ancak uygulama sonuçları izlenmemektedir.</w:t>
            </w:r>
          </w:p>
        </w:tc>
        <w:tc>
          <w:tcPr>
            <w:tcW w:w="1872" w:type="dxa"/>
            <w:shd w:val="clear" w:color="auto" w:fill="auto"/>
            <w:tcMar>
              <w:left w:w="57" w:type="dxa"/>
              <w:right w:w="57" w:type="dxa"/>
            </w:tcMar>
          </w:tcPr>
          <w:p w:rsidR="009D1E0C" w:rsidRPr="00792591" w:rsidRDefault="009D1E0C" w:rsidP="00406B78">
            <w:pPr>
              <w:pStyle w:val="GvdeMetni"/>
              <w:rPr>
                <w:b/>
                <w:i/>
              </w:rPr>
            </w:pPr>
            <w:r w:rsidRPr="00792591">
              <w:t>Öğretim kadrosunun teşvik etme ve ödüllendirmeye ilişkin uygulamalardan elde edilen bulgular sistematik olarak izlenmekte ve izlem sonuçları paydaşlarla birlikte değerlendirilerek önlemler alınmaktadır.</w:t>
            </w:r>
          </w:p>
        </w:tc>
        <w:tc>
          <w:tcPr>
            <w:tcW w:w="1872" w:type="dxa"/>
            <w:shd w:val="clear" w:color="auto" w:fill="auto"/>
            <w:tcMar>
              <w:left w:w="57" w:type="dxa"/>
              <w:right w:w="57" w:type="dxa"/>
            </w:tcMar>
          </w:tcPr>
          <w:p w:rsidR="009D1E0C" w:rsidRPr="00792591" w:rsidRDefault="009D1E0C" w:rsidP="00406B78">
            <w:pPr>
              <w:pStyle w:val="GvdeMetni"/>
              <w:rPr>
                <w:b/>
                <w:i/>
              </w:rPr>
            </w:pPr>
            <w:r w:rsidRPr="00792591">
              <w:t>Öğretim kadrosunu, kurumsal amaçlar doğrultusunda teşvik etme ve ödüllendirmeye ilişkin, sürdürülebilir ve olgunlaşmış uygulamalar kurumun/birimin tamamında benimsenmiştir; kurumun/birimin bu kapsamda kendine özgü ve yenilikçi birçok uygulaması bulunmakta ve bu uygulamaların bir kısmı diğer kurumlar/birimler tarafından örnek alınmaktadır.</w:t>
            </w:r>
          </w:p>
        </w:tc>
      </w:tr>
    </w:tbl>
    <w:p w:rsidR="009D1E0C" w:rsidRPr="00FA3837" w:rsidRDefault="009D1E0C" w:rsidP="003E2AD6">
      <w:pPr>
        <w:pStyle w:val="Balk3"/>
      </w:pPr>
    </w:p>
    <w:p w:rsidR="009D1E0C" w:rsidRPr="00FA3837" w:rsidRDefault="009D1E0C" w:rsidP="000F42D1">
      <w:pPr>
        <w:ind w:right="63"/>
        <w:jc w:val="both"/>
        <w:rPr>
          <w:rFonts w:ascii="Times New Roman" w:hAnsi="Times New Roman" w:cs="Times New Roman"/>
          <w:sz w:val="20"/>
          <w:szCs w:val="20"/>
        </w:rPr>
      </w:pPr>
    </w:p>
    <w:p w:rsidR="000F42D1" w:rsidRPr="00FA3837" w:rsidRDefault="000F42D1" w:rsidP="00406B78">
      <w:pPr>
        <w:pStyle w:val="Balk2"/>
      </w:pPr>
      <w:bookmarkStart w:id="57" w:name="_Toc38538203"/>
      <w:bookmarkStart w:id="58" w:name="_Toc91079445"/>
      <w:r w:rsidRPr="00FA3837">
        <w:t>B.5. Öğrenme Kaynakları</w:t>
      </w:r>
      <w:bookmarkEnd w:id="57"/>
      <w:bookmarkEnd w:id="58"/>
    </w:p>
    <w:p w:rsidR="000F42D1" w:rsidRPr="00FA3837" w:rsidRDefault="00A1340B" w:rsidP="000F42D1">
      <w:pPr>
        <w:ind w:right="63"/>
        <w:jc w:val="both"/>
        <w:rPr>
          <w:rFonts w:ascii="Times New Roman" w:hAnsi="Times New Roman" w:cs="Times New Roman"/>
          <w:sz w:val="20"/>
          <w:szCs w:val="20"/>
        </w:rPr>
      </w:pPr>
      <w:r w:rsidRPr="00FA3837">
        <w:rPr>
          <w:rFonts w:ascii="Times New Roman" w:hAnsi="Times New Roman" w:cs="Times New Roman"/>
          <w:sz w:val="20"/>
          <w:szCs w:val="20"/>
        </w:rPr>
        <w:t>E</w:t>
      </w:r>
      <w:r w:rsidR="000F42D1" w:rsidRPr="00FA3837">
        <w:rPr>
          <w:rFonts w:ascii="Times New Roman" w:hAnsi="Times New Roman" w:cs="Times New Roman"/>
          <w:sz w:val="20"/>
          <w:szCs w:val="20"/>
        </w:rPr>
        <w:t xml:space="preserve">ğitim - öğretim faaliyetlerini yürütmek için </w:t>
      </w:r>
      <w:r w:rsidR="00CB5749" w:rsidRPr="00FA3837">
        <w:rPr>
          <w:rFonts w:ascii="Times New Roman" w:hAnsi="Times New Roman" w:cs="Times New Roman"/>
          <w:sz w:val="20"/>
          <w:szCs w:val="20"/>
        </w:rPr>
        <w:t xml:space="preserve">sahip olunan kaynaklara ve altyapı ile tüm öğrenciler için yeterli ve erişilebilir </w:t>
      </w:r>
      <w:r w:rsidR="000F42D1" w:rsidRPr="00FA3837">
        <w:rPr>
          <w:rFonts w:ascii="Times New Roman" w:hAnsi="Times New Roman" w:cs="Times New Roman"/>
          <w:sz w:val="20"/>
          <w:szCs w:val="20"/>
        </w:rPr>
        <w:t>öğrenme olanakları</w:t>
      </w:r>
      <w:r w:rsidR="00CB5749" w:rsidRPr="00FA3837">
        <w:rPr>
          <w:rFonts w:ascii="Times New Roman" w:hAnsi="Times New Roman" w:cs="Times New Roman"/>
          <w:sz w:val="20"/>
          <w:szCs w:val="20"/>
        </w:rPr>
        <w:t xml:space="preserve"> hakkında bilgiler verilmelidir.</w:t>
      </w:r>
    </w:p>
    <w:p w:rsidR="000F42D1" w:rsidRPr="00FA3837" w:rsidRDefault="000F42D1" w:rsidP="000F42D1">
      <w:pPr>
        <w:ind w:right="63"/>
        <w:jc w:val="both"/>
        <w:rPr>
          <w:rFonts w:ascii="Times New Roman" w:hAnsi="Times New Roman" w:cs="Times New Roman"/>
          <w:sz w:val="20"/>
          <w:szCs w:val="20"/>
        </w:rPr>
      </w:pPr>
    </w:p>
    <w:p w:rsidR="00D555D8" w:rsidRDefault="00D555D8" w:rsidP="003E2AD6">
      <w:pPr>
        <w:pStyle w:val="Balk3"/>
      </w:pPr>
    </w:p>
    <w:p w:rsidR="00406B78" w:rsidRDefault="00406B78" w:rsidP="003E2AD6">
      <w:pPr>
        <w:pStyle w:val="Balk3"/>
      </w:pPr>
    </w:p>
    <w:p w:rsidR="00406B78" w:rsidRDefault="00406B78" w:rsidP="003E2AD6">
      <w:pPr>
        <w:pStyle w:val="Balk3"/>
      </w:pPr>
    </w:p>
    <w:p w:rsidR="00406B78" w:rsidRPr="00FA3837" w:rsidRDefault="00406B78" w:rsidP="003E2AD6">
      <w:pPr>
        <w:pStyle w:val="Balk3"/>
      </w:pPr>
    </w:p>
    <w:p w:rsidR="000F42D1" w:rsidRPr="00FA3837" w:rsidRDefault="000F42D1" w:rsidP="003E2AD6">
      <w:pPr>
        <w:pStyle w:val="Balk3"/>
      </w:pPr>
      <w:bookmarkStart w:id="59" w:name="_Toc91079446"/>
      <w:r w:rsidRPr="00FA3837">
        <w:t xml:space="preserve">B.5.1. </w:t>
      </w:r>
      <w:r w:rsidRPr="003356A2">
        <w:t>Öğrenme kaynakları</w:t>
      </w:r>
      <w:bookmarkEnd w:id="59"/>
    </w:p>
    <w:p w:rsidR="000F42D1" w:rsidRPr="00FA3837" w:rsidRDefault="000F42D1" w:rsidP="003E2AD6">
      <w:pPr>
        <w:pStyle w:val="Balk3"/>
      </w:pPr>
    </w:p>
    <w:p w:rsidR="000F42D1" w:rsidRPr="00FA3837" w:rsidRDefault="000F42D1" w:rsidP="00F00532">
      <w:pPr>
        <w:pStyle w:val="Balk4"/>
        <w:spacing w:line="360" w:lineRule="auto"/>
        <w:ind w:left="119" w:right="62"/>
        <w:jc w:val="center"/>
        <w:rPr>
          <w:rFonts w:cs="Times New Roman"/>
          <w:sz w:val="20"/>
          <w:szCs w:val="20"/>
        </w:rPr>
      </w:pPr>
      <w:r w:rsidRPr="00FA3837">
        <w:rPr>
          <w:rFonts w:cs="Times New Roman"/>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36"/>
        <w:gridCol w:w="1836"/>
        <w:gridCol w:w="1837"/>
        <w:gridCol w:w="1997"/>
        <w:gridCol w:w="1838"/>
      </w:tblGrid>
      <w:tr w:rsidR="001F7D0A" w:rsidRPr="00FA3837" w:rsidTr="00B1044A">
        <w:trPr>
          <w:jc w:val="center"/>
        </w:trPr>
        <w:tc>
          <w:tcPr>
            <w:tcW w:w="1836" w:type="dxa"/>
            <w:shd w:val="clear" w:color="auto" w:fill="002060"/>
          </w:tcPr>
          <w:p w:rsidR="001F7D0A" w:rsidRPr="00FA3837" w:rsidRDefault="001F7D0A" w:rsidP="00406B78">
            <w:pPr>
              <w:pStyle w:val="GvdeMetni"/>
            </w:pPr>
            <w:r w:rsidRPr="00FA3837">
              <w:t>1</w:t>
            </w:r>
          </w:p>
        </w:tc>
        <w:tc>
          <w:tcPr>
            <w:tcW w:w="1836" w:type="dxa"/>
            <w:shd w:val="clear" w:color="auto" w:fill="002060"/>
          </w:tcPr>
          <w:p w:rsidR="001F7D0A" w:rsidRPr="00FA3837" w:rsidRDefault="001F7D0A" w:rsidP="00406B78">
            <w:pPr>
              <w:pStyle w:val="GvdeMetni"/>
            </w:pPr>
            <w:r w:rsidRPr="00FA3837">
              <w:t>2</w:t>
            </w:r>
          </w:p>
        </w:tc>
        <w:tc>
          <w:tcPr>
            <w:tcW w:w="1837" w:type="dxa"/>
            <w:shd w:val="clear" w:color="auto" w:fill="002060"/>
          </w:tcPr>
          <w:p w:rsidR="001F7D0A" w:rsidRPr="00FA3837" w:rsidRDefault="001F7D0A" w:rsidP="00406B78">
            <w:pPr>
              <w:pStyle w:val="GvdeMetni"/>
            </w:pPr>
            <w:r w:rsidRPr="00FA3837">
              <w:t>3</w:t>
            </w:r>
          </w:p>
        </w:tc>
        <w:tc>
          <w:tcPr>
            <w:tcW w:w="1997" w:type="dxa"/>
            <w:shd w:val="clear" w:color="auto" w:fill="002060"/>
          </w:tcPr>
          <w:p w:rsidR="001F7D0A" w:rsidRPr="00FA3837" w:rsidRDefault="001F7D0A" w:rsidP="00406B78">
            <w:pPr>
              <w:pStyle w:val="GvdeMetni"/>
            </w:pPr>
            <w:r w:rsidRPr="00FA3837">
              <w:t>4</w:t>
            </w:r>
          </w:p>
        </w:tc>
        <w:tc>
          <w:tcPr>
            <w:tcW w:w="1838" w:type="dxa"/>
            <w:shd w:val="clear" w:color="auto" w:fill="002060"/>
          </w:tcPr>
          <w:p w:rsidR="001F7D0A" w:rsidRPr="00FA3837" w:rsidRDefault="001F7D0A" w:rsidP="00406B78">
            <w:pPr>
              <w:pStyle w:val="GvdeMetni"/>
            </w:pPr>
            <w:r w:rsidRPr="00FA3837">
              <w:t>5</w:t>
            </w:r>
          </w:p>
        </w:tc>
      </w:tr>
      <w:tr w:rsidR="001F7D0A" w:rsidRPr="00FA3837" w:rsidTr="00B1044A">
        <w:trPr>
          <w:jc w:val="center"/>
        </w:trPr>
        <w:sdt>
          <w:sdtPr>
            <w:id w:val="1293019898"/>
          </w:sdtPr>
          <w:sdtContent>
            <w:tc>
              <w:tcPr>
                <w:tcW w:w="1836" w:type="dxa"/>
                <w:shd w:val="clear" w:color="auto" w:fill="DEEAF6" w:themeFill="accent1" w:themeFillTint="33"/>
              </w:tcPr>
              <w:p w:rsidR="001F7D0A" w:rsidRPr="00FA3837" w:rsidRDefault="001F7D0A" w:rsidP="00406B78">
                <w:pPr>
                  <w:pStyle w:val="GvdeMetni"/>
                </w:pPr>
                <w:r w:rsidRPr="00FA3837">
                  <w:rPr>
                    <w:rFonts w:eastAsia="MS Gothic" w:hAnsi="MS Gothic"/>
                  </w:rPr>
                  <w:t>☐</w:t>
                </w:r>
              </w:p>
            </w:tc>
          </w:sdtContent>
        </w:sdt>
        <w:sdt>
          <w:sdtPr>
            <w:id w:val="-206955168"/>
          </w:sdtPr>
          <w:sdtContent>
            <w:tc>
              <w:tcPr>
                <w:tcW w:w="1836" w:type="dxa"/>
                <w:shd w:val="clear" w:color="auto" w:fill="DEEAF6" w:themeFill="accent1" w:themeFillTint="33"/>
              </w:tcPr>
              <w:p w:rsidR="001F7D0A" w:rsidRPr="00FA3837" w:rsidRDefault="001F7D0A" w:rsidP="00406B78">
                <w:pPr>
                  <w:pStyle w:val="GvdeMetni"/>
                </w:pPr>
                <w:r w:rsidRPr="00FA3837">
                  <w:rPr>
                    <w:rFonts w:eastAsia="MS Gothic" w:hAnsi="MS Gothic"/>
                  </w:rPr>
                  <w:t>☐</w:t>
                </w:r>
              </w:p>
            </w:tc>
          </w:sdtContent>
        </w:sdt>
        <w:sdt>
          <w:sdtPr>
            <w:id w:val="1006640781"/>
          </w:sdtPr>
          <w:sdtContent>
            <w:sdt>
              <w:sdtPr>
                <w:id w:val="1748617962"/>
              </w:sdtPr>
              <w:sdtContent>
                <w:tc>
                  <w:tcPr>
                    <w:tcW w:w="1837" w:type="dxa"/>
                    <w:shd w:val="clear" w:color="auto" w:fill="DEEAF6" w:themeFill="accent1" w:themeFillTint="33"/>
                  </w:tcPr>
                  <w:p w:rsidR="001F7D0A" w:rsidRPr="00FA3837" w:rsidRDefault="00F348FD" w:rsidP="00406B78">
                    <w:pPr>
                      <w:pStyle w:val="GvdeMetni"/>
                    </w:pPr>
                    <w:r w:rsidRPr="00AA3B96">
                      <w:rPr>
                        <w:rFonts w:eastAsia="MS Gothic" w:hAnsi="MS Gothic"/>
                      </w:rPr>
                      <w:t>☒</w:t>
                    </w:r>
                  </w:p>
                </w:tc>
              </w:sdtContent>
            </w:sdt>
          </w:sdtContent>
        </w:sdt>
        <w:sdt>
          <w:sdtPr>
            <w:id w:val="1263793520"/>
          </w:sdtPr>
          <w:sdtContent>
            <w:tc>
              <w:tcPr>
                <w:tcW w:w="1997" w:type="dxa"/>
                <w:shd w:val="clear" w:color="auto" w:fill="DEEAF6" w:themeFill="accent1" w:themeFillTint="33"/>
              </w:tcPr>
              <w:p w:rsidR="001F7D0A" w:rsidRPr="00FA3837" w:rsidRDefault="001F7D0A" w:rsidP="00406B78">
                <w:pPr>
                  <w:pStyle w:val="GvdeMetni"/>
                </w:pPr>
                <w:r w:rsidRPr="00FA3837">
                  <w:rPr>
                    <w:rFonts w:eastAsia="MS Gothic" w:hAnsi="MS Gothic"/>
                  </w:rPr>
                  <w:t>☐</w:t>
                </w:r>
              </w:p>
            </w:tc>
          </w:sdtContent>
        </w:sdt>
        <w:sdt>
          <w:sdtPr>
            <w:id w:val="659582327"/>
          </w:sdtPr>
          <w:sdtContent>
            <w:tc>
              <w:tcPr>
                <w:tcW w:w="1838" w:type="dxa"/>
                <w:shd w:val="clear" w:color="auto" w:fill="DEEAF6" w:themeFill="accent1" w:themeFillTint="33"/>
              </w:tcPr>
              <w:p w:rsidR="001F7D0A" w:rsidRPr="00FA3837" w:rsidRDefault="001F7D0A" w:rsidP="00406B78">
                <w:pPr>
                  <w:pStyle w:val="GvdeMetni"/>
                </w:pPr>
                <w:r w:rsidRPr="00FA3837">
                  <w:rPr>
                    <w:rFonts w:eastAsia="MS Gothic" w:hAnsi="MS Gothic"/>
                  </w:rPr>
                  <w:t>☐</w:t>
                </w:r>
              </w:p>
            </w:tc>
          </w:sdtContent>
        </w:sdt>
      </w:tr>
      <w:tr w:rsidR="001F7D0A" w:rsidRPr="00FA3837" w:rsidTr="00B1044A">
        <w:trPr>
          <w:jc w:val="center"/>
        </w:trPr>
        <w:tc>
          <w:tcPr>
            <w:tcW w:w="1836" w:type="dxa"/>
            <w:shd w:val="clear" w:color="auto" w:fill="auto"/>
            <w:tcMar>
              <w:left w:w="57" w:type="dxa"/>
              <w:right w:w="57" w:type="dxa"/>
            </w:tcMar>
          </w:tcPr>
          <w:p w:rsidR="001F7D0A" w:rsidRPr="00FA3837" w:rsidRDefault="001F7D0A" w:rsidP="00406B78">
            <w:pPr>
              <w:pStyle w:val="GvdeMetni"/>
              <w:rPr>
                <w:b/>
                <w:i/>
              </w:rPr>
            </w:pPr>
            <w:r w:rsidRPr="00FA3837">
              <w:t>Eğitim-öğretim faaliyetlerini sürdürebilmek için uygun nitelik ve nicelikte öğrenme kaynağı (sınıf, laboratuvar, kütüphane, stüdyo gibi yapılar, ders kitapları, insan kaynakları, öğrenme desteği vb.) bulunmamaktadır.</w:t>
            </w:r>
          </w:p>
        </w:tc>
        <w:tc>
          <w:tcPr>
            <w:tcW w:w="1836" w:type="dxa"/>
            <w:shd w:val="clear" w:color="auto" w:fill="auto"/>
            <w:tcMar>
              <w:left w:w="57" w:type="dxa"/>
              <w:right w:w="57" w:type="dxa"/>
            </w:tcMar>
          </w:tcPr>
          <w:p w:rsidR="001F7D0A" w:rsidRPr="00FA3837" w:rsidRDefault="001F7D0A" w:rsidP="00406B78">
            <w:pPr>
              <w:pStyle w:val="GvdeMetni"/>
              <w:rPr>
                <w:b/>
              </w:rPr>
            </w:pPr>
            <w:r w:rsidRPr="00FA3837">
              <w:t>Eğitim-öğretim faaliyetlerini sürdürebilmek için uygun nitelik ve nicelikte öğrenme kaynaklarının oluşturulmasına yönelik planları vardır. Ancak bu planlar doğrultusunda yapılmış uygulamalar bulunmamaktadır veya uygulamalar tüm birimleri kapsamamaktadır.</w:t>
            </w:r>
          </w:p>
        </w:tc>
        <w:tc>
          <w:tcPr>
            <w:tcW w:w="1837" w:type="dxa"/>
            <w:shd w:val="clear" w:color="auto" w:fill="auto"/>
            <w:tcMar>
              <w:left w:w="57" w:type="dxa"/>
              <w:right w:w="57" w:type="dxa"/>
            </w:tcMar>
          </w:tcPr>
          <w:p w:rsidR="001F7D0A" w:rsidRPr="00FA3837" w:rsidRDefault="001F7D0A" w:rsidP="00406B78">
            <w:pPr>
              <w:pStyle w:val="GvdeMetni"/>
              <w:rPr>
                <w:rFonts w:cs="Times New Roman"/>
                <w:color w:val="000000" w:themeColor="text1"/>
                <w:sz w:val="20"/>
                <w:szCs w:val="20"/>
              </w:rPr>
            </w:pPr>
            <w:r w:rsidRPr="00FA3837">
              <w:rPr>
                <w:rFonts w:cs="Times New Roman"/>
                <w:color w:val="000000" w:themeColor="text1"/>
                <w:sz w:val="20"/>
                <w:szCs w:val="20"/>
              </w:rPr>
              <w:t>Eğitim-öğretim faaliyetlerini sürdürebilmek için uygun nitelik ve nicelikte öğrenme kaynakları birimler arası denge gözetilerek sağlanmaktadır. Ancak bu kaynakların kullanımına yönelik sonuçlar izlenmemektedir.</w:t>
            </w:r>
          </w:p>
          <w:p w:rsidR="001F7D0A" w:rsidRPr="00FA3837" w:rsidRDefault="001F7D0A" w:rsidP="00406B78">
            <w:pPr>
              <w:pStyle w:val="GvdeMetni"/>
              <w:rPr>
                <w:rFonts w:cs="Times New Roman"/>
                <w:color w:val="000000" w:themeColor="text1"/>
                <w:sz w:val="20"/>
                <w:szCs w:val="20"/>
              </w:rPr>
            </w:pPr>
          </w:p>
          <w:p w:rsidR="001F7D0A" w:rsidRPr="00FA3837" w:rsidRDefault="001F7D0A" w:rsidP="00406B78">
            <w:pPr>
              <w:pStyle w:val="GvdeMetni"/>
            </w:pPr>
          </w:p>
        </w:tc>
        <w:tc>
          <w:tcPr>
            <w:tcW w:w="1997" w:type="dxa"/>
            <w:shd w:val="clear" w:color="auto" w:fill="auto"/>
            <w:tcMar>
              <w:left w:w="57" w:type="dxa"/>
              <w:right w:w="57" w:type="dxa"/>
            </w:tcMar>
          </w:tcPr>
          <w:p w:rsidR="001F7D0A" w:rsidRPr="00FA3837" w:rsidRDefault="00FE6C26" w:rsidP="00406B78">
            <w:pPr>
              <w:pStyle w:val="GvdeMetni"/>
              <w:rPr>
                <w:b/>
                <w:i/>
              </w:rPr>
            </w:pPr>
            <w:r w:rsidRPr="00FA3837">
              <w:t>U</w:t>
            </w:r>
            <w:r w:rsidR="001F7D0A" w:rsidRPr="00FA3837">
              <w:t xml:space="preserve">ygun nicelik ve nitelikte, erişilebilir öğrenme kaynakları sağlamak üzere öğrenme kaynakları yönetilmektedir. Tüm bu uygulamalardan elde edilen bulgular, sistematik olarak izlenmekte ve izlem sonuçları paydaşlarla birlikte değerlendirilerek önlemler alınmakta ve ihtiyaçlar/talepler doğrultusunda kaynaklar çeşitlendirilmektedir. </w:t>
            </w:r>
          </w:p>
        </w:tc>
        <w:tc>
          <w:tcPr>
            <w:tcW w:w="1838" w:type="dxa"/>
            <w:shd w:val="clear" w:color="auto" w:fill="auto"/>
            <w:tcMar>
              <w:left w:w="57" w:type="dxa"/>
              <w:right w:w="57" w:type="dxa"/>
            </w:tcMar>
          </w:tcPr>
          <w:p w:rsidR="001F7D0A" w:rsidRPr="00FA3837" w:rsidRDefault="00FE6C26" w:rsidP="00406B78">
            <w:pPr>
              <w:pStyle w:val="GvdeMetni"/>
              <w:rPr>
                <w:b/>
                <w:i/>
              </w:rPr>
            </w:pPr>
            <w:r w:rsidRPr="00FA3837">
              <w:t>U</w:t>
            </w:r>
            <w:r w:rsidR="001F7D0A" w:rsidRPr="00FA3837">
              <w:t>ygun nicelik ve nitelikte, erişilebilir öğrenme kaynakları, kurumsal amaçlar doğrultusunda ve sürdürülebilir ş</w:t>
            </w:r>
            <w:r w:rsidR="00B1237F" w:rsidRPr="00FA3837">
              <w:t xml:space="preserve">ekilde yönetilmektedir; kurumun/birimin </w:t>
            </w:r>
            <w:r w:rsidR="001F7D0A" w:rsidRPr="00FA3837">
              <w:t>bu kapsamda kendine özgü ve yenilikçi birçok uygulaması bulunmakta ve bu uygulamaların bir kısmı diğer kurumlar</w:t>
            </w:r>
            <w:r w:rsidR="00B1237F" w:rsidRPr="00FA3837">
              <w:t>/birimler</w:t>
            </w:r>
            <w:r w:rsidR="001F7D0A" w:rsidRPr="00FA3837">
              <w:t xml:space="preserve"> tarafından örnek alınmaktadır.</w:t>
            </w:r>
          </w:p>
        </w:tc>
      </w:tr>
    </w:tbl>
    <w:p w:rsidR="000F42D1" w:rsidRPr="00FA3837" w:rsidRDefault="000F42D1" w:rsidP="003E2AD6">
      <w:pPr>
        <w:pStyle w:val="Balk3"/>
      </w:pPr>
    </w:p>
    <w:p w:rsidR="00B1237F" w:rsidRDefault="00B1237F" w:rsidP="00A1340B">
      <w:pPr>
        <w:pStyle w:val="Balk4"/>
        <w:ind w:left="0" w:right="62"/>
        <w:jc w:val="both"/>
        <w:rPr>
          <w:rFonts w:cs="Times New Roman"/>
          <w:sz w:val="20"/>
          <w:szCs w:val="20"/>
        </w:rPr>
      </w:pPr>
      <w:r w:rsidRPr="00FA3837">
        <w:rPr>
          <w:rFonts w:cs="Times New Roman"/>
          <w:sz w:val="20"/>
          <w:szCs w:val="20"/>
        </w:rPr>
        <w:t>Kanıtlar</w:t>
      </w:r>
    </w:p>
    <w:p w:rsidR="00E40DF5" w:rsidRPr="00E40DF5" w:rsidRDefault="00E40DF5" w:rsidP="00E40DF5">
      <w:pPr>
        <w:rPr>
          <w:rFonts w:ascii="Times New Roman" w:eastAsia="Times New Roman" w:hAnsi="Times New Roman" w:cs="Times New Roman"/>
          <w:bCs/>
          <w:sz w:val="20"/>
          <w:szCs w:val="20"/>
        </w:rPr>
      </w:pPr>
      <w:r w:rsidRPr="00E40DF5">
        <w:rPr>
          <w:rFonts w:ascii="Times New Roman" w:eastAsia="Times New Roman" w:hAnsi="Times New Roman" w:cs="Times New Roman"/>
          <w:bCs/>
          <w:sz w:val="20"/>
          <w:szCs w:val="20"/>
        </w:rPr>
        <w:t>Uzaktan Eğitim( ue.mersin.edu.tr) platformunda yürütülen dönem derslerine ait videolara asenkron erişim imkânı sağlayan linkler yer almaktadır.</w:t>
      </w:r>
    </w:p>
    <w:p w:rsidR="00E40DF5" w:rsidRPr="00FA3837" w:rsidRDefault="00185920" w:rsidP="00E40DF5">
      <w:pPr>
        <w:pStyle w:val="Balk4"/>
        <w:ind w:left="0" w:right="62"/>
        <w:jc w:val="both"/>
        <w:rPr>
          <w:rFonts w:cs="Times New Roman"/>
          <w:sz w:val="20"/>
          <w:szCs w:val="20"/>
        </w:rPr>
      </w:pPr>
      <w:hyperlink r:id="rId28" w:history="1">
        <w:r w:rsidR="00E40DF5" w:rsidRPr="00165E98">
          <w:rPr>
            <w:rStyle w:val="Kpr"/>
            <w:rFonts w:cs="Times New Roman"/>
            <w:sz w:val="20"/>
            <w:szCs w:val="20"/>
          </w:rPr>
          <w:t>http://ue.mersin.edu.tr/login/index.php</w:t>
        </w:r>
      </w:hyperlink>
    </w:p>
    <w:p w:rsidR="000F42D1" w:rsidRDefault="000F42D1" w:rsidP="00F348FD">
      <w:pPr>
        <w:pStyle w:val="Balk4"/>
        <w:ind w:left="0" w:right="63"/>
        <w:jc w:val="both"/>
        <w:rPr>
          <w:rFonts w:cs="Times New Roman"/>
          <w:b w:val="0"/>
          <w:sz w:val="20"/>
          <w:szCs w:val="20"/>
        </w:rPr>
      </w:pPr>
      <w:r w:rsidRPr="00FA3837">
        <w:rPr>
          <w:rFonts w:cs="Times New Roman"/>
          <w:b w:val="0"/>
          <w:sz w:val="20"/>
          <w:szCs w:val="20"/>
        </w:rPr>
        <w:t xml:space="preserve">Öğrenme kaynakları ve bu kaynakların yeterlilik durumu </w:t>
      </w:r>
    </w:p>
    <w:p w:rsidR="00F348FD" w:rsidRDefault="00185920" w:rsidP="00F348FD">
      <w:pPr>
        <w:pStyle w:val="Balk4"/>
        <w:ind w:left="0" w:right="63"/>
        <w:jc w:val="both"/>
        <w:rPr>
          <w:rFonts w:cs="Times New Roman"/>
          <w:b w:val="0"/>
          <w:sz w:val="20"/>
          <w:szCs w:val="20"/>
        </w:rPr>
      </w:pPr>
      <w:hyperlink r:id="rId29" w:history="1">
        <w:r w:rsidR="00F348FD" w:rsidRPr="00E40824">
          <w:rPr>
            <w:rStyle w:val="Kpr"/>
            <w:rFonts w:cs="Times New Roman"/>
            <w:b w:val="0"/>
            <w:sz w:val="20"/>
            <w:szCs w:val="20"/>
          </w:rPr>
          <w:t>http://www.mersin.edu.tr/akademik/gulnar-mustafa-baysan-meslek-yuksekokulu/pano</w:t>
        </w:r>
      </w:hyperlink>
    </w:p>
    <w:p w:rsidR="00F348FD" w:rsidRPr="00FA3837" w:rsidRDefault="00F348FD" w:rsidP="00F348FD">
      <w:pPr>
        <w:pStyle w:val="Balk4"/>
        <w:ind w:left="142" w:right="63"/>
        <w:jc w:val="both"/>
        <w:rPr>
          <w:rFonts w:cs="Times New Roman"/>
          <w:b w:val="0"/>
          <w:sz w:val="20"/>
          <w:szCs w:val="20"/>
        </w:rPr>
      </w:pPr>
    </w:p>
    <w:p w:rsidR="000F42D1" w:rsidRPr="00FA3837" w:rsidRDefault="000F42D1" w:rsidP="003E2AD6">
      <w:pPr>
        <w:pStyle w:val="Balk3"/>
      </w:pPr>
    </w:p>
    <w:p w:rsidR="00B1237F" w:rsidRPr="00FA3837" w:rsidRDefault="00B1237F" w:rsidP="003E2AD6">
      <w:pPr>
        <w:pStyle w:val="Balk3"/>
      </w:pPr>
    </w:p>
    <w:p w:rsidR="00141941" w:rsidRPr="003E2AD6" w:rsidRDefault="00141941" w:rsidP="003E2AD6">
      <w:pPr>
        <w:pStyle w:val="Balk3"/>
      </w:pPr>
      <w:bookmarkStart w:id="60" w:name="_Toc91079447"/>
      <w:r w:rsidRPr="003E2AD6">
        <w:t>B.5.2. Tesis ve altyapılar (Yemekhane, yurt, teknoloji donanımlı çalışma alanları, mediko vs.)</w:t>
      </w:r>
      <w:bookmarkEnd w:id="60"/>
    </w:p>
    <w:p w:rsidR="00141941" w:rsidRPr="00FA3837" w:rsidRDefault="00141941" w:rsidP="003E2AD6">
      <w:pPr>
        <w:pStyle w:val="Balk3"/>
      </w:pPr>
    </w:p>
    <w:p w:rsidR="00141941" w:rsidRPr="00FA3837" w:rsidRDefault="00141941" w:rsidP="00141941">
      <w:pPr>
        <w:pStyle w:val="Balk4"/>
        <w:spacing w:line="360" w:lineRule="auto"/>
        <w:ind w:left="119" w:right="62"/>
        <w:jc w:val="center"/>
        <w:rPr>
          <w:rFonts w:cs="Times New Roman"/>
          <w:sz w:val="20"/>
          <w:szCs w:val="20"/>
        </w:rPr>
      </w:pPr>
      <w:r w:rsidRPr="00FA3837">
        <w:rPr>
          <w:rFonts w:cs="Times New Roman"/>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675"/>
        <w:gridCol w:w="1843"/>
        <w:gridCol w:w="2010"/>
        <w:gridCol w:w="2100"/>
      </w:tblGrid>
      <w:tr w:rsidR="00141941" w:rsidRPr="00FA3837" w:rsidTr="00B1044A">
        <w:trPr>
          <w:jc w:val="center"/>
        </w:trPr>
        <w:tc>
          <w:tcPr>
            <w:tcW w:w="1728" w:type="dxa"/>
            <w:shd w:val="clear" w:color="auto" w:fill="002060"/>
          </w:tcPr>
          <w:p w:rsidR="00141941" w:rsidRPr="00FA3837" w:rsidRDefault="00141941" w:rsidP="003E2AD6">
            <w:pPr>
              <w:pStyle w:val="GvdeMetni"/>
            </w:pPr>
            <w:r w:rsidRPr="00FA3837">
              <w:t>1</w:t>
            </w:r>
          </w:p>
        </w:tc>
        <w:tc>
          <w:tcPr>
            <w:tcW w:w="1675" w:type="dxa"/>
            <w:shd w:val="clear" w:color="auto" w:fill="002060"/>
          </w:tcPr>
          <w:p w:rsidR="00141941" w:rsidRPr="00FA3837" w:rsidRDefault="00141941" w:rsidP="003E2AD6">
            <w:pPr>
              <w:pStyle w:val="GvdeMetni"/>
            </w:pPr>
            <w:r w:rsidRPr="00FA3837">
              <w:t>2</w:t>
            </w:r>
          </w:p>
        </w:tc>
        <w:tc>
          <w:tcPr>
            <w:tcW w:w="1843" w:type="dxa"/>
            <w:shd w:val="clear" w:color="auto" w:fill="002060"/>
          </w:tcPr>
          <w:p w:rsidR="00141941" w:rsidRPr="00FA3837" w:rsidRDefault="00141941" w:rsidP="003E2AD6">
            <w:pPr>
              <w:pStyle w:val="GvdeMetni"/>
            </w:pPr>
            <w:r w:rsidRPr="00FA3837">
              <w:t>3</w:t>
            </w:r>
          </w:p>
        </w:tc>
        <w:tc>
          <w:tcPr>
            <w:tcW w:w="2010" w:type="dxa"/>
            <w:shd w:val="clear" w:color="auto" w:fill="002060"/>
          </w:tcPr>
          <w:p w:rsidR="00141941" w:rsidRPr="00FA3837" w:rsidRDefault="00141941" w:rsidP="003E2AD6">
            <w:pPr>
              <w:pStyle w:val="GvdeMetni"/>
            </w:pPr>
            <w:r w:rsidRPr="00FA3837">
              <w:t>4</w:t>
            </w:r>
          </w:p>
        </w:tc>
        <w:tc>
          <w:tcPr>
            <w:tcW w:w="2100" w:type="dxa"/>
            <w:shd w:val="clear" w:color="auto" w:fill="002060"/>
          </w:tcPr>
          <w:p w:rsidR="00141941" w:rsidRPr="00FA3837" w:rsidRDefault="00141941" w:rsidP="003E2AD6">
            <w:pPr>
              <w:pStyle w:val="GvdeMetni"/>
            </w:pPr>
            <w:r w:rsidRPr="00FA3837">
              <w:t>5</w:t>
            </w:r>
          </w:p>
        </w:tc>
      </w:tr>
      <w:tr w:rsidR="00141941" w:rsidRPr="00FA3837" w:rsidTr="00B1044A">
        <w:trPr>
          <w:jc w:val="center"/>
        </w:trPr>
        <w:sdt>
          <w:sdtPr>
            <w:id w:val="-1478289350"/>
          </w:sdtPr>
          <w:sdtContent>
            <w:tc>
              <w:tcPr>
                <w:tcW w:w="1728" w:type="dxa"/>
                <w:shd w:val="clear" w:color="auto" w:fill="DEEAF6" w:themeFill="accent1" w:themeFillTint="33"/>
              </w:tcPr>
              <w:p w:rsidR="00141941" w:rsidRPr="00FA3837" w:rsidRDefault="00141941" w:rsidP="003E2AD6">
                <w:pPr>
                  <w:pStyle w:val="GvdeMetni"/>
                </w:pPr>
                <w:r w:rsidRPr="00FA3837">
                  <w:rPr>
                    <w:rFonts w:eastAsia="MS Gothic" w:hAnsi="MS Gothic"/>
                  </w:rPr>
                  <w:t>☐</w:t>
                </w:r>
              </w:p>
            </w:tc>
          </w:sdtContent>
        </w:sdt>
        <w:sdt>
          <w:sdtPr>
            <w:id w:val="-1060699366"/>
          </w:sdtPr>
          <w:sdtContent>
            <w:tc>
              <w:tcPr>
                <w:tcW w:w="1675" w:type="dxa"/>
                <w:shd w:val="clear" w:color="auto" w:fill="DEEAF6" w:themeFill="accent1" w:themeFillTint="33"/>
              </w:tcPr>
              <w:p w:rsidR="00141941" w:rsidRPr="00FA3837" w:rsidRDefault="00141941" w:rsidP="003E2AD6">
                <w:pPr>
                  <w:pStyle w:val="GvdeMetni"/>
                </w:pPr>
                <w:r w:rsidRPr="00FA3837">
                  <w:rPr>
                    <w:rFonts w:eastAsia="MS Gothic" w:hAnsi="MS Gothic"/>
                  </w:rPr>
                  <w:t>☐</w:t>
                </w:r>
              </w:p>
            </w:tc>
          </w:sdtContent>
        </w:sdt>
        <w:sdt>
          <w:sdtPr>
            <w:id w:val="1071230216"/>
          </w:sdtPr>
          <w:sdtContent>
            <w:sdt>
              <w:sdtPr>
                <w:id w:val="1748617964"/>
              </w:sdtPr>
              <w:sdtContent>
                <w:tc>
                  <w:tcPr>
                    <w:tcW w:w="1843" w:type="dxa"/>
                    <w:shd w:val="clear" w:color="auto" w:fill="DEEAF6" w:themeFill="accent1" w:themeFillTint="33"/>
                  </w:tcPr>
                  <w:p w:rsidR="00141941" w:rsidRPr="00FA3837" w:rsidRDefault="00F348FD" w:rsidP="003E2AD6">
                    <w:pPr>
                      <w:pStyle w:val="GvdeMetni"/>
                    </w:pPr>
                    <w:r w:rsidRPr="00AA3B96">
                      <w:rPr>
                        <w:rFonts w:eastAsia="MS Gothic" w:hAnsi="MS Gothic"/>
                      </w:rPr>
                      <w:t>☒</w:t>
                    </w:r>
                  </w:p>
                </w:tc>
              </w:sdtContent>
            </w:sdt>
          </w:sdtContent>
        </w:sdt>
        <w:sdt>
          <w:sdtPr>
            <w:id w:val="2093581704"/>
          </w:sdtPr>
          <w:sdtContent>
            <w:tc>
              <w:tcPr>
                <w:tcW w:w="2010" w:type="dxa"/>
                <w:shd w:val="clear" w:color="auto" w:fill="DEEAF6" w:themeFill="accent1" w:themeFillTint="33"/>
              </w:tcPr>
              <w:p w:rsidR="00141941" w:rsidRPr="00FA3837" w:rsidRDefault="00141941" w:rsidP="003E2AD6">
                <w:pPr>
                  <w:pStyle w:val="GvdeMetni"/>
                </w:pPr>
                <w:r w:rsidRPr="00FA3837">
                  <w:rPr>
                    <w:rFonts w:eastAsia="MS Gothic" w:hAnsi="MS Gothic"/>
                  </w:rPr>
                  <w:t>☐</w:t>
                </w:r>
              </w:p>
            </w:tc>
          </w:sdtContent>
        </w:sdt>
        <w:sdt>
          <w:sdtPr>
            <w:id w:val="31474788"/>
          </w:sdtPr>
          <w:sdtContent>
            <w:tc>
              <w:tcPr>
                <w:tcW w:w="2100" w:type="dxa"/>
                <w:shd w:val="clear" w:color="auto" w:fill="DEEAF6" w:themeFill="accent1" w:themeFillTint="33"/>
              </w:tcPr>
              <w:p w:rsidR="00141941" w:rsidRPr="00FA3837" w:rsidRDefault="00141941" w:rsidP="003E2AD6">
                <w:pPr>
                  <w:pStyle w:val="GvdeMetni"/>
                </w:pPr>
                <w:r w:rsidRPr="00FA3837">
                  <w:rPr>
                    <w:rFonts w:eastAsia="MS Gothic" w:hAnsi="MS Gothic"/>
                  </w:rPr>
                  <w:t>☐</w:t>
                </w:r>
              </w:p>
            </w:tc>
          </w:sdtContent>
        </w:sdt>
      </w:tr>
      <w:tr w:rsidR="00141941" w:rsidRPr="00FA3837" w:rsidTr="00B1044A">
        <w:trPr>
          <w:jc w:val="center"/>
        </w:trPr>
        <w:tc>
          <w:tcPr>
            <w:tcW w:w="1728" w:type="dxa"/>
            <w:shd w:val="clear" w:color="auto" w:fill="auto"/>
            <w:tcMar>
              <w:left w:w="57" w:type="dxa"/>
              <w:right w:w="57" w:type="dxa"/>
            </w:tcMar>
          </w:tcPr>
          <w:p w:rsidR="00141941" w:rsidRPr="00FA3837" w:rsidRDefault="00141941" w:rsidP="003E2AD6">
            <w:pPr>
              <w:pStyle w:val="GvdeMetni"/>
              <w:rPr>
                <w:rFonts w:cs="Times New Roman"/>
                <w:color w:val="000000" w:themeColor="text1"/>
                <w:sz w:val="20"/>
                <w:szCs w:val="20"/>
              </w:rPr>
            </w:pPr>
            <w:r w:rsidRPr="00FA3837">
              <w:rPr>
                <w:rFonts w:cs="Times New Roman"/>
                <w:color w:val="000000" w:themeColor="text1"/>
                <w:sz w:val="20"/>
                <w:szCs w:val="20"/>
              </w:rPr>
              <w:t>Kurumda/Birimde uygun nitelik ve nicelikte tesisler ve altyapı (yemekhane, yurt, teknoloji donanımlı çalışma alanları; sağlık, ulaşım, bilişim hizmetleri) bulunmamaktadır.</w:t>
            </w:r>
          </w:p>
          <w:p w:rsidR="00141941" w:rsidRPr="00FA3837" w:rsidRDefault="00141941" w:rsidP="003E2AD6">
            <w:pPr>
              <w:pStyle w:val="GvdeMetni"/>
            </w:pPr>
          </w:p>
        </w:tc>
        <w:tc>
          <w:tcPr>
            <w:tcW w:w="1675" w:type="dxa"/>
            <w:shd w:val="clear" w:color="auto" w:fill="auto"/>
            <w:tcMar>
              <w:left w:w="57" w:type="dxa"/>
              <w:right w:w="57" w:type="dxa"/>
            </w:tcMar>
          </w:tcPr>
          <w:p w:rsidR="00141941" w:rsidRPr="00FA3837" w:rsidRDefault="00141941" w:rsidP="003E2AD6">
            <w:pPr>
              <w:pStyle w:val="GvdeMetni"/>
              <w:rPr>
                <w:b/>
              </w:rPr>
            </w:pPr>
            <w:r w:rsidRPr="00FA3837">
              <w:t>Kurumda/Birimde uygun nitelik ve nicelikte tesis ve altyapının kurulmasına ilişkin planlamalar bulunmaktadır.   Ancak bu planlar doğrultusunda yapılmış uygulamalar bulunmamaktadır veya tüm birimleri kapsamamaktadır, birimler arası denge gözetilmemektedir.</w:t>
            </w:r>
          </w:p>
        </w:tc>
        <w:tc>
          <w:tcPr>
            <w:tcW w:w="1843" w:type="dxa"/>
            <w:shd w:val="clear" w:color="auto" w:fill="auto"/>
            <w:tcMar>
              <w:left w:w="57" w:type="dxa"/>
              <w:right w:w="57" w:type="dxa"/>
            </w:tcMar>
          </w:tcPr>
          <w:p w:rsidR="00141941" w:rsidRPr="00FA3837" w:rsidRDefault="00141941" w:rsidP="003E2AD6">
            <w:pPr>
              <w:pStyle w:val="GvdeMetni"/>
              <w:rPr>
                <w:rFonts w:cs="Times New Roman"/>
                <w:color w:val="000000" w:themeColor="text1"/>
                <w:sz w:val="20"/>
                <w:szCs w:val="20"/>
              </w:rPr>
            </w:pPr>
            <w:r w:rsidRPr="00FA3837">
              <w:rPr>
                <w:rFonts w:cs="Times New Roman"/>
                <w:color w:val="000000" w:themeColor="text1"/>
                <w:sz w:val="20"/>
                <w:szCs w:val="20"/>
              </w:rPr>
              <w:t>Kurumda/Birimde uygun nitelik ve nicelikte tesis ve altyapı birimler arası denge gözetilerek kurulmuştur. Ancak bu tesis ve altyapının kullanımına yönelik sonuçlar izlenmemektedir.</w:t>
            </w:r>
          </w:p>
          <w:p w:rsidR="00141941" w:rsidRPr="00FA3837" w:rsidRDefault="00141941" w:rsidP="003E2AD6">
            <w:pPr>
              <w:pStyle w:val="GvdeMetni"/>
            </w:pPr>
          </w:p>
        </w:tc>
        <w:tc>
          <w:tcPr>
            <w:tcW w:w="2010" w:type="dxa"/>
            <w:shd w:val="clear" w:color="auto" w:fill="auto"/>
            <w:tcMar>
              <w:left w:w="57" w:type="dxa"/>
              <w:right w:w="57" w:type="dxa"/>
            </w:tcMar>
          </w:tcPr>
          <w:p w:rsidR="00141941" w:rsidRPr="00FA3837" w:rsidRDefault="00141941" w:rsidP="003E2AD6">
            <w:pPr>
              <w:pStyle w:val="GvdeMetni"/>
            </w:pPr>
            <w:r w:rsidRPr="00FA3837">
              <w:t>Kurumun/Birimin tüm birimlerinde uygun nitelik ve nicelikteki tesis ve altyapı sağlamak üzere fiziksel kaynaklar ve mekânlar bütünsel olarak yönetilmektedir. Tüm tesis ve altyapıların kullanımına ilişkin sonuçlar sistematik olarak izlenmekte ve izlem sonuçları paydaşlarla birlikte değerlendirilerek önlemler alınmakta ve ihtiyaçlar/talepler doğrultusunda kaynaklar çeşitlendirilmektedir.</w:t>
            </w:r>
          </w:p>
        </w:tc>
        <w:tc>
          <w:tcPr>
            <w:tcW w:w="2100" w:type="dxa"/>
            <w:shd w:val="clear" w:color="auto" w:fill="auto"/>
            <w:tcMar>
              <w:left w:w="57" w:type="dxa"/>
              <w:right w:w="57" w:type="dxa"/>
            </w:tcMar>
          </w:tcPr>
          <w:p w:rsidR="00141941" w:rsidRPr="00FA3837" w:rsidRDefault="00141941" w:rsidP="003E2AD6">
            <w:pPr>
              <w:pStyle w:val="GvdeMetni"/>
              <w:rPr>
                <w:b/>
                <w:i/>
              </w:rPr>
            </w:pPr>
            <w:r w:rsidRPr="00FA3837">
              <w:t>Kurumun/Birimin tüm birimlerindeki uygun nicelik ve nitelikte, erişilebilir tesis ve altyapı imkânları, kurumsal amaçlar doğrultusunda ve sürdürülebilir şekilde yönetilmektedir; kurumun/birimin bu kapsamda kendine özgü ve yenilikçi birçok uygulaması bulunmakta ve bu uygulamaların bir kısmı diğer kurumlar/birimler tarafından örnek alınmaktadır.</w:t>
            </w:r>
          </w:p>
        </w:tc>
      </w:tr>
    </w:tbl>
    <w:p w:rsidR="00141941" w:rsidRPr="00FA3837" w:rsidRDefault="00141941" w:rsidP="003E2AD6">
      <w:pPr>
        <w:pStyle w:val="Balk3"/>
      </w:pPr>
    </w:p>
    <w:p w:rsidR="00141941" w:rsidRPr="00FA3837" w:rsidRDefault="00141941" w:rsidP="00A1340B">
      <w:pPr>
        <w:pStyle w:val="Balk4"/>
        <w:ind w:left="119" w:right="62"/>
        <w:jc w:val="both"/>
        <w:rPr>
          <w:rFonts w:cs="Times New Roman"/>
          <w:sz w:val="20"/>
          <w:szCs w:val="20"/>
        </w:rPr>
      </w:pPr>
      <w:r w:rsidRPr="00FA3837">
        <w:rPr>
          <w:rFonts w:cs="Times New Roman"/>
          <w:sz w:val="20"/>
          <w:szCs w:val="20"/>
        </w:rPr>
        <w:t>Kanıtlar</w:t>
      </w:r>
    </w:p>
    <w:p w:rsidR="00B61789" w:rsidRDefault="00B61789" w:rsidP="00F348FD">
      <w:pPr>
        <w:pStyle w:val="Balk4"/>
        <w:ind w:right="63"/>
        <w:jc w:val="both"/>
        <w:rPr>
          <w:rFonts w:cs="Times New Roman"/>
          <w:b w:val="0"/>
          <w:sz w:val="20"/>
          <w:szCs w:val="20"/>
        </w:rPr>
      </w:pPr>
      <w:r w:rsidRPr="00FA3837">
        <w:rPr>
          <w:rFonts w:cs="Times New Roman"/>
          <w:b w:val="0"/>
          <w:sz w:val="20"/>
          <w:szCs w:val="20"/>
        </w:rPr>
        <w:t>Tesis ve altyapılar ile bunların yeterlilik durumu</w:t>
      </w:r>
    </w:p>
    <w:p w:rsidR="00F348FD" w:rsidRDefault="00185920" w:rsidP="00F348FD">
      <w:pPr>
        <w:pStyle w:val="Balk4"/>
        <w:ind w:right="63"/>
        <w:jc w:val="both"/>
        <w:rPr>
          <w:rFonts w:cs="Times New Roman"/>
          <w:b w:val="0"/>
          <w:sz w:val="20"/>
          <w:szCs w:val="20"/>
        </w:rPr>
      </w:pPr>
      <w:hyperlink r:id="rId30" w:history="1">
        <w:r w:rsidR="00F348FD" w:rsidRPr="00E40824">
          <w:rPr>
            <w:rStyle w:val="Kpr"/>
            <w:rFonts w:cs="Times New Roman"/>
            <w:b w:val="0"/>
            <w:sz w:val="20"/>
            <w:szCs w:val="20"/>
          </w:rPr>
          <w:t>http://www.mersin.edu.tr/akademik/gulnar-mustafa-baysan-meslek-yuksekokulu/pano</w:t>
        </w:r>
      </w:hyperlink>
    </w:p>
    <w:p w:rsidR="00F348FD" w:rsidRPr="00FA3837" w:rsidRDefault="00F348FD" w:rsidP="00F348FD">
      <w:pPr>
        <w:pStyle w:val="Balk4"/>
        <w:ind w:right="63"/>
        <w:jc w:val="both"/>
        <w:rPr>
          <w:rFonts w:cs="Times New Roman"/>
          <w:b w:val="0"/>
          <w:sz w:val="20"/>
          <w:szCs w:val="20"/>
        </w:rPr>
      </w:pPr>
    </w:p>
    <w:p w:rsidR="00141941" w:rsidRDefault="00141941" w:rsidP="00B1237F">
      <w:pPr>
        <w:rPr>
          <w:rFonts w:ascii="Times New Roman" w:hAnsi="Times New Roman" w:cs="Times New Roman"/>
          <w:b/>
          <w:sz w:val="20"/>
          <w:szCs w:val="20"/>
        </w:rPr>
      </w:pPr>
    </w:p>
    <w:p w:rsidR="003E2AD6" w:rsidRDefault="003E2AD6" w:rsidP="00B1237F">
      <w:pPr>
        <w:rPr>
          <w:rFonts w:ascii="Times New Roman" w:hAnsi="Times New Roman" w:cs="Times New Roman"/>
          <w:b/>
          <w:sz w:val="20"/>
          <w:szCs w:val="20"/>
        </w:rPr>
      </w:pPr>
    </w:p>
    <w:p w:rsidR="003E2AD6" w:rsidRDefault="003E2AD6" w:rsidP="00B1237F">
      <w:pPr>
        <w:rPr>
          <w:rFonts w:ascii="Times New Roman" w:hAnsi="Times New Roman" w:cs="Times New Roman"/>
          <w:b/>
          <w:sz w:val="20"/>
          <w:szCs w:val="20"/>
        </w:rPr>
      </w:pPr>
    </w:p>
    <w:p w:rsidR="003E2AD6" w:rsidRPr="00FA3837" w:rsidRDefault="003E2AD6" w:rsidP="00B1237F">
      <w:pPr>
        <w:rPr>
          <w:rFonts w:ascii="Times New Roman" w:hAnsi="Times New Roman" w:cs="Times New Roman"/>
          <w:b/>
          <w:sz w:val="20"/>
          <w:szCs w:val="20"/>
        </w:rPr>
      </w:pPr>
    </w:p>
    <w:p w:rsidR="000F42D1" w:rsidRPr="00FA3837" w:rsidRDefault="00145FA2" w:rsidP="003E2AD6">
      <w:pPr>
        <w:pStyle w:val="Balk3"/>
      </w:pPr>
      <w:bookmarkStart w:id="61" w:name="_Toc91079448"/>
      <w:r w:rsidRPr="00FA3837">
        <w:t>B.5.</w:t>
      </w:r>
      <w:r w:rsidR="00B61789" w:rsidRPr="00FA3837">
        <w:t>3</w:t>
      </w:r>
      <w:r w:rsidR="000F42D1" w:rsidRPr="00FA3837">
        <w:t xml:space="preserve">. </w:t>
      </w:r>
      <w:r w:rsidR="000F42D1" w:rsidRPr="003356A2">
        <w:t>Engelsiz üniversite</w:t>
      </w:r>
      <w:bookmarkEnd w:id="61"/>
    </w:p>
    <w:p w:rsidR="000F42D1" w:rsidRPr="00FA3837" w:rsidRDefault="000F42D1" w:rsidP="003E2AD6">
      <w:pPr>
        <w:pStyle w:val="Balk3"/>
      </w:pPr>
    </w:p>
    <w:p w:rsidR="000F42D1" w:rsidRPr="00FA3837" w:rsidRDefault="000F42D1" w:rsidP="00D02585">
      <w:pPr>
        <w:pStyle w:val="Balk4"/>
        <w:spacing w:line="360" w:lineRule="auto"/>
        <w:ind w:left="119" w:right="62"/>
        <w:jc w:val="center"/>
        <w:rPr>
          <w:rFonts w:cs="Times New Roman"/>
          <w:sz w:val="20"/>
          <w:szCs w:val="20"/>
        </w:rPr>
      </w:pPr>
      <w:r w:rsidRPr="00FA3837">
        <w:rPr>
          <w:rFonts w:cs="Times New Roman"/>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843"/>
        <w:gridCol w:w="1843"/>
        <w:gridCol w:w="2100"/>
      </w:tblGrid>
      <w:tr w:rsidR="00B1237F" w:rsidRPr="00FA3837" w:rsidTr="00B1044A">
        <w:trPr>
          <w:jc w:val="center"/>
        </w:trPr>
        <w:tc>
          <w:tcPr>
            <w:tcW w:w="1728" w:type="dxa"/>
            <w:shd w:val="clear" w:color="auto" w:fill="002060"/>
          </w:tcPr>
          <w:p w:rsidR="00D02585" w:rsidRPr="00FA3837" w:rsidRDefault="00D02585" w:rsidP="003E2AD6">
            <w:pPr>
              <w:pStyle w:val="GvdeMetni"/>
            </w:pPr>
            <w:r w:rsidRPr="00FA3837">
              <w:t>1</w:t>
            </w:r>
          </w:p>
        </w:tc>
        <w:tc>
          <w:tcPr>
            <w:tcW w:w="1842" w:type="dxa"/>
            <w:shd w:val="clear" w:color="auto" w:fill="002060"/>
          </w:tcPr>
          <w:p w:rsidR="00D02585" w:rsidRPr="00FA3837" w:rsidRDefault="00D02585" w:rsidP="003E2AD6">
            <w:pPr>
              <w:pStyle w:val="GvdeMetni"/>
            </w:pPr>
            <w:r w:rsidRPr="00FA3837">
              <w:t>2</w:t>
            </w:r>
          </w:p>
        </w:tc>
        <w:tc>
          <w:tcPr>
            <w:tcW w:w="1843" w:type="dxa"/>
            <w:shd w:val="clear" w:color="auto" w:fill="002060"/>
          </w:tcPr>
          <w:p w:rsidR="00D02585" w:rsidRPr="00FA3837" w:rsidRDefault="00D02585" w:rsidP="003E2AD6">
            <w:pPr>
              <w:pStyle w:val="GvdeMetni"/>
            </w:pPr>
            <w:r w:rsidRPr="00FA3837">
              <w:t>3</w:t>
            </w:r>
          </w:p>
        </w:tc>
        <w:tc>
          <w:tcPr>
            <w:tcW w:w="1843" w:type="dxa"/>
            <w:shd w:val="clear" w:color="auto" w:fill="002060"/>
          </w:tcPr>
          <w:p w:rsidR="00D02585" w:rsidRPr="00FA3837" w:rsidRDefault="00D02585" w:rsidP="003E2AD6">
            <w:pPr>
              <w:pStyle w:val="GvdeMetni"/>
            </w:pPr>
            <w:r w:rsidRPr="00FA3837">
              <w:t>4</w:t>
            </w:r>
          </w:p>
        </w:tc>
        <w:tc>
          <w:tcPr>
            <w:tcW w:w="2100" w:type="dxa"/>
            <w:shd w:val="clear" w:color="auto" w:fill="002060"/>
          </w:tcPr>
          <w:p w:rsidR="00D02585" w:rsidRPr="00FA3837" w:rsidRDefault="00D02585" w:rsidP="003E2AD6">
            <w:pPr>
              <w:pStyle w:val="GvdeMetni"/>
            </w:pPr>
            <w:r w:rsidRPr="00FA3837">
              <w:t>5</w:t>
            </w:r>
          </w:p>
        </w:tc>
      </w:tr>
      <w:tr w:rsidR="00B1237F" w:rsidRPr="00FA3837" w:rsidTr="00B1044A">
        <w:trPr>
          <w:jc w:val="center"/>
        </w:trPr>
        <w:sdt>
          <w:sdtPr>
            <w:id w:val="-1060239998"/>
          </w:sdtPr>
          <w:sdtContent>
            <w:sdt>
              <w:sdtPr>
                <w:id w:val="1748617966"/>
              </w:sdtPr>
              <w:sdtContent>
                <w:tc>
                  <w:tcPr>
                    <w:tcW w:w="1728" w:type="dxa"/>
                    <w:shd w:val="clear" w:color="auto" w:fill="DEEAF6" w:themeFill="accent1" w:themeFillTint="33"/>
                  </w:tcPr>
                  <w:p w:rsidR="00D02585" w:rsidRPr="00FA3837" w:rsidRDefault="00F348FD" w:rsidP="003E2AD6">
                    <w:pPr>
                      <w:pStyle w:val="GvdeMetni"/>
                    </w:pPr>
                    <w:r w:rsidRPr="00AA3B96">
                      <w:rPr>
                        <w:rFonts w:eastAsia="MS Gothic" w:hAnsi="MS Gothic"/>
                      </w:rPr>
                      <w:t>☒</w:t>
                    </w:r>
                  </w:p>
                </w:tc>
              </w:sdtContent>
            </w:sdt>
          </w:sdtContent>
        </w:sdt>
        <w:sdt>
          <w:sdtPr>
            <w:id w:val="-1791438219"/>
          </w:sdtPr>
          <w:sdtContent>
            <w:tc>
              <w:tcPr>
                <w:tcW w:w="1842" w:type="dxa"/>
                <w:shd w:val="clear" w:color="auto" w:fill="DEEAF6" w:themeFill="accent1" w:themeFillTint="33"/>
              </w:tcPr>
              <w:p w:rsidR="00D02585" w:rsidRPr="00FA3837" w:rsidRDefault="00D02585" w:rsidP="003E2AD6">
                <w:pPr>
                  <w:pStyle w:val="GvdeMetni"/>
                </w:pPr>
                <w:r w:rsidRPr="00FA3837">
                  <w:rPr>
                    <w:rFonts w:eastAsia="MS Gothic" w:hAnsi="MS Gothic"/>
                  </w:rPr>
                  <w:t>☐</w:t>
                </w:r>
              </w:p>
            </w:tc>
          </w:sdtContent>
        </w:sdt>
        <w:sdt>
          <w:sdtPr>
            <w:id w:val="1287938373"/>
          </w:sdtPr>
          <w:sdtContent>
            <w:tc>
              <w:tcPr>
                <w:tcW w:w="1843" w:type="dxa"/>
                <w:shd w:val="clear" w:color="auto" w:fill="DEEAF6" w:themeFill="accent1" w:themeFillTint="33"/>
              </w:tcPr>
              <w:p w:rsidR="00D02585" w:rsidRPr="00FA3837" w:rsidRDefault="00D02585" w:rsidP="003E2AD6">
                <w:pPr>
                  <w:pStyle w:val="GvdeMetni"/>
                </w:pPr>
                <w:r w:rsidRPr="00FA3837">
                  <w:rPr>
                    <w:rFonts w:eastAsia="MS Gothic" w:hAnsi="MS Gothic"/>
                  </w:rPr>
                  <w:t>☐</w:t>
                </w:r>
              </w:p>
            </w:tc>
          </w:sdtContent>
        </w:sdt>
        <w:sdt>
          <w:sdtPr>
            <w:id w:val="-629393793"/>
          </w:sdtPr>
          <w:sdtContent>
            <w:tc>
              <w:tcPr>
                <w:tcW w:w="1843" w:type="dxa"/>
                <w:shd w:val="clear" w:color="auto" w:fill="DEEAF6" w:themeFill="accent1" w:themeFillTint="33"/>
              </w:tcPr>
              <w:p w:rsidR="00D02585" w:rsidRPr="00FA3837" w:rsidRDefault="00D02585" w:rsidP="003E2AD6">
                <w:pPr>
                  <w:pStyle w:val="GvdeMetni"/>
                </w:pPr>
                <w:r w:rsidRPr="00FA3837">
                  <w:rPr>
                    <w:rFonts w:ascii="MS Mincho" w:eastAsia="MS Mincho" w:hAnsi="MS Mincho" w:cs="MS Mincho" w:hint="eastAsia"/>
                  </w:rPr>
                  <w:t>☐</w:t>
                </w:r>
              </w:p>
            </w:tc>
          </w:sdtContent>
        </w:sdt>
        <w:sdt>
          <w:sdtPr>
            <w:id w:val="-12380719"/>
          </w:sdtPr>
          <w:sdtContent>
            <w:tc>
              <w:tcPr>
                <w:tcW w:w="2100" w:type="dxa"/>
                <w:shd w:val="clear" w:color="auto" w:fill="DEEAF6" w:themeFill="accent1" w:themeFillTint="33"/>
              </w:tcPr>
              <w:p w:rsidR="00D02585" w:rsidRPr="00FA3837" w:rsidRDefault="00D02585" w:rsidP="003E2AD6">
                <w:pPr>
                  <w:pStyle w:val="GvdeMetni"/>
                </w:pPr>
                <w:r w:rsidRPr="00FA3837">
                  <w:rPr>
                    <w:rFonts w:ascii="MS Mincho" w:eastAsia="MS Mincho" w:hAnsi="MS Mincho" w:cs="MS Mincho" w:hint="eastAsia"/>
                  </w:rPr>
                  <w:t>☐</w:t>
                </w:r>
              </w:p>
            </w:tc>
          </w:sdtContent>
        </w:sdt>
      </w:tr>
      <w:tr w:rsidR="00B1237F" w:rsidRPr="00FA3837" w:rsidTr="00B1044A">
        <w:trPr>
          <w:jc w:val="center"/>
        </w:trPr>
        <w:tc>
          <w:tcPr>
            <w:tcW w:w="1728" w:type="dxa"/>
            <w:shd w:val="clear" w:color="auto" w:fill="auto"/>
            <w:tcMar>
              <w:left w:w="57" w:type="dxa"/>
              <w:right w:w="57" w:type="dxa"/>
            </w:tcMar>
          </w:tcPr>
          <w:p w:rsidR="00D02585" w:rsidRPr="00FA3837" w:rsidRDefault="00B1237F" w:rsidP="003E2AD6">
            <w:pPr>
              <w:pStyle w:val="GvdeMetni"/>
              <w:rPr>
                <w:b/>
                <w:i/>
              </w:rPr>
            </w:pPr>
            <w:r w:rsidRPr="00FA3837">
              <w:t>Birimde</w:t>
            </w:r>
            <w:r w:rsidR="00D02585" w:rsidRPr="00FA3837">
              <w:t xml:space="preserve"> engelsiz üniversite uygulamalarına ilişkin planlamalar bulunmamaktadır.</w:t>
            </w:r>
          </w:p>
        </w:tc>
        <w:tc>
          <w:tcPr>
            <w:tcW w:w="1842" w:type="dxa"/>
            <w:shd w:val="clear" w:color="auto" w:fill="auto"/>
            <w:tcMar>
              <w:left w:w="57" w:type="dxa"/>
              <w:right w:w="57" w:type="dxa"/>
            </w:tcMar>
          </w:tcPr>
          <w:p w:rsidR="00D02585" w:rsidRPr="00FA3837" w:rsidRDefault="00D02585" w:rsidP="003E2AD6">
            <w:pPr>
              <w:pStyle w:val="GvdeMetni"/>
              <w:rPr>
                <w:b/>
              </w:rPr>
            </w:pPr>
            <w:r w:rsidRPr="00FA3837">
              <w:t>Engelsiz üniversite uygulamalarına ilişkin planlama vardır. Ancak bu planlar doğrultusunda yapılmış uygulamalar bulunmamaktadır</w:t>
            </w:r>
            <w:r w:rsidR="00B1237F" w:rsidRPr="00FA3837">
              <w:t>.</w:t>
            </w:r>
          </w:p>
        </w:tc>
        <w:tc>
          <w:tcPr>
            <w:tcW w:w="1843" w:type="dxa"/>
            <w:shd w:val="clear" w:color="auto" w:fill="auto"/>
            <w:tcMar>
              <w:left w:w="57" w:type="dxa"/>
              <w:right w:w="57" w:type="dxa"/>
            </w:tcMar>
          </w:tcPr>
          <w:p w:rsidR="00D02585" w:rsidRPr="00FA3837" w:rsidRDefault="00B1237F" w:rsidP="003E2AD6">
            <w:pPr>
              <w:pStyle w:val="GvdeMetni"/>
              <w:rPr>
                <w:b/>
                <w:i/>
              </w:rPr>
            </w:pPr>
            <w:r w:rsidRPr="00FA3837">
              <w:t>E</w:t>
            </w:r>
            <w:r w:rsidR="00D02585" w:rsidRPr="00FA3837">
              <w:t xml:space="preserve">ngelsiz üniversite uygulamaları </w:t>
            </w:r>
            <w:r w:rsidRPr="00FA3837">
              <w:t xml:space="preserve">birimin tüm alanlarını </w:t>
            </w:r>
            <w:r w:rsidR="00D02585" w:rsidRPr="00FA3837">
              <w:t xml:space="preserve"> kapsamaktadır. Ancak bu uygulamanın sonuçları izlenmemektedir</w:t>
            </w:r>
          </w:p>
        </w:tc>
        <w:tc>
          <w:tcPr>
            <w:tcW w:w="1843" w:type="dxa"/>
            <w:shd w:val="clear" w:color="auto" w:fill="auto"/>
            <w:tcMar>
              <w:left w:w="57" w:type="dxa"/>
              <w:right w:w="57" w:type="dxa"/>
            </w:tcMar>
          </w:tcPr>
          <w:p w:rsidR="00D02585" w:rsidRPr="00FA3837" w:rsidRDefault="00492945" w:rsidP="003E2AD6">
            <w:pPr>
              <w:pStyle w:val="GvdeMetni"/>
              <w:rPr>
                <w:rFonts w:cs="Times New Roman"/>
                <w:color w:val="000000" w:themeColor="text1"/>
                <w:sz w:val="20"/>
                <w:szCs w:val="20"/>
              </w:rPr>
            </w:pPr>
            <w:r w:rsidRPr="00FA3837">
              <w:rPr>
                <w:rFonts w:cs="Times New Roman"/>
                <w:color w:val="000000" w:themeColor="text1"/>
                <w:sz w:val="20"/>
                <w:szCs w:val="20"/>
              </w:rPr>
              <w:t>Birim</w:t>
            </w:r>
            <w:r w:rsidR="00D02585" w:rsidRPr="00FA3837">
              <w:rPr>
                <w:rFonts w:cs="Times New Roman"/>
                <w:color w:val="000000" w:themeColor="text1"/>
                <w:sz w:val="20"/>
                <w:szCs w:val="20"/>
              </w:rPr>
              <w:t>de sağlanan engelsiz üniversite uygulama</w:t>
            </w:r>
            <w:r w:rsidRPr="00FA3837">
              <w:rPr>
                <w:rFonts w:cs="Times New Roman"/>
                <w:color w:val="000000" w:themeColor="text1"/>
                <w:sz w:val="20"/>
                <w:szCs w:val="20"/>
              </w:rPr>
              <w:t>larından</w:t>
            </w:r>
            <w:r w:rsidR="00D02585" w:rsidRPr="00FA3837">
              <w:rPr>
                <w:rFonts w:cs="Times New Roman"/>
                <w:color w:val="000000" w:themeColor="text1"/>
                <w:sz w:val="20"/>
                <w:szCs w:val="20"/>
              </w:rPr>
              <w:t xml:space="preserve"> elde edilen bulgular sistematik olarak izlenmekte ve izlem sonuçları paydaşlarla birlikte değerlendirilerek önlemler alınmaktadır. </w:t>
            </w:r>
          </w:p>
          <w:p w:rsidR="00D02585" w:rsidRPr="00FA3837" w:rsidRDefault="00D02585" w:rsidP="003E2AD6">
            <w:pPr>
              <w:pStyle w:val="GvdeMetni"/>
            </w:pPr>
          </w:p>
        </w:tc>
        <w:tc>
          <w:tcPr>
            <w:tcW w:w="2100" w:type="dxa"/>
            <w:shd w:val="clear" w:color="auto" w:fill="auto"/>
            <w:tcMar>
              <w:left w:w="57" w:type="dxa"/>
              <w:right w:w="57" w:type="dxa"/>
            </w:tcMar>
          </w:tcPr>
          <w:p w:rsidR="00D02585" w:rsidRPr="00FA3837" w:rsidRDefault="00D02585" w:rsidP="003E2AD6">
            <w:pPr>
              <w:pStyle w:val="GvdeMetni"/>
              <w:rPr>
                <w:b/>
                <w:i/>
              </w:rPr>
            </w:pPr>
            <w:r w:rsidRPr="00FA3837">
              <w:t>Kurumdaki tüm birimlerde sağlanan engelsiz üniversite uygulaması kurumsal amaçlar doğrultusunda ve sürdürülebilir şekilde yönetilmektedir; kurumun</w:t>
            </w:r>
            <w:r w:rsidR="002656C3" w:rsidRPr="00FA3837">
              <w:t>/birimin</w:t>
            </w:r>
            <w:r w:rsidRPr="00FA3837">
              <w:t xml:space="preserve"> bu kapsamda kendine özgü ve yenilikçi birçok uygulaması bulunmakta ve bu uygulamaların bir kısmı diğer kurumlar</w:t>
            </w:r>
            <w:r w:rsidR="002656C3" w:rsidRPr="00FA3837">
              <w:t>/birimler</w:t>
            </w:r>
            <w:r w:rsidRPr="00FA3837">
              <w:t xml:space="preserve"> tarafından örnek alınmaktadır veya kurum ödüllendirilmiştir.  </w:t>
            </w:r>
          </w:p>
        </w:tc>
      </w:tr>
    </w:tbl>
    <w:p w:rsidR="000F42D1" w:rsidRPr="00FA3837" w:rsidRDefault="000F42D1" w:rsidP="003E2AD6">
      <w:pPr>
        <w:pStyle w:val="Balk3"/>
      </w:pPr>
    </w:p>
    <w:p w:rsidR="0026480F" w:rsidRPr="00FA3837" w:rsidRDefault="0026480F" w:rsidP="00446784">
      <w:pPr>
        <w:ind w:left="426" w:hanging="284"/>
        <w:rPr>
          <w:rFonts w:ascii="Times New Roman" w:eastAsia="Times New Roman" w:hAnsi="Times New Roman" w:cs="Times New Roman"/>
          <w:bCs/>
          <w:sz w:val="20"/>
          <w:szCs w:val="20"/>
        </w:rPr>
      </w:pPr>
    </w:p>
    <w:p w:rsidR="0026480F" w:rsidRPr="00FA3837" w:rsidRDefault="0026480F" w:rsidP="00D02585">
      <w:pPr>
        <w:rPr>
          <w:rFonts w:ascii="Times New Roman" w:eastAsia="Times New Roman" w:hAnsi="Times New Roman" w:cs="Times New Roman"/>
          <w:bCs/>
          <w:sz w:val="20"/>
          <w:szCs w:val="20"/>
        </w:rPr>
      </w:pPr>
    </w:p>
    <w:p w:rsidR="0026480F" w:rsidRPr="00FA3837" w:rsidRDefault="0026480F" w:rsidP="00D02585">
      <w:pPr>
        <w:rPr>
          <w:rFonts w:ascii="Times New Roman" w:eastAsia="Times New Roman" w:hAnsi="Times New Roman" w:cs="Times New Roman"/>
          <w:bCs/>
          <w:sz w:val="20"/>
          <w:szCs w:val="20"/>
        </w:rPr>
      </w:pPr>
    </w:p>
    <w:p w:rsidR="000F42D1" w:rsidRPr="00FA3837" w:rsidRDefault="00145FA2" w:rsidP="003E2AD6">
      <w:pPr>
        <w:pStyle w:val="Balk3"/>
      </w:pPr>
      <w:bookmarkStart w:id="62" w:name="_Toc91079449"/>
      <w:r w:rsidRPr="00FA3837">
        <w:t>B.5.</w:t>
      </w:r>
      <w:r w:rsidR="00B61789" w:rsidRPr="00FA3837">
        <w:t>4</w:t>
      </w:r>
      <w:r w:rsidR="000F42D1" w:rsidRPr="00FA3837">
        <w:t xml:space="preserve">. </w:t>
      </w:r>
      <w:r w:rsidR="000F42D1" w:rsidRPr="003356A2">
        <w:t>Rehberlik, psikolojik danışmanlık ve kariyer hizmetleri</w:t>
      </w:r>
      <w:bookmarkEnd w:id="62"/>
    </w:p>
    <w:p w:rsidR="000F42D1" w:rsidRPr="00FA3837" w:rsidRDefault="000F42D1" w:rsidP="003E2AD6">
      <w:pPr>
        <w:pStyle w:val="Balk3"/>
      </w:pPr>
    </w:p>
    <w:p w:rsidR="000F42D1" w:rsidRPr="00FA3837" w:rsidRDefault="000F42D1" w:rsidP="00D02585">
      <w:pPr>
        <w:pStyle w:val="Balk4"/>
        <w:spacing w:line="360" w:lineRule="auto"/>
        <w:ind w:left="119" w:right="62"/>
        <w:jc w:val="center"/>
        <w:rPr>
          <w:rFonts w:cs="Times New Roman"/>
          <w:sz w:val="20"/>
          <w:szCs w:val="20"/>
        </w:rPr>
      </w:pPr>
      <w:r w:rsidRPr="00FA3837">
        <w:rPr>
          <w:rFonts w:cs="Times New Roman"/>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36"/>
        <w:gridCol w:w="1836"/>
        <w:gridCol w:w="1837"/>
        <w:gridCol w:w="1997"/>
        <w:gridCol w:w="1838"/>
      </w:tblGrid>
      <w:tr w:rsidR="00D02585" w:rsidRPr="00FA3837" w:rsidTr="00B1044A">
        <w:trPr>
          <w:jc w:val="center"/>
        </w:trPr>
        <w:tc>
          <w:tcPr>
            <w:tcW w:w="1836" w:type="dxa"/>
            <w:shd w:val="clear" w:color="auto" w:fill="002060"/>
          </w:tcPr>
          <w:p w:rsidR="00D02585" w:rsidRPr="00FA3837" w:rsidRDefault="00D02585" w:rsidP="003E2AD6">
            <w:pPr>
              <w:pStyle w:val="GvdeMetni"/>
            </w:pPr>
            <w:r w:rsidRPr="00FA3837">
              <w:t>1</w:t>
            </w:r>
          </w:p>
        </w:tc>
        <w:tc>
          <w:tcPr>
            <w:tcW w:w="1836" w:type="dxa"/>
            <w:shd w:val="clear" w:color="auto" w:fill="002060"/>
          </w:tcPr>
          <w:p w:rsidR="00D02585" w:rsidRPr="00FA3837" w:rsidRDefault="00D02585" w:rsidP="003E2AD6">
            <w:pPr>
              <w:pStyle w:val="GvdeMetni"/>
            </w:pPr>
            <w:r w:rsidRPr="00FA3837">
              <w:t>2</w:t>
            </w:r>
          </w:p>
        </w:tc>
        <w:tc>
          <w:tcPr>
            <w:tcW w:w="1837" w:type="dxa"/>
            <w:shd w:val="clear" w:color="auto" w:fill="002060"/>
          </w:tcPr>
          <w:p w:rsidR="00D02585" w:rsidRPr="00FA3837" w:rsidRDefault="00D02585" w:rsidP="003E2AD6">
            <w:pPr>
              <w:pStyle w:val="GvdeMetni"/>
            </w:pPr>
            <w:r w:rsidRPr="00FA3837">
              <w:t>3</w:t>
            </w:r>
          </w:p>
        </w:tc>
        <w:tc>
          <w:tcPr>
            <w:tcW w:w="1997" w:type="dxa"/>
            <w:shd w:val="clear" w:color="auto" w:fill="002060"/>
          </w:tcPr>
          <w:p w:rsidR="00D02585" w:rsidRPr="00FA3837" w:rsidRDefault="00D02585" w:rsidP="003E2AD6">
            <w:pPr>
              <w:pStyle w:val="GvdeMetni"/>
            </w:pPr>
            <w:r w:rsidRPr="00FA3837">
              <w:t>4</w:t>
            </w:r>
          </w:p>
        </w:tc>
        <w:tc>
          <w:tcPr>
            <w:tcW w:w="1838" w:type="dxa"/>
            <w:shd w:val="clear" w:color="auto" w:fill="002060"/>
          </w:tcPr>
          <w:p w:rsidR="00D02585" w:rsidRPr="00FA3837" w:rsidRDefault="00D02585" w:rsidP="003E2AD6">
            <w:pPr>
              <w:pStyle w:val="GvdeMetni"/>
            </w:pPr>
            <w:r w:rsidRPr="00FA3837">
              <w:t>5</w:t>
            </w:r>
          </w:p>
        </w:tc>
      </w:tr>
      <w:tr w:rsidR="00D02585" w:rsidRPr="00FA3837" w:rsidTr="00B1044A">
        <w:trPr>
          <w:jc w:val="center"/>
        </w:trPr>
        <w:sdt>
          <w:sdtPr>
            <w:id w:val="76567400"/>
          </w:sdtPr>
          <w:sdtContent>
            <w:sdt>
              <w:sdtPr>
                <w:id w:val="1748617968"/>
              </w:sdtPr>
              <w:sdtContent>
                <w:tc>
                  <w:tcPr>
                    <w:tcW w:w="1836" w:type="dxa"/>
                    <w:shd w:val="clear" w:color="auto" w:fill="DEEAF6" w:themeFill="accent1" w:themeFillTint="33"/>
                  </w:tcPr>
                  <w:p w:rsidR="00D02585" w:rsidRPr="00FA3837" w:rsidRDefault="00F348FD" w:rsidP="003E2AD6">
                    <w:pPr>
                      <w:pStyle w:val="GvdeMetni"/>
                    </w:pPr>
                    <w:r w:rsidRPr="00AA3B96">
                      <w:rPr>
                        <w:rFonts w:eastAsia="MS Gothic" w:hAnsi="MS Gothic"/>
                      </w:rPr>
                      <w:t>☒</w:t>
                    </w:r>
                  </w:p>
                </w:tc>
              </w:sdtContent>
            </w:sdt>
          </w:sdtContent>
        </w:sdt>
        <w:sdt>
          <w:sdtPr>
            <w:id w:val="556600951"/>
          </w:sdtPr>
          <w:sdtContent>
            <w:tc>
              <w:tcPr>
                <w:tcW w:w="1836" w:type="dxa"/>
                <w:shd w:val="clear" w:color="auto" w:fill="DEEAF6" w:themeFill="accent1" w:themeFillTint="33"/>
              </w:tcPr>
              <w:p w:rsidR="00D02585" w:rsidRPr="00FA3837" w:rsidRDefault="00D02585" w:rsidP="003E2AD6">
                <w:pPr>
                  <w:pStyle w:val="GvdeMetni"/>
                </w:pPr>
                <w:r w:rsidRPr="00FA3837">
                  <w:rPr>
                    <w:rFonts w:ascii="MS Mincho" w:eastAsia="MS Mincho" w:hAnsi="MS Mincho" w:cs="MS Mincho" w:hint="eastAsia"/>
                  </w:rPr>
                  <w:t>☐</w:t>
                </w:r>
              </w:p>
            </w:tc>
          </w:sdtContent>
        </w:sdt>
        <w:sdt>
          <w:sdtPr>
            <w:id w:val="881904845"/>
          </w:sdtPr>
          <w:sdtContent>
            <w:tc>
              <w:tcPr>
                <w:tcW w:w="1837" w:type="dxa"/>
                <w:shd w:val="clear" w:color="auto" w:fill="DEEAF6" w:themeFill="accent1" w:themeFillTint="33"/>
              </w:tcPr>
              <w:p w:rsidR="00D02585" w:rsidRPr="00FA3837" w:rsidRDefault="00D02585" w:rsidP="003E2AD6">
                <w:pPr>
                  <w:pStyle w:val="GvdeMetni"/>
                </w:pPr>
                <w:r w:rsidRPr="00FA3837">
                  <w:rPr>
                    <w:rFonts w:ascii="MS Mincho" w:eastAsia="MS Mincho" w:hAnsi="MS Mincho" w:cs="MS Mincho" w:hint="eastAsia"/>
                  </w:rPr>
                  <w:t>☐</w:t>
                </w:r>
              </w:p>
            </w:tc>
          </w:sdtContent>
        </w:sdt>
        <w:sdt>
          <w:sdtPr>
            <w:id w:val="1244833874"/>
          </w:sdtPr>
          <w:sdtContent>
            <w:tc>
              <w:tcPr>
                <w:tcW w:w="1997" w:type="dxa"/>
                <w:shd w:val="clear" w:color="auto" w:fill="DEEAF6" w:themeFill="accent1" w:themeFillTint="33"/>
              </w:tcPr>
              <w:p w:rsidR="00D02585" w:rsidRPr="00FA3837" w:rsidRDefault="00D02585" w:rsidP="003E2AD6">
                <w:pPr>
                  <w:pStyle w:val="GvdeMetni"/>
                </w:pPr>
                <w:r w:rsidRPr="00FA3837">
                  <w:rPr>
                    <w:rFonts w:ascii="MS Mincho" w:eastAsia="MS Mincho" w:hAnsi="MS Mincho" w:cs="MS Mincho" w:hint="eastAsia"/>
                  </w:rPr>
                  <w:t>☐</w:t>
                </w:r>
              </w:p>
            </w:tc>
          </w:sdtContent>
        </w:sdt>
        <w:sdt>
          <w:sdtPr>
            <w:id w:val="-1048293843"/>
          </w:sdtPr>
          <w:sdtContent>
            <w:tc>
              <w:tcPr>
                <w:tcW w:w="1838" w:type="dxa"/>
                <w:shd w:val="clear" w:color="auto" w:fill="DEEAF6" w:themeFill="accent1" w:themeFillTint="33"/>
              </w:tcPr>
              <w:p w:rsidR="00D02585" w:rsidRPr="00FA3837" w:rsidRDefault="00D02585" w:rsidP="003E2AD6">
                <w:pPr>
                  <w:pStyle w:val="GvdeMetni"/>
                </w:pPr>
                <w:r w:rsidRPr="00FA3837">
                  <w:rPr>
                    <w:rFonts w:ascii="MS Mincho" w:eastAsia="MS Mincho" w:hAnsi="MS Mincho" w:cs="MS Mincho" w:hint="eastAsia"/>
                  </w:rPr>
                  <w:t>☐</w:t>
                </w:r>
              </w:p>
            </w:tc>
          </w:sdtContent>
        </w:sdt>
      </w:tr>
      <w:tr w:rsidR="00D02585" w:rsidRPr="00FA3837" w:rsidTr="00B1044A">
        <w:trPr>
          <w:jc w:val="center"/>
        </w:trPr>
        <w:tc>
          <w:tcPr>
            <w:tcW w:w="1836" w:type="dxa"/>
            <w:shd w:val="clear" w:color="auto" w:fill="auto"/>
            <w:tcMar>
              <w:left w:w="57" w:type="dxa"/>
              <w:right w:w="57" w:type="dxa"/>
            </w:tcMar>
          </w:tcPr>
          <w:p w:rsidR="00D02585" w:rsidRPr="00FA3837" w:rsidRDefault="00D02585" w:rsidP="003E2AD6">
            <w:pPr>
              <w:pStyle w:val="GvdeMetni"/>
              <w:rPr>
                <w:b/>
                <w:i/>
              </w:rPr>
            </w:pPr>
            <w:r w:rsidRPr="00FA3837">
              <w:t>Kurumda</w:t>
            </w:r>
            <w:r w:rsidR="00CA7A9D" w:rsidRPr="00FA3837">
              <w:t>/birimde</w:t>
            </w:r>
            <w:r w:rsidRPr="00FA3837">
              <w:t xml:space="preserve"> uygun nitelik ve nicelikte rehberlik, psikolojik danışmanlık ve kariyer hizmetlerinin sağlanmasına ilişkin planlama bulunmamaktadır. </w:t>
            </w:r>
          </w:p>
        </w:tc>
        <w:tc>
          <w:tcPr>
            <w:tcW w:w="1836" w:type="dxa"/>
            <w:shd w:val="clear" w:color="auto" w:fill="auto"/>
            <w:tcMar>
              <w:left w:w="57" w:type="dxa"/>
              <w:right w:w="57" w:type="dxa"/>
            </w:tcMar>
          </w:tcPr>
          <w:p w:rsidR="00D02585" w:rsidRPr="00FA3837" w:rsidRDefault="00D02585" w:rsidP="003E2AD6">
            <w:pPr>
              <w:pStyle w:val="GvdeMetni"/>
              <w:rPr>
                <w:b/>
              </w:rPr>
            </w:pPr>
            <w:r w:rsidRPr="00FA3837">
              <w:t>Kurumda</w:t>
            </w:r>
            <w:r w:rsidR="00CA7A9D" w:rsidRPr="00FA3837">
              <w:t>/birimde</w:t>
            </w:r>
            <w:r w:rsidRPr="00FA3837">
              <w:t xml:space="preserve"> uygun nitelik ve nicelikte rehberlik, psikolojik danışmanlık ve kariyer hizmetlerinin sağlanmasına ilişkin planlama vardır. Ancak bu planlar doğrultusunda yapılmış uygulamalar bulunmamaktadır veya tüm alanları kapsamamaktadır.</w:t>
            </w:r>
          </w:p>
        </w:tc>
        <w:tc>
          <w:tcPr>
            <w:tcW w:w="1837" w:type="dxa"/>
            <w:shd w:val="clear" w:color="auto" w:fill="auto"/>
            <w:tcMar>
              <w:left w:w="57" w:type="dxa"/>
              <w:right w:w="57" w:type="dxa"/>
            </w:tcMar>
          </w:tcPr>
          <w:p w:rsidR="00D02585" w:rsidRPr="00FA3837" w:rsidRDefault="00D02585" w:rsidP="003E2AD6">
            <w:pPr>
              <w:pStyle w:val="GvdeMetni"/>
              <w:rPr>
                <w:b/>
                <w:i/>
              </w:rPr>
            </w:pPr>
            <w:r w:rsidRPr="00FA3837">
              <w:t>Kurumda</w:t>
            </w:r>
            <w:r w:rsidR="00CA7A9D" w:rsidRPr="00FA3837">
              <w:t>/birimde</w:t>
            </w:r>
            <w:r w:rsidRPr="00FA3837">
              <w:t xml:space="preserve"> uygun nitelik ve nicelikte rehberlik, psikolojik danışmanlık ve kariyer hizmetleri tüm birimleri kapsayacak şekilde sağlanmaktadır. Ancak bu uygulamanın sonuçları izlenmemektedir. </w:t>
            </w:r>
          </w:p>
        </w:tc>
        <w:tc>
          <w:tcPr>
            <w:tcW w:w="1997" w:type="dxa"/>
            <w:shd w:val="clear" w:color="auto" w:fill="auto"/>
            <w:tcMar>
              <w:left w:w="57" w:type="dxa"/>
              <w:right w:w="57" w:type="dxa"/>
            </w:tcMar>
          </w:tcPr>
          <w:p w:rsidR="00D02585" w:rsidRPr="00FA3837" w:rsidRDefault="00D02585" w:rsidP="003E2AD6">
            <w:pPr>
              <w:pStyle w:val="GvdeMetni"/>
              <w:rPr>
                <w:b/>
                <w:i/>
              </w:rPr>
            </w:pPr>
            <w:r w:rsidRPr="00FA3837">
              <w:t>Kurumdaki tüm birimlerde sağlanan uygun nitelik ve nicelikteki rehberlik, psikolojik danışmanlık ve kariyer hizmetleri bütünsel olarak yönetilmektedir (bu hizmetleri yöneten bir merkezin olması ve bu merkezi yöneten idari örgütlenme olması vb.). Bu hizmetlere ilişkin sonuçlar sistematik olarak izlenmekte ve izlem sonuçları paydaşlarla birlikte değerlendirilerek önlemler alınmakta ve ihtiyaçlar/talepler doğrultusunda kaynaklar çeşitlendirilmektedir.</w:t>
            </w:r>
          </w:p>
        </w:tc>
        <w:tc>
          <w:tcPr>
            <w:tcW w:w="1838" w:type="dxa"/>
            <w:shd w:val="clear" w:color="auto" w:fill="auto"/>
            <w:tcMar>
              <w:left w:w="57" w:type="dxa"/>
              <w:right w:w="57" w:type="dxa"/>
            </w:tcMar>
          </w:tcPr>
          <w:p w:rsidR="00D02585" w:rsidRPr="00FA3837" w:rsidRDefault="00D02585" w:rsidP="003E2AD6">
            <w:pPr>
              <w:pStyle w:val="GvdeMetni"/>
              <w:rPr>
                <w:rFonts w:cs="Times New Roman"/>
                <w:color w:val="000000" w:themeColor="text1"/>
                <w:sz w:val="20"/>
                <w:szCs w:val="20"/>
              </w:rPr>
            </w:pPr>
            <w:r w:rsidRPr="00FA3837">
              <w:rPr>
                <w:rFonts w:cs="Times New Roman"/>
                <w:color w:val="000000" w:themeColor="text1"/>
                <w:sz w:val="20"/>
                <w:szCs w:val="20"/>
              </w:rPr>
              <w:t>Kurumun tüm birimlerindeki sağlanan uygun nitelik ve nicelikteki rehberlik, psikolojik danışmanlık ve kariyer hizmetleri, kurumsal amaçlar doğrultusunda ve sürdürülebilir şekilde yönetilmektedir; kurumun bu kapsamda kendine özgü ve yenilikçi birçok uygulaması bulunmakta ve bu uygulamaların bir kısmı diğer kurumlar tarafından örnek alınmaktadır.</w:t>
            </w:r>
          </w:p>
          <w:p w:rsidR="00D02585" w:rsidRPr="00FA3837" w:rsidRDefault="00D02585" w:rsidP="003E2AD6">
            <w:pPr>
              <w:pStyle w:val="GvdeMetni"/>
            </w:pPr>
          </w:p>
        </w:tc>
      </w:tr>
    </w:tbl>
    <w:p w:rsidR="000F42D1" w:rsidRPr="00FA3837" w:rsidRDefault="000F42D1" w:rsidP="003E2AD6">
      <w:pPr>
        <w:pStyle w:val="Balk3"/>
      </w:pPr>
    </w:p>
    <w:p w:rsidR="00AE78F4" w:rsidRPr="00FA3837" w:rsidRDefault="00AE78F4" w:rsidP="000F42D1">
      <w:pPr>
        <w:ind w:right="63"/>
        <w:jc w:val="both"/>
        <w:rPr>
          <w:rFonts w:ascii="Times New Roman" w:hAnsi="Times New Roman" w:cs="Times New Roman"/>
          <w:sz w:val="20"/>
          <w:szCs w:val="20"/>
        </w:rPr>
      </w:pPr>
    </w:p>
    <w:p w:rsidR="000F42D1" w:rsidRPr="00FA3837" w:rsidRDefault="000F42D1" w:rsidP="003E2AD6">
      <w:pPr>
        <w:pStyle w:val="Balk2"/>
      </w:pPr>
      <w:bookmarkStart w:id="63" w:name="_Toc38538204"/>
      <w:bookmarkStart w:id="64" w:name="_Toc91079450"/>
      <w:r w:rsidRPr="00FA3837">
        <w:t>B.6. Programların İzlenmesi ve Güncellenmesi</w:t>
      </w:r>
      <w:bookmarkEnd w:id="63"/>
      <w:bookmarkEnd w:id="64"/>
    </w:p>
    <w:p w:rsidR="000F42D1" w:rsidRPr="00FA3837" w:rsidRDefault="009B3B2A" w:rsidP="000F42D1">
      <w:pPr>
        <w:ind w:right="63"/>
        <w:jc w:val="both"/>
        <w:rPr>
          <w:rFonts w:ascii="Times New Roman" w:hAnsi="Times New Roman" w:cs="Times New Roman"/>
          <w:sz w:val="20"/>
          <w:szCs w:val="20"/>
        </w:rPr>
      </w:pPr>
      <w:r w:rsidRPr="00FA3837">
        <w:rPr>
          <w:rFonts w:ascii="Times New Roman" w:hAnsi="Times New Roman" w:cs="Times New Roman"/>
          <w:sz w:val="20"/>
          <w:szCs w:val="20"/>
        </w:rPr>
        <w:t>E</w:t>
      </w:r>
      <w:r w:rsidR="000F42D1" w:rsidRPr="00FA3837">
        <w:rPr>
          <w:rFonts w:ascii="Times New Roman" w:hAnsi="Times New Roman" w:cs="Times New Roman"/>
          <w:sz w:val="20"/>
          <w:szCs w:val="20"/>
        </w:rPr>
        <w:t>ğitim-öğretim amaçlarına ulaş</w:t>
      </w:r>
      <w:r w:rsidR="00C449A8" w:rsidRPr="00FA3837">
        <w:rPr>
          <w:rFonts w:ascii="Times New Roman" w:hAnsi="Times New Roman" w:cs="Times New Roman"/>
          <w:sz w:val="20"/>
          <w:szCs w:val="20"/>
        </w:rPr>
        <w:t xml:space="preserve">ma, </w:t>
      </w:r>
      <w:r w:rsidR="000F42D1" w:rsidRPr="00FA3837">
        <w:rPr>
          <w:rFonts w:ascii="Times New Roman" w:hAnsi="Times New Roman" w:cs="Times New Roman"/>
          <w:sz w:val="20"/>
          <w:szCs w:val="20"/>
        </w:rPr>
        <w:t>öğrencilerin ve toplumun ihtiyaçların</w:t>
      </w:r>
      <w:r w:rsidR="00C449A8" w:rsidRPr="00FA3837">
        <w:rPr>
          <w:rFonts w:ascii="Times New Roman" w:hAnsi="Times New Roman" w:cs="Times New Roman"/>
          <w:sz w:val="20"/>
          <w:szCs w:val="20"/>
        </w:rPr>
        <w:t>ı</w:t>
      </w:r>
      <w:r w:rsidR="003C1D74" w:rsidRPr="00FA3837">
        <w:rPr>
          <w:rFonts w:ascii="Times New Roman" w:hAnsi="Times New Roman" w:cs="Times New Roman"/>
          <w:sz w:val="20"/>
          <w:szCs w:val="20"/>
        </w:rPr>
        <w:t>n</w:t>
      </w:r>
      <w:r w:rsidR="00C449A8" w:rsidRPr="00FA3837">
        <w:rPr>
          <w:rFonts w:ascii="Times New Roman" w:hAnsi="Times New Roman" w:cs="Times New Roman"/>
          <w:sz w:val="20"/>
          <w:szCs w:val="20"/>
        </w:rPr>
        <w:t xml:space="preserve"> karşıla</w:t>
      </w:r>
      <w:r w:rsidR="003C1D74" w:rsidRPr="00FA3837">
        <w:rPr>
          <w:rFonts w:ascii="Times New Roman" w:hAnsi="Times New Roman" w:cs="Times New Roman"/>
          <w:sz w:val="20"/>
          <w:szCs w:val="20"/>
        </w:rPr>
        <w:t>n</w:t>
      </w:r>
      <w:r w:rsidR="00C449A8" w:rsidRPr="00FA3837">
        <w:rPr>
          <w:rFonts w:ascii="Times New Roman" w:hAnsi="Times New Roman" w:cs="Times New Roman"/>
          <w:sz w:val="20"/>
          <w:szCs w:val="20"/>
        </w:rPr>
        <w:t xml:space="preserve">ma </w:t>
      </w:r>
      <w:r w:rsidR="003C1D74" w:rsidRPr="00FA3837">
        <w:rPr>
          <w:rFonts w:ascii="Times New Roman" w:hAnsi="Times New Roman" w:cs="Times New Roman"/>
          <w:sz w:val="20"/>
          <w:szCs w:val="20"/>
        </w:rPr>
        <w:t xml:space="preserve">durumlarından emin olabilmek için </w:t>
      </w:r>
      <w:r w:rsidR="000F42D1" w:rsidRPr="00FA3837">
        <w:rPr>
          <w:rFonts w:ascii="Times New Roman" w:hAnsi="Times New Roman" w:cs="Times New Roman"/>
          <w:sz w:val="20"/>
          <w:szCs w:val="20"/>
        </w:rPr>
        <w:t>programların periyodik olarak gözden geçir</w:t>
      </w:r>
      <w:r w:rsidR="003C1D74" w:rsidRPr="00FA3837">
        <w:rPr>
          <w:rFonts w:ascii="Times New Roman" w:hAnsi="Times New Roman" w:cs="Times New Roman"/>
          <w:sz w:val="20"/>
          <w:szCs w:val="20"/>
        </w:rPr>
        <w:t>il</w:t>
      </w:r>
      <w:r w:rsidR="000F42D1" w:rsidRPr="00FA3837">
        <w:rPr>
          <w:rFonts w:ascii="Times New Roman" w:hAnsi="Times New Roman" w:cs="Times New Roman"/>
          <w:sz w:val="20"/>
          <w:szCs w:val="20"/>
        </w:rPr>
        <w:t>me</w:t>
      </w:r>
      <w:r w:rsidR="003C1D74" w:rsidRPr="00FA3837">
        <w:rPr>
          <w:rFonts w:ascii="Times New Roman" w:hAnsi="Times New Roman" w:cs="Times New Roman"/>
          <w:sz w:val="20"/>
          <w:szCs w:val="20"/>
        </w:rPr>
        <w:t xml:space="preserve">si </w:t>
      </w:r>
      <w:r w:rsidR="000F42D1" w:rsidRPr="00FA3837">
        <w:rPr>
          <w:rFonts w:ascii="Times New Roman" w:hAnsi="Times New Roman" w:cs="Times New Roman"/>
          <w:sz w:val="20"/>
          <w:szCs w:val="20"/>
        </w:rPr>
        <w:t>ve güncelle</w:t>
      </w:r>
      <w:r w:rsidR="003C1D74" w:rsidRPr="00FA3837">
        <w:rPr>
          <w:rFonts w:ascii="Times New Roman" w:hAnsi="Times New Roman" w:cs="Times New Roman"/>
          <w:sz w:val="20"/>
          <w:szCs w:val="20"/>
        </w:rPr>
        <w:t>nmesine yönelik u</w:t>
      </w:r>
      <w:r w:rsidR="00C449A8" w:rsidRPr="00FA3837">
        <w:rPr>
          <w:rFonts w:ascii="Times New Roman" w:hAnsi="Times New Roman" w:cs="Times New Roman"/>
          <w:sz w:val="20"/>
          <w:szCs w:val="20"/>
        </w:rPr>
        <w:t>ygulamalar ile m</w:t>
      </w:r>
      <w:r w:rsidR="000F42D1" w:rsidRPr="00FA3837">
        <w:rPr>
          <w:rFonts w:ascii="Times New Roman" w:hAnsi="Times New Roman" w:cs="Times New Roman"/>
          <w:sz w:val="20"/>
          <w:szCs w:val="20"/>
        </w:rPr>
        <w:t>ezunlarınizleme</w:t>
      </w:r>
      <w:r w:rsidR="003C1D74" w:rsidRPr="00FA3837">
        <w:rPr>
          <w:rFonts w:ascii="Times New Roman" w:hAnsi="Times New Roman" w:cs="Times New Roman"/>
          <w:sz w:val="20"/>
          <w:szCs w:val="20"/>
        </w:rPr>
        <w:t>çalışmaları hakkında bilgi verilmelidir.</w:t>
      </w:r>
    </w:p>
    <w:p w:rsidR="000F42D1" w:rsidRPr="00FA3837" w:rsidRDefault="000F42D1" w:rsidP="003E2AD6">
      <w:pPr>
        <w:pStyle w:val="Balk3"/>
        <w:rPr>
          <w:rFonts w:eastAsiaTheme="minorHAnsi"/>
        </w:rPr>
      </w:pPr>
    </w:p>
    <w:p w:rsidR="00D555D8" w:rsidRDefault="00D555D8" w:rsidP="003E2AD6">
      <w:pPr>
        <w:pStyle w:val="Balk3"/>
      </w:pPr>
    </w:p>
    <w:p w:rsidR="003356A2" w:rsidRDefault="003356A2" w:rsidP="003E2AD6">
      <w:pPr>
        <w:pStyle w:val="Balk3"/>
      </w:pPr>
    </w:p>
    <w:p w:rsidR="003356A2" w:rsidRDefault="003356A2" w:rsidP="003E2AD6">
      <w:pPr>
        <w:pStyle w:val="Balk3"/>
      </w:pPr>
    </w:p>
    <w:p w:rsidR="003356A2" w:rsidRDefault="003356A2" w:rsidP="003E2AD6">
      <w:pPr>
        <w:pStyle w:val="Balk3"/>
      </w:pPr>
    </w:p>
    <w:p w:rsidR="003356A2" w:rsidRPr="00FA3837" w:rsidRDefault="003356A2" w:rsidP="003E2AD6">
      <w:pPr>
        <w:pStyle w:val="Balk3"/>
      </w:pPr>
    </w:p>
    <w:p w:rsidR="00FD61CD" w:rsidRPr="003356A2" w:rsidRDefault="000F42D1" w:rsidP="003E2AD6">
      <w:pPr>
        <w:pStyle w:val="Balk3"/>
      </w:pPr>
      <w:bookmarkStart w:id="65" w:name="_Toc91079451"/>
      <w:r w:rsidRPr="00FA3837">
        <w:t xml:space="preserve">B.6.1. </w:t>
      </w:r>
      <w:r w:rsidRPr="003356A2">
        <w:t>Program çıktılarının izlenmesi ve güncellenmesi</w:t>
      </w:r>
      <w:bookmarkEnd w:id="65"/>
      <w:r w:rsidRPr="003356A2">
        <w:t xml:space="preserve"> </w:t>
      </w:r>
    </w:p>
    <w:p w:rsidR="000F42D1" w:rsidRPr="00FA3837" w:rsidRDefault="000F42D1" w:rsidP="00FD61CD">
      <w:pPr>
        <w:ind w:left="567"/>
        <w:rPr>
          <w:rFonts w:ascii="Times New Roman" w:hAnsi="Times New Roman" w:cs="Times New Roman"/>
          <w:i/>
          <w:sz w:val="20"/>
          <w:szCs w:val="20"/>
        </w:rPr>
      </w:pPr>
      <w:r w:rsidRPr="00FA3837">
        <w:rPr>
          <w:rFonts w:ascii="Times New Roman" w:hAnsi="Times New Roman" w:cs="Times New Roman"/>
          <w:i/>
          <w:sz w:val="20"/>
          <w:szCs w:val="20"/>
        </w:rPr>
        <w:t>(Hazırlık okullarındaki dil eğitim programlarını da kapsamaktadır.)</w:t>
      </w:r>
    </w:p>
    <w:p w:rsidR="00FD61CD" w:rsidRPr="00FA3837" w:rsidRDefault="00FD61CD" w:rsidP="003E2AD6">
      <w:pPr>
        <w:pStyle w:val="Balk3"/>
      </w:pPr>
    </w:p>
    <w:p w:rsidR="000F42D1" w:rsidRPr="00FA3837" w:rsidRDefault="000F42D1" w:rsidP="00FD61CD">
      <w:pPr>
        <w:pStyle w:val="Balk4"/>
        <w:spacing w:line="360" w:lineRule="auto"/>
        <w:ind w:left="119" w:right="62"/>
        <w:jc w:val="center"/>
        <w:rPr>
          <w:rFonts w:cs="Times New Roman"/>
          <w:sz w:val="20"/>
          <w:szCs w:val="20"/>
        </w:rPr>
      </w:pPr>
      <w:r w:rsidRPr="00FA3837">
        <w:rPr>
          <w:rFonts w:cs="Times New Roman"/>
          <w:i w:val="0"/>
          <w:sz w:val="20"/>
          <w:szCs w:val="20"/>
        </w:rPr>
        <w:t>Olgunluk düzeyi</w:t>
      </w:r>
    </w:p>
    <w:tbl>
      <w:tblPr>
        <w:tblStyle w:val="TabloKlavuzu"/>
        <w:tblW w:w="9411"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9"/>
        <w:gridCol w:w="1840"/>
        <w:gridCol w:w="1857"/>
        <w:gridCol w:w="1979"/>
        <w:gridCol w:w="2006"/>
      </w:tblGrid>
      <w:tr w:rsidR="00FD61CD" w:rsidRPr="00B902CC" w:rsidTr="00B1044A">
        <w:trPr>
          <w:jc w:val="center"/>
        </w:trPr>
        <w:tc>
          <w:tcPr>
            <w:tcW w:w="1730" w:type="dxa"/>
            <w:shd w:val="clear" w:color="auto" w:fill="002060"/>
          </w:tcPr>
          <w:p w:rsidR="00FD61CD" w:rsidRPr="00B902CC" w:rsidRDefault="00FD61CD" w:rsidP="003E2AD6">
            <w:pPr>
              <w:pStyle w:val="GvdeMetni"/>
            </w:pPr>
            <w:r w:rsidRPr="00B902CC">
              <w:t>1</w:t>
            </w:r>
          </w:p>
        </w:tc>
        <w:tc>
          <w:tcPr>
            <w:tcW w:w="1843" w:type="dxa"/>
            <w:shd w:val="clear" w:color="auto" w:fill="002060"/>
          </w:tcPr>
          <w:p w:rsidR="00FD61CD" w:rsidRPr="00B902CC" w:rsidRDefault="00FD61CD" w:rsidP="003E2AD6">
            <w:pPr>
              <w:pStyle w:val="GvdeMetni"/>
            </w:pPr>
            <w:r w:rsidRPr="00B902CC">
              <w:t>2</w:t>
            </w:r>
          </w:p>
        </w:tc>
        <w:tc>
          <w:tcPr>
            <w:tcW w:w="1843" w:type="dxa"/>
            <w:shd w:val="clear" w:color="auto" w:fill="002060"/>
          </w:tcPr>
          <w:p w:rsidR="00FD61CD" w:rsidRPr="00B902CC" w:rsidRDefault="00FD61CD" w:rsidP="003E2AD6">
            <w:pPr>
              <w:pStyle w:val="GvdeMetni"/>
            </w:pPr>
            <w:r w:rsidRPr="00B902CC">
              <w:t>3</w:t>
            </w:r>
          </w:p>
        </w:tc>
        <w:tc>
          <w:tcPr>
            <w:tcW w:w="1984" w:type="dxa"/>
            <w:shd w:val="clear" w:color="auto" w:fill="002060"/>
          </w:tcPr>
          <w:p w:rsidR="00FD61CD" w:rsidRPr="00B902CC" w:rsidRDefault="00FD61CD" w:rsidP="003E2AD6">
            <w:pPr>
              <w:pStyle w:val="GvdeMetni"/>
            </w:pPr>
            <w:r w:rsidRPr="00B902CC">
              <w:t>4</w:t>
            </w:r>
          </w:p>
        </w:tc>
        <w:tc>
          <w:tcPr>
            <w:tcW w:w="2011" w:type="dxa"/>
            <w:shd w:val="clear" w:color="auto" w:fill="002060"/>
          </w:tcPr>
          <w:p w:rsidR="00FD61CD" w:rsidRPr="00B902CC" w:rsidRDefault="00FD61CD" w:rsidP="003E2AD6">
            <w:pPr>
              <w:pStyle w:val="GvdeMetni"/>
            </w:pPr>
            <w:r w:rsidRPr="00B902CC">
              <w:t>5</w:t>
            </w:r>
          </w:p>
        </w:tc>
      </w:tr>
      <w:tr w:rsidR="00FD61CD" w:rsidRPr="00B902CC" w:rsidTr="00B1044A">
        <w:trPr>
          <w:jc w:val="center"/>
        </w:trPr>
        <w:sdt>
          <w:sdtPr>
            <w:id w:val="295418602"/>
          </w:sdtPr>
          <w:sdtContent>
            <w:sdt>
              <w:sdtPr>
                <w:id w:val="1748617974"/>
              </w:sdtPr>
              <w:sdtContent>
                <w:sdt>
                  <w:sdtPr>
                    <w:id w:val="14463832"/>
                  </w:sdtPr>
                  <w:sdtContent>
                    <w:tc>
                      <w:tcPr>
                        <w:tcW w:w="1730" w:type="dxa"/>
                        <w:shd w:val="clear" w:color="auto" w:fill="DEEAF6" w:themeFill="accent1" w:themeFillTint="33"/>
                      </w:tcPr>
                      <w:p w:rsidR="00FD61CD" w:rsidRPr="00B902CC" w:rsidRDefault="00792591" w:rsidP="003E2AD6">
                        <w:pPr>
                          <w:pStyle w:val="GvdeMetni"/>
                        </w:pPr>
                        <w:r w:rsidRPr="00B902CC">
                          <w:rPr>
                            <w:rFonts w:ascii="MS Mincho" w:eastAsia="MS Mincho" w:hAnsi="MS Mincho" w:cs="MS Mincho" w:hint="eastAsia"/>
                          </w:rPr>
                          <w:t>☐</w:t>
                        </w:r>
                      </w:p>
                    </w:tc>
                  </w:sdtContent>
                </w:sdt>
              </w:sdtContent>
            </w:sdt>
          </w:sdtContent>
        </w:sdt>
        <w:sdt>
          <w:sdtPr>
            <w:id w:val="273375756"/>
          </w:sdtPr>
          <w:sdtContent>
            <w:tc>
              <w:tcPr>
                <w:tcW w:w="1843" w:type="dxa"/>
                <w:shd w:val="clear" w:color="auto" w:fill="DEEAF6" w:themeFill="accent1" w:themeFillTint="33"/>
              </w:tcPr>
              <w:p w:rsidR="00FD61CD" w:rsidRPr="00B902CC" w:rsidRDefault="00FD61CD" w:rsidP="003E2AD6">
                <w:pPr>
                  <w:pStyle w:val="GvdeMetni"/>
                </w:pPr>
                <w:r w:rsidRPr="00B902CC">
                  <w:rPr>
                    <w:rFonts w:ascii="MS Mincho" w:eastAsia="MS Mincho" w:hAnsi="MS Mincho" w:cs="MS Mincho" w:hint="eastAsia"/>
                  </w:rPr>
                  <w:t>☐</w:t>
                </w:r>
              </w:p>
            </w:tc>
          </w:sdtContent>
        </w:sdt>
        <w:sdt>
          <w:sdtPr>
            <w:id w:val="-1374771894"/>
          </w:sdtPr>
          <w:sdtContent>
            <w:sdt>
              <w:sdtPr>
                <w:id w:val="14463830"/>
              </w:sdtPr>
              <w:sdtContent>
                <w:tc>
                  <w:tcPr>
                    <w:tcW w:w="1843" w:type="dxa"/>
                    <w:shd w:val="clear" w:color="auto" w:fill="DEEAF6" w:themeFill="accent1" w:themeFillTint="33"/>
                  </w:tcPr>
                  <w:p w:rsidR="00FD61CD" w:rsidRPr="00B902CC" w:rsidRDefault="00792591" w:rsidP="003E2AD6">
                    <w:pPr>
                      <w:pStyle w:val="GvdeMetni"/>
                    </w:pPr>
                    <w:r w:rsidRPr="00B902CC">
                      <w:rPr>
                        <w:rFonts w:eastAsia="MS Gothic" w:hAnsi="MS Gothic"/>
                      </w:rPr>
                      <w:t>☒</w:t>
                    </w:r>
                  </w:p>
                </w:tc>
              </w:sdtContent>
            </w:sdt>
          </w:sdtContent>
        </w:sdt>
        <w:sdt>
          <w:sdtPr>
            <w:id w:val="1779059573"/>
          </w:sdtPr>
          <w:sdtContent>
            <w:tc>
              <w:tcPr>
                <w:tcW w:w="1984" w:type="dxa"/>
                <w:shd w:val="clear" w:color="auto" w:fill="DEEAF6" w:themeFill="accent1" w:themeFillTint="33"/>
              </w:tcPr>
              <w:p w:rsidR="00FD61CD" w:rsidRPr="00B902CC" w:rsidRDefault="00FD61CD" w:rsidP="003E2AD6">
                <w:pPr>
                  <w:pStyle w:val="GvdeMetni"/>
                </w:pPr>
                <w:r w:rsidRPr="00B902CC">
                  <w:rPr>
                    <w:rFonts w:ascii="MS Mincho" w:eastAsia="MS Mincho" w:hAnsi="MS Mincho" w:cs="MS Mincho" w:hint="eastAsia"/>
                  </w:rPr>
                  <w:t>☐</w:t>
                </w:r>
              </w:p>
            </w:tc>
          </w:sdtContent>
        </w:sdt>
        <w:sdt>
          <w:sdtPr>
            <w:id w:val="161436680"/>
          </w:sdtPr>
          <w:sdtContent>
            <w:tc>
              <w:tcPr>
                <w:tcW w:w="2011" w:type="dxa"/>
                <w:shd w:val="clear" w:color="auto" w:fill="DEEAF6" w:themeFill="accent1" w:themeFillTint="33"/>
              </w:tcPr>
              <w:p w:rsidR="00FD61CD" w:rsidRPr="00B902CC" w:rsidRDefault="00FD61CD" w:rsidP="003E2AD6">
                <w:pPr>
                  <w:pStyle w:val="GvdeMetni"/>
                </w:pPr>
                <w:r w:rsidRPr="00B902CC">
                  <w:rPr>
                    <w:rFonts w:ascii="MS Mincho" w:eastAsia="MS Mincho" w:hAnsi="MS Mincho" w:cs="MS Mincho" w:hint="eastAsia"/>
                  </w:rPr>
                  <w:t>☐</w:t>
                </w:r>
              </w:p>
            </w:tc>
          </w:sdtContent>
        </w:sdt>
      </w:tr>
      <w:tr w:rsidR="00FD61CD" w:rsidRPr="00B902CC" w:rsidTr="00B1044A">
        <w:trPr>
          <w:trHeight w:val="3419"/>
          <w:jc w:val="center"/>
        </w:trPr>
        <w:tc>
          <w:tcPr>
            <w:tcW w:w="1730" w:type="dxa"/>
            <w:shd w:val="clear" w:color="auto" w:fill="auto"/>
            <w:tcMar>
              <w:left w:w="57" w:type="dxa"/>
              <w:right w:w="57" w:type="dxa"/>
            </w:tcMar>
          </w:tcPr>
          <w:p w:rsidR="00FD61CD" w:rsidRPr="00B902CC" w:rsidRDefault="00FD61CD" w:rsidP="003E2AD6">
            <w:pPr>
              <w:pStyle w:val="GvdeMetni"/>
              <w:rPr>
                <w:b/>
                <w:i/>
              </w:rPr>
            </w:pPr>
            <w:r w:rsidRPr="00B902CC">
              <w:t>Program çıktılarının izlenmesine ve güncellenmesine ilişkin herhangi bir mekanizma bulunmamaktadır.</w:t>
            </w:r>
          </w:p>
        </w:tc>
        <w:tc>
          <w:tcPr>
            <w:tcW w:w="1843" w:type="dxa"/>
            <w:shd w:val="clear" w:color="auto" w:fill="auto"/>
            <w:tcMar>
              <w:left w:w="57" w:type="dxa"/>
              <w:right w:w="57" w:type="dxa"/>
            </w:tcMar>
          </w:tcPr>
          <w:p w:rsidR="00FD61CD" w:rsidRPr="00B902CC" w:rsidRDefault="00FD61CD" w:rsidP="003E2AD6">
            <w:pPr>
              <w:pStyle w:val="GvdeMetni"/>
              <w:rPr>
                <w:b/>
              </w:rPr>
            </w:pPr>
            <w:r w:rsidRPr="00B902CC">
              <w:t>Program çıktılarının izlenmesine ve güncellenmesine ilişkin mekanizmalar (süreç ve performans göstergeleri) oluşturulmuştur. Ancak hiçbir uygulama bulunmamaktadır veya tüm programları kapsamamaktadır.</w:t>
            </w:r>
          </w:p>
        </w:tc>
        <w:tc>
          <w:tcPr>
            <w:tcW w:w="1843" w:type="dxa"/>
            <w:shd w:val="clear" w:color="auto" w:fill="auto"/>
            <w:tcMar>
              <w:left w:w="57" w:type="dxa"/>
              <w:right w:w="57" w:type="dxa"/>
            </w:tcMar>
          </w:tcPr>
          <w:p w:rsidR="00FD61CD" w:rsidRPr="00B902CC" w:rsidRDefault="00FD61CD" w:rsidP="003E2AD6">
            <w:pPr>
              <w:pStyle w:val="GvdeMetni"/>
              <w:rPr>
                <w:b/>
                <w:i/>
              </w:rPr>
            </w:pPr>
            <w:r w:rsidRPr="00B902CC">
              <w:t xml:space="preserve">Tüm programlarda program çıktılarının izlenmesine ilişkin uygulamalar gerçekleştirilmiş ve bazı sonuçlar elde edilmiştir. Ancak bu sonuçların değerlendirilmesi, karar almalarda ve güncellemelerde kullanılması gerçekleştirilmemiştir. </w:t>
            </w:r>
          </w:p>
        </w:tc>
        <w:tc>
          <w:tcPr>
            <w:tcW w:w="1984" w:type="dxa"/>
            <w:shd w:val="clear" w:color="auto" w:fill="auto"/>
            <w:tcMar>
              <w:left w:w="57" w:type="dxa"/>
              <w:right w:w="57" w:type="dxa"/>
            </w:tcMar>
          </w:tcPr>
          <w:p w:rsidR="00FD61CD" w:rsidRPr="00B902CC" w:rsidRDefault="00FD61CD" w:rsidP="003E2AD6">
            <w:pPr>
              <w:pStyle w:val="GvdeMetni"/>
              <w:rPr>
                <w:b/>
                <w:i/>
              </w:rPr>
            </w:pPr>
            <w:r w:rsidRPr="00B902CC">
              <w:t>Kurumda</w:t>
            </w:r>
            <w:r w:rsidR="001E363A" w:rsidRPr="00B902CC">
              <w:t>/birimde</w:t>
            </w:r>
            <w:r w:rsidRPr="00B902CC">
              <w:t xml:space="preserve"> tüm programların çıktıları sistematik olarak (yıllık ve program süresinin sonunda periyodik olarak) ve kurumsal amaçlar doğrultusunda (eğitim-öğretim politikası ve amaçları) izlenmektedir. Bu izleme sonuçları paydaşlarla birlikte değerlendirilerek güncellemeler yapılmaktadır.</w:t>
            </w:r>
          </w:p>
        </w:tc>
        <w:tc>
          <w:tcPr>
            <w:tcW w:w="2011" w:type="dxa"/>
            <w:shd w:val="clear" w:color="auto" w:fill="auto"/>
            <w:tcMar>
              <w:left w:w="57" w:type="dxa"/>
              <w:right w:w="57" w:type="dxa"/>
            </w:tcMar>
          </w:tcPr>
          <w:p w:rsidR="00FD61CD" w:rsidRPr="00B902CC" w:rsidRDefault="00FD61CD" w:rsidP="003E2AD6">
            <w:pPr>
              <w:pStyle w:val="GvdeMetni"/>
              <w:rPr>
                <w:b/>
                <w:i/>
              </w:rPr>
            </w:pPr>
            <w:r w:rsidRPr="00B902CC">
              <w:t>Kurumda</w:t>
            </w:r>
            <w:r w:rsidR="001E363A" w:rsidRPr="00B902CC">
              <w:t>/birimde</w:t>
            </w:r>
            <w:r w:rsidRPr="00B902CC">
              <w:t xml:space="preserve"> tüm programların çıktılarının, kurumsal amaçlar doğrultusunda ve sürdürülebilir şekilde izlenmesi güvence altına alınmıştır;  kurumun</w:t>
            </w:r>
            <w:r w:rsidR="001E363A" w:rsidRPr="00B902CC">
              <w:t>/birimin</w:t>
            </w:r>
            <w:r w:rsidRPr="00B902CC">
              <w:t xml:space="preserve"> bu kapsamda kendine özgü ve yenilikçi birçok uygulaması bulunmakta ve bu uygulamaların bir kısmı diğer kurumlar</w:t>
            </w:r>
            <w:r w:rsidR="001E363A" w:rsidRPr="00B902CC">
              <w:t>/birimler</w:t>
            </w:r>
            <w:r w:rsidRPr="00B902CC">
              <w:t xml:space="preserve"> tarafından örnek alınmaktadır.</w:t>
            </w:r>
          </w:p>
        </w:tc>
      </w:tr>
    </w:tbl>
    <w:p w:rsidR="000F42D1" w:rsidRPr="00FA3837" w:rsidRDefault="000F42D1" w:rsidP="003E2AD6">
      <w:pPr>
        <w:pStyle w:val="Balk3"/>
      </w:pPr>
    </w:p>
    <w:p w:rsidR="00B902CC" w:rsidRDefault="00B902CC" w:rsidP="009B3B2A">
      <w:pPr>
        <w:pStyle w:val="Balk4"/>
        <w:ind w:left="0" w:right="62"/>
        <w:jc w:val="both"/>
        <w:rPr>
          <w:rFonts w:cs="Times New Roman"/>
          <w:sz w:val="20"/>
          <w:szCs w:val="20"/>
        </w:rPr>
      </w:pPr>
    </w:p>
    <w:p w:rsidR="0077599C" w:rsidRPr="00FA3837" w:rsidRDefault="0077599C" w:rsidP="009B3B2A">
      <w:pPr>
        <w:pStyle w:val="Balk4"/>
        <w:ind w:left="0" w:right="62"/>
        <w:jc w:val="both"/>
        <w:rPr>
          <w:rFonts w:cs="Times New Roman"/>
          <w:sz w:val="20"/>
          <w:szCs w:val="20"/>
        </w:rPr>
      </w:pPr>
      <w:r w:rsidRPr="00FA3837">
        <w:rPr>
          <w:rFonts w:cs="Times New Roman"/>
          <w:sz w:val="20"/>
          <w:szCs w:val="20"/>
        </w:rPr>
        <w:t>Kanıtlar</w:t>
      </w:r>
    </w:p>
    <w:p w:rsidR="00F348FD" w:rsidRDefault="00F348FD" w:rsidP="00F348FD">
      <w:pPr>
        <w:pStyle w:val="Balk4"/>
        <w:ind w:left="426" w:right="63"/>
        <w:jc w:val="both"/>
        <w:rPr>
          <w:rFonts w:cs="Times New Roman"/>
          <w:b w:val="0"/>
          <w:i w:val="0"/>
          <w:sz w:val="20"/>
          <w:szCs w:val="20"/>
        </w:rPr>
      </w:pPr>
      <w:r w:rsidRPr="00A83B31">
        <w:rPr>
          <w:rFonts w:cs="Times New Roman"/>
          <w:b w:val="0"/>
          <w:i w:val="0"/>
          <w:sz w:val="20"/>
          <w:szCs w:val="20"/>
        </w:rPr>
        <w:t>Program ve ders bilgi paketlerinin ilan edildiği web sayfası</w:t>
      </w:r>
    </w:p>
    <w:p w:rsidR="000F42D1" w:rsidRPr="00FA3837" w:rsidRDefault="00185920" w:rsidP="00F348FD">
      <w:pPr>
        <w:pStyle w:val="Balk4"/>
        <w:ind w:right="63"/>
        <w:jc w:val="both"/>
        <w:rPr>
          <w:rFonts w:cs="Times New Roman"/>
          <w:b w:val="0"/>
          <w:sz w:val="20"/>
          <w:szCs w:val="20"/>
        </w:rPr>
      </w:pPr>
      <w:hyperlink r:id="rId31" w:history="1">
        <w:r w:rsidR="00F348FD" w:rsidRPr="008228D6">
          <w:rPr>
            <w:rStyle w:val="Kpr"/>
            <w:sz w:val="20"/>
            <w:szCs w:val="20"/>
          </w:rPr>
          <w:t>http://oibs.mersin.edu.tr/bologna/?id=/programme&amp;degree=13&amp;program=1168</w:t>
        </w:r>
      </w:hyperlink>
    </w:p>
    <w:p w:rsidR="002844BD" w:rsidRPr="00FA3837" w:rsidRDefault="002844BD" w:rsidP="002844BD">
      <w:pPr>
        <w:rPr>
          <w:rFonts w:ascii="Times New Roman" w:hAnsi="Times New Roman" w:cs="Times New Roman"/>
          <w:b/>
          <w:sz w:val="20"/>
          <w:szCs w:val="20"/>
        </w:rPr>
      </w:pPr>
    </w:p>
    <w:p w:rsidR="000F42D1" w:rsidRPr="00FA3837" w:rsidRDefault="00270922" w:rsidP="003E2AD6">
      <w:pPr>
        <w:pStyle w:val="Balk3"/>
      </w:pPr>
      <w:bookmarkStart w:id="66" w:name="_Toc91079452"/>
      <w:r w:rsidRPr="00FA3837">
        <w:t xml:space="preserve">B.6.2. </w:t>
      </w:r>
      <w:r w:rsidRPr="003356A2">
        <w:t>Mezun izleme</w:t>
      </w:r>
      <w:r w:rsidR="00AD1CFE" w:rsidRPr="003356A2">
        <w:t>, mezunlarla iletişim</w:t>
      </w:r>
      <w:bookmarkEnd w:id="66"/>
    </w:p>
    <w:p w:rsidR="000F42D1" w:rsidRPr="00FA3837" w:rsidRDefault="000F42D1" w:rsidP="003E2AD6">
      <w:pPr>
        <w:pStyle w:val="Balk3"/>
      </w:pPr>
    </w:p>
    <w:p w:rsidR="000F42D1" w:rsidRPr="00FA3837" w:rsidRDefault="000F42D1" w:rsidP="0020779E">
      <w:pPr>
        <w:pStyle w:val="Balk4"/>
        <w:spacing w:line="360" w:lineRule="auto"/>
        <w:ind w:left="119" w:right="62"/>
        <w:jc w:val="center"/>
        <w:rPr>
          <w:rFonts w:cs="Times New Roman"/>
          <w:sz w:val="20"/>
          <w:szCs w:val="20"/>
        </w:rPr>
      </w:pPr>
      <w:r w:rsidRPr="00FA3837">
        <w:rPr>
          <w:rFonts w:cs="Times New Roman"/>
          <w:i w:val="0"/>
          <w:sz w:val="20"/>
          <w:szCs w:val="20"/>
        </w:rPr>
        <w:t>Olgunluk düzeyi</w:t>
      </w:r>
    </w:p>
    <w:tbl>
      <w:tblPr>
        <w:tblStyle w:val="TabloKlavuzu"/>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575"/>
        <w:gridCol w:w="1832"/>
        <w:gridCol w:w="1984"/>
        <w:gridCol w:w="1839"/>
        <w:gridCol w:w="2117"/>
      </w:tblGrid>
      <w:tr w:rsidR="0020779E" w:rsidRPr="00FA3837" w:rsidTr="00B1044A">
        <w:trPr>
          <w:jc w:val="center"/>
        </w:trPr>
        <w:tc>
          <w:tcPr>
            <w:tcW w:w="1575" w:type="dxa"/>
            <w:shd w:val="clear" w:color="auto" w:fill="002060"/>
          </w:tcPr>
          <w:p w:rsidR="0020779E" w:rsidRPr="00FA3837" w:rsidRDefault="0020779E" w:rsidP="003E2AD6">
            <w:pPr>
              <w:pStyle w:val="GvdeMetni"/>
            </w:pPr>
            <w:r w:rsidRPr="00FA3837">
              <w:t>1</w:t>
            </w:r>
          </w:p>
        </w:tc>
        <w:tc>
          <w:tcPr>
            <w:tcW w:w="1824" w:type="dxa"/>
            <w:shd w:val="clear" w:color="auto" w:fill="002060"/>
          </w:tcPr>
          <w:p w:rsidR="0020779E" w:rsidRPr="00FA3837" w:rsidRDefault="0020779E" w:rsidP="003E2AD6">
            <w:pPr>
              <w:pStyle w:val="GvdeMetni"/>
            </w:pPr>
            <w:r w:rsidRPr="00FA3837">
              <w:t>2</w:t>
            </w:r>
          </w:p>
        </w:tc>
        <w:tc>
          <w:tcPr>
            <w:tcW w:w="1985" w:type="dxa"/>
            <w:shd w:val="clear" w:color="auto" w:fill="002060"/>
          </w:tcPr>
          <w:p w:rsidR="0020779E" w:rsidRPr="00FA3837" w:rsidRDefault="0020779E" w:rsidP="003E2AD6">
            <w:pPr>
              <w:pStyle w:val="GvdeMetni"/>
            </w:pPr>
            <w:r w:rsidRPr="00FA3837">
              <w:t>3</w:t>
            </w:r>
          </w:p>
        </w:tc>
        <w:tc>
          <w:tcPr>
            <w:tcW w:w="1842" w:type="dxa"/>
            <w:shd w:val="clear" w:color="auto" w:fill="002060"/>
          </w:tcPr>
          <w:p w:rsidR="0020779E" w:rsidRPr="00FA3837" w:rsidRDefault="0020779E" w:rsidP="003E2AD6">
            <w:pPr>
              <w:pStyle w:val="GvdeMetni"/>
            </w:pPr>
            <w:r w:rsidRPr="00FA3837">
              <w:t>4</w:t>
            </w:r>
          </w:p>
        </w:tc>
        <w:tc>
          <w:tcPr>
            <w:tcW w:w="2121" w:type="dxa"/>
            <w:shd w:val="clear" w:color="auto" w:fill="002060"/>
          </w:tcPr>
          <w:p w:rsidR="0020779E" w:rsidRPr="00FA3837" w:rsidRDefault="0020779E" w:rsidP="003E2AD6">
            <w:pPr>
              <w:pStyle w:val="GvdeMetni"/>
            </w:pPr>
            <w:r w:rsidRPr="00FA3837">
              <w:t>5</w:t>
            </w:r>
          </w:p>
        </w:tc>
      </w:tr>
      <w:tr w:rsidR="0020779E" w:rsidRPr="00FA3837" w:rsidTr="00B1044A">
        <w:trPr>
          <w:jc w:val="center"/>
        </w:trPr>
        <w:sdt>
          <w:sdtPr>
            <w:id w:val="724651448"/>
          </w:sdtPr>
          <w:sdtContent>
            <w:tc>
              <w:tcPr>
                <w:tcW w:w="1575" w:type="dxa"/>
                <w:shd w:val="clear" w:color="auto" w:fill="DEEAF6" w:themeFill="accent1" w:themeFillTint="33"/>
              </w:tcPr>
              <w:p w:rsidR="0020779E" w:rsidRPr="00FA3837" w:rsidRDefault="0020779E" w:rsidP="003E2AD6">
                <w:pPr>
                  <w:pStyle w:val="GvdeMetni"/>
                </w:pPr>
                <w:r w:rsidRPr="00FA3837">
                  <w:rPr>
                    <w:rFonts w:ascii="MS Mincho" w:eastAsia="MS Mincho" w:hAnsi="MS Mincho" w:cs="MS Mincho" w:hint="eastAsia"/>
                  </w:rPr>
                  <w:t>☐</w:t>
                </w:r>
              </w:p>
            </w:tc>
          </w:sdtContent>
        </w:sdt>
        <w:sdt>
          <w:sdtPr>
            <w:id w:val="-690768082"/>
          </w:sdtPr>
          <w:sdtContent>
            <w:sdt>
              <w:sdtPr>
                <w:id w:val="1748617976"/>
              </w:sdtPr>
              <w:sdtContent>
                <w:tc>
                  <w:tcPr>
                    <w:tcW w:w="1824" w:type="dxa"/>
                    <w:shd w:val="clear" w:color="auto" w:fill="DEEAF6" w:themeFill="accent1" w:themeFillTint="33"/>
                  </w:tcPr>
                  <w:p w:rsidR="0020779E" w:rsidRPr="00FA3837" w:rsidRDefault="00F348FD" w:rsidP="003E2AD6">
                    <w:pPr>
                      <w:pStyle w:val="GvdeMetni"/>
                    </w:pPr>
                    <w:r w:rsidRPr="00AA3B96">
                      <w:rPr>
                        <w:rFonts w:eastAsia="MS Gothic" w:hAnsi="MS Gothic"/>
                      </w:rPr>
                      <w:t>☒</w:t>
                    </w:r>
                  </w:p>
                </w:tc>
              </w:sdtContent>
            </w:sdt>
          </w:sdtContent>
        </w:sdt>
        <w:sdt>
          <w:sdtPr>
            <w:id w:val="-1046679259"/>
          </w:sdtPr>
          <w:sdtContent>
            <w:tc>
              <w:tcPr>
                <w:tcW w:w="1985" w:type="dxa"/>
                <w:shd w:val="clear" w:color="auto" w:fill="DEEAF6" w:themeFill="accent1" w:themeFillTint="33"/>
              </w:tcPr>
              <w:p w:rsidR="0020779E" w:rsidRPr="00FA3837" w:rsidRDefault="0020779E" w:rsidP="003E2AD6">
                <w:pPr>
                  <w:pStyle w:val="GvdeMetni"/>
                </w:pPr>
                <w:r w:rsidRPr="00FA3837">
                  <w:rPr>
                    <w:rFonts w:ascii="MS Mincho" w:eastAsia="MS Mincho" w:hAnsi="MS Mincho" w:cs="MS Mincho" w:hint="eastAsia"/>
                  </w:rPr>
                  <w:t>☐</w:t>
                </w:r>
              </w:p>
            </w:tc>
          </w:sdtContent>
        </w:sdt>
        <w:sdt>
          <w:sdtPr>
            <w:id w:val="-1944298744"/>
          </w:sdtPr>
          <w:sdtContent>
            <w:tc>
              <w:tcPr>
                <w:tcW w:w="1842" w:type="dxa"/>
                <w:shd w:val="clear" w:color="auto" w:fill="DEEAF6" w:themeFill="accent1" w:themeFillTint="33"/>
              </w:tcPr>
              <w:p w:rsidR="0020779E" w:rsidRPr="00FA3837" w:rsidRDefault="0020779E" w:rsidP="003E2AD6">
                <w:pPr>
                  <w:pStyle w:val="GvdeMetni"/>
                </w:pPr>
                <w:r w:rsidRPr="00FA3837">
                  <w:rPr>
                    <w:rFonts w:ascii="MS Mincho" w:eastAsia="MS Mincho" w:hAnsi="MS Mincho" w:cs="MS Mincho" w:hint="eastAsia"/>
                  </w:rPr>
                  <w:t>☐</w:t>
                </w:r>
              </w:p>
            </w:tc>
          </w:sdtContent>
        </w:sdt>
        <w:sdt>
          <w:sdtPr>
            <w:id w:val="-1451244580"/>
          </w:sdtPr>
          <w:sdtContent>
            <w:tc>
              <w:tcPr>
                <w:tcW w:w="2121" w:type="dxa"/>
                <w:shd w:val="clear" w:color="auto" w:fill="DEEAF6" w:themeFill="accent1" w:themeFillTint="33"/>
              </w:tcPr>
              <w:p w:rsidR="0020779E" w:rsidRPr="00FA3837" w:rsidRDefault="0020779E" w:rsidP="003E2AD6">
                <w:pPr>
                  <w:pStyle w:val="GvdeMetni"/>
                </w:pPr>
                <w:r w:rsidRPr="00FA3837">
                  <w:rPr>
                    <w:rFonts w:ascii="MS Mincho" w:eastAsia="MS Mincho" w:hAnsi="MS Mincho" w:cs="MS Mincho" w:hint="eastAsia"/>
                  </w:rPr>
                  <w:t>☐</w:t>
                </w:r>
              </w:p>
            </w:tc>
          </w:sdtContent>
        </w:sdt>
      </w:tr>
      <w:tr w:rsidR="0020779E" w:rsidRPr="00FA3837" w:rsidTr="00B1044A">
        <w:trPr>
          <w:jc w:val="center"/>
        </w:trPr>
        <w:tc>
          <w:tcPr>
            <w:tcW w:w="1575" w:type="dxa"/>
            <w:shd w:val="clear" w:color="auto" w:fill="auto"/>
            <w:tcMar>
              <w:left w:w="57" w:type="dxa"/>
              <w:right w:w="57" w:type="dxa"/>
            </w:tcMar>
          </w:tcPr>
          <w:p w:rsidR="0020779E" w:rsidRPr="00FA3837" w:rsidRDefault="00AD1CFE" w:rsidP="003E2AD6">
            <w:pPr>
              <w:pStyle w:val="GvdeMetni"/>
              <w:rPr>
                <w:b/>
                <w:i/>
              </w:rPr>
            </w:pPr>
            <w:r w:rsidRPr="00FA3837">
              <w:t>Birimde</w:t>
            </w:r>
            <w:r w:rsidR="0020779E" w:rsidRPr="00FA3837">
              <w:t xml:space="preserve"> mezun izleme</w:t>
            </w:r>
            <w:r w:rsidRPr="00FA3837">
              <w:t xml:space="preserve">ye yönelik bir uygulama </w:t>
            </w:r>
            <w:r w:rsidR="0020779E" w:rsidRPr="00FA3837">
              <w:t xml:space="preserve"> bulunmamaktadır.</w:t>
            </w:r>
          </w:p>
        </w:tc>
        <w:tc>
          <w:tcPr>
            <w:tcW w:w="1824" w:type="dxa"/>
            <w:shd w:val="clear" w:color="auto" w:fill="auto"/>
            <w:tcMar>
              <w:left w:w="57" w:type="dxa"/>
              <w:right w:w="57" w:type="dxa"/>
            </w:tcMar>
          </w:tcPr>
          <w:p w:rsidR="0020779E" w:rsidRPr="00FA3837" w:rsidRDefault="0020779E" w:rsidP="003E2AD6">
            <w:pPr>
              <w:pStyle w:val="GvdeMetni"/>
              <w:rPr>
                <w:b/>
              </w:rPr>
            </w:pPr>
            <w:r w:rsidRPr="00FA3837">
              <w:t>Mezun izleme</w:t>
            </w:r>
            <w:r w:rsidR="00AD1CFE" w:rsidRPr="00FA3837">
              <w:t>ye</w:t>
            </w:r>
            <w:r w:rsidRPr="00FA3837">
              <w:t xml:space="preserve"> ilişkin planlar bulunmaktadır. Ancak bu planlar doğrultusunda yapılmış uygulamalar bulunmamaktadır veya tüm </w:t>
            </w:r>
            <w:r w:rsidR="009B3B2A" w:rsidRPr="00FA3837">
              <w:t>bölümleri/</w:t>
            </w:r>
            <w:r w:rsidRPr="00FA3837">
              <w:t xml:space="preserve">programları kapsamamaktadır. </w:t>
            </w:r>
          </w:p>
        </w:tc>
        <w:tc>
          <w:tcPr>
            <w:tcW w:w="1985" w:type="dxa"/>
            <w:shd w:val="clear" w:color="auto" w:fill="auto"/>
            <w:tcMar>
              <w:left w:w="57" w:type="dxa"/>
              <w:right w:w="57" w:type="dxa"/>
            </w:tcMar>
          </w:tcPr>
          <w:p w:rsidR="0020779E" w:rsidRPr="00FA3837" w:rsidRDefault="00AD1CFE" w:rsidP="003E2AD6">
            <w:pPr>
              <w:pStyle w:val="GvdeMetni"/>
              <w:rPr>
                <w:b/>
                <w:i/>
              </w:rPr>
            </w:pPr>
            <w:r w:rsidRPr="00FA3837">
              <w:t xml:space="preserve">Mezun izlemeye </w:t>
            </w:r>
            <w:r w:rsidR="0020779E" w:rsidRPr="00FA3837">
              <w:t xml:space="preserve">ilişkin </w:t>
            </w:r>
            <w:r w:rsidRPr="00FA3837">
              <w:t>(</w:t>
            </w:r>
            <w:r w:rsidR="0020779E" w:rsidRPr="00FA3837">
              <w:t>tüm programları kapsayan</w:t>
            </w:r>
            <w:r w:rsidRPr="00FA3837">
              <w:t>)</w:t>
            </w:r>
            <w:r w:rsidR="0020779E" w:rsidRPr="00FA3837">
              <w:t xml:space="preserve"> uygulamalar vardır ve bunlardan bazı sonuçlar elde edilmiştir. Ancak bu sonuçların değerlendirilmesi ve karar almalarda kullanılması gerçekleştirilmemiştir.</w:t>
            </w:r>
          </w:p>
        </w:tc>
        <w:tc>
          <w:tcPr>
            <w:tcW w:w="1842" w:type="dxa"/>
            <w:shd w:val="clear" w:color="auto" w:fill="auto"/>
            <w:tcMar>
              <w:left w:w="57" w:type="dxa"/>
              <w:right w:w="57" w:type="dxa"/>
            </w:tcMar>
          </w:tcPr>
          <w:p w:rsidR="0020779E" w:rsidRPr="00FA3837" w:rsidRDefault="00925D3C" w:rsidP="003E2AD6">
            <w:pPr>
              <w:pStyle w:val="GvdeMetni"/>
              <w:rPr>
                <w:rFonts w:cs="Times New Roman"/>
                <w:color w:val="000000" w:themeColor="text1"/>
                <w:sz w:val="20"/>
                <w:szCs w:val="20"/>
              </w:rPr>
            </w:pPr>
            <w:r w:rsidRPr="00FA3837">
              <w:rPr>
                <w:rFonts w:cs="Times New Roman"/>
                <w:color w:val="000000" w:themeColor="text1"/>
                <w:sz w:val="20"/>
                <w:szCs w:val="20"/>
              </w:rPr>
              <w:t>T</w:t>
            </w:r>
            <w:r w:rsidR="0020779E" w:rsidRPr="00FA3837">
              <w:rPr>
                <w:rFonts w:cs="Times New Roman"/>
                <w:color w:val="000000" w:themeColor="text1"/>
                <w:sz w:val="20"/>
                <w:szCs w:val="20"/>
              </w:rPr>
              <w:t xml:space="preserve">üm programlarda </w:t>
            </w:r>
          </w:p>
          <w:p w:rsidR="0020779E" w:rsidRPr="00FA3837" w:rsidRDefault="0020779E" w:rsidP="003E2AD6">
            <w:pPr>
              <w:pStyle w:val="GvdeMetni"/>
              <w:rPr>
                <w:b/>
                <w:i/>
              </w:rPr>
            </w:pPr>
            <w:r w:rsidRPr="00FA3837">
              <w:t>Sistematik olarak ve kurumsal amaçlar doğrultusunda (eğitim-öğretim politikası ve amaçları) mezunlar izlenmekte ve izlem sonuçlarına göre önlemler alınmaktadır.</w:t>
            </w:r>
          </w:p>
        </w:tc>
        <w:tc>
          <w:tcPr>
            <w:tcW w:w="2121" w:type="dxa"/>
            <w:shd w:val="clear" w:color="auto" w:fill="auto"/>
            <w:tcMar>
              <w:left w:w="57" w:type="dxa"/>
              <w:right w:w="57" w:type="dxa"/>
            </w:tcMar>
          </w:tcPr>
          <w:p w:rsidR="0020779E" w:rsidRPr="00FA3837" w:rsidRDefault="00925D3C" w:rsidP="003E2AD6">
            <w:pPr>
              <w:pStyle w:val="GvdeMetni"/>
              <w:rPr>
                <w:b/>
                <w:i/>
              </w:rPr>
            </w:pPr>
            <w:r w:rsidRPr="00FA3837">
              <w:t>T</w:t>
            </w:r>
            <w:r w:rsidR="0020779E" w:rsidRPr="00FA3837">
              <w:t>üm programl</w:t>
            </w:r>
            <w:r w:rsidRPr="00FA3837">
              <w:t>ar</w:t>
            </w:r>
            <w:r w:rsidR="0020779E" w:rsidRPr="00FA3837">
              <w:t>da mezunların kurum</w:t>
            </w:r>
            <w:r w:rsidRPr="00FA3837">
              <w:t>un/  birimin</w:t>
            </w:r>
            <w:r w:rsidR="0020779E" w:rsidRPr="00FA3837">
              <w:t xml:space="preserve"> amaçlar</w:t>
            </w:r>
            <w:r w:rsidRPr="00FA3837">
              <w:t>ı</w:t>
            </w:r>
            <w:r w:rsidR="0020779E" w:rsidRPr="00FA3837">
              <w:t xml:space="preserve"> doğrultusunda izlenmesini güvence altına almış, mezunlar kurumun</w:t>
            </w:r>
            <w:r w:rsidRPr="00FA3837">
              <w:t xml:space="preserve">/ birimin/ bölümün </w:t>
            </w:r>
            <w:r w:rsidR="0020779E" w:rsidRPr="00FA3837">
              <w:t xml:space="preserve"> kalite güvence sisteminin bir parçası haline gelmiştir;  kurumun</w:t>
            </w:r>
            <w:r w:rsidRPr="00FA3837">
              <w:t xml:space="preserve">/ birimin/ bölümün </w:t>
            </w:r>
            <w:r w:rsidR="0020779E" w:rsidRPr="00FA3837">
              <w:t xml:space="preserve"> bu kapsamda kendine özgü ve yenilikçi birçok uygulaması bulunmakta ve bu uygulamaların bir kısmı diğer kurumlar</w:t>
            </w:r>
            <w:r w:rsidRPr="00FA3837">
              <w:t>/ birimler/ bölümler</w:t>
            </w:r>
            <w:r w:rsidR="0020779E" w:rsidRPr="00FA3837">
              <w:t xml:space="preserve"> tarafından örnek alınmaktadır.</w:t>
            </w:r>
          </w:p>
        </w:tc>
      </w:tr>
    </w:tbl>
    <w:p w:rsidR="000F42D1" w:rsidRPr="00FA3837" w:rsidRDefault="000F42D1" w:rsidP="003E2AD6">
      <w:pPr>
        <w:pStyle w:val="Balk3"/>
      </w:pPr>
    </w:p>
    <w:p w:rsidR="00571850" w:rsidRPr="00FA3837" w:rsidRDefault="00571850" w:rsidP="009B3B2A">
      <w:pPr>
        <w:pStyle w:val="Balk4"/>
        <w:ind w:left="0" w:right="62"/>
        <w:jc w:val="both"/>
        <w:rPr>
          <w:rFonts w:cs="Times New Roman"/>
          <w:sz w:val="20"/>
          <w:szCs w:val="20"/>
        </w:rPr>
      </w:pPr>
      <w:r w:rsidRPr="00FA3837">
        <w:rPr>
          <w:rFonts w:cs="Times New Roman"/>
          <w:sz w:val="20"/>
          <w:szCs w:val="20"/>
        </w:rPr>
        <w:t>Kanıtlar</w:t>
      </w:r>
    </w:p>
    <w:p w:rsidR="000F42D1" w:rsidRPr="00FA3837" w:rsidRDefault="000F42D1" w:rsidP="000F42D1">
      <w:pPr>
        <w:ind w:right="63"/>
        <w:jc w:val="both"/>
        <w:rPr>
          <w:rFonts w:ascii="Times New Roman" w:hAnsi="Times New Roman" w:cs="Times New Roman"/>
          <w:sz w:val="20"/>
          <w:szCs w:val="20"/>
        </w:rPr>
      </w:pPr>
    </w:p>
    <w:p w:rsidR="00F348FD" w:rsidRPr="000F7626" w:rsidRDefault="00F348FD" w:rsidP="00F348FD">
      <w:pPr>
        <w:ind w:right="63"/>
        <w:jc w:val="both"/>
        <w:rPr>
          <w:rFonts w:ascii="Times New Roman" w:hAnsi="Times New Roman" w:cs="Times New Roman"/>
          <w:sz w:val="20"/>
          <w:szCs w:val="20"/>
        </w:rPr>
      </w:pPr>
      <w:r w:rsidRPr="000F7626">
        <w:rPr>
          <w:rFonts w:ascii="Times New Roman" w:hAnsi="Times New Roman" w:cs="Times New Roman"/>
          <w:sz w:val="20"/>
          <w:szCs w:val="20"/>
        </w:rPr>
        <w:t xml:space="preserve">Mustafa Baysan MYO Mezun İzleme Komitesi </w:t>
      </w:r>
    </w:p>
    <w:p w:rsidR="000F42D1" w:rsidRPr="00FA3837" w:rsidRDefault="00185920" w:rsidP="00F348FD">
      <w:pPr>
        <w:ind w:right="63"/>
        <w:jc w:val="both"/>
        <w:rPr>
          <w:rFonts w:ascii="Times New Roman" w:hAnsi="Times New Roman" w:cs="Times New Roman"/>
          <w:sz w:val="20"/>
          <w:szCs w:val="20"/>
        </w:rPr>
      </w:pPr>
      <w:hyperlink r:id="rId32" w:history="1">
        <w:r w:rsidR="00F348FD" w:rsidRPr="00165E98">
          <w:rPr>
            <w:rStyle w:val="Kpr"/>
            <w:rFonts w:ascii="Times New Roman" w:hAnsi="Times New Roman" w:cs="Times New Roman"/>
            <w:sz w:val="20"/>
            <w:szCs w:val="20"/>
          </w:rPr>
          <w:t>http://www.mersin.edu.tr/akademik/gulnar-mustafa-baysan-meslek-yuksekokulu/pano</w:t>
        </w:r>
      </w:hyperlink>
    </w:p>
    <w:p w:rsidR="00F348FD" w:rsidRDefault="00F348FD" w:rsidP="000F42D1">
      <w:pPr>
        <w:pStyle w:val="Balk1"/>
        <w:spacing w:before="120" w:line="360" w:lineRule="auto"/>
        <w:ind w:left="0" w:right="63"/>
        <w:jc w:val="both"/>
        <w:rPr>
          <w:rFonts w:cs="Times New Roman"/>
          <w:sz w:val="20"/>
          <w:szCs w:val="20"/>
        </w:rPr>
      </w:pPr>
      <w:bookmarkStart w:id="67" w:name="_Toc38538209"/>
    </w:p>
    <w:p w:rsidR="00906FB7" w:rsidRDefault="00906FB7" w:rsidP="003E2AD6">
      <w:pPr>
        <w:pStyle w:val="Balk1"/>
      </w:pPr>
      <w:bookmarkStart w:id="68" w:name="_Toc91079453"/>
    </w:p>
    <w:p w:rsidR="00906FB7" w:rsidRDefault="00906FB7" w:rsidP="003E2AD6">
      <w:pPr>
        <w:pStyle w:val="Balk1"/>
      </w:pPr>
    </w:p>
    <w:p w:rsidR="000F42D1" w:rsidRPr="003E2AD6" w:rsidRDefault="0048429E" w:rsidP="003E2AD6">
      <w:pPr>
        <w:pStyle w:val="Balk1"/>
      </w:pPr>
      <w:r w:rsidRPr="003E2AD6">
        <w:lastRenderedPageBreak/>
        <w:t>C</w:t>
      </w:r>
      <w:r w:rsidR="000F42D1" w:rsidRPr="003E2AD6">
        <w:t>. TOPLUMSAL KATKI</w:t>
      </w:r>
      <w:bookmarkEnd w:id="67"/>
      <w:bookmarkEnd w:id="68"/>
    </w:p>
    <w:p w:rsidR="000F42D1" w:rsidRPr="00FA3837" w:rsidRDefault="000F42D1" w:rsidP="000F42D1">
      <w:pPr>
        <w:ind w:right="63"/>
        <w:jc w:val="both"/>
        <w:rPr>
          <w:rFonts w:ascii="Times New Roman" w:hAnsi="Times New Roman" w:cs="Times New Roman"/>
          <w:sz w:val="20"/>
          <w:szCs w:val="20"/>
        </w:rPr>
      </w:pPr>
    </w:p>
    <w:p w:rsidR="0031501B" w:rsidRPr="00FA3837" w:rsidRDefault="0048429E" w:rsidP="003E2AD6">
      <w:pPr>
        <w:pStyle w:val="Balk2"/>
      </w:pPr>
      <w:bookmarkStart w:id="69" w:name="_Toc91079454"/>
      <w:bookmarkStart w:id="70" w:name="_Toc38538211"/>
      <w:r w:rsidRPr="00FA3837">
        <w:t>C</w:t>
      </w:r>
      <w:r w:rsidR="0031501B" w:rsidRPr="00FA3837">
        <w:t>.1. Toplumsal katkı stratejisi</w:t>
      </w:r>
      <w:bookmarkEnd w:id="69"/>
    </w:p>
    <w:p w:rsidR="0031501B" w:rsidRPr="00FA3837" w:rsidRDefault="0031501B" w:rsidP="00E12DD6">
      <w:pPr>
        <w:jc w:val="both"/>
        <w:rPr>
          <w:rFonts w:ascii="Times New Roman" w:hAnsi="Times New Roman" w:cs="Times New Roman"/>
          <w:sz w:val="20"/>
          <w:szCs w:val="20"/>
        </w:rPr>
      </w:pPr>
      <w:r w:rsidRPr="00FA3837">
        <w:rPr>
          <w:rFonts w:ascii="Times New Roman" w:hAnsi="Times New Roman" w:cs="Times New Roman"/>
          <w:sz w:val="20"/>
          <w:szCs w:val="20"/>
        </w:rPr>
        <w:t>Toplumsal katkı faaliyetlerini sahip olduğu hedefleri ve stratejisi doğrultusunda yerel, bölgesel ve ulusal kalkınma hedefleriyle uyumlu bir şekilde yürütülen uygulamalar hakkında bilgi verilmelidir.</w:t>
      </w:r>
    </w:p>
    <w:p w:rsidR="0031501B" w:rsidRPr="00FA3837" w:rsidRDefault="0031501B" w:rsidP="0031501B">
      <w:pPr>
        <w:rPr>
          <w:rFonts w:ascii="Times New Roman" w:hAnsi="Times New Roman" w:cs="Times New Roman"/>
          <w:b/>
          <w:sz w:val="20"/>
          <w:szCs w:val="20"/>
        </w:rPr>
      </w:pPr>
    </w:p>
    <w:p w:rsidR="0031501B" w:rsidRPr="00FA3837" w:rsidRDefault="0048429E" w:rsidP="003E2AD6">
      <w:pPr>
        <w:pStyle w:val="Balk3"/>
      </w:pPr>
      <w:bookmarkStart w:id="71" w:name="_Toc91079455"/>
      <w:r w:rsidRPr="00FA3837">
        <w:t>C</w:t>
      </w:r>
      <w:r w:rsidR="0031501B" w:rsidRPr="00FA3837">
        <w:t xml:space="preserve">.1.1. </w:t>
      </w:r>
      <w:r w:rsidR="00005291" w:rsidRPr="003356A2">
        <w:t xml:space="preserve">Kurumun toplumsal katkı </w:t>
      </w:r>
      <w:r w:rsidR="0031501B" w:rsidRPr="003356A2">
        <w:t>politikası, stratejisi ve hedefleri kapsamındaki uygulamalar</w:t>
      </w:r>
      <w:bookmarkEnd w:id="71"/>
    </w:p>
    <w:p w:rsidR="0031501B" w:rsidRPr="00FA3837" w:rsidRDefault="0031501B" w:rsidP="003E2AD6">
      <w:pPr>
        <w:pStyle w:val="Balk3"/>
      </w:pPr>
    </w:p>
    <w:p w:rsidR="0031501B" w:rsidRPr="00FA3837" w:rsidRDefault="0031501B" w:rsidP="0031501B">
      <w:pPr>
        <w:pStyle w:val="Balk4"/>
        <w:spacing w:line="360" w:lineRule="auto"/>
        <w:ind w:left="119" w:right="62"/>
        <w:jc w:val="center"/>
        <w:rPr>
          <w:rFonts w:cs="Times New Roman"/>
          <w:i w:val="0"/>
          <w:sz w:val="20"/>
          <w:szCs w:val="20"/>
        </w:rPr>
      </w:pPr>
      <w:r w:rsidRPr="00FA3837">
        <w:rPr>
          <w:rFonts w:cs="Times New Roman"/>
          <w:i w:val="0"/>
          <w:sz w:val="20"/>
          <w:szCs w:val="20"/>
        </w:rPr>
        <w:t>Olgunluk düzeyi</w:t>
      </w:r>
    </w:p>
    <w:tbl>
      <w:tblPr>
        <w:tblStyle w:val="TabloKlavuzu"/>
        <w:tblW w:w="9356" w:type="dxa"/>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843"/>
        <w:gridCol w:w="1843"/>
        <w:gridCol w:w="2100"/>
      </w:tblGrid>
      <w:tr w:rsidR="0031501B" w:rsidRPr="00FA3837" w:rsidTr="00E12DD6">
        <w:tc>
          <w:tcPr>
            <w:tcW w:w="1728" w:type="dxa"/>
            <w:shd w:val="clear" w:color="auto" w:fill="002060"/>
          </w:tcPr>
          <w:p w:rsidR="0031501B" w:rsidRPr="00FA3837" w:rsidRDefault="0031501B" w:rsidP="003E2AD6">
            <w:pPr>
              <w:pStyle w:val="GvdeMetni"/>
            </w:pPr>
            <w:r w:rsidRPr="00FA3837">
              <w:t>1</w:t>
            </w:r>
          </w:p>
        </w:tc>
        <w:tc>
          <w:tcPr>
            <w:tcW w:w="1842" w:type="dxa"/>
            <w:shd w:val="clear" w:color="auto" w:fill="002060"/>
          </w:tcPr>
          <w:p w:rsidR="0031501B" w:rsidRPr="00FA3837" w:rsidRDefault="0031501B" w:rsidP="003E2AD6">
            <w:pPr>
              <w:pStyle w:val="GvdeMetni"/>
            </w:pPr>
            <w:r w:rsidRPr="00FA3837">
              <w:t>2</w:t>
            </w:r>
          </w:p>
        </w:tc>
        <w:tc>
          <w:tcPr>
            <w:tcW w:w="1843" w:type="dxa"/>
            <w:shd w:val="clear" w:color="auto" w:fill="002060"/>
          </w:tcPr>
          <w:p w:rsidR="0031501B" w:rsidRPr="00FA3837" w:rsidRDefault="0031501B" w:rsidP="003E2AD6">
            <w:pPr>
              <w:pStyle w:val="GvdeMetni"/>
            </w:pPr>
            <w:r w:rsidRPr="00FA3837">
              <w:t>3</w:t>
            </w:r>
          </w:p>
        </w:tc>
        <w:tc>
          <w:tcPr>
            <w:tcW w:w="1843" w:type="dxa"/>
            <w:shd w:val="clear" w:color="auto" w:fill="002060"/>
          </w:tcPr>
          <w:p w:rsidR="0031501B" w:rsidRPr="00FA3837" w:rsidRDefault="0031501B" w:rsidP="003E2AD6">
            <w:pPr>
              <w:pStyle w:val="GvdeMetni"/>
            </w:pPr>
            <w:r w:rsidRPr="00FA3837">
              <w:t>4</w:t>
            </w:r>
          </w:p>
        </w:tc>
        <w:tc>
          <w:tcPr>
            <w:tcW w:w="2100" w:type="dxa"/>
            <w:shd w:val="clear" w:color="auto" w:fill="002060"/>
          </w:tcPr>
          <w:p w:rsidR="0031501B" w:rsidRPr="00FA3837" w:rsidRDefault="0031501B" w:rsidP="003E2AD6">
            <w:pPr>
              <w:pStyle w:val="GvdeMetni"/>
            </w:pPr>
            <w:r w:rsidRPr="00FA3837">
              <w:t>5</w:t>
            </w:r>
          </w:p>
        </w:tc>
      </w:tr>
      <w:tr w:rsidR="0031501B" w:rsidRPr="00FA3837" w:rsidTr="00E12DD6">
        <w:sdt>
          <w:sdtPr>
            <w:id w:val="410892632"/>
          </w:sdtPr>
          <w:sdtContent>
            <w:sdt>
              <w:sdtPr>
                <w:id w:val="1748617978"/>
              </w:sdtPr>
              <w:sdtContent>
                <w:tc>
                  <w:tcPr>
                    <w:tcW w:w="1728" w:type="dxa"/>
                    <w:shd w:val="clear" w:color="auto" w:fill="DEEAF6" w:themeFill="accent1" w:themeFillTint="33"/>
                  </w:tcPr>
                  <w:p w:rsidR="0031501B" w:rsidRPr="00FA3837" w:rsidRDefault="00F348FD" w:rsidP="003E2AD6">
                    <w:pPr>
                      <w:pStyle w:val="GvdeMetni"/>
                    </w:pPr>
                    <w:r w:rsidRPr="00AA3B96">
                      <w:rPr>
                        <w:rFonts w:eastAsia="MS Gothic" w:hAnsi="MS Gothic"/>
                      </w:rPr>
                      <w:t>☒</w:t>
                    </w:r>
                  </w:p>
                </w:tc>
              </w:sdtContent>
            </w:sdt>
          </w:sdtContent>
        </w:sdt>
        <w:sdt>
          <w:sdtPr>
            <w:id w:val="-1177890198"/>
          </w:sdtPr>
          <w:sdtContent>
            <w:tc>
              <w:tcPr>
                <w:tcW w:w="1842" w:type="dxa"/>
                <w:shd w:val="clear" w:color="auto" w:fill="DEEAF6" w:themeFill="accent1" w:themeFillTint="33"/>
              </w:tcPr>
              <w:p w:rsidR="0031501B" w:rsidRPr="00FA3837" w:rsidRDefault="0031501B" w:rsidP="003E2AD6">
                <w:pPr>
                  <w:pStyle w:val="GvdeMetni"/>
                </w:pPr>
                <w:r w:rsidRPr="00FA3837">
                  <w:rPr>
                    <w:rFonts w:ascii="MS Mincho" w:eastAsia="MS Mincho" w:hAnsi="MS Mincho" w:cs="MS Mincho" w:hint="eastAsia"/>
                  </w:rPr>
                  <w:t>☐</w:t>
                </w:r>
              </w:p>
            </w:tc>
          </w:sdtContent>
        </w:sdt>
        <w:sdt>
          <w:sdtPr>
            <w:id w:val="-1854178098"/>
          </w:sdtPr>
          <w:sdtContent>
            <w:tc>
              <w:tcPr>
                <w:tcW w:w="1843" w:type="dxa"/>
                <w:shd w:val="clear" w:color="auto" w:fill="DEEAF6" w:themeFill="accent1" w:themeFillTint="33"/>
              </w:tcPr>
              <w:p w:rsidR="0031501B" w:rsidRPr="00FA3837" w:rsidRDefault="0031501B" w:rsidP="003E2AD6">
                <w:pPr>
                  <w:pStyle w:val="GvdeMetni"/>
                </w:pPr>
                <w:r w:rsidRPr="00FA3837">
                  <w:rPr>
                    <w:rFonts w:ascii="MS Mincho" w:eastAsia="MS Mincho" w:hAnsi="MS Mincho" w:cs="MS Mincho" w:hint="eastAsia"/>
                  </w:rPr>
                  <w:t>☐</w:t>
                </w:r>
              </w:p>
            </w:tc>
          </w:sdtContent>
        </w:sdt>
        <w:sdt>
          <w:sdtPr>
            <w:id w:val="1403640076"/>
          </w:sdtPr>
          <w:sdtContent>
            <w:tc>
              <w:tcPr>
                <w:tcW w:w="1843" w:type="dxa"/>
                <w:shd w:val="clear" w:color="auto" w:fill="DEEAF6" w:themeFill="accent1" w:themeFillTint="33"/>
              </w:tcPr>
              <w:p w:rsidR="0031501B" w:rsidRPr="00FA3837" w:rsidRDefault="0031501B" w:rsidP="003E2AD6">
                <w:pPr>
                  <w:pStyle w:val="GvdeMetni"/>
                </w:pPr>
                <w:r w:rsidRPr="00FA3837">
                  <w:rPr>
                    <w:rFonts w:ascii="MS Mincho" w:eastAsia="MS Mincho" w:hAnsi="MS Mincho" w:cs="MS Mincho" w:hint="eastAsia"/>
                  </w:rPr>
                  <w:t>☐</w:t>
                </w:r>
              </w:p>
            </w:tc>
          </w:sdtContent>
        </w:sdt>
        <w:sdt>
          <w:sdtPr>
            <w:id w:val="29154507"/>
          </w:sdtPr>
          <w:sdtContent>
            <w:tc>
              <w:tcPr>
                <w:tcW w:w="2100" w:type="dxa"/>
                <w:shd w:val="clear" w:color="auto" w:fill="DEEAF6" w:themeFill="accent1" w:themeFillTint="33"/>
              </w:tcPr>
              <w:p w:rsidR="0031501B" w:rsidRPr="00FA3837" w:rsidRDefault="0031501B" w:rsidP="003E2AD6">
                <w:pPr>
                  <w:pStyle w:val="GvdeMetni"/>
                </w:pPr>
                <w:r w:rsidRPr="00FA3837">
                  <w:rPr>
                    <w:rFonts w:ascii="MS Mincho" w:eastAsia="MS Mincho" w:hAnsi="MS Mincho" w:cs="MS Mincho" w:hint="eastAsia"/>
                  </w:rPr>
                  <w:t>☐</w:t>
                </w:r>
              </w:p>
            </w:tc>
          </w:sdtContent>
        </w:sdt>
      </w:tr>
      <w:tr w:rsidR="0031501B" w:rsidRPr="00FA3837" w:rsidTr="00B1044A">
        <w:tc>
          <w:tcPr>
            <w:tcW w:w="1728" w:type="dxa"/>
            <w:shd w:val="clear" w:color="auto" w:fill="auto"/>
            <w:tcMar>
              <w:left w:w="57" w:type="dxa"/>
              <w:right w:w="57" w:type="dxa"/>
            </w:tcMar>
          </w:tcPr>
          <w:p w:rsidR="0031501B" w:rsidRPr="00FA3837" w:rsidRDefault="0031501B" w:rsidP="003E2AD6">
            <w:pPr>
              <w:pStyle w:val="GvdeMetni"/>
              <w:rPr>
                <w:b/>
                <w:i/>
              </w:rPr>
            </w:pPr>
            <w:r w:rsidRPr="00FA3837">
              <w:t>Kurumun tanımlı toplumsal katkı politikası, hedefleri ve stratejisi bulunmamaktadır.</w:t>
            </w:r>
          </w:p>
        </w:tc>
        <w:tc>
          <w:tcPr>
            <w:tcW w:w="1842" w:type="dxa"/>
            <w:shd w:val="clear" w:color="auto" w:fill="auto"/>
            <w:tcMar>
              <w:left w:w="57" w:type="dxa"/>
              <w:right w:w="57" w:type="dxa"/>
            </w:tcMar>
          </w:tcPr>
          <w:p w:rsidR="0031501B" w:rsidRPr="00FA3837" w:rsidRDefault="0031501B" w:rsidP="003E2AD6">
            <w:pPr>
              <w:pStyle w:val="GvdeMetni"/>
              <w:rPr>
                <w:b/>
                <w:i/>
              </w:rPr>
            </w:pPr>
            <w:r w:rsidRPr="00FA3837">
              <w:t xml:space="preserve">Kurumun, toplumsal katkı faaliyetlerinde izleyeceği ilkeleri, öncelikleri ve kaynaklarını yönetmedeki tercihlerini ifade eden toplumsal katkı politikası, hedefleri ve stratejisi bulunmaktadır. Ancak bu politika doğrultusunda </w:t>
            </w:r>
            <w:r w:rsidRPr="00FA3837">
              <w:rPr>
                <w:u w:val="single"/>
              </w:rPr>
              <w:t xml:space="preserve">birimde </w:t>
            </w:r>
            <w:r w:rsidRPr="00FA3837">
              <w:t>gerçekleştirilmiş uygulamalar bulunmamaktadır.</w:t>
            </w:r>
          </w:p>
        </w:tc>
        <w:tc>
          <w:tcPr>
            <w:tcW w:w="1843" w:type="dxa"/>
            <w:shd w:val="clear" w:color="auto" w:fill="auto"/>
            <w:tcMar>
              <w:left w:w="57" w:type="dxa"/>
              <w:right w:w="57" w:type="dxa"/>
            </w:tcMar>
          </w:tcPr>
          <w:p w:rsidR="0031501B" w:rsidRPr="00FA3837" w:rsidRDefault="0031501B" w:rsidP="003E2AD6">
            <w:pPr>
              <w:pStyle w:val="GvdeMetni"/>
              <w:rPr>
                <w:b/>
                <w:i/>
              </w:rPr>
            </w:pPr>
            <w:r w:rsidRPr="00FA3837">
              <w:t>Kurumun tanımlı toplumsal katkı politikası, hedefleri ve stratejisi doğrultusunda</w:t>
            </w:r>
            <w:r w:rsidRPr="00FA3837">
              <w:rPr>
                <w:u w:val="single"/>
              </w:rPr>
              <w:t xml:space="preserve"> birimde</w:t>
            </w:r>
            <w:r w:rsidRPr="00FA3837">
              <w:t xml:space="preserve"> bazı uygulamaları bulunmaktadır ve bu uygulamalardan bazı sonuçlar elde edilmiştir. Ancak bu uygulamaların sonuçları izlenmemektedir.</w:t>
            </w:r>
          </w:p>
        </w:tc>
        <w:tc>
          <w:tcPr>
            <w:tcW w:w="1843" w:type="dxa"/>
            <w:shd w:val="clear" w:color="auto" w:fill="auto"/>
            <w:tcMar>
              <w:left w:w="57" w:type="dxa"/>
              <w:right w:w="57" w:type="dxa"/>
            </w:tcMar>
          </w:tcPr>
          <w:p w:rsidR="0031501B" w:rsidRPr="00FA3837" w:rsidRDefault="0031501B" w:rsidP="003E2AD6">
            <w:pPr>
              <w:pStyle w:val="GvdeMetni"/>
              <w:rPr>
                <w:b/>
                <w:i/>
              </w:rPr>
            </w:pPr>
            <w:r w:rsidRPr="00FA3837">
              <w:t xml:space="preserve">Kurumun toplumsal katkı politikası, hedefleri ve stratejisi doğrultusunda </w:t>
            </w:r>
            <w:r w:rsidRPr="00FA3837">
              <w:rPr>
                <w:u w:val="single"/>
              </w:rPr>
              <w:t>birimde</w:t>
            </w:r>
            <w:r w:rsidRPr="00FA3837">
              <w:t xml:space="preserve"> yapılan uygulamalar sistematik ve kurumun iç kalite güvencesi sistemi ile uyumlu olarak izlenmekte ve paydaşlarla birlikte değerlendirilerek önlemler alınmaktadır.</w:t>
            </w:r>
          </w:p>
        </w:tc>
        <w:tc>
          <w:tcPr>
            <w:tcW w:w="2100" w:type="dxa"/>
            <w:shd w:val="clear" w:color="auto" w:fill="auto"/>
            <w:tcMar>
              <w:left w:w="57" w:type="dxa"/>
              <w:right w:w="57" w:type="dxa"/>
            </w:tcMar>
          </w:tcPr>
          <w:p w:rsidR="0031501B" w:rsidRPr="00FA3837" w:rsidRDefault="0031501B" w:rsidP="003E2AD6">
            <w:pPr>
              <w:pStyle w:val="GvdeMetni"/>
              <w:rPr>
                <w:b/>
                <w:i/>
              </w:rPr>
            </w:pPr>
            <w:r w:rsidRPr="00FA3837">
              <w:t>Kurumda/birimde toplumsal katkı faaliyetlerinin, toplumsal katkı politikası doğrultusunda değer üretebilmesi ve toplumsal faydaya dönüşebilmesi güvence altına alınmış ve olgunlaşmış uygulamalarla paydaşlarca benimsenmesi sağlanmıştır;  kurumun/birimin kendine özgü ve yenilikçi birçok uygulaması bulunmakta ve bu uygulamaların bir kısmı diğer kurumlar/birimler tarafından örnek alınmaktadır.</w:t>
            </w:r>
          </w:p>
        </w:tc>
      </w:tr>
    </w:tbl>
    <w:p w:rsidR="0031501B" w:rsidRPr="00FA3837" w:rsidRDefault="0031501B" w:rsidP="003E2AD6">
      <w:pPr>
        <w:pStyle w:val="Balk3"/>
      </w:pPr>
    </w:p>
    <w:p w:rsidR="0031501B" w:rsidRPr="00FA3837" w:rsidRDefault="0031501B" w:rsidP="0031501B">
      <w:pPr>
        <w:pStyle w:val="Balk4"/>
        <w:spacing w:line="360" w:lineRule="auto"/>
        <w:ind w:right="63"/>
        <w:jc w:val="both"/>
        <w:rPr>
          <w:rFonts w:cs="Times New Roman"/>
          <w:sz w:val="20"/>
          <w:szCs w:val="20"/>
        </w:rPr>
      </w:pPr>
      <w:r w:rsidRPr="00FA3837">
        <w:rPr>
          <w:rFonts w:cs="Times New Roman"/>
          <w:sz w:val="20"/>
          <w:szCs w:val="20"/>
        </w:rPr>
        <w:t xml:space="preserve">      Kanıtlar</w:t>
      </w:r>
    </w:p>
    <w:p w:rsidR="0031501B" w:rsidRPr="00FA3837" w:rsidRDefault="0031501B" w:rsidP="00E43E1C">
      <w:pPr>
        <w:pStyle w:val="Balk2"/>
        <w:ind w:left="709" w:hanging="283"/>
      </w:pPr>
    </w:p>
    <w:p w:rsidR="0031501B" w:rsidRPr="00FA3837" w:rsidRDefault="0031501B" w:rsidP="009B768A">
      <w:pPr>
        <w:pStyle w:val="Balk2"/>
      </w:pPr>
    </w:p>
    <w:p w:rsidR="000F42D1" w:rsidRPr="00FA3837" w:rsidRDefault="0048429E" w:rsidP="003E2AD6">
      <w:pPr>
        <w:pStyle w:val="Balk2"/>
      </w:pPr>
      <w:bookmarkStart w:id="72" w:name="_Toc91079456"/>
      <w:r w:rsidRPr="00FA3837">
        <w:t>C</w:t>
      </w:r>
      <w:r w:rsidR="000F42D1" w:rsidRPr="00FA3837">
        <w:t>.</w:t>
      </w:r>
      <w:r w:rsidR="0031501B" w:rsidRPr="00FA3837">
        <w:t>2</w:t>
      </w:r>
      <w:r w:rsidR="000F42D1" w:rsidRPr="00FA3837">
        <w:t>. Toplumsal Katkı Kaynakları</w:t>
      </w:r>
      <w:bookmarkEnd w:id="70"/>
      <w:bookmarkEnd w:id="72"/>
    </w:p>
    <w:p w:rsidR="000F42D1" w:rsidRPr="00FA3837" w:rsidRDefault="00C94A2B" w:rsidP="000F42D1">
      <w:pPr>
        <w:ind w:right="63"/>
        <w:jc w:val="both"/>
        <w:rPr>
          <w:rFonts w:ascii="Times New Roman" w:hAnsi="Times New Roman" w:cs="Times New Roman"/>
          <w:sz w:val="20"/>
          <w:szCs w:val="20"/>
        </w:rPr>
      </w:pPr>
      <w:r w:rsidRPr="00FA3837">
        <w:rPr>
          <w:rFonts w:ascii="Times New Roman" w:hAnsi="Times New Roman" w:cs="Times New Roman"/>
          <w:sz w:val="20"/>
          <w:szCs w:val="20"/>
        </w:rPr>
        <w:t>T</w:t>
      </w:r>
      <w:r w:rsidR="00D7295C" w:rsidRPr="00FA3837">
        <w:rPr>
          <w:rFonts w:ascii="Times New Roman" w:hAnsi="Times New Roman" w:cs="Times New Roman"/>
          <w:sz w:val="20"/>
          <w:szCs w:val="20"/>
        </w:rPr>
        <w:t>oplumsal katkı faaliyetleri</w:t>
      </w:r>
      <w:r w:rsidR="000F42D1" w:rsidRPr="00FA3837">
        <w:rPr>
          <w:rFonts w:ascii="Times New Roman" w:hAnsi="Times New Roman" w:cs="Times New Roman"/>
          <w:sz w:val="20"/>
          <w:szCs w:val="20"/>
        </w:rPr>
        <w:t xml:space="preserve"> sürdürebilmek için </w:t>
      </w:r>
      <w:r w:rsidR="00D7295C" w:rsidRPr="00FA3837">
        <w:rPr>
          <w:rFonts w:ascii="Times New Roman" w:hAnsi="Times New Roman" w:cs="Times New Roman"/>
          <w:sz w:val="20"/>
          <w:szCs w:val="20"/>
        </w:rPr>
        <w:t xml:space="preserve">sahip olunan </w:t>
      </w:r>
      <w:r w:rsidR="000F42D1" w:rsidRPr="00FA3837">
        <w:rPr>
          <w:rFonts w:ascii="Times New Roman" w:hAnsi="Times New Roman" w:cs="Times New Roman"/>
          <w:sz w:val="20"/>
          <w:szCs w:val="20"/>
        </w:rPr>
        <w:t xml:space="preserve">uygun nitelik ve nicelikte fiziki, teknik ve mali kaynaklara </w:t>
      </w:r>
      <w:r w:rsidR="00D7295C" w:rsidRPr="00FA3837">
        <w:rPr>
          <w:rFonts w:ascii="Times New Roman" w:hAnsi="Times New Roman" w:cs="Times New Roman"/>
          <w:sz w:val="20"/>
          <w:szCs w:val="20"/>
        </w:rPr>
        <w:t xml:space="preserve">ile </w:t>
      </w:r>
      <w:r w:rsidR="000F42D1" w:rsidRPr="00FA3837">
        <w:rPr>
          <w:rFonts w:ascii="Times New Roman" w:hAnsi="Times New Roman" w:cs="Times New Roman"/>
          <w:sz w:val="20"/>
          <w:szCs w:val="20"/>
        </w:rPr>
        <w:t xml:space="preserve">bu kaynakların etkin şekilde kullanımını </w:t>
      </w:r>
      <w:r w:rsidR="008832BF" w:rsidRPr="00FA3837">
        <w:rPr>
          <w:rFonts w:ascii="Times New Roman" w:hAnsi="Times New Roman" w:cs="Times New Roman"/>
          <w:sz w:val="20"/>
          <w:szCs w:val="20"/>
        </w:rPr>
        <w:t>hakkında bilgi verilmelidir</w:t>
      </w:r>
      <w:r w:rsidR="000F42D1" w:rsidRPr="00FA3837">
        <w:rPr>
          <w:rFonts w:ascii="Times New Roman" w:hAnsi="Times New Roman" w:cs="Times New Roman"/>
          <w:sz w:val="20"/>
          <w:szCs w:val="20"/>
        </w:rPr>
        <w:t>.</w:t>
      </w:r>
    </w:p>
    <w:p w:rsidR="000F42D1" w:rsidRPr="00FA3837" w:rsidRDefault="000F42D1" w:rsidP="003E2AD6">
      <w:pPr>
        <w:pStyle w:val="Balk3"/>
        <w:rPr>
          <w:rFonts w:eastAsiaTheme="minorHAnsi"/>
        </w:rPr>
      </w:pPr>
    </w:p>
    <w:p w:rsidR="00D555D8" w:rsidRPr="00FA3837" w:rsidRDefault="00D555D8" w:rsidP="003E2AD6">
      <w:pPr>
        <w:pStyle w:val="Balk3"/>
      </w:pPr>
    </w:p>
    <w:p w:rsidR="000F42D1" w:rsidRPr="00FA3837" w:rsidRDefault="0048429E" w:rsidP="003E2AD6">
      <w:pPr>
        <w:pStyle w:val="Balk3"/>
      </w:pPr>
      <w:bookmarkStart w:id="73" w:name="_Toc91079457"/>
      <w:r w:rsidRPr="00FA3837">
        <w:t>C</w:t>
      </w:r>
      <w:r w:rsidR="00145FA2" w:rsidRPr="00FA3837">
        <w:t>.</w:t>
      </w:r>
      <w:r w:rsidR="0031501B" w:rsidRPr="00FA3837">
        <w:t>2</w:t>
      </w:r>
      <w:r w:rsidR="00145FA2" w:rsidRPr="00FA3837">
        <w:t>.</w:t>
      </w:r>
      <w:r w:rsidR="0031501B" w:rsidRPr="00FA3837">
        <w:t>1</w:t>
      </w:r>
      <w:r w:rsidR="000F42D1" w:rsidRPr="00FA3837">
        <w:t xml:space="preserve">. </w:t>
      </w:r>
      <w:r w:rsidR="000F42D1" w:rsidRPr="003356A2">
        <w:t>Kaynaklar</w:t>
      </w:r>
      <w:bookmarkEnd w:id="73"/>
    </w:p>
    <w:p w:rsidR="000F42D1" w:rsidRPr="00FA3837" w:rsidRDefault="000F42D1" w:rsidP="003E2AD6">
      <w:pPr>
        <w:pStyle w:val="Balk3"/>
      </w:pPr>
    </w:p>
    <w:p w:rsidR="000F42D1" w:rsidRPr="00FA3837" w:rsidRDefault="000F42D1" w:rsidP="007C087C">
      <w:pPr>
        <w:spacing w:line="360" w:lineRule="auto"/>
        <w:jc w:val="center"/>
        <w:rPr>
          <w:rFonts w:ascii="Times New Roman" w:hAnsi="Times New Roman" w:cs="Times New Roman"/>
          <w:sz w:val="20"/>
          <w:szCs w:val="20"/>
        </w:rPr>
      </w:pPr>
      <w:r w:rsidRPr="00FA3837">
        <w:rPr>
          <w:rFonts w:ascii="Times New Roman" w:hAnsi="Times New Roman" w:cs="Times New Roman"/>
          <w:b/>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843"/>
        <w:gridCol w:w="1985"/>
        <w:gridCol w:w="1946"/>
      </w:tblGrid>
      <w:tr w:rsidR="007C087C" w:rsidRPr="00FA3837" w:rsidTr="00B1044A">
        <w:trPr>
          <w:jc w:val="center"/>
        </w:trPr>
        <w:tc>
          <w:tcPr>
            <w:tcW w:w="1728" w:type="dxa"/>
            <w:shd w:val="clear" w:color="auto" w:fill="002060"/>
          </w:tcPr>
          <w:p w:rsidR="007C087C" w:rsidRPr="00FA3837" w:rsidRDefault="007C087C" w:rsidP="003E2AD6">
            <w:pPr>
              <w:pStyle w:val="GvdeMetni"/>
            </w:pPr>
            <w:r w:rsidRPr="00FA3837">
              <w:t>1</w:t>
            </w:r>
          </w:p>
        </w:tc>
        <w:tc>
          <w:tcPr>
            <w:tcW w:w="1842" w:type="dxa"/>
            <w:shd w:val="clear" w:color="auto" w:fill="002060"/>
          </w:tcPr>
          <w:p w:rsidR="007C087C" w:rsidRPr="00FA3837" w:rsidRDefault="007C087C" w:rsidP="003E2AD6">
            <w:pPr>
              <w:pStyle w:val="GvdeMetni"/>
            </w:pPr>
            <w:r w:rsidRPr="00FA3837">
              <w:t>2</w:t>
            </w:r>
          </w:p>
        </w:tc>
        <w:tc>
          <w:tcPr>
            <w:tcW w:w="1843" w:type="dxa"/>
            <w:shd w:val="clear" w:color="auto" w:fill="002060"/>
          </w:tcPr>
          <w:p w:rsidR="007C087C" w:rsidRPr="00FA3837" w:rsidRDefault="007C087C" w:rsidP="003E2AD6">
            <w:pPr>
              <w:pStyle w:val="GvdeMetni"/>
            </w:pPr>
            <w:r w:rsidRPr="00FA3837">
              <w:t>3</w:t>
            </w:r>
          </w:p>
        </w:tc>
        <w:tc>
          <w:tcPr>
            <w:tcW w:w="1985" w:type="dxa"/>
            <w:shd w:val="clear" w:color="auto" w:fill="002060"/>
          </w:tcPr>
          <w:p w:rsidR="007C087C" w:rsidRPr="00FA3837" w:rsidRDefault="007C087C" w:rsidP="003E2AD6">
            <w:pPr>
              <w:pStyle w:val="GvdeMetni"/>
            </w:pPr>
            <w:r w:rsidRPr="00FA3837">
              <w:t>4</w:t>
            </w:r>
          </w:p>
        </w:tc>
        <w:tc>
          <w:tcPr>
            <w:tcW w:w="1946" w:type="dxa"/>
            <w:shd w:val="clear" w:color="auto" w:fill="002060"/>
          </w:tcPr>
          <w:p w:rsidR="007C087C" w:rsidRPr="00FA3837" w:rsidRDefault="007C087C" w:rsidP="003E2AD6">
            <w:pPr>
              <w:pStyle w:val="GvdeMetni"/>
            </w:pPr>
            <w:r w:rsidRPr="00FA3837">
              <w:t>5</w:t>
            </w:r>
          </w:p>
        </w:tc>
      </w:tr>
      <w:tr w:rsidR="007C087C" w:rsidRPr="00FA3837" w:rsidTr="00B1044A">
        <w:trPr>
          <w:jc w:val="center"/>
        </w:trPr>
        <w:sdt>
          <w:sdtPr>
            <w:id w:val="-1201623837"/>
          </w:sdtPr>
          <w:sdtContent>
            <w:sdt>
              <w:sdtPr>
                <w:id w:val="1748617980"/>
              </w:sdtPr>
              <w:sdtContent>
                <w:tc>
                  <w:tcPr>
                    <w:tcW w:w="1728" w:type="dxa"/>
                    <w:shd w:val="clear" w:color="auto" w:fill="DEEAF6" w:themeFill="accent1" w:themeFillTint="33"/>
                  </w:tcPr>
                  <w:p w:rsidR="007C087C" w:rsidRPr="00FA3837" w:rsidRDefault="00F348FD" w:rsidP="003E2AD6">
                    <w:pPr>
                      <w:pStyle w:val="GvdeMetni"/>
                    </w:pPr>
                    <w:r w:rsidRPr="00AA3B96">
                      <w:rPr>
                        <w:rFonts w:eastAsia="MS Gothic" w:hAnsi="MS Gothic"/>
                      </w:rPr>
                      <w:t>☒</w:t>
                    </w:r>
                  </w:p>
                </w:tc>
              </w:sdtContent>
            </w:sdt>
          </w:sdtContent>
        </w:sdt>
        <w:sdt>
          <w:sdtPr>
            <w:id w:val="-208422439"/>
          </w:sdtPr>
          <w:sdtContent>
            <w:tc>
              <w:tcPr>
                <w:tcW w:w="1842" w:type="dxa"/>
                <w:shd w:val="clear" w:color="auto" w:fill="DEEAF6" w:themeFill="accent1" w:themeFillTint="33"/>
              </w:tcPr>
              <w:p w:rsidR="007C087C" w:rsidRPr="00FA3837" w:rsidRDefault="007C087C" w:rsidP="003E2AD6">
                <w:pPr>
                  <w:pStyle w:val="GvdeMetni"/>
                </w:pPr>
                <w:r w:rsidRPr="00FA3837">
                  <w:rPr>
                    <w:rFonts w:ascii="MS Mincho" w:eastAsia="MS Mincho" w:hAnsi="MS Mincho" w:cs="MS Mincho" w:hint="eastAsia"/>
                  </w:rPr>
                  <w:t>☐</w:t>
                </w:r>
              </w:p>
            </w:tc>
          </w:sdtContent>
        </w:sdt>
        <w:sdt>
          <w:sdtPr>
            <w:id w:val="361714214"/>
          </w:sdtPr>
          <w:sdtContent>
            <w:tc>
              <w:tcPr>
                <w:tcW w:w="1843" w:type="dxa"/>
                <w:shd w:val="clear" w:color="auto" w:fill="DEEAF6" w:themeFill="accent1" w:themeFillTint="33"/>
              </w:tcPr>
              <w:p w:rsidR="007C087C" w:rsidRPr="00FA3837" w:rsidRDefault="007C087C" w:rsidP="003E2AD6">
                <w:pPr>
                  <w:pStyle w:val="GvdeMetni"/>
                </w:pPr>
                <w:r w:rsidRPr="00FA3837">
                  <w:rPr>
                    <w:rFonts w:ascii="MS Mincho" w:eastAsia="MS Mincho" w:hAnsi="MS Mincho" w:cs="MS Mincho" w:hint="eastAsia"/>
                  </w:rPr>
                  <w:t>☐</w:t>
                </w:r>
              </w:p>
            </w:tc>
          </w:sdtContent>
        </w:sdt>
        <w:sdt>
          <w:sdtPr>
            <w:id w:val="-763527542"/>
          </w:sdtPr>
          <w:sdtContent>
            <w:tc>
              <w:tcPr>
                <w:tcW w:w="1985" w:type="dxa"/>
                <w:shd w:val="clear" w:color="auto" w:fill="DEEAF6" w:themeFill="accent1" w:themeFillTint="33"/>
              </w:tcPr>
              <w:p w:rsidR="007C087C" w:rsidRPr="00FA3837" w:rsidRDefault="007C087C" w:rsidP="003E2AD6">
                <w:pPr>
                  <w:pStyle w:val="GvdeMetni"/>
                </w:pPr>
                <w:r w:rsidRPr="00FA3837">
                  <w:rPr>
                    <w:rFonts w:ascii="MS Mincho" w:eastAsia="MS Mincho" w:hAnsi="MS Mincho" w:cs="MS Mincho" w:hint="eastAsia"/>
                  </w:rPr>
                  <w:t>☐</w:t>
                </w:r>
              </w:p>
            </w:tc>
          </w:sdtContent>
        </w:sdt>
        <w:sdt>
          <w:sdtPr>
            <w:id w:val="-677571390"/>
          </w:sdtPr>
          <w:sdtContent>
            <w:tc>
              <w:tcPr>
                <w:tcW w:w="1946" w:type="dxa"/>
                <w:shd w:val="clear" w:color="auto" w:fill="DEEAF6" w:themeFill="accent1" w:themeFillTint="33"/>
              </w:tcPr>
              <w:p w:rsidR="007C087C" w:rsidRPr="00FA3837" w:rsidRDefault="007C087C" w:rsidP="003E2AD6">
                <w:pPr>
                  <w:pStyle w:val="GvdeMetni"/>
                </w:pPr>
                <w:r w:rsidRPr="00FA3837">
                  <w:rPr>
                    <w:rFonts w:ascii="MS Mincho" w:eastAsia="MS Mincho" w:hAnsi="MS Mincho" w:cs="MS Mincho" w:hint="eastAsia"/>
                  </w:rPr>
                  <w:t>☐</w:t>
                </w:r>
              </w:p>
            </w:tc>
          </w:sdtContent>
        </w:sdt>
      </w:tr>
      <w:tr w:rsidR="007C087C" w:rsidRPr="00FA3837" w:rsidTr="00B1044A">
        <w:trPr>
          <w:jc w:val="center"/>
        </w:trPr>
        <w:tc>
          <w:tcPr>
            <w:tcW w:w="1728" w:type="dxa"/>
            <w:shd w:val="clear" w:color="auto" w:fill="auto"/>
            <w:tcMar>
              <w:left w:w="57" w:type="dxa"/>
              <w:right w:w="57" w:type="dxa"/>
            </w:tcMar>
          </w:tcPr>
          <w:p w:rsidR="007C087C" w:rsidRPr="00FA3837" w:rsidRDefault="008832BF" w:rsidP="003E2AD6">
            <w:pPr>
              <w:pStyle w:val="GvdeMetni"/>
              <w:rPr>
                <w:b/>
                <w:i/>
              </w:rPr>
            </w:pPr>
            <w:r w:rsidRPr="00FA3837">
              <w:t>Birimde, t</w:t>
            </w:r>
            <w:r w:rsidR="007C087C" w:rsidRPr="00FA3837">
              <w:t>oplumsal katkı faaliyetlerini</w:t>
            </w:r>
            <w:r w:rsidRPr="00FA3837">
              <w:t>n</w:t>
            </w:r>
            <w:r w:rsidR="007C087C" w:rsidRPr="00FA3837">
              <w:t xml:space="preserve"> sürdürebilmesi için uygun nitelik ve nicelikte f</w:t>
            </w:r>
            <w:r w:rsidRPr="00FA3837">
              <w:t>iziki, teknik ve mali kaynaklar</w:t>
            </w:r>
            <w:r w:rsidR="007C087C" w:rsidRPr="00FA3837">
              <w:t xml:space="preserve"> bulunmamaktadır.</w:t>
            </w:r>
          </w:p>
        </w:tc>
        <w:tc>
          <w:tcPr>
            <w:tcW w:w="1842" w:type="dxa"/>
            <w:shd w:val="clear" w:color="auto" w:fill="auto"/>
            <w:tcMar>
              <w:left w:w="57" w:type="dxa"/>
              <w:right w:w="57" w:type="dxa"/>
            </w:tcMar>
          </w:tcPr>
          <w:p w:rsidR="007C087C" w:rsidRPr="00FA3837" w:rsidRDefault="008832BF" w:rsidP="003E2AD6">
            <w:pPr>
              <w:pStyle w:val="GvdeMetni"/>
              <w:rPr>
                <w:b/>
              </w:rPr>
            </w:pPr>
            <w:r w:rsidRPr="00FA3837">
              <w:t>T</w:t>
            </w:r>
            <w:r w:rsidR="007C087C" w:rsidRPr="00FA3837">
              <w:t>oplumsal ka</w:t>
            </w:r>
            <w:r w:rsidRPr="00FA3837">
              <w:t>tkı faaliyetlerini sürdürebilmesi</w:t>
            </w:r>
            <w:r w:rsidR="007C087C" w:rsidRPr="00FA3837">
              <w:t xml:space="preserve"> için uygun nitelik ve nicelikte fiziki, teknik ve mali kaynakların oluşturulmasına yönelik planlar bulunmaktadır. Ancak bu planlar doğrultusunda yapılmış uygulamalar bulunmamaktadır</w:t>
            </w:r>
            <w:r w:rsidRPr="00FA3837">
              <w:t>.</w:t>
            </w:r>
          </w:p>
        </w:tc>
        <w:tc>
          <w:tcPr>
            <w:tcW w:w="1843" w:type="dxa"/>
            <w:shd w:val="clear" w:color="auto" w:fill="auto"/>
            <w:tcMar>
              <w:left w:w="57" w:type="dxa"/>
              <w:right w:w="57" w:type="dxa"/>
            </w:tcMar>
          </w:tcPr>
          <w:p w:rsidR="007C087C" w:rsidRPr="00FA3837" w:rsidRDefault="008832BF" w:rsidP="003E2AD6">
            <w:pPr>
              <w:pStyle w:val="GvdeMetni"/>
              <w:rPr>
                <w:b/>
                <w:i/>
              </w:rPr>
            </w:pPr>
            <w:r w:rsidRPr="00FA3837">
              <w:t>T</w:t>
            </w:r>
            <w:r w:rsidR="007C087C" w:rsidRPr="00FA3837">
              <w:t xml:space="preserve">oplumsal katkı faaliyetlerini sürdürebilmek için uygun nitelik ve nicelikte fiziki, teknik ve mali kaynaklar </w:t>
            </w:r>
            <w:r w:rsidRPr="00FA3837">
              <w:t>bulunmaktadır</w:t>
            </w:r>
            <w:r w:rsidR="007C087C" w:rsidRPr="00FA3837">
              <w:t>. Ancak bu kaynakların kullanımına yönelik sonuçlar izlenmemektedir.</w:t>
            </w:r>
          </w:p>
        </w:tc>
        <w:tc>
          <w:tcPr>
            <w:tcW w:w="1985" w:type="dxa"/>
            <w:shd w:val="clear" w:color="auto" w:fill="auto"/>
            <w:tcMar>
              <w:left w:w="57" w:type="dxa"/>
              <w:right w:w="57" w:type="dxa"/>
            </w:tcMar>
          </w:tcPr>
          <w:p w:rsidR="007C087C" w:rsidRPr="00FA3837" w:rsidRDefault="007C087C" w:rsidP="003E2AD6">
            <w:pPr>
              <w:pStyle w:val="GvdeMetni"/>
              <w:rPr>
                <w:b/>
                <w:i/>
              </w:rPr>
            </w:pPr>
            <w:r w:rsidRPr="00FA3837">
              <w:t>Kurumda</w:t>
            </w:r>
            <w:r w:rsidR="009A5C38" w:rsidRPr="00FA3837">
              <w:t>/birimde</w:t>
            </w:r>
            <w:r w:rsidRPr="00FA3837">
              <w:t xml:space="preserve"> fiziki, teknik ve mali kaynaklar, toplumsal katkı faaliyetlerini destekleyecek ve tüm birimleri</w:t>
            </w:r>
            <w:r w:rsidR="009A5C38" w:rsidRPr="00FA3837">
              <w:t>/bölümleri</w:t>
            </w:r>
            <w:r w:rsidRPr="00FA3837">
              <w:t xml:space="preserve"> kapsayacak şekilde yönetilmektedir. Tüm bu uygulamalardan elde edilen bulgular, sistematik olarak izlenmekte ve izlem sonuçları paydaşlarla birlikte değerlendirilerek önlemler alınmakta ve ihtiyaçlar/talepler doğrultusunda kaynaklar çeşitlendirilmektedir.</w:t>
            </w:r>
          </w:p>
        </w:tc>
        <w:tc>
          <w:tcPr>
            <w:tcW w:w="1946" w:type="dxa"/>
            <w:shd w:val="clear" w:color="auto" w:fill="auto"/>
            <w:tcMar>
              <w:left w:w="57" w:type="dxa"/>
              <w:right w:w="57" w:type="dxa"/>
            </w:tcMar>
          </w:tcPr>
          <w:p w:rsidR="007C087C" w:rsidRPr="00FA3837" w:rsidRDefault="009A5C38" w:rsidP="003E2AD6">
            <w:pPr>
              <w:pStyle w:val="GvdeMetni"/>
              <w:rPr>
                <w:b/>
                <w:i/>
              </w:rPr>
            </w:pPr>
            <w:r w:rsidRPr="00FA3837">
              <w:t>U</w:t>
            </w:r>
            <w:r w:rsidR="007C087C" w:rsidRPr="00FA3837">
              <w:t>ygun nicelik ve nitelikte</w:t>
            </w:r>
            <w:r w:rsidRPr="00FA3837">
              <w:t>ki</w:t>
            </w:r>
            <w:r w:rsidR="007C087C" w:rsidRPr="00FA3837">
              <w:t xml:space="preserve"> fiziki, teknik ve mali kaynaklar, kurumsal amaçlar (toplumsal katkı hedefleri ve stratejisi) doğrultusunda ve sürdürülebilir şekilde yönetilmektedir; kurumun</w:t>
            </w:r>
            <w:r w:rsidRPr="00FA3837">
              <w:t>/birimin</w:t>
            </w:r>
            <w:r w:rsidR="007C087C" w:rsidRPr="00FA3837">
              <w:t xml:space="preserve"> bu kapsamda kendine özgü ve yenilikçi birçok uygulaması bulunmakta ve bu uygulamaların bir kısmı diğer kurumlar</w:t>
            </w:r>
            <w:r w:rsidRPr="00FA3837">
              <w:t>/ birimler</w:t>
            </w:r>
            <w:r w:rsidR="007C087C" w:rsidRPr="00FA3837">
              <w:t xml:space="preserve"> tarafından örnek alınmaktadır.</w:t>
            </w:r>
          </w:p>
        </w:tc>
      </w:tr>
    </w:tbl>
    <w:p w:rsidR="000F42D1" w:rsidRPr="00FA3837" w:rsidRDefault="000F42D1" w:rsidP="003E2AD6">
      <w:pPr>
        <w:pStyle w:val="Balk3"/>
      </w:pPr>
    </w:p>
    <w:p w:rsidR="000F42D1" w:rsidRPr="00FA3837" w:rsidRDefault="000F42D1" w:rsidP="00F348FD">
      <w:pPr>
        <w:pStyle w:val="Balk4"/>
        <w:ind w:left="119" w:right="62"/>
        <w:jc w:val="both"/>
        <w:rPr>
          <w:rFonts w:cs="Times New Roman"/>
          <w:sz w:val="20"/>
          <w:szCs w:val="20"/>
        </w:rPr>
      </w:pPr>
    </w:p>
    <w:p w:rsidR="007C087C" w:rsidRPr="00FA3837" w:rsidRDefault="007C087C" w:rsidP="009B768A">
      <w:pPr>
        <w:pStyle w:val="Balk2"/>
      </w:pPr>
      <w:bookmarkStart w:id="74" w:name="_Toc38538212"/>
    </w:p>
    <w:p w:rsidR="000F42D1" w:rsidRPr="00FA3837" w:rsidRDefault="0048429E" w:rsidP="003E2AD6">
      <w:pPr>
        <w:pStyle w:val="Balk2"/>
      </w:pPr>
      <w:bookmarkStart w:id="75" w:name="_Toc91079458"/>
      <w:r w:rsidRPr="00FA3837">
        <w:t>C</w:t>
      </w:r>
      <w:r w:rsidR="00145FA2" w:rsidRPr="00FA3837">
        <w:t>.</w:t>
      </w:r>
      <w:r w:rsidR="00E12DD6" w:rsidRPr="00FA3837">
        <w:t>3</w:t>
      </w:r>
      <w:r w:rsidR="000F42D1" w:rsidRPr="00FA3837">
        <w:t>. Toplumsal Katkı Performansı</w:t>
      </w:r>
      <w:bookmarkEnd w:id="74"/>
      <w:bookmarkEnd w:id="75"/>
    </w:p>
    <w:p w:rsidR="000F42D1" w:rsidRPr="00FA3837" w:rsidRDefault="00C94A2B" w:rsidP="000F42D1">
      <w:pPr>
        <w:ind w:right="63"/>
        <w:jc w:val="both"/>
        <w:rPr>
          <w:rFonts w:ascii="Times New Roman" w:hAnsi="Times New Roman" w:cs="Times New Roman"/>
          <w:sz w:val="20"/>
          <w:szCs w:val="20"/>
        </w:rPr>
      </w:pPr>
      <w:r w:rsidRPr="00FA3837">
        <w:rPr>
          <w:rFonts w:ascii="Times New Roman" w:hAnsi="Times New Roman" w:cs="Times New Roman"/>
          <w:sz w:val="20"/>
          <w:szCs w:val="20"/>
        </w:rPr>
        <w:t>K</w:t>
      </w:r>
      <w:r w:rsidR="00311017" w:rsidRPr="00FA3837">
        <w:rPr>
          <w:rFonts w:ascii="Times New Roman" w:hAnsi="Times New Roman" w:cs="Times New Roman"/>
          <w:sz w:val="20"/>
          <w:szCs w:val="20"/>
        </w:rPr>
        <w:t xml:space="preserve">urumun </w:t>
      </w:r>
      <w:r w:rsidR="000F42D1" w:rsidRPr="00FA3837">
        <w:rPr>
          <w:rFonts w:ascii="Times New Roman" w:hAnsi="Times New Roman" w:cs="Times New Roman"/>
          <w:sz w:val="20"/>
          <w:szCs w:val="20"/>
        </w:rPr>
        <w:t xml:space="preserve">toplumsal katkı stratejisi ve hedefleri doğrultusunda </w:t>
      </w:r>
      <w:r w:rsidR="00311017" w:rsidRPr="00FA3837">
        <w:rPr>
          <w:rFonts w:ascii="Times New Roman" w:hAnsi="Times New Roman" w:cs="Times New Roman"/>
          <w:sz w:val="20"/>
          <w:szCs w:val="20"/>
        </w:rPr>
        <w:t xml:space="preserve">birim tarafından </w:t>
      </w:r>
      <w:r w:rsidR="000F42D1" w:rsidRPr="00FA3837">
        <w:rPr>
          <w:rFonts w:ascii="Times New Roman" w:hAnsi="Times New Roman" w:cs="Times New Roman"/>
          <w:sz w:val="20"/>
          <w:szCs w:val="20"/>
        </w:rPr>
        <w:t>yürü</w:t>
      </w:r>
      <w:r w:rsidR="00311017" w:rsidRPr="00FA3837">
        <w:rPr>
          <w:rFonts w:ascii="Times New Roman" w:hAnsi="Times New Roman" w:cs="Times New Roman"/>
          <w:sz w:val="20"/>
          <w:szCs w:val="20"/>
        </w:rPr>
        <w:t xml:space="preserve">tülen faaliyetlerin </w:t>
      </w:r>
      <w:r w:rsidR="000F42D1" w:rsidRPr="00FA3837">
        <w:rPr>
          <w:rFonts w:ascii="Times New Roman" w:hAnsi="Times New Roman" w:cs="Times New Roman"/>
          <w:sz w:val="20"/>
          <w:szCs w:val="20"/>
        </w:rPr>
        <w:t>periyodik olarak izle</w:t>
      </w:r>
      <w:r w:rsidR="00311017" w:rsidRPr="00FA3837">
        <w:rPr>
          <w:rFonts w:ascii="Times New Roman" w:hAnsi="Times New Roman" w:cs="Times New Roman"/>
          <w:sz w:val="20"/>
          <w:szCs w:val="20"/>
        </w:rPr>
        <w:t>n</w:t>
      </w:r>
      <w:r w:rsidR="000F42D1" w:rsidRPr="00FA3837">
        <w:rPr>
          <w:rFonts w:ascii="Times New Roman" w:hAnsi="Times New Roman" w:cs="Times New Roman"/>
          <w:sz w:val="20"/>
          <w:szCs w:val="20"/>
        </w:rPr>
        <w:t>me</w:t>
      </w:r>
      <w:r w:rsidR="00311017" w:rsidRPr="00FA3837">
        <w:rPr>
          <w:rFonts w:ascii="Times New Roman" w:hAnsi="Times New Roman" w:cs="Times New Roman"/>
          <w:sz w:val="20"/>
          <w:szCs w:val="20"/>
        </w:rPr>
        <w:t>s</w:t>
      </w:r>
      <w:r w:rsidR="000F42D1" w:rsidRPr="00FA3837">
        <w:rPr>
          <w:rFonts w:ascii="Times New Roman" w:hAnsi="Times New Roman" w:cs="Times New Roman"/>
          <w:sz w:val="20"/>
          <w:szCs w:val="20"/>
        </w:rPr>
        <w:t xml:space="preserve">i ve </w:t>
      </w:r>
      <w:r w:rsidR="00311017" w:rsidRPr="00FA3837">
        <w:rPr>
          <w:rFonts w:ascii="Times New Roman" w:hAnsi="Times New Roman" w:cs="Times New Roman"/>
          <w:sz w:val="20"/>
          <w:szCs w:val="20"/>
        </w:rPr>
        <w:t>iyileştirme faaliyetleri hakkında bilgi verilme</w:t>
      </w:r>
      <w:r w:rsidR="00735E0C" w:rsidRPr="00FA3837">
        <w:rPr>
          <w:rFonts w:ascii="Times New Roman" w:hAnsi="Times New Roman" w:cs="Times New Roman"/>
          <w:sz w:val="20"/>
          <w:szCs w:val="20"/>
        </w:rPr>
        <w:t>li</w:t>
      </w:r>
      <w:r w:rsidR="00311017" w:rsidRPr="00FA3837">
        <w:rPr>
          <w:rFonts w:ascii="Times New Roman" w:hAnsi="Times New Roman" w:cs="Times New Roman"/>
          <w:sz w:val="20"/>
          <w:szCs w:val="20"/>
        </w:rPr>
        <w:t>dir.</w:t>
      </w:r>
    </w:p>
    <w:p w:rsidR="000F42D1" w:rsidRPr="00FA3837" w:rsidRDefault="000F42D1" w:rsidP="000F42D1">
      <w:pPr>
        <w:ind w:right="63"/>
        <w:jc w:val="both"/>
        <w:rPr>
          <w:rFonts w:ascii="Times New Roman" w:hAnsi="Times New Roman" w:cs="Times New Roman"/>
          <w:sz w:val="20"/>
          <w:szCs w:val="20"/>
        </w:rPr>
      </w:pPr>
    </w:p>
    <w:p w:rsidR="00D555D8" w:rsidRPr="00FA3837" w:rsidRDefault="00D555D8" w:rsidP="003E2AD6">
      <w:pPr>
        <w:pStyle w:val="Balk3"/>
      </w:pPr>
    </w:p>
    <w:p w:rsidR="000F42D1" w:rsidRPr="00FA3837" w:rsidRDefault="0048429E" w:rsidP="003E2AD6">
      <w:pPr>
        <w:pStyle w:val="Balk3"/>
      </w:pPr>
      <w:bookmarkStart w:id="76" w:name="_Toc91079459"/>
      <w:r w:rsidRPr="00FA3837">
        <w:t>C</w:t>
      </w:r>
      <w:r w:rsidR="00E12DD6" w:rsidRPr="00FA3837">
        <w:t>.3</w:t>
      </w:r>
      <w:r w:rsidR="000F42D1" w:rsidRPr="00FA3837">
        <w:t>.1.</w:t>
      </w:r>
      <w:r w:rsidR="000F42D1" w:rsidRPr="003356A2">
        <w:t>Toplumsal katkı performansının izlenmesi ve iyileştirilmesi</w:t>
      </w:r>
      <w:bookmarkEnd w:id="76"/>
    </w:p>
    <w:p w:rsidR="000F42D1" w:rsidRPr="00FA3837" w:rsidRDefault="000F42D1" w:rsidP="003E2AD6">
      <w:pPr>
        <w:pStyle w:val="Balk3"/>
      </w:pPr>
    </w:p>
    <w:p w:rsidR="000F42D1" w:rsidRPr="00FA3837" w:rsidRDefault="000F42D1" w:rsidP="0098323C">
      <w:pPr>
        <w:pStyle w:val="Balk4"/>
        <w:spacing w:line="360" w:lineRule="auto"/>
        <w:ind w:right="62"/>
        <w:jc w:val="center"/>
        <w:rPr>
          <w:rFonts w:cs="Times New Roman"/>
          <w:i w:val="0"/>
          <w:sz w:val="20"/>
          <w:szCs w:val="20"/>
        </w:rPr>
      </w:pPr>
      <w:r w:rsidRPr="00FA3837">
        <w:rPr>
          <w:rFonts w:cs="Times New Roman"/>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843"/>
        <w:gridCol w:w="1843"/>
        <w:gridCol w:w="2034"/>
      </w:tblGrid>
      <w:tr w:rsidR="0098323C" w:rsidRPr="00B902CC" w:rsidTr="00B1044A">
        <w:trPr>
          <w:jc w:val="center"/>
        </w:trPr>
        <w:tc>
          <w:tcPr>
            <w:tcW w:w="1728" w:type="dxa"/>
            <w:shd w:val="clear" w:color="auto" w:fill="002060"/>
          </w:tcPr>
          <w:p w:rsidR="0098323C" w:rsidRPr="00B902CC" w:rsidRDefault="0098323C" w:rsidP="003E2AD6">
            <w:pPr>
              <w:pStyle w:val="GvdeMetni"/>
            </w:pPr>
            <w:r w:rsidRPr="00B902CC">
              <w:t>1</w:t>
            </w:r>
          </w:p>
        </w:tc>
        <w:tc>
          <w:tcPr>
            <w:tcW w:w="1842" w:type="dxa"/>
            <w:shd w:val="clear" w:color="auto" w:fill="002060"/>
          </w:tcPr>
          <w:p w:rsidR="0098323C" w:rsidRPr="00B902CC" w:rsidRDefault="0098323C" w:rsidP="003E2AD6">
            <w:pPr>
              <w:pStyle w:val="GvdeMetni"/>
            </w:pPr>
            <w:r w:rsidRPr="00B902CC">
              <w:t>2</w:t>
            </w:r>
          </w:p>
        </w:tc>
        <w:tc>
          <w:tcPr>
            <w:tcW w:w="1843" w:type="dxa"/>
            <w:shd w:val="clear" w:color="auto" w:fill="002060"/>
          </w:tcPr>
          <w:p w:rsidR="0098323C" w:rsidRPr="00B902CC" w:rsidRDefault="0098323C" w:rsidP="003E2AD6">
            <w:pPr>
              <w:pStyle w:val="GvdeMetni"/>
            </w:pPr>
            <w:r w:rsidRPr="00B902CC">
              <w:t>3</w:t>
            </w:r>
          </w:p>
        </w:tc>
        <w:tc>
          <w:tcPr>
            <w:tcW w:w="1843" w:type="dxa"/>
            <w:shd w:val="clear" w:color="auto" w:fill="002060"/>
          </w:tcPr>
          <w:p w:rsidR="0098323C" w:rsidRPr="00B902CC" w:rsidRDefault="0098323C" w:rsidP="003E2AD6">
            <w:pPr>
              <w:pStyle w:val="GvdeMetni"/>
            </w:pPr>
            <w:r w:rsidRPr="00B902CC">
              <w:t>4</w:t>
            </w:r>
          </w:p>
        </w:tc>
        <w:tc>
          <w:tcPr>
            <w:tcW w:w="2034" w:type="dxa"/>
            <w:shd w:val="clear" w:color="auto" w:fill="002060"/>
          </w:tcPr>
          <w:p w:rsidR="0098323C" w:rsidRPr="00B902CC" w:rsidRDefault="0098323C" w:rsidP="003E2AD6">
            <w:pPr>
              <w:pStyle w:val="GvdeMetni"/>
            </w:pPr>
            <w:r w:rsidRPr="00B902CC">
              <w:t>5</w:t>
            </w:r>
          </w:p>
        </w:tc>
      </w:tr>
      <w:tr w:rsidR="0098323C" w:rsidRPr="00B902CC" w:rsidTr="00B1044A">
        <w:trPr>
          <w:jc w:val="center"/>
        </w:trPr>
        <w:sdt>
          <w:sdtPr>
            <w:id w:val="347305123"/>
          </w:sdtPr>
          <w:sdtContent>
            <w:sdt>
              <w:sdtPr>
                <w:id w:val="1748617982"/>
              </w:sdtPr>
              <w:sdtContent>
                <w:tc>
                  <w:tcPr>
                    <w:tcW w:w="1728" w:type="dxa"/>
                    <w:tcBorders>
                      <w:bottom w:val="single" w:sz="4" w:space="0" w:color="00B0F0"/>
                    </w:tcBorders>
                    <w:shd w:val="clear" w:color="auto" w:fill="DEEAF6" w:themeFill="accent1" w:themeFillTint="33"/>
                  </w:tcPr>
                  <w:p w:rsidR="0098323C" w:rsidRPr="00B902CC" w:rsidRDefault="004328B6" w:rsidP="003E2AD6">
                    <w:pPr>
                      <w:pStyle w:val="GvdeMetni"/>
                    </w:pPr>
                    <w:r w:rsidRPr="00B902CC">
                      <w:rPr>
                        <w:rFonts w:eastAsia="MS Gothic" w:hAnsi="MS Gothic"/>
                      </w:rPr>
                      <w:t>☒</w:t>
                    </w:r>
                  </w:p>
                </w:tc>
              </w:sdtContent>
            </w:sdt>
          </w:sdtContent>
        </w:sdt>
        <w:sdt>
          <w:sdtPr>
            <w:id w:val="-160319380"/>
          </w:sdtPr>
          <w:sdtContent>
            <w:tc>
              <w:tcPr>
                <w:tcW w:w="1842" w:type="dxa"/>
                <w:tcBorders>
                  <w:bottom w:val="single" w:sz="4" w:space="0" w:color="00B0F0"/>
                </w:tcBorders>
                <w:shd w:val="clear" w:color="auto" w:fill="DEEAF6" w:themeFill="accent1" w:themeFillTint="33"/>
              </w:tcPr>
              <w:p w:rsidR="0098323C" w:rsidRPr="00B902CC" w:rsidRDefault="0098323C" w:rsidP="003E2AD6">
                <w:pPr>
                  <w:pStyle w:val="GvdeMetni"/>
                </w:pPr>
                <w:r w:rsidRPr="00B902CC">
                  <w:rPr>
                    <w:rFonts w:ascii="MS Mincho" w:eastAsia="MS Mincho" w:hAnsi="MS Mincho" w:cs="MS Mincho" w:hint="eastAsia"/>
                  </w:rPr>
                  <w:t>☐</w:t>
                </w:r>
              </w:p>
            </w:tc>
          </w:sdtContent>
        </w:sdt>
        <w:sdt>
          <w:sdtPr>
            <w:id w:val="2104693313"/>
          </w:sdtPr>
          <w:sdtContent>
            <w:tc>
              <w:tcPr>
                <w:tcW w:w="1843" w:type="dxa"/>
                <w:tcBorders>
                  <w:bottom w:val="single" w:sz="4" w:space="0" w:color="00B0F0"/>
                </w:tcBorders>
                <w:shd w:val="clear" w:color="auto" w:fill="DEEAF6" w:themeFill="accent1" w:themeFillTint="33"/>
              </w:tcPr>
              <w:p w:rsidR="0098323C" w:rsidRPr="00B902CC" w:rsidRDefault="0098323C" w:rsidP="003E2AD6">
                <w:pPr>
                  <w:pStyle w:val="GvdeMetni"/>
                </w:pPr>
                <w:r w:rsidRPr="00B902CC">
                  <w:rPr>
                    <w:rFonts w:ascii="MS Mincho" w:eastAsia="MS Mincho" w:hAnsi="MS Mincho" w:cs="MS Mincho" w:hint="eastAsia"/>
                  </w:rPr>
                  <w:t>☐</w:t>
                </w:r>
              </w:p>
            </w:tc>
          </w:sdtContent>
        </w:sdt>
        <w:sdt>
          <w:sdtPr>
            <w:id w:val="-1881309443"/>
          </w:sdtPr>
          <w:sdtContent>
            <w:tc>
              <w:tcPr>
                <w:tcW w:w="1843" w:type="dxa"/>
                <w:tcBorders>
                  <w:bottom w:val="single" w:sz="4" w:space="0" w:color="00B0F0"/>
                </w:tcBorders>
                <w:shd w:val="clear" w:color="auto" w:fill="DEEAF6" w:themeFill="accent1" w:themeFillTint="33"/>
              </w:tcPr>
              <w:p w:rsidR="0098323C" w:rsidRPr="00B902CC" w:rsidRDefault="0098323C" w:rsidP="003E2AD6">
                <w:pPr>
                  <w:pStyle w:val="GvdeMetni"/>
                </w:pPr>
                <w:r w:rsidRPr="00B902CC">
                  <w:rPr>
                    <w:rFonts w:ascii="MS Mincho" w:eastAsia="MS Mincho" w:hAnsi="MS Mincho" w:cs="MS Mincho" w:hint="eastAsia"/>
                  </w:rPr>
                  <w:t>☐</w:t>
                </w:r>
              </w:p>
            </w:tc>
          </w:sdtContent>
        </w:sdt>
        <w:sdt>
          <w:sdtPr>
            <w:id w:val="46649437"/>
          </w:sdtPr>
          <w:sdtContent>
            <w:tc>
              <w:tcPr>
                <w:tcW w:w="2034" w:type="dxa"/>
                <w:tcBorders>
                  <w:bottom w:val="single" w:sz="4" w:space="0" w:color="00B0F0"/>
                </w:tcBorders>
                <w:shd w:val="clear" w:color="auto" w:fill="DEEAF6" w:themeFill="accent1" w:themeFillTint="33"/>
              </w:tcPr>
              <w:p w:rsidR="0098323C" w:rsidRPr="00B902CC" w:rsidRDefault="0098323C" w:rsidP="003E2AD6">
                <w:pPr>
                  <w:pStyle w:val="GvdeMetni"/>
                </w:pPr>
                <w:r w:rsidRPr="00B902CC">
                  <w:rPr>
                    <w:rFonts w:ascii="MS Mincho" w:eastAsia="MS Mincho" w:hAnsi="MS Mincho" w:cs="MS Mincho" w:hint="eastAsia"/>
                  </w:rPr>
                  <w:t>☐</w:t>
                </w:r>
              </w:p>
            </w:tc>
          </w:sdtContent>
        </w:sdt>
      </w:tr>
      <w:tr w:rsidR="0098323C" w:rsidRPr="00B902CC" w:rsidTr="00B1044A">
        <w:trPr>
          <w:jc w:val="center"/>
        </w:trPr>
        <w:tc>
          <w:tcPr>
            <w:tcW w:w="1728" w:type="dxa"/>
            <w:shd w:val="clear" w:color="auto" w:fill="auto"/>
            <w:tcMar>
              <w:left w:w="57" w:type="dxa"/>
              <w:right w:w="57" w:type="dxa"/>
            </w:tcMar>
          </w:tcPr>
          <w:p w:rsidR="0098323C" w:rsidRPr="00B902CC" w:rsidRDefault="00735E0C" w:rsidP="003E2AD6">
            <w:pPr>
              <w:pStyle w:val="GvdeMetni"/>
              <w:rPr>
                <w:b/>
                <w:i/>
              </w:rPr>
            </w:pPr>
            <w:r w:rsidRPr="00B902CC">
              <w:t>T</w:t>
            </w:r>
            <w:r w:rsidR="0098323C" w:rsidRPr="00B902CC">
              <w:t>oplumsal katkı performansının izlenmesine ve iyileştirilmesine yönelik uygulamalar bulunmamaktadır.</w:t>
            </w:r>
          </w:p>
        </w:tc>
        <w:tc>
          <w:tcPr>
            <w:tcW w:w="1842" w:type="dxa"/>
            <w:shd w:val="clear" w:color="auto" w:fill="auto"/>
            <w:tcMar>
              <w:left w:w="57" w:type="dxa"/>
              <w:right w:w="57" w:type="dxa"/>
            </w:tcMar>
          </w:tcPr>
          <w:p w:rsidR="0098323C" w:rsidRPr="00B902CC" w:rsidRDefault="00735E0C" w:rsidP="003E2AD6">
            <w:pPr>
              <w:pStyle w:val="GvdeMetni"/>
              <w:rPr>
                <w:b/>
              </w:rPr>
            </w:pPr>
            <w:r w:rsidRPr="00B902CC">
              <w:t>T</w:t>
            </w:r>
            <w:r w:rsidR="0098323C" w:rsidRPr="00B902CC">
              <w:t>oplumsal katkı performansının izlenmesine ve iyileştirilmesine yönelik planlamalar ve tanımlı süreçler bulunmaktadır. Ancak bu planlar ve süreçler doğrultusunda yapılmış uygulamalar bulunmamaktadır veya tüm birimleri kapsamayan uygulamalar bulunmaktadır.</w:t>
            </w:r>
          </w:p>
        </w:tc>
        <w:tc>
          <w:tcPr>
            <w:tcW w:w="1843" w:type="dxa"/>
            <w:shd w:val="clear" w:color="auto" w:fill="auto"/>
            <w:tcMar>
              <w:left w:w="57" w:type="dxa"/>
              <w:right w:w="57" w:type="dxa"/>
            </w:tcMar>
          </w:tcPr>
          <w:p w:rsidR="0098323C" w:rsidRPr="00B902CC" w:rsidRDefault="00735E0C" w:rsidP="003E2AD6">
            <w:pPr>
              <w:pStyle w:val="GvdeMetni"/>
              <w:rPr>
                <w:b/>
                <w:i/>
              </w:rPr>
            </w:pPr>
            <w:r w:rsidRPr="00B902CC">
              <w:t>T</w:t>
            </w:r>
            <w:r w:rsidR="0098323C" w:rsidRPr="00B902CC">
              <w:t>oplumsal katkı performansının izlenmesine ve iyileştirilmesine yönelik uygulamalar yürütülmektedir. Ancak bu uygulamaların sonuçları izlenmemektedir veya karar almalarda kullanılmamaktadır.</w:t>
            </w:r>
          </w:p>
        </w:tc>
        <w:tc>
          <w:tcPr>
            <w:tcW w:w="1843" w:type="dxa"/>
            <w:shd w:val="clear" w:color="auto" w:fill="auto"/>
            <w:tcMar>
              <w:left w:w="57" w:type="dxa"/>
              <w:right w:w="57" w:type="dxa"/>
            </w:tcMar>
          </w:tcPr>
          <w:p w:rsidR="0098323C" w:rsidRPr="00B902CC" w:rsidRDefault="00735E0C" w:rsidP="003E2AD6">
            <w:pPr>
              <w:pStyle w:val="GvdeMetni"/>
              <w:rPr>
                <w:b/>
                <w:i/>
              </w:rPr>
            </w:pPr>
            <w:r w:rsidRPr="00B902CC">
              <w:t>T</w:t>
            </w:r>
            <w:r w:rsidR="0098323C" w:rsidRPr="00B902CC">
              <w:t>oplumsal katkı performansı izlenerek değerlendirilmekte ve karar almalarda kullanılmaktadır. Buna ilişkin uygulamalar düzenli olarak izlenmekte ve izlem sonuçları paydaşlarla birlikte değerlendirilerek önlemler alınmaktadır.</w:t>
            </w:r>
          </w:p>
        </w:tc>
        <w:tc>
          <w:tcPr>
            <w:tcW w:w="2034" w:type="dxa"/>
            <w:shd w:val="clear" w:color="auto" w:fill="auto"/>
            <w:tcMar>
              <w:left w:w="57" w:type="dxa"/>
              <w:right w:w="57" w:type="dxa"/>
            </w:tcMar>
          </w:tcPr>
          <w:p w:rsidR="0098323C" w:rsidRPr="00B902CC" w:rsidRDefault="00735E0C" w:rsidP="003E2AD6">
            <w:pPr>
              <w:pStyle w:val="GvdeMetni"/>
              <w:rPr>
                <w:b/>
                <w:i/>
              </w:rPr>
            </w:pPr>
            <w:r w:rsidRPr="00B902CC">
              <w:t>K</w:t>
            </w:r>
            <w:r w:rsidR="0098323C" w:rsidRPr="00B902CC">
              <w:t>urumsal amaçlar (toplumsal katkı politikası, hedefleri, stratejisi) doğrultusunda tüm birimlerin toplumsal katkı performansının izlenmesi ve değerlendirilmesine ilişkin sürdürülebilir ve olgunlaşmış uygulamalar kurumun tamamında benimsenmiş ve güvence altına alınmıştır; kurumun</w:t>
            </w:r>
            <w:r w:rsidRPr="00B902CC">
              <w:t>/birimin</w:t>
            </w:r>
            <w:r w:rsidR="0098323C" w:rsidRPr="00B902CC">
              <w:t xml:space="preserve"> kendine özgü ve yenilikçi birçok uygulaması bulunmakta ve bu uygulamaların bir kısmı diğer kurumlar</w:t>
            </w:r>
            <w:r w:rsidRPr="00B902CC">
              <w:t>/birimler</w:t>
            </w:r>
            <w:r w:rsidR="0098323C" w:rsidRPr="00B902CC">
              <w:t xml:space="preserve"> tarafından örnek alınmaktadır.</w:t>
            </w:r>
          </w:p>
        </w:tc>
      </w:tr>
    </w:tbl>
    <w:p w:rsidR="000F42D1" w:rsidRPr="00FA3837" w:rsidRDefault="000F42D1" w:rsidP="003E2AD6">
      <w:pPr>
        <w:pStyle w:val="Balk3"/>
      </w:pPr>
    </w:p>
    <w:p w:rsidR="000F42D1" w:rsidRPr="00FA3837" w:rsidRDefault="000F42D1" w:rsidP="000F42D1">
      <w:pPr>
        <w:widowControl/>
        <w:ind w:right="63"/>
        <w:contextualSpacing/>
        <w:jc w:val="both"/>
        <w:rPr>
          <w:rFonts w:ascii="Times New Roman" w:eastAsia="Times New Roman" w:hAnsi="Times New Roman" w:cs="Times New Roman"/>
          <w:color w:val="000000" w:themeColor="text1"/>
          <w:sz w:val="20"/>
          <w:szCs w:val="20"/>
          <w:lang w:eastAsia="tr-TR"/>
        </w:rPr>
      </w:pPr>
      <w:bookmarkStart w:id="77" w:name="_Toc445757182"/>
    </w:p>
    <w:p w:rsidR="00E12DD6" w:rsidRPr="003356A2" w:rsidRDefault="0048429E" w:rsidP="003356A2">
      <w:pPr>
        <w:pStyle w:val="Balk1"/>
      </w:pPr>
      <w:bookmarkStart w:id="78" w:name="_Toc91079460"/>
      <w:bookmarkStart w:id="79" w:name="_Toc38538219"/>
      <w:bookmarkEnd w:id="77"/>
      <w:r w:rsidRPr="003356A2">
        <w:t>D</w:t>
      </w:r>
      <w:r w:rsidR="00E12DD6" w:rsidRPr="003356A2">
        <w:t>. YÖNETİM SİSTEMİ</w:t>
      </w:r>
      <w:bookmarkEnd w:id="78"/>
    </w:p>
    <w:p w:rsidR="00E12DD6" w:rsidRPr="00FA3837" w:rsidRDefault="0048429E" w:rsidP="003356A2">
      <w:pPr>
        <w:pStyle w:val="Balk2"/>
      </w:pPr>
      <w:bookmarkStart w:id="80" w:name="_Toc38538214"/>
      <w:bookmarkStart w:id="81" w:name="_Toc91079461"/>
      <w:r w:rsidRPr="00FA3837">
        <w:t>D</w:t>
      </w:r>
      <w:r w:rsidR="00E12DD6" w:rsidRPr="00FA3837">
        <w:t>.1. Yönetim ve İdari Birimlerin Yapısı</w:t>
      </w:r>
      <w:bookmarkEnd w:id="80"/>
      <w:bookmarkEnd w:id="81"/>
    </w:p>
    <w:p w:rsidR="005F3811" w:rsidRDefault="005F3811" w:rsidP="005F3811">
      <w:pPr>
        <w:ind w:firstLine="708"/>
        <w:jc w:val="both"/>
        <w:rPr>
          <w:rFonts w:ascii="Times New Roman" w:hAnsi="Times New Roman" w:cs="Times New Roman"/>
          <w:sz w:val="20"/>
          <w:szCs w:val="20"/>
          <w:lang w:eastAsia="ko-KR"/>
        </w:rPr>
      </w:pPr>
    </w:p>
    <w:p w:rsidR="005F3811" w:rsidRPr="005F3811" w:rsidRDefault="005F3811" w:rsidP="005F3811">
      <w:pPr>
        <w:ind w:firstLine="708"/>
        <w:jc w:val="both"/>
        <w:rPr>
          <w:rFonts w:ascii="Times New Roman" w:hAnsi="Times New Roman" w:cs="Times New Roman"/>
          <w:sz w:val="20"/>
          <w:szCs w:val="20"/>
          <w:lang w:eastAsia="ko-KR"/>
        </w:rPr>
      </w:pPr>
      <w:r w:rsidRPr="005F3811">
        <w:rPr>
          <w:rFonts w:ascii="Times New Roman" w:hAnsi="Times New Roman" w:cs="Times New Roman"/>
          <w:sz w:val="20"/>
          <w:szCs w:val="20"/>
          <w:lang w:eastAsia="ko-KR"/>
        </w:rPr>
        <w:t>MEÜ Mustafa Baysan Meslek Yüksekokulu’nun yönetim ve organizasyonu 2547 sayılı yasa hükümlerine göre belirlenmiştir. Yüksekokulumuzun yönetim organları Müdür, Yüksekokul Kurulu ve Yüksekokul Yönetim Kuruludur.</w:t>
      </w:r>
    </w:p>
    <w:p w:rsidR="005F3811" w:rsidRPr="005F3811" w:rsidRDefault="005F3811" w:rsidP="005F3811">
      <w:pPr>
        <w:jc w:val="both"/>
        <w:rPr>
          <w:rFonts w:ascii="Times New Roman" w:hAnsi="Times New Roman" w:cs="Times New Roman"/>
          <w:sz w:val="20"/>
          <w:szCs w:val="20"/>
          <w:lang w:eastAsia="ko-KR"/>
        </w:rPr>
      </w:pPr>
    </w:p>
    <w:p w:rsidR="005F3811" w:rsidRPr="005F3811" w:rsidRDefault="005F3811" w:rsidP="005F3811">
      <w:pPr>
        <w:jc w:val="both"/>
        <w:rPr>
          <w:rFonts w:ascii="Times New Roman" w:hAnsi="Times New Roman" w:cs="Times New Roman"/>
          <w:sz w:val="20"/>
          <w:szCs w:val="20"/>
          <w:lang w:eastAsia="ko-KR"/>
        </w:rPr>
      </w:pPr>
      <w:r w:rsidRPr="005F3811">
        <w:rPr>
          <w:rFonts w:ascii="Times New Roman" w:hAnsi="Times New Roman" w:cs="Times New Roman"/>
          <w:b/>
          <w:sz w:val="20"/>
          <w:szCs w:val="20"/>
          <w:lang w:eastAsia="ko-KR"/>
        </w:rPr>
        <w:t xml:space="preserve">Müdür, </w:t>
      </w:r>
      <w:r w:rsidRPr="005F3811">
        <w:rPr>
          <w:rFonts w:ascii="Times New Roman" w:hAnsi="Times New Roman" w:cs="Times New Roman"/>
          <w:sz w:val="20"/>
          <w:szCs w:val="20"/>
          <w:lang w:eastAsia="ko-KR"/>
        </w:rPr>
        <w:t xml:space="preserve">Rektör tarafından üç yıl için atanır. Müdür </w:t>
      </w:r>
      <w:r w:rsidR="00225FC4">
        <w:rPr>
          <w:rFonts w:ascii="Times New Roman" w:hAnsi="Times New Roman" w:cs="Times New Roman"/>
          <w:sz w:val="20"/>
          <w:szCs w:val="20"/>
          <w:lang w:eastAsia="ko-KR"/>
        </w:rPr>
        <w:t xml:space="preserve">Meslek </w:t>
      </w:r>
      <w:r w:rsidRPr="005F3811">
        <w:rPr>
          <w:rFonts w:ascii="Times New Roman" w:hAnsi="Times New Roman" w:cs="Times New Roman"/>
          <w:sz w:val="20"/>
          <w:szCs w:val="20"/>
          <w:lang w:eastAsia="ko-KR"/>
        </w:rPr>
        <w:t xml:space="preserve">Yüksekokulun tüzel kişiliğini temsil eder ve </w:t>
      </w:r>
      <w:r w:rsidR="00225FC4">
        <w:rPr>
          <w:rFonts w:ascii="Times New Roman" w:hAnsi="Times New Roman" w:cs="Times New Roman"/>
          <w:sz w:val="20"/>
          <w:szCs w:val="20"/>
          <w:lang w:eastAsia="ko-KR"/>
        </w:rPr>
        <w:t xml:space="preserve"> Meslek</w:t>
      </w:r>
      <w:r w:rsidRPr="005F3811">
        <w:rPr>
          <w:rFonts w:ascii="Times New Roman" w:hAnsi="Times New Roman" w:cs="Times New Roman"/>
          <w:sz w:val="20"/>
          <w:szCs w:val="20"/>
          <w:lang w:eastAsia="ko-KR"/>
        </w:rPr>
        <w:t xml:space="preserve">Yüksekokulun en üst yöneticisidir. Müdür çalışmalarında kendisine yardım etmek üzere okulda aylıklı öğretim elemanları arasından en çok iki kişiyi müdür yardımcısı olarak atar. </w:t>
      </w:r>
    </w:p>
    <w:p w:rsidR="005F3811" w:rsidRPr="005F3811" w:rsidRDefault="005F3811" w:rsidP="005F3811">
      <w:pPr>
        <w:jc w:val="both"/>
        <w:rPr>
          <w:rFonts w:ascii="Times New Roman" w:hAnsi="Times New Roman" w:cs="Times New Roman"/>
          <w:b/>
          <w:sz w:val="20"/>
          <w:szCs w:val="20"/>
          <w:lang w:eastAsia="ko-KR"/>
        </w:rPr>
      </w:pPr>
    </w:p>
    <w:p w:rsidR="005F3811" w:rsidRPr="005F3811" w:rsidRDefault="005F3811" w:rsidP="005F3811">
      <w:pPr>
        <w:jc w:val="both"/>
        <w:rPr>
          <w:rFonts w:ascii="Times New Roman" w:hAnsi="Times New Roman" w:cs="Times New Roman"/>
          <w:sz w:val="20"/>
          <w:szCs w:val="20"/>
          <w:lang w:eastAsia="ko-KR"/>
        </w:rPr>
      </w:pPr>
      <w:r w:rsidRPr="005F3811">
        <w:rPr>
          <w:rFonts w:ascii="Times New Roman" w:hAnsi="Times New Roman" w:cs="Times New Roman"/>
          <w:b/>
          <w:sz w:val="20"/>
          <w:szCs w:val="20"/>
          <w:lang w:eastAsia="ko-KR"/>
        </w:rPr>
        <w:t xml:space="preserve">Yüksekokul Kurulu, </w:t>
      </w:r>
      <w:r w:rsidRPr="005F3811">
        <w:rPr>
          <w:rFonts w:ascii="Times New Roman" w:hAnsi="Times New Roman" w:cs="Times New Roman"/>
          <w:sz w:val="20"/>
          <w:szCs w:val="20"/>
          <w:lang w:eastAsia="ko-KR"/>
        </w:rPr>
        <w:t>Müdürün başkanlığında müdür yardımcıları ve bölüm veya anabilim dalı başkanlarından oluşur.</w:t>
      </w:r>
    </w:p>
    <w:p w:rsidR="005F3811" w:rsidRPr="005F3811" w:rsidRDefault="005F3811" w:rsidP="005F3811">
      <w:pPr>
        <w:jc w:val="both"/>
        <w:rPr>
          <w:rFonts w:ascii="Times New Roman" w:hAnsi="Times New Roman" w:cs="Times New Roman"/>
          <w:b/>
          <w:sz w:val="20"/>
          <w:szCs w:val="20"/>
          <w:lang w:eastAsia="ko-KR"/>
        </w:rPr>
      </w:pPr>
    </w:p>
    <w:p w:rsidR="005F3811" w:rsidRPr="005F3811" w:rsidRDefault="005F3811" w:rsidP="005F3811">
      <w:pPr>
        <w:jc w:val="both"/>
        <w:rPr>
          <w:rFonts w:ascii="Times New Roman" w:hAnsi="Times New Roman" w:cs="Times New Roman"/>
          <w:sz w:val="20"/>
          <w:szCs w:val="20"/>
          <w:lang w:eastAsia="ko-KR"/>
        </w:rPr>
      </w:pPr>
      <w:r w:rsidRPr="005F3811">
        <w:rPr>
          <w:rFonts w:ascii="Times New Roman" w:hAnsi="Times New Roman" w:cs="Times New Roman"/>
          <w:b/>
          <w:sz w:val="20"/>
          <w:szCs w:val="20"/>
          <w:lang w:eastAsia="ko-KR"/>
        </w:rPr>
        <w:t xml:space="preserve">Yüksekokul Yönetim Kurulu, </w:t>
      </w:r>
      <w:r w:rsidRPr="005F3811">
        <w:rPr>
          <w:rFonts w:ascii="Times New Roman" w:hAnsi="Times New Roman" w:cs="Times New Roman"/>
          <w:sz w:val="20"/>
          <w:szCs w:val="20"/>
          <w:lang w:eastAsia="ko-KR"/>
        </w:rPr>
        <w:t xml:space="preserve">Müdürün başkanlığında, müdür yardımcıları ile müdürce gösterilecek altı aday arasından yüksekokul kurulu tarafından üç yıl için seçilecek üç öğretim elemanından oluşur. </w:t>
      </w:r>
    </w:p>
    <w:p w:rsidR="005F3811" w:rsidRPr="005F3811" w:rsidRDefault="005F3811" w:rsidP="005F3811">
      <w:pPr>
        <w:jc w:val="both"/>
        <w:rPr>
          <w:rFonts w:ascii="Times New Roman" w:hAnsi="Times New Roman" w:cs="Times New Roman"/>
          <w:b/>
          <w:sz w:val="20"/>
          <w:szCs w:val="20"/>
          <w:lang w:eastAsia="ko-KR"/>
        </w:rPr>
      </w:pPr>
    </w:p>
    <w:p w:rsidR="005F3811" w:rsidRPr="005F3811" w:rsidRDefault="005F3811" w:rsidP="005F3811">
      <w:pPr>
        <w:jc w:val="both"/>
        <w:rPr>
          <w:rFonts w:ascii="Times New Roman" w:hAnsi="Times New Roman" w:cs="Times New Roman"/>
          <w:sz w:val="20"/>
          <w:szCs w:val="20"/>
          <w:lang w:eastAsia="ko-KR"/>
        </w:rPr>
      </w:pPr>
      <w:r w:rsidRPr="005F3811">
        <w:rPr>
          <w:rFonts w:ascii="Times New Roman" w:hAnsi="Times New Roman" w:cs="Times New Roman"/>
          <w:sz w:val="20"/>
          <w:szCs w:val="20"/>
          <w:lang w:eastAsia="ko-KR"/>
        </w:rPr>
        <w:t xml:space="preserve">Yüksekokul idari örgütünün başında müdüre bağlı bir Yüksekokul Sekreteri bulunur. </w:t>
      </w:r>
    </w:p>
    <w:p w:rsidR="005F3811" w:rsidRPr="005F3811" w:rsidRDefault="005F3811" w:rsidP="005F3811">
      <w:pPr>
        <w:jc w:val="both"/>
        <w:rPr>
          <w:rFonts w:ascii="Times New Roman" w:hAnsi="Times New Roman" w:cs="Times New Roman"/>
          <w:sz w:val="20"/>
          <w:szCs w:val="20"/>
          <w:lang w:eastAsia="ko-KR"/>
        </w:rPr>
      </w:pPr>
    </w:p>
    <w:p w:rsidR="00E12DD6" w:rsidRPr="00FA3837" w:rsidRDefault="00E12DD6" w:rsidP="00E12DD6">
      <w:pPr>
        <w:pStyle w:val="Balk4"/>
        <w:spacing w:line="360" w:lineRule="auto"/>
        <w:ind w:right="62"/>
        <w:jc w:val="center"/>
        <w:rPr>
          <w:rFonts w:cs="Times New Roman"/>
          <w:i w:val="0"/>
          <w:sz w:val="20"/>
          <w:szCs w:val="20"/>
        </w:rPr>
      </w:pPr>
      <w:r w:rsidRPr="00FA3837">
        <w:rPr>
          <w:rFonts w:cs="Times New Roman"/>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575"/>
        <w:gridCol w:w="1937"/>
        <w:gridCol w:w="1698"/>
        <w:gridCol w:w="1987"/>
        <w:gridCol w:w="2093"/>
      </w:tblGrid>
      <w:tr w:rsidR="00E12DD6" w:rsidRPr="00B902CC" w:rsidTr="00B1044A">
        <w:trPr>
          <w:jc w:val="center"/>
        </w:trPr>
        <w:tc>
          <w:tcPr>
            <w:tcW w:w="1575" w:type="dxa"/>
            <w:shd w:val="clear" w:color="auto" w:fill="002060"/>
          </w:tcPr>
          <w:p w:rsidR="00E12DD6" w:rsidRPr="00B902CC" w:rsidRDefault="00E12DD6" w:rsidP="003E2AD6">
            <w:pPr>
              <w:pStyle w:val="GvdeMetni"/>
            </w:pPr>
            <w:r w:rsidRPr="00B902CC">
              <w:t>1</w:t>
            </w:r>
          </w:p>
        </w:tc>
        <w:tc>
          <w:tcPr>
            <w:tcW w:w="1937" w:type="dxa"/>
            <w:shd w:val="clear" w:color="auto" w:fill="002060"/>
          </w:tcPr>
          <w:p w:rsidR="00E12DD6" w:rsidRPr="00B902CC" w:rsidRDefault="00E12DD6" w:rsidP="003E2AD6">
            <w:pPr>
              <w:pStyle w:val="GvdeMetni"/>
            </w:pPr>
            <w:r w:rsidRPr="00B902CC">
              <w:t>2</w:t>
            </w:r>
          </w:p>
        </w:tc>
        <w:tc>
          <w:tcPr>
            <w:tcW w:w="1698" w:type="dxa"/>
            <w:shd w:val="clear" w:color="auto" w:fill="002060"/>
          </w:tcPr>
          <w:p w:rsidR="00E12DD6" w:rsidRPr="00B902CC" w:rsidRDefault="00E12DD6" w:rsidP="003E2AD6">
            <w:pPr>
              <w:pStyle w:val="GvdeMetni"/>
            </w:pPr>
            <w:r w:rsidRPr="00B902CC">
              <w:t>3</w:t>
            </w:r>
          </w:p>
        </w:tc>
        <w:tc>
          <w:tcPr>
            <w:tcW w:w="1987" w:type="dxa"/>
            <w:shd w:val="clear" w:color="auto" w:fill="002060"/>
          </w:tcPr>
          <w:p w:rsidR="00E12DD6" w:rsidRPr="00B902CC" w:rsidRDefault="00E12DD6" w:rsidP="003E2AD6">
            <w:pPr>
              <w:pStyle w:val="GvdeMetni"/>
            </w:pPr>
            <w:r w:rsidRPr="00B902CC">
              <w:t>4</w:t>
            </w:r>
          </w:p>
        </w:tc>
        <w:tc>
          <w:tcPr>
            <w:tcW w:w="2093" w:type="dxa"/>
            <w:shd w:val="clear" w:color="auto" w:fill="002060"/>
          </w:tcPr>
          <w:p w:rsidR="00E12DD6" w:rsidRPr="00B902CC" w:rsidRDefault="00E12DD6" w:rsidP="003E2AD6">
            <w:pPr>
              <w:pStyle w:val="GvdeMetni"/>
            </w:pPr>
            <w:r w:rsidRPr="00B902CC">
              <w:t>5</w:t>
            </w:r>
          </w:p>
        </w:tc>
      </w:tr>
      <w:tr w:rsidR="00E12DD6" w:rsidRPr="00B902CC" w:rsidTr="00B1044A">
        <w:trPr>
          <w:jc w:val="center"/>
        </w:trPr>
        <w:sdt>
          <w:sdtPr>
            <w:id w:val="-475065242"/>
          </w:sdtPr>
          <w:sdtContent>
            <w:tc>
              <w:tcPr>
                <w:tcW w:w="1575" w:type="dxa"/>
                <w:tcBorders>
                  <w:bottom w:val="single" w:sz="4" w:space="0" w:color="00B0F0"/>
                </w:tcBorders>
                <w:shd w:val="clear" w:color="auto" w:fill="DEEAF6" w:themeFill="accent1" w:themeFillTint="33"/>
              </w:tcPr>
              <w:p w:rsidR="00E12DD6" w:rsidRPr="00B902CC" w:rsidRDefault="00E12DD6" w:rsidP="003E2AD6">
                <w:pPr>
                  <w:pStyle w:val="GvdeMetni"/>
                </w:pPr>
                <w:r w:rsidRPr="00B902CC">
                  <w:rPr>
                    <w:rFonts w:ascii="MS Mincho" w:eastAsia="MS Mincho" w:hAnsi="MS Mincho" w:cs="MS Mincho" w:hint="eastAsia"/>
                  </w:rPr>
                  <w:t>☐</w:t>
                </w:r>
              </w:p>
            </w:tc>
          </w:sdtContent>
        </w:sdt>
        <w:sdt>
          <w:sdtPr>
            <w:id w:val="-868600629"/>
          </w:sdtPr>
          <w:sdtContent>
            <w:tc>
              <w:tcPr>
                <w:tcW w:w="1937" w:type="dxa"/>
                <w:tcBorders>
                  <w:bottom w:val="single" w:sz="4" w:space="0" w:color="00B0F0"/>
                </w:tcBorders>
                <w:shd w:val="clear" w:color="auto" w:fill="DEEAF6" w:themeFill="accent1" w:themeFillTint="33"/>
              </w:tcPr>
              <w:p w:rsidR="00E12DD6" w:rsidRPr="00B902CC" w:rsidRDefault="00EA2A74" w:rsidP="003E2AD6">
                <w:pPr>
                  <w:pStyle w:val="GvdeMetni"/>
                </w:pPr>
                <w:r w:rsidRPr="00B902CC">
                  <w:rPr>
                    <w:rFonts w:ascii="MS Gothic" w:eastAsia="MS Gothic" w:hAnsi="MS Gothic" w:cs="MS Gothic" w:hint="eastAsia"/>
                  </w:rPr>
                  <w:t>☒</w:t>
                </w:r>
              </w:p>
            </w:tc>
          </w:sdtContent>
        </w:sdt>
        <w:sdt>
          <w:sdtPr>
            <w:id w:val="-1899974944"/>
          </w:sdtPr>
          <w:sdtContent>
            <w:tc>
              <w:tcPr>
                <w:tcW w:w="1698" w:type="dxa"/>
                <w:tcBorders>
                  <w:bottom w:val="single" w:sz="4" w:space="0" w:color="00B0F0"/>
                </w:tcBorders>
                <w:shd w:val="clear" w:color="auto" w:fill="DEEAF6" w:themeFill="accent1" w:themeFillTint="33"/>
              </w:tcPr>
              <w:p w:rsidR="00E12DD6" w:rsidRPr="00B902CC" w:rsidRDefault="00475967" w:rsidP="003E2AD6">
                <w:pPr>
                  <w:pStyle w:val="GvdeMetni"/>
                </w:pPr>
                <w:r w:rsidRPr="00B902CC">
                  <w:rPr>
                    <w:rFonts w:ascii="MS Mincho" w:eastAsia="MS Mincho" w:hAnsi="MS Mincho" w:cs="MS Mincho" w:hint="eastAsia"/>
                  </w:rPr>
                  <w:t>☐</w:t>
                </w:r>
              </w:p>
            </w:tc>
          </w:sdtContent>
        </w:sdt>
        <w:sdt>
          <w:sdtPr>
            <w:id w:val="521824955"/>
          </w:sdtPr>
          <w:sdtContent>
            <w:tc>
              <w:tcPr>
                <w:tcW w:w="1987" w:type="dxa"/>
                <w:tcBorders>
                  <w:bottom w:val="single" w:sz="4" w:space="0" w:color="00B0F0"/>
                </w:tcBorders>
                <w:shd w:val="clear" w:color="auto" w:fill="DEEAF6" w:themeFill="accent1" w:themeFillTint="33"/>
              </w:tcPr>
              <w:p w:rsidR="00E12DD6" w:rsidRPr="00B902CC" w:rsidRDefault="00E12DD6" w:rsidP="003E2AD6">
                <w:pPr>
                  <w:pStyle w:val="GvdeMetni"/>
                </w:pPr>
                <w:r w:rsidRPr="00B902CC">
                  <w:rPr>
                    <w:rFonts w:ascii="MS Mincho" w:eastAsia="MS Mincho" w:hAnsi="MS Mincho" w:cs="MS Mincho" w:hint="eastAsia"/>
                  </w:rPr>
                  <w:t>☐</w:t>
                </w:r>
              </w:p>
            </w:tc>
          </w:sdtContent>
        </w:sdt>
        <w:sdt>
          <w:sdtPr>
            <w:id w:val="-263837195"/>
          </w:sdtPr>
          <w:sdtContent>
            <w:tc>
              <w:tcPr>
                <w:tcW w:w="2093" w:type="dxa"/>
                <w:tcBorders>
                  <w:bottom w:val="single" w:sz="4" w:space="0" w:color="00B0F0"/>
                </w:tcBorders>
                <w:shd w:val="clear" w:color="auto" w:fill="DEEAF6" w:themeFill="accent1" w:themeFillTint="33"/>
              </w:tcPr>
              <w:p w:rsidR="00E12DD6" w:rsidRPr="00B902CC" w:rsidRDefault="00E12DD6" w:rsidP="003E2AD6">
                <w:pPr>
                  <w:pStyle w:val="GvdeMetni"/>
                </w:pPr>
                <w:r w:rsidRPr="00B902CC">
                  <w:rPr>
                    <w:rFonts w:ascii="MS Mincho" w:eastAsia="MS Mincho" w:hAnsi="MS Mincho" w:cs="MS Mincho" w:hint="eastAsia"/>
                  </w:rPr>
                  <w:t>☐</w:t>
                </w:r>
              </w:p>
            </w:tc>
          </w:sdtContent>
        </w:sdt>
      </w:tr>
      <w:tr w:rsidR="00E12DD6" w:rsidRPr="00B902CC" w:rsidTr="00B1044A">
        <w:trPr>
          <w:jc w:val="center"/>
        </w:trPr>
        <w:tc>
          <w:tcPr>
            <w:tcW w:w="1575" w:type="dxa"/>
            <w:shd w:val="clear" w:color="auto" w:fill="auto"/>
            <w:tcMar>
              <w:left w:w="57" w:type="dxa"/>
              <w:right w:w="57" w:type="dxa"/>
            </w:tcMar>
          </w:tcPr>
          <w:p w:rsidR="00E12DD6" w:rsidRPr="00B902CC" w:rsidRDefault="00E12DD6" w:rsidP="003E2AD6">
            <w:pPr>
              <w:pStyle w:val="GvdeMetni"/>
              <w:rPr>
                <w:b/>
                <w:i/>
              </w:rPr>
            </w:pPr>
            <w:r w:rsidRPr="00B902CC">
              <w:t xml:space="preserve">Birimde, Kurumun misyonuyla uyumlu ve stratejik hedeflerini gerçekleştirmeyi sağlayacak bir yönetim modeli </w:t>
            </w:r>
            <w:r w:rsidRPr="00B902CC">
              <w:lastRenderedPageBreak/>
              <w:t>ve organizasyonel yapılanması bulunmamaktadır.</w:t>
            </w:r>
          </w:p>
        </w:tc>
        <w:tc>
          <w:tcPr>
            <w:tcW w:w="1937" w:type="dxa"/>
            <w:shd w:val="clear" w:color="auto" w:fill="auto"/>
            <w:tcMar>
              <w:left w:w="57" w:type="dxa"/>
              <w:right w:w="57" w:type="dxa"/>
            </w:tcMar>
          </w:tcPr>
          <w:p w:rsidR="00E12DD6" w:rsidRPr="00B902CC" w:rsidRDefault="00E12DD6" w:rsidP="003E2AD6">
            <w:pPr>
              <w:pStyle w:val="GvdeMetni"/>
              <w:rPr>
                <w:b/>
              </w:rPr>
            </w:pPr>
            <w:r w:rsidRPr="00B902CC">
              <w:lastRenderedPageBreak/>
              <w:t xml:space="preserve">Kurumun misyon ve stratejik hedeflerine ulaşmasını güvence altına alan yönetim modeli ve idari yapılanması; tüm süreçler tanımlanarak, süreçlerle uyumlu yetki, görev ve </w:t>
            </w:r>
            <w:r w:rsidRPr="00B902CC">
              <w:lastRenderedPageBreak/>
              <w:t xml:space="preserve">sorumluluklar belirlenerek tanımlanmıştır. Ancak bu model doğrultusunda yapılmış uygulamalar bulunmamaktadır veya uygulamalar tüm birimleri kapsamamaktadır. </w:t>
            </w:r>
          </w:p>
        </w:tc>
        <w:tc>
          <w:tcPr>
            <w:tcW w:w="1698" w:type="dxa"/>
            <w:shd w:val="clear" w:color="auto" w:fill="auto"/>
            <w:tcMar>
              <w:left w:w="57" w:type="dxa"/>
              <w:right w:w="57" w:type="dxa"/>
            </w:tcMar>
          </w:tcPr>
          <w:p w:rsidR="00E12DD6" w:rsidRPr="00B902CC" w:rsidRDefault="00E12DD6" w:rsidP="003E2AD6">
            <w:pPr>
              <w:pStyle w:val="GvdeMetni"/>
              <w:rPr>
                <w:b/>
                <w:i/>
              </w:rPr>
            </w:pPr>
            <w:r w:rsidRPr="00B902CC">
              <w:lastRenderedPageBreak/>
              <w:t xml:space="preserve">Kurumun misyon ve stratejik hedeflerine ulaşmasını güvence altına alan yönetim modeli ve idari yapılanması, süreçlerle uyumlu olarak </w:t>
            </w:r>
            <w:r w:rsidRPr="00B902CC">
              <w:lastRenderedPageBreak/>
              <w:t xml:space="preserve">oluşturulmuştur ve bu doğrultuda yapılan uygulamalardan bazı sonuçlar elde edilmiştir. Ancak bu sonuçların izlenmesi yapılmamaktadır. </w:t>
            </w:r>
          </w:p>
        </w:tc>
        <w:tc>
          <w:tcPr>
            <w:tcW w:w="1987" w:type="dxa"/>
            <w:shd w:val="clear" w:color="auto" w:fill="auto"/>
            <w:tcMar>
              <w:left w:w="57" w:type="dxa"/>
              <w:right w:w="57" w:type="dxa"/>
            </w:tcMar>
          </w:tcPr>
          <w:p w:rsidR="00E12DD6" w:rsidRPr="00B902CC" w:rsidRDefault="00824E83" w:rsidP="003E2AD6">
            <w:pPr>
              <w:pStyle w:val="GvdeMetni"/>
              <w:rPr>
                <w:b/>
                <w:i/>
              </w:rPr>
            </w:pPr>
            <w:r w:rsidRPr="00B902CC">
              <w:lastRenderedPageBreak/>
              <w:t>Y</w:t>
            </w:r>
            <w:r w:rsidR="00E12DD6" w:rsidRPr="00B902CC">
              <w:t xml:space="preserve">önetim modeli ve idari yapılanması ile ilişkili uygulamalardan elde edilen bulgular, sistematik olarak izlenmekte, paydaşların görüşleri alınmakta ve izlem sonuçları paydaşlarla birlikte </w:t>
            </w:r>
            <w:r w:rsidR="00E12DD6" w:rsidRPr="00B902CC">
              <w:lastRenderedPageBreak/>
              <w:t xml:space="preserve">değerlendirilerek önlemler alınmakta ve ihtiyaçlar/talepler doğrultusunda güncellemeler gerçekleştirilmektedir. </w:t>
            </w:r>
          </w:p>
        </w:tc>
        <w:tc>
          <w:tcPr>
            <w:tcW w:w="2093" w:type="dxa"/>
            <w:shd w:val="clear" w:color="auto" w:fill="auto"/>
            <w:tcMar>
              <w:left w:w="57" w:type="dxa"/>
              <w:right w:w="57" w:type="dxa"/>
            </w:tcMar>
          </w:tcPr>
          <w:p w:rsidR="00E12DD6" w:rsidRPr="00B902CC" w:rsidRDefault="00E12DD6" w:rsidP="003E2AD6">
            <w:pPr>
              <w:pStyle w:val="GvdeMetni"/>
              <w:rPr>
                <w:b/>
                <w:i/>
              </w:rPr>
            </w:pPr>
            <w:r w:rsidRPr="00B902CC">
              <w:lastRenderedPageBreak/>
              <w:t>Kurumda</w:t>
            </w:r>
            <w:r w:rsidR="00824E83" w:rsidRPr="00B902CC">
              <w:t>/birimde</w:t>
            </w:r>
            <w:r w:rsidRPr="00B902CC">
              <w:t xml:space="preserve"> çok sesliliği, etkin karar vermeyi, değişime uyum sağlamayı ve paydaşların temsil edilmesini güvence altına alan ve kurumsal amaçların gerçekleştirilmesi için gerekli ortamı sağlayan </w:t>
            </w:r>
            <w:r w:rsidRPr="00B902CC">
              <w:lastRenderedPageBreak/>
              <w:t>yönetim modeli ve idari yapılanması (yasal düzenlemeler çerçevesinde kurumsal yaklaşım, gelenekler, tercihler) kurumun</w:t>
            </w:r>
            <w:r w:rsidR="00824E83" w:rsidRPr="00B902CC">
              <w:t>/birimin</w:t>
            </w:r>
            <w:r w:rsidRPr="00B902CC">
              <w:t xml:space="preserve"> tamamında benimsenmiştir; kurumun</w:t>
            </w:r>
            <w:r w:rsidR="00824E83" w:rsidRPr="00B902CC">
              <w:t>/birimin</w:t>
            </w:r>
            <w:r w:rsidRPr="00B902CC">
              <w:t xml:space="preserve"> kendine özgü ve yenilikçi birçok uygulaması bulunmakta ve bu uygulamaların bir kısmı diğer kurumlar</w:t>
            </w:r>
            <w:r w:rsidR="00824E83" w:rsidRPr="00B902CC">
              <w:t>/birimler</w:t>
            </w:r>
            <w:r w:rsidRPr="00B902CC">
              <w:t xml:space="preserve"> tarafından örnek alınmaktadır.</w:t>
            </w:r>
          </w:p>
        </w:tc>
      </w:tr>
    </w:tbl>
    <w:p w:rsidR="00E12DD6" w:rsidRPr="00FA3837" w:rsidRDefault="00E12DD6" w:rsidP="003E2AD6">
      <w:pPr>
        <w:pStyle w:val="Balk3"/>
      </w:pPr>
    </w:p>
    <w:p w:rsidR="00B902CC" w:rsidRDefault="00B902CC" w:rsidP="001609C1">
      <w:pPr>
        <w:pStyle w:val="Balk4"/>
        <w:ind w:left="142" w:right="62"/>
        <w:jc w:val="both"/>
        <w:rPr>
          <w:rFonts w:cs="Times New Roman"/>
          <w:sz w:val="20"/>
          <w:szCs w:val="20"/>
        </w:rPr>
      </w:pPr>
    </w:p>
    <w:p w:rsidR="007E0907" w:rsidRPr="00FA3837" w:rsidRDefault="007E0907" w:rsidP="001609C1">
      <w:pPr>
        <w:pStyle w:val="Balk4"/>
        <w:ind w:left="142" w:right="62"/>
        <w:jc w:val="both"/>
        <w:rPr>
          <w:rFonts w:cs="Times New Roman"/>
          <w:sz w:val="20"/>
          <w:szCs w:val="20"/>
        </w:rPr>
      </w:pPr>
      <w:r w:rsidRPr="00FA3837">
        <w:rPr>
          <w:rFonts w:cs="Times New Roman"/>
          <w:sz w:val="20"/>
          <w:szCs w:val="20"/>
        </w:rPr>
        <w:t>Kanıtlar</w:t>
      </w:r>
    </w:p>
    <w:p w:rsidR="007E0907" w:rsidRPr="00FA3837" w:rsidRDefault="00013DFC" w:rsidP="006A1C45">
      <w:pPr>
        <w:pStyle w:val="Balk4"/>
        <w:ind w:left="142" w:right="62"/>
        <w:jc w:val="both"/>
        <w:rPr>
          <w:rFonts w:cs="Times New Roman"/>
          <w:b w:val="0"/>
          <w:sz w:val="20"/>
          <w:szCs w:val="20"/>
        </w:rPr>
      </w:pPr>
      <w:r>
        <w:rPr>
          <w:rFonts w:cs="Times New Roman"/>
          <w:b w:val="0"/>
          <w:sz w:val="20"/>
          <w:szCs w:val="20"/>
        </w:rPr>
        <w:t xml:space="preserve">Mustafa Baysan Meslek Yüksekokulu </w:t>
      </w:r>
      <w:r w:rsidR="007E0907" w:rsidRPr="00FA3837">
        <w:rPr>
          <w:rFonts w:cs="Times New Roman"/>
          <w:b w:val="0"/>
          <w:sz w:val="20"/>
          <w:szCs w:val="20"/>
        </w:rPr>
        <w:t>organizasyon şeması</w:t>
      </w:r>
    </w:p>
    <w:p w:rsidR="00E12DD6" w:rsidRDefault="00E12DD6" w:rsidP="00E12DD6">
      <w:pPr>
        <w:ind w:right="63"/>
        <w:jc w:val="both"/>
        <w:rPr>
          <w:rFonts w:ascii="Times New Roman" w:hAnsi="Times New Roman" w:cs="Times New Roman"/>
          <w:sz w:val="20"/>
          <w:szCs w:val="20"/>
        </w:rPr>
      </w:pPr>
    </w:p>
    <w:p w:rsidR="00AD2AF6" w:rsidRDefault="0048429E" w:rsidP="003E2AD6">
      <w:pPr>
        <w:pStyle w:val="Balk3"/>
      </w:pPr>
      <w:bookmarkStart w:id="82" w:name="_Toc91079462"/>
      <w:r w:rsidRPr="00FA3837">
        <w:t>D</w:t>
      </w:r>
      <w:r w:rsidR="00AD2AF6" w:rsidRPr="00FA3837">
        <w:t xml:space="preserve">.1.2. </w:t>
      </w:r>
      <w:r w:rsidR="00AD2AF6" w:rsidRPr="003356A2">
        <w:t>Süreç yönetimi</w:t>
      </w:r>
      <w:bookmarkEnd w:id="82"/>
    </w:p>
    <w:p w:rsidR="00DB165E" w:rsidRPr="00DB165E" w:rsidRDefault="00DB165E" w:rsidP="00DB165E">
      <w:pPr>
        <w:pStyle w:val="Balk4"/>
        <w:ind w:right="63" w:firstLine="590"/>
        <w:jc w:val="both"/>
        <w:rPr>
          <w:rFonts w:cs="Times New Roman"/>
          <w:b w:val="0"/>
          <w:i w:val="0"/>
          <w:sz w:val="20"/>
          <w:szCs w:val="20"/>
        </w:rPr>
      </w:pPr>
      <w:r w:rsidRPr="00DB165E">
        <w:rPr>
          <w:rFonts w:cs="Times New Roman"/>
          <w:b w:val="0"/>
          <w:i w:val="0"/>
          <w:sz w:val="20"/>
          <w:szCs w:val="20"/>
        </w:rPr>
        <w:t>Meslek Yüksekokulumuz</w:t>
      </w:r>
      <w:r>
        <w:rPr>
          <w:rFonts w:cs="Times New Roman"/>
          <w:b w:val="0"/>
          <w:i w:val="0"/>
          <w:sz w:val="20"/>
          <w:szCs w:val="20"/>
        </w:rPr>
        <w:t>, Üniversitemizin Süreç/Faaliyet Planlarına uygun olarakEğitim Süreci, Satın alma süreci, Sürekli Eğitim süreci, BAP süreci, Öğrenci kayıt süreci, Arşiv hizmetleri süreci, Evrak hizmetleri süreci, Temizlik hizmetleri süreci, Kütüphane hizmetleri süreci, Bütçe hazırlama süreci, Stratejik yönetim faaliyetleri süreci, Personel işlemleri süreci, Taşınır işlemleri süreci, Hizmetiçi eğitim süreci, Bilgi edinme süreci, Bakım onarım süreci, bilgi işlem faaliyetleri süreci, sağlık kültür ve spor faaliyetleri süreci, Güvenlik hizmetleri süreci ve hukuk faaliyetleri sürecini yürütmektedir.</w:t>
      </w:r>
    </w:p>
    <w:p w:rsidR="00103EC7" w:rsidRPr="00FA3837" w:rsidRDefault="00103EC7" w:rsidP="00103EC7">
      <w:pPr>
        <w:pStyle w:val="Balk4"/>
        <w:spacing w:line="360" w:lineRule="auto"/>
        <w:ind w:right="62"/>
        <w:jc w:val="center"/>
        <w:rPr>
          <w:rFonts w:cs="Times New Roman"/>
          <w:i w:val="0"/>
          <w:sz w:val="20"/>
          <w:szCs w:val="20"/>
        </w:rPr>
      </w:pPr>
    </w:p>
    <w:p w:rsidR="00103EC7" w:rsidRPr="00FA3837" w:rsidRDefault="00103EC7" w:rsidP="00103EC7">
      <w:pPr>
        <w:pStyle w:val="Balk4"/>
        <w:spacing w:line="360" w:lineRule="auto"/>
        <w:ind w:right="62"/>
        <w:jc w:val="center"/>
        <w:rPr>
          <w:rFonts w:cs="Times New Roman"/>
          <w:i w:val="0"/>
          <w:sz w:val="20"/>
          <w:szCs w:val="20"/>
        </w:rPr>
      </w:pPr>
      <w:r w:rsidRPr="00FA3837">
        <w:rPr>
          <w:rFonts w:cs="Times New Roman"/>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571"/>
        <w:gridCol w:w="1865"/>
        <w:gridCol w:w="1857"/>
        <w:gridCol w:w="1972"/>
        <w:gridCol w:w="2025"/>
      </w:tblGrid>
      <w:tr w:rsidR="00103EC7" w:rsidRPr="00FA3837" w:rsidTr="00B1044A">
        <w:trPr>
          <w:jc w:val="center"/>
        </w:trPr>
        <w:tc>
          <w:tcPr>
            <w:tcW w:w="1575" w:type="dxa"/>
            <w:shd w:val="clear" w:color="auto" w:fill="002060"/>
          </w:tcPr>
          <w:p w:rsidR="00103EC7" w:rsidRPr="00FA3837" w:rsidRDefault="00103EC7" w:rsidP="003E2AD6">
            <w:pPr>
              <w:pStyle w:val="GvdeMetni"/>
            </w:pPr>
            <w:r w:rsidRPr="00FA3837">
              <w:t>1</w:t>
            </w:r>
          </w:p>
        </w:tc>
        <w:tc>
          <w:tcPr>
            <w:tcW w:w="1937" w:type="dxa"/>
            <w:shd w:val="clear" w:color="auto" w:fill="002060"/>
          </w:tcPr>
          <w:p w:rsidR="00103EC7" w:rsidRPr="00FA3837" w:rsidRDefault="00103EC7" w:rsidP="003E2AD6">
            <w:pPr>
              <w:pStyle w:val="GvdeMetni"/>
            </w:pPr>
            <w:r w:rsidRPr="00FA3837">
              <w:t>2</w:t>
            </w:r>
          </w:p>
        </w:tc>
        <w:tc>
          <w:tcPr>
            <w:tcW w:w="1698" w:type="dxa"/>
            <w:shd w:val="clear" w:color="auto" w:fill="002060"/>
          </w:tcPr>
          <w:p w:rsidR="00103EC7" w:rsidRPr="00FA3837" w:rsidRDefault="00103EC7" w:rsidP="003E2AD6">
            <w:pPr>
              <w:pStyle w:val="GvdeMetni"/>
            </w:pPr>
            <w:r w:rsidRPr="00FA3837">
              <w:t>3</w:t>
            </w:r>
          </w:p>
        </w:tc>
        <w:tc>
          <w:tcPr>
            <w:tcW w:w="1987" w:type="dxa"/>
            <w:shd w:val="clear" w:color="auto" w:fill="002060"/>
          </w:tcPr>
          <w:p w:rsidR="00103EC7" w:rsidRPr="00FA3837" w:rsidRDefault="00103EC7" w:rsidP="003E2AD6">
            <w:pPr>
              <w:pStyle w:val="GvdeMetni"/>
            </w:pPr>
            <w:r w:rsidRPr="00FA3837">
              <w:t>4</w:t>
            </w:r>
          </w:p>
        </w:tc>
        <w:tc>
          <w:tcPr>
            <w:tcW w:w="2093" w:type="dxa"/>
            <w:shd w:val="clear" w:color="auto" w:fill="002060"/>
          </w:tcPr>
          <w:p w:rsidR="00103EC7" w:rsidRPr="00FA3837" w:rsidRDefault="00103EC7" w:rsidP="003E2AD6">
            <w:pPr>
              <w:pStyle w:val="GvdeMetni"/>
            </w:pPr>
            <w:r w:rsidRPr="00FA3837">
              <w:t>5</w:t>
            </w:r>
          </w:p>
        </w:tc>
      </w:tr>
      <w:tr w:rsidR="00103EC7" w:rsidRPr="00FA3837" w:rsidTr="00B1044A">
        <w:trPr>
          <w:jc w:val="center"/>
        </w:trPr>
        <w:sdt>
          <w:sdtPr>
            <w:id w:val="1714772851"/>
          </w:sdtPr>
          <w:sdtContent>
            <w:tc>
              <w:tcPr>
                <w:tcW w:w="1575" w:type="dxa"/>
                <w:tcBorders>
                  <w:bottom w:val="single" w:sz="4" w:space="0" w:color="00B0F0"/>
                </w:tcBorders>
                <w:shd w:val="clear" w:color="auto" w:fill="DEEAF6" w:themeFill="accent1" w:themeFillTint="33"/>
              </w:tcPr>
              <w:p w:rsidR="00103EC7" w:rsidRPr="00FA3837" w:rsidRDefault="00103EC7" w:rsidP="003E2AD6">
                <w:pPr>
                  <w:pStyle w:val="GvdeMetni"/>
                </w:pPr>
                <w:r w:rsidRPr="00FA3837">
                  <w:rPr>
                    <w:rFonts w:ascii="MS Mincho" w:eastAsia="MS Mincho" w:hAnsi="MS Mincho" w:cs="MS Mincho" w:hint="eastAsia"/>
                  </w:rPr>
                  <w:t>☐</w:t>
                </w:r>
              </w:p>
            </w:tc>
          </w:sdtContent>
        </w:sdt>
        <w:sdt>
          <w:sdtPr>
            <w:id w:val="-1603645040"/>
          </w:sdtPr>
          <w:sdtContent>
            <w:tc>
              <w:tcPr>
                <w:tcW w:w="1937" w:type="dxa"/>
                <w:tcBorders>
                  <w:bottom w:val="single" w:sz="4" w:space="0" w:color="00B0F0"/>
                </w:tcBorders>
                <w:shd w:val="clear" w:color="auto" w:fill="DEEAF6" w:themeFill="accent1" w:themeFillTint="33"/>
              </w:tcPr>
              <w:p w:rsidR="00103EC7" w:rsidRPr="00FA3837" w:rsidRDefault="00103EC7" w:rsidP="003E2AD6">
                <w:pPr>
                  <w:pStyle w:val="GvdeMetni"/>
                </w:pPr>
                <w:r w:rsidRPr="00FA3837">
                  <w:rPr>
                    <w:rFonts w:ascii="MS Mincho" w:eastAsia="MS Mincho" w:hAnsi="MS Mincho" w:cs="MS Mincho" w:hint="eastAsia"/>
                  </w:rPr>
                  <w:t>☐</w:t>
                </w:r>
              </w:p>
            </w:tc>
          </w:sdtContent>
        </w:sdt>
        <w:sdt>
          <w:sdtPr>
            <w:id w:val="1665197255"/>
          </w:sdtPr>
          <w:sdtContent>
            <w:tc>
              <w:tcPr>
                <w:tcW w:w="1698" w:type="dxa"/>
                <w:tcBorders>
                  <w:bottom w:val="single" w:sz="4" w:space="0" w:color="00B0F0"/>
                </w:tcBorders>
                <w:shd w:val="clear" w:color="auto" w:fill="DEEAF6" w:themeFill="accent1" w:themeFillTint="33"/>
              </w:tcPr>
              <w:p w:rsidR="00103EC7" w:rsidRPr="00FA3837" w:rsidRDefault="000C4BBA" w:rsidP="003E2AD6">
                <w:pPr>
                  <w:pStyle w:val="GvdeMetni"/>
                </w:pPr>
                <w:r w:rsidRPr="000C4BBA">
                  <w:rPr>
                    <w:rFonts w:ascii="MS Gothic" w:eastAsia="MS Gothic" w:hAnsi="MS Gothic" w:cs="MS Gothic" w:hint="eastAsia"/>
                  </w:rPr>
                  <w:t>☒</w:t>
                </w:r>
              </w:p>
            </w:tc>
          </w:sdtContent>
        </w:sdt>
        <w:sdt>
          <w:sdtPr>
            <w:id w:val="141084514"/>
          </w:sdtPr>
          <w:sdtContent>
            <w:tc>
              <w:tcPr>
                <w:tcW w:w="1987" w:type="dxa"/>
                <w:tcBorders>
                  <w:bottom w:val="single" w:sz="4" w:space="0" w:color="00B0F0"/>
                </w:tcBorders>
                <w:shd w:val="clear" w:color="auto" w:fill="DEEAF6" w:themeFill="accent1" w:themeFillTint="33"/>
              </w:tcPr>
              <w:p w:rsidR="00103EC7" w:rsidRPr="00FA3837" w:rsidRDefault="00103EC7" w:rsidP="003E2AD6">
                <w:pPr>
                  <w:pStyle w:val="GvdeMetni"/>
                </w:pPr>
                <w:r w:rsidRPr="00FA3837">
                  <w:rPr>
                    <w:rFonts w:ascii="MS Mincho" w:eastAsia="MS Mincho" w:hAnsi="MS Mincho" w:cs="MS Mincho" w:hint="eastAsia"/>
                  </w:rPr>
                  <w:t>☐</w:t>
                </w:r>
              </w:p>
            </w:tc>
          </w:sdtContent>
        </w:sdt>
        <w:sdt>
          <w:sdtPr>
            <w:id w:val="1820844421"/>
          </w:sdtPr>
          <w:sdtContent>
            <w:tc>
              <w:tcPr>
                <w:tcW w:w="2093" w:type="dxa"/>
                <w:tcBorders>
                  <w:bottom w:val="single" w:sz="4" w:space="0" w:color="00B0F0"/>
                </w:tcBorders>
                <w:shd w:val="clear" w:color="auto" w:fill="DEEAF6" w:themeFill="accent1" w:themeFillTint="33"/>
              </w:tcPr>
              <w:p w:rsidR="00103EC7" w:rsidRPr="00FA3837" w:rsidRDefault="00103EC7" w:rsidP="003E2AD6">
                <w:pPr>
                  <w:pStyle w:val="GvdeMetni"/>
                </w:pPr>
                <w:r w:rsidRPr="00FA3837">
                  <w:rPr>
                    <w:rFonts w:ascii="MS Mincho" w:eastAsia="MS Mincho" w:hAnsi="MS Mincho" w:cs="MS Mincho" w:hint="eastAsia"/>
                  </w:rPr>
                  <w:t>☐</w:t>
                </w:r>
              </w:p>
            </w:tc>
          </w:sdtContent>
        </w:sdt>
      </w:tr>
      <w:tr w:rsidR="00103EC7" w:rsidRPr="00FA3837" w:rsidTr="00B1044A">
        <w:trPr>
          <w:jc w:val="center"/>
        </w:trPr>
        <w:tc>
          <w:tcPr>
            <w:tcW w:w="1575" w:type="dxa"/>
            <w:shd w:val="clear" w:color="auto" w:fill="auto"/>
            <w:tcMar>
              <w:left w:w="57" w:type="dxa"/>
              <w:right w:w="57" w:type="dxa"/>
            </w:tcMar>
          </w:tcPr>
          <w:p w:rsidR="00103EC7" w:rsidRPr="00FA3837" w:rsidRDefault="00103EC7" w:rsidP="003E2AD6">
            <w:pPr>
              <w:pStyle w:val="GvdeMetni"/>
              <w:rPr>
                <w:b/>
                <w:i/>
              </w:rPr>
            </w:pPr>
            <w:r w:rsidRPr="00FA3837">
              <w:t>Kurumda eğitim-öğretim, araştırma-geliştirme, toplumsal katkı ve yönetim sistemine ilişkin süreçler tanımlanmamıştır.</w:t>
            </w:r>
          </w:p>
        </w:tc>
        <w:tc>
          <w:tcPr>
            <w:tcW w:w="1937" w:type="dxa"/>
            <w:shd w:val="clear" w:color="auto" w:fill="auto"/>
            <w:tcMar>
              <w:left w:w="57" w:type="dxa"/>
              <w:right w:w="57" w:type="dxa"/>
            </w:tcMar>
          </w:tcPr>
          <w:p w:rsidR="00103EC7" w:rsidRPr="00FA3837" w:rsidRDefault="00404FF0" w:rsidP="003E2AD6">
            <w:pPr>
              <w:pStyle w:val="GvdeMetni"/>
              <w:rPr>
                <w:b/>
              </w:rPr>
            </w:pPr>
            <w:r w:rsidRPr="00FA3837">
              <w:t>E</w:t>
            </w:r>
            <w:r w:rsidR="00103EC7" w:rsidRPr="00FA3837">
              <w:t>ğitim-öğretim, araştırma-geliştirme, toplumsal katkı ve yönetim sistemine ilişkin süreçler tanımlanmıştır. Ancak uygulamalar bu süreçlerle uyumlu değildir.</w:t>
            </w:r>
          </w:p>
        </w:tc>
        <w:tc>
          <w:tcPr>
            <w:tcW w:w="1698" w:type="dxa"/>
            <w:shd w:val="clear" w:color="auto" w:fill="auto"/>
            <w:tcMar>
              <w:left w:w="57" w:type="dxa"/>
              <w:right w:w="57" w:type="dxa"/>
            </w:tcMar>
          </w:tcPr>
          <w:p w:rsidR="00103EC7" w:rsidRPr="00FA3837" w:rsidRDefault="00404FF0" w:rsidP="003E2AD6">
            <w:pPr>
              <w:pStyle w:val="GvdeMetni"/>
              <w:rPr>
                <w:b/>
                <w:i/>
              </w:rPr>
            </w:pPr>
            <w:r w:rsidRPr="00FA3837">
              <w:t>T</w:t>
            </w:r>
            <w:r w:rsidR="00103EC7" w:rsidRPr="00FA3837">
              <w:t xml:space="preserve">üm süreçler tanımlanmıştır ve tüm uygulamalar süreçler doğrultusunda gerçekleştirilmektedir. Ancak süreç performans sonuçları izlenmemekte veya süreç performans sonuçları karar almalarda kullanılmamaktadır.  </w:t>
            </w:r>
          </w:p>
        </w:tc>
        <w:tc>
          <w:tcPr>
            <w:tcW w:w="1987" w:type="dxa"/>
            <w:shd w:val="clear" w:color="auto" w:fill="auto"/>
            <w:tcMar>
              <w:left w:w="57" w:type="dxa"/>
              <w:right w:w="57" w:type="dxa"/>
            </w:tcMar>
          </w:tcPr>
          <w:p w:rsidR="00103EC7" w:rsidRPr="00FA3837" w:rsidRDefault="00D56271" w:rsidP="003E2AD6">
            <w:pPr>
              <w:pStyle w:val="GvdeMetni"/>
              <w:rPr>
                <w:b/>
                <w:i/>
              </w:rPr>
            </w:pPr>
            <w:r w:rsidRPr="00FA3837">
              <w:t xml:space="preserve">Tüm </w:t>
            </w:r>
            <w:r w:rsidR="00103EC7" w:rsidRPr="00FA3837">
              <w:t>alanları kapsayacak şekilde yönetilen süreçler</w:t>
            </w:r>
            <w:r w:rsidRPr="00FA3837">
              <w:t>e</w:t>
            </w:r>
            <w:r w:rsidR="00103EC7" w:rsidRPr="00FA3837">
              <w:t xml:space="preserve"> ilişkin sonuçlar, performans göstergeleriyle sistematik olarak izlenmekte, paydaşların görüşleri alınmakta ve izlem sonuçları paydaşlarla birlikte değerlendirilerek önlemler alınmakta ve ihtiyaçlar/talepler doğrultusunda güncellemeler gerçekleştirilmektedir.</w:t>
            </w:r>
          </w:p>
        </w:tc>
        <w:tc>
          <w:tcPr>
            <w:tcW w:w="2093" w:type="dxa"/>
            <w:shd w:val="clear" w:color="auto" w:fill="auto"/>
            <w:tcMar>
              <w:left w:w="57" w:type="dxa"/>
              <w:right w:w="57" w:type="dxa"/>
            </w:tcMar>
          </w:tcPr>
          <w:p w:rsidR="00103EC7" w:rsidRPr="00FA3837" w:rsidRDefault="00103EC7" w:rsidP="003E2AD6">
            <w:pPr>
              <w:pStyle w:val="GvdeMetni"/>
              <w:rPr>
                <w:b/>
                <w:i/>
              </w:rPr>
            </w:pPr>
            <w:r w:rsidRPr="00FA3837">
              <w:t>Kurumda stratejik hedeflerle uyumlu ve tüm alanları kapsayan süreç yönetim modeli sürdürülebilir ve olgunlaşmış uygulamalarla kurumun</w:t>
            </w:r>
            <w:r w:rsidR="00D56271" w:rsidRPr="00FA3837">
              <w:t>/birimin</w:t>
            </w:r>
            <w:r w:rsidRPr="00FA3837">
              <w:t xml:space="preserve"> tamamında benimsemiş ve güvence altına alınmıştır; bu hususta kurumun</w:t>
            </w:r>
            <w:r w:rsidR="00D56271" w:rsidRPr="00FA3837">
              <w:t>/birimin</w:t>
            </w:r>
            <w:r w:rsidRPr="00FA3837">
              <w:t xml:space="preserve"> kendine özgü ve yenilikçi birçok uygulaması bulunmakta ve bu uygulamaların bir kısmı diğer kurumlar</w:t>
            </w:r>
            <w:r w:rsidR="00D56271" w:rsidRPr="00FA3837">
              <w:t>/birimler</w:t>
            </w:r>
            <w:r w:rsidRPr="00FA3837">
              <w:t xml:space="preserve"> tarafından örnek alınmaktadır.</w:t>
            </w:r>
          </w:p>
        </w:tc>
      </w:tr>
    </w:tbl>
    <w:p w:rsidR="00103EC7" w:rsidRPr="00FA3837" w:rsidRDefault="00103EC7" w:rsidP="003E2AD6">
      <w:pPr>
        <w:pStyle w:val="Balk3"/>
      </w:pPr>
    </w:p>
    <w:p w:rsidR="00575E85" w:rsidRPr="00FA3837" w:rsidRDefault="00575E85" w:rsidP="001609C1">
      <w:pPr>
        <w:pStyle w:val="Balk4"/>
        <w:ind w:left="142" w:right="62"/>
        <w:jc w:val="both"/>
        <w:rPr>
          <w:rFonts w:cs="Times New Roman"/>
          <w:sz w:val="20"/>
          <w:szCs w:val="20"/>
        </w:rPr>
      </w:pPr>
      <w:r w:rsidRPr="00FA3837">
        <w:rPr>
          <w:rFonts w:cs="Times New Roman"/>
          <w:sz w:val="20"/>
          <w:szCs w:val="20"/>
        </w:rPr>
        <w:t>Kanıtlar</w:t>
      </w:r>
    </w:p>
    <w:p w:rsidR="006861F5" w:rsidRPr="006861F5" w:rsidRDefault="00E719F8" w:rsidP="00E719F8">
      <w:pPr>
        <w:pStyle w:val="Balk4"/>
        <w:numPr>
          <w:ilvl w:val="0"/>
          <w:numId w:val="51"/>
        </w:numPr>
        <w:ind w:left="426" w:right="63" w:hanging="219"/>
        <w:jc w:val="both"/>
        <w:rPr>
          <w:rFonts w:cs="Times New Roman"/>
          <w:b w:val="0"/>
          <w:sz w:val="20"/>
          <w:szCs w:val="20"/>
        </w:rPr>
      </w:pPr>
      <w:r w:rsidRPr="006861F5">
        <w:rPr>
          <w:rFonts w:cs="Times New Roman"/>
          <w:b w:val="0"/>
          <w:sz w:val="20"/>
          <w:szCs w:val="20"/>
        </w:rPr>
        <w:t>Süreç Fa</w:t>
      </w:r>
      <w:r w:rsidR="006861F5" w:rsidRPr="006861F5">
        <w:rPr>
          <w:rFonts w:cs="Times New Roman"/>
          <w:b w:val="0"/>
          <w:sz w:val="20"/>
          <w:szCs w:val="20"/>
        </w:rPr>
        <w:t>aliyet Planlaması MEÜ.KY.PL-003</w:t>
      </w:r>
    </w:p>
    <w:p w:rsidR="00E12DD6" w:rsidRPr="006861F5" w:rsidRDefault="00E719F8" w:rsidP="008A0007">
      <w:pPr>
        <w:pStyle w:val="Balk4"/>
        <w:numPr>
          <w:ilvl w:val="0"/>
          <w:numId w:val="51"/>
        </w:numPr>
        <w:ind w:left="426" w:right="63" w:hanging="219"/>
        <w:jc w:val="both"/>
        <w:rPr>
          <w:rFonts w:cs="Times New Roman"/>
          <w:b w:val="0"/>
          <w:sz w:val="20"/>
          <w:szCs w:val="20"/>
        </w:rPr>
      </w:pPr>
      <w:r w:rsidRPr="006861F5">
        <w:rPr>
          <w:rFonts w:cs="Times New Roman"/>
          <w:b w:val="0"/>
          <w:sz w:val="20"/>
          <w:szCs w:val="20"/>
        </w:rPr>
        <w:t xml:space="preserve">Süreç Faaliyet İzleme Formu MEÜ.KY.FR-048 </w:t>
      </w:r>
    </w:p>
    <w:p w:rsidR="006861F5" w:rsidRDefault="006861F5" w:rsidP="006861F5">
      <w:pPr>
        <w:pStyle w:val="Balk4"/>
        <w:ind w:right="63"/>
        <w:jc w:val="both"/>
        <w:rPr>
          <w:rFonts w:cs="Times New Roman"/>
          <w:b w:val="0"/>
          <w:color w:val="FF0000"/>
          <w:sz w:val="20"/>
          <w:szCs w:val="20"/>
        </w:rPr>
      </w:pPr>
    </w:p>
    <w:p w:rsidR="006861F5" w:rsidRPr="006861F5" w:rsidRDefault="006861F5" w:rsidP="006861F5">
      <w:pPr>
        <w:pStyle w:val="Balk4"/>
        <w:ind w:right="63"/>
        <w:jc w:val="both"/>
        <w:rPr>
          <w:rFonts w:cs="Times New Roman"/>
          <w:sz w:val="20"/>
          <w:szCs w:val="20"/>
        </w:rPr>
      </w:pPr>
    </w:p>
    <w:p w:rsidR="005762C2" w:rsidRPr="00FA3837" w:rsidRDefault="0048429E" w:rsidP="003E2AD6">
      <w:pPr>
        <w:pStyle w:val="Balk2"/>
      </w:pPr>
      <w:bookmarkStart w:id="83" w:name="_Toc38538215"/>
      <w:bookmarkStart w:id="84" w:name="_Toc91079463"/>
      <w:r w:rsidRPr="00FA3837">
        <w:t>D</w:t>
      </w:r>
      <w:r w:rsidR="005762C2" w:rsidRPr="00FA3837">
        <w:t>.2. Kaynakların Yönetimi</w:t>
      </w:r>
      <w:bookmarkEnd w:id="83"/>
      <w:bookmarkEnd w:id="84"/>
    </w:p>
    <w:p w:rsidR="00AA574C" w:rsidRDefault="00AA574C" w:rsidP="00CF3030">
      <w:pPr>
        <w:rPr>
          <w:rFonts w:ascii="Times New Roman" w:hAnsi="Times New Roman" w:cs="Times New Roman"/>
          <w:sz w:val="20"/>
          <w:szCs w:val="20"/>
        </w:rPr>
      </w:pPr>
    </w:p>
    <w:p w:rsidR="00CF3030" w:rsidRPr="00FA3837" w:rsidRDefault="0048429E" w:rsidP="003E2AD6">
      <w:pPr>
        <w:pStyle w:val="Balk3"/>
      </w:pPr>
      <w:bookmarkStart w:id="85" w:name="_Toc91079464"/>
      <w:r w:rsidRPr="00FA3837">
        <w:t>D</w:t>
      </w:r>
      <w:r w:rsidR="00CF3030" w:rsidRPr="00FA3837">
        <w:t xml:space="preserve">.2.1. </w:t>
      </w:r>
      <w:r w:rsidR="00CF3030" w:rsidRPr="003356A2">
        <w:t>İnsan kaynakları yönetimi</w:t>
      </w:r>
      <w:bookmarkEnd w:id="85"/>
    </w:p>
    <w:p w:rsidR="00CF57D4" w:rsidRDefault="00CF57D4" w:rsidP="00CF57D4">
      <w:pPr>
        <w:pStyle w:val="Balk4"/>
        <w:spacing w:line="276" w:lineRule="auto"/>
        <w:ind w:right="62" w:firstLine="590"/>
        <w:jc w:val="both"/>
        <w:rPr>
          <w:rFonts w:cs="Times New Roman"/>
          <w:b w:val="0"/>
          <w:i w:val="0"/>
          <w:sz w:val="20"/>
          <w:szCs w:val="20"/>
        </w:rPr>
      </w:pPr>
    </w:p>
    <w:p w:rsidR="009103FD" w:rsidRDefault="00CF57D4" w:rsidP="00CF57D4">
      <w:pPr>
        <w:pStyle w:val="Balk4"/>
        <w:spacing w:line="276" w:lineRule="auto"/>
        <w:ind w:right="62" w:firstLine="590"/>
        <w:jc w:val="both"/>
        <w:rPr>
          <w:rFonts w:cs="Times New Roman"/>
          <w:b w:val="0"/>
          <w:i w:val="0"/>
          <w:sz w:val="20"/>
          <w:szCs w:val="20"/>
        </w:rPr>
      </w:pPr>
      <w:r w:rsidRPr="00CF57D4">
        <w:rPr>
          <w:rFonts w:cs="Times New Roman"/>
          <w:b w:val="0"/>
          <w:i w:val="0"/>
          <w:sz w:val="20"/>
          <w:szCs w:val="20"/>
        </w:rPr>
        <w:t xml:space="preserve">Birimimizde </w:t>
      </w:r>
      <w:r>
        <w:rPr>
          <w:rFonts w:cs="Times New Roman"/>
          <w:b w:val="0"/>
          <w:i w:val="0"/>
          <w:sz w:val="20"/>
          <w:szCs w:val="20"/>
        </w:rPr>
        <w:t xml:space="preserve">faaliyet gösteren insan kaynakları yönetimi Üniversitemiz Personel Dairesi sorumluluğunda akademik ve idari  ihtiyaçlar doğrultusunda personel talep etme, yeni atama, terfi, istifa/emeklilik, geçici görevlendirme ve nakil, kadro ihdas/iptal, rapor, izin (yıllık, mazeret), disiplin, ödüllendirme faaliyetlerini </w:t>
      </w:r>
      <w:r>
        <w:rPr>
          <w:rFonts w:cs="Times New Roman"/>
          <w:b w:val="0"/>
          <w:i w:val="0"/>
          <w:sz w:val="20"/>
          <w:szCs w:val="20"/>
        </w:rPr>
        <w:lastRenderedPageBreak/>
        <w:t xml:space="preserve">yürütmektedir. </w:t>
      </w:r>
    </w:p>
    <w:p w:rsidR="003E2AD6" w:rsidRDefault="003E2AD6" w:rsidP="00CF57D4">
      <w:pPr>
        <w:pStyle w:val="Balk4"/>
        <w:spacing w:line="276" w:lineRule="auto"/>
        <w:ind w:right="62" w:firstLine="590"/>
        <w:jc w:val="both"/>
        <w:rPr>
          <w:rFonts w:cs="Times New Roman"/>
          <w:b w:val="0"/>
          <w:i w:val="0"/>
          <w:sz w:val="20"/>
          <w:szCs w:val="20"/>
        </w:rPr>
      </w:pPr>
    </w:p>
    <w:p w:rsidR="003E2AD6" w:rsidRDefault="003E2AD6" w:rsidP="00CF57D4">
      <w:pPr>
        <w:pStyle w:val="Balk4"/>
        <w:spacing w:line="276" w:lineRule="auto"/>
        <w:ind w:right="62" w:firstLine="590"/>
        <w:jc w:val="both"/>
        <w:rPr>
          <w:rFonts w:cs="Times New Roman"/>
          <w:b w:val="0"/>
          <w:i w:val="0"/>
          <w:sz w:val="20"/>
          <w:szCs w:val="20"/>
        </w:rPr>
      </w:pPr>
    </w:p>
    <w:p w:rsidR="003E2AD6" w:rsidRDefault="003E2AD6" w:rsidP="00CF57D4">
      <w:pPr>
        <w:pStyle w:val="Balk4"/>
        <w:spacing w:line="276" w:lineRule="auto"/>
        <w:ind w:right="62" w:firstLine="590"/>
        <w:jc w:val="both"/>
        <w:rPr>
          <w:rFonts w:cs="Times New Roman"/>
          <w:b w:val="0"/>
          <w:i w:val="0"/>
          <w:sz w:val="20"/>
          <w:szCs w:val="20"/>
        </w:rPr>
      </w:pPr>
    </w:p>
    <w:p w:rsidR="003E2AD6" w:rsidRPr="00CF57D4" w:rsidRDefault="003E2AD6" w:rsidP="00CF57D4">
      <w:pPr>
        <w:pStyle w:val="Balk4"/>
        <w:spacing w:line="276" w:lineRule="auto"/>
        <w:ind w:right="62" w:firstLine="590"/>
        <w:jc w:val="both"/>
        <w:rPr>
          <w:rFonts w:cs="Times New Roman"/>
          <w:b w:val="0"/>
          <w:i w:val="0"/>
          <w:sz w:val="20"/>
          <w:szCs w:val="20"/>
        </w:rPr>
      </w:pPr>
    </w:p>
    <w:p w:rsidR="009103FD" w:rsidRPr="00FA3837" w:rsidRDefault="009103FD" w:rsidP="009103FD">
      <w:pPr>
        <w:pStyle w:val="Balk4"/>
        <w:spacing w:line="360" w:lineRule="auto"/>
        <w:ind w:right="62"/>
        <w:jc w:val="center"/>
        <w:rPr>
          <w:rFonts w:cs="Times New Roman"/>
          <w:i w:val="0"/>
          <w:sz w:val="20"/>
          <w:szCs w:val="20"/>
        </w:rPr>
      </w:pPr>
      <w:r w:rsidRPr="00FA3837">
        <w:rPr>
          <w:rFonts w:cs="Times New Roman"/>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575"/>
        <w:gridCol w:w="1867"/>
        <w:gridCol w:w="1771"/>
        <w:gridCol w:w="2049"/>
        <w:gridCol w:w="2028"/>
      </w:tblGrid>
      <w:tr w:rsidR="009103FD" w:rsidRPr="003E2AD6" w:rsidTr="00B1044A">
        <w:trPr>
          <w:jc w:val="center"/>
        </w:trPr>
        <w:tc>
          <w:tcPr>
            <w:tcW w:w="1575" w:type="dxa"/>
            <w:shd w:val="clear" w:color="auto" w:fill="002060"/>
          </w:tcPr>
          <w:p w:rsidR="009103FD" w:rsidRPr="003E2AD6" w:rsidRDefault="009103FD" w:rsidP="003E2AD6">
            <w:pPr>
              <w:pStyle w:val="GvdeMetni"/>
            </w:pPr>
            <w:r w:rsidRPr="003E2AD6">
              <w:t>1</w:t>
            </w:r>
          </w:p>
        </w:tc>
        <w:tc>
          <w:tcPr>
            <w:tcW w:w="1867" w:type="dxa"/>
            <w:shd w:val="clear" w:color="auto" w:fill="002060"/>
          </w:tcPr>
          <w:p w:rsidR="009103FD" w:rsidRPr="003E2AD6" w:rsidRDefault="009103FD" w:rsidP="003E2AD6">
            <w:pPr>
              <w:pStyle w:val="GvdeMetni"/>
            </w:pPr>
            <w:r w:rsidRPr="003E2AD6">
              <w:t>2</w:t>
            </w:r>
          </w:p>
        </w:tc>
        <w:tc>
          <w:tcPr>
            <w:tcW w:w="1771" w:type="dxa"/>
            <w:shd w:val="clear" w:color="auto" w:fill="002060"/>
          </w:tcPr>
          <w:p w:rsidR="009103FD" w:rsidRPr="003E2AD6" w:rsidRDefault="009103FD" w:rsidP="003E2AD6">
            <w:pPr>
              <w:pStyle w:val="GvdeMetni"/>
            </w:pPr>
            <w:r w:rsidRPr="003E2AD6">
              <w:t>3</w:t>
            </w:r>
          </w:p>
        </w:tc>
        <w:tc>
          <w:tcPr>
            <w:tcW w:w="2049" w:type="dxa"/>
            <w:shd w:val="clear" w:color="auto" w:fill="002060"/>
          </w:tcPr>
          <w:p w:rsidR="009103FD" w:rsidRPr="003E2AD6" w:rsidRDefault="009103FD" w:rsidP="003E2AD6">
            <w:pPr>
              <w:pStyle w:val="GvdeMetni"/>
            </w:pPr>
            <w:r w:rsidRPr="003E2AD6">
              <w:t>4</w:t>
            </w:r>
          </w:p>
        </w:tc>
        <w:tc>
          <w:tcPr>
            <w:tcW w:w="2028" w:type="dxa"/>
            <w:shd w:val="clear" w:color="auto" w:fill="002060"/>
          </w:tcPr>
          <w:p w:rsidR="009103FD" w:rsidRPr="003E2AD6" w:rsidRDefault="009103FD" w:rsidP="003E2AD6">
            <w:pPr>
              <w:pStyle w:val="GvdeMetni"/>
            </w:pPr>
            <w:r w:rsidRPr="003E2AD6">
              <w:t>5</w:t>
            </w:r>
          </w:p>
        </w:tc>
      </w:tr>
      <w:tr w:rsidR="009103FD" w:rsidRPr="003E2AD6" w:rsidTr="00B1044A">
        <w:trPr>
          <w:jc w:val="center"/>
        </w:trPr>
        <w:sdt>
          <w:sdtPr>
            <w:id w:val="-388573101"/>
          </w:sdtPr>
          <w:sdtContent>
            <w:tc>
              <w:tcPr>
                <w:tcW w:w="1575" w:type="dxa"/>
                <w:tcBorders>
                  <w:bottom w:val="single" w:sz="4" w:space="0" w:color="00B0F0"/>
                </w:tcBorders>
                <w:shd w:val="clear" w:color="auto" w:fill="DEEAF6" w:themeFill="accent1" w:themeFillTint="33"/>
              </w:tcPr>
              <w:p w:rsidR="009103FD" w:rsidRPr="003E2AD6" w:rsidRDefault="009103FD" w:rsidP="003E2AD6">
                <w:pPr>
                  <w:pStyle w:val="GvdeMetni"/>
                </w:pPr>
                <w:r w:rsidRPr="003E2AD6">
                  <w:rPr>
                    <w:rFonts w:eastAsia="MS Mincho" w:hint="eastAsia"/>
                  </w:rPr>
                  <w:t>☐</w:t>
                </w:r>
              </w:p>
            </w:tc>
          </w:sdtContent>
        </w:sdt>
        <w:sdt>
          <w:sdtPr>
            <w:id w:val="1113333821"/>
          </w:sdtPr>
          <w:sdtContent>
            <w:tc>
              <w:tcPr>
                <w:tcW w:w="1867" w:type="dxa"/>
                <w:tcBorders>
                  <w:bottom w:val="single" w:sz="4" w:space="0" w:color="00B0F0"/>
                </w:tcBorders>
                <w:shd w:val="clear" w:color="auto" w:fill="DEEAF6" w:themeFill="accent1" w:themeFillTint="33"/>
              </w:tcPr>
              <w:p w:rsidR="009103FD" w:rsidRPr="003E2AD6" w:rsidRDefault="009103FD" w:rsidP="003E2AD6">
                <w:pPr>
                  <w:pStyle w:val="GvdeMetni"/>
                </w:pPr>
                <w:r w:rsidRPr="003E2AD6">
                  <w:rPr>
                    <w:rFonts w:eastAsia="MS Mincho" w:hint="eastAsia"/>
                  </w:rPr>
                  <w:t>☐</w:t>
                </w:r>
              </w:p>
            </w:tc>
          </w:sdtContent>
        </w:sdt>
        <w:sdt>
          <w:sdtPr>
            <w:id w:val="617886813"/>
          </w:sdtPr>
          <w:sdtContent>
            <w:tc>
              <w:tcPr>
                <w:tcW w:w="1771" w:type="dxa"/>
                <w:tcBorders>
                  <w:bottom w:val="single" w:sz="4" w:space="0" w:color="00B0F0"/>
                </w:tcBorders>
                <w:shd w:val="clear" w:color="auto" w:fill="DEEAF6" w:themeFill="accent1" w:themeFillTint="33"/>
              </w:tcPr>
              <w:p w:rsidR="009103FD" w:rsidRPr="003E2AD6" w:rsidRDefault="003E40CE" w:rsidP="003E2AD6">
                <w:pPr>
                  <w:pStyle w:val="GvdeMetni"/>
                </w:pPr>
                <w:r w:rsidRPr="003E2AD6">
                  <w:rPr>
                    <w:rFonts w:eastAsia="MS Gothic" w:hint="eastAsia"/>
                  </w:rPr>
                  <w:t>☒</w:t>
                </w:r>
              </w:p>
            </w:tc>
          </w:sdtContent>
        </w:sdt>
        <w:sdt>
          <w:sdtPr>
            <w:id w:val="570700824"/>
          </w:sdtPr>
          <w:sdtContent>
            <w:tc>
              <w:tcPr>
                <w:tcW w:w="2049" w:type="dxa"/>
                <w:tcBorders>
                  <w:bottom w:val="single" w:sz="4" w:space="0" w:color="00B0F0"/>
                </w:tcBorders>
                <w:shd w:val="clear" w:color="auto" w:fill="DEEAF6" w:themeFill="accent1" w:themeFillTint="33"/>
              </w:tcPr>
              <w:p w:rsidR="009103FD" w:rsidRPr="003E2AD6" w:rsidRDefault="009103FD" w:rsidP="003E2AD6">
                <w:pPr>
                  <w:pStyle w:val="GvdeMetni"/>
                </w:pPr>
                <w:r w:rsidRPr="003E2AD6">
                  <w:rPr>
                    <w:rFonts w:eastAsia="MS Mincho" w:hint="eastAsia"/>
                  </w:rPr>
                  <w:t>☐</w:t>
                </w:r>
              </w:p>
            </w:tc>
          </w:sdtContent>
        </w:sdt>
        <w:sdt>
          <w:sdtPr>
            <w:id w:val="-633021796"/>
          </w:sdtPr>
          <w:sdtContent>
            <w:tc>
              <w:tcPr>
                <w:tcW w:w="2028" w:type="dxa"/>
                <w:tcBorders>
                  <w:bottom w:val="single" w:sz="4" w:space="0" w:color="00B0F0"/>
                </w:tcBorders>
                <w:shd w:val="clear" w:color="auto" w:fill="DEEAF6" w:themeFill="accent1" w:themeFillTint="33"/>
              </w:tcPr>
              <w:p w:rsidR="009103FD" w:rsidRPr="003E2AD6" w:rsidRDefault="009103FD" w:rsidP="003E2AD6">
                <w:pPr>
                  <w:pStyle w:val="GvdeMetni"/>
                </w:pPr>
                <w:r w:rsidRPr="003E2AD6">
                  <w:rPr>
                    <w:rFonts w:eastAsia="MS Mincho" w:hint="eastAsia"/>
                  </w:rPr>
                  <w:t>☐</w:t>
                </w:r>
              </w:p>
            </w:tc>
          </w:sdtContent>
        </w:sdt>
      </w:tr>
      <w:tr w:rsidR="009103FD" w:rsidRPr="003E2AD6" w:rsidTr="00B1044A">
        <w:trPr>
          <w:jc w:val="center"/>
        </w:trPr>
        <w:tc>
          <w:tcPr>
            <w:tcW w:w="1575" w:type="dxa"/>
            <w:shd w:val="clear" w:color="auto" w:fill="auto"/>
            <w:tcMar>
              <w:left w:w="57" w:type="dxa"/>
              <w:right w:w="57" w:type="dxa"/>
            </w:tcMar>
          </w:tcPr>
          <w:p w:rsidR="009103FD" w:rsidRPr="003E2AD6" w:rsidRDefault="009103FD" w:rsidP="003E2AD6">
            <w:pPr>
              <w:pStyle w:val="GvdeMetni"/>
            </w:pPr>
            <w:r w:rsidRPr="003E2AD6">
              <w:t>Kurumda insan kaynakları yönetimine ilişkin tanımlı bir politika ve süreçler bulunmamaktadır.</w:t>
            </w:r>
          </w:p>
        </w:tc>
        <w:tc>
          <w:tcPr>
            <w:tcW w:w="1867" w:type="dxa"/>
            <w:shd w:val="clear" w:color="auto" w:fill="auto"/>
            <w:tcMar>
              <w:left w:w="57" w:type="dxa"/>
              <w:right w:w="57" w:type="dxa"/>
            </w:tcMar>
          </w:tcPr>
          <w:p w:rsidR="009103FD" w:rsidRPr="003E2AD6" w:rsidRDefault="009103FD" w:rsidP="003E2AD6">
            <w:pPr>
              <w:pStyle w:val="GvdeMetni"/>
            </w:pPr>
            <w:r w:rsidRPr="003E2AD6">
              <w:t xml:space="preserve">Kurumda insan kaynakları yönetimi politikası ile bununla uyumlu olarak tanımlanmış süreçleri bulunmaktadır. Ancak birimde  bunları hayata geçirmek üzere mekanizmalar veya uygulamalar bulunmamaktadır.  </w:t>
            </w:r>
          </w:p>
        </w:tc>
        <w:tc>
          <w:tcPr>
            <w:tcW w:w="1771" w:type="dxa"/>
            <w:shd w:val="clear" w:color="auto" w:fill="auto"/>
            <w:tcMar>
              <w:left w:w="57" w:type="dxa"/>
              <w:right w:w="57" w:type="dxa"/>
            </w:tcMar>
          </w:tcPr>
          <w:p w:rsidR="009103FD" w:rsidRPr="003E2AD6" w:rsidRDefault="009103FD" w:rsidP="003E2AD6">
            <w:pPr>
              <w:pStyle w:val="GvdeMetni"/>
            </w:pPr>
            <w:r w:rsidRPr="003E2AD6">
              <w:t xml:space="preserve">Birimde, kurumun insan kaynakları politikası ve stratejik hedefleri ile uyumlu olarak, insan kaynakları süreçleri doğrultusunda uygulamalar bulunmaktadır ve bu uygulamalardan bazı sonuçlar elde edilmiştir. Ancak bu uygulamaların sonuçları izlenmemekte veya karar almalarda kullanılmamaktadır.  </w:t>
            </w:r>
          </w:p>
        </w:tc>
        <w:tc>
          <w:tcPr>
            <w:tcW w:w="2049" w:type="dxa"/>
            <w:shd w:val="clear" w:color="auto" w:fill="auto"/>
            <w:tcMar>
              <w:left w:w="57" w:type="dxa"/>
              <w:right w:w="57" w:type="dxa"/>
            </w:tcMar>
          </w:tcPr>
          <w:p w:rsidR="009103FD" w:rsidRPr="003E2AD6" w:rsidRDefault="009103FD" w:rsidP="003E2AD6">
            <w:pPr>
              <w:pStyle w:val="GvdeMetni"/>
            </w:pPr>
            <w:r w:rsidRPr="003E2AD6">
              <w:t>Kurumda/birimde insan kaynakları yönetimi uygulamalarına ilişkin sonuçlar sistematik olarak izlenmekte, paydaş görüşleri alınmakta ve izlem sonuçları paydaşlarla birlikte değerlendirilerek önlemler alınmaktadır.</w:t>
            </w:r>
          </w:p>
        </w:tc>
        <w:tc>
          <w:tcPr>
            <w:tcW w:w="2028" w:type="dxa"/>
            <w:shd w:val="clear" w:color="auto" w:fill="auto"/>
            <w:tcMar>
              <w:left w:w="57" w:type="dxa"/>
              <w:right w:w="57" w:type="dxa"/>
            </w:tcMar>
          </w:tcPr>
          <w:p w:rsidR="009103FD" w:rsidRPr="003E2AD6" w:rsidRDefault="009103FD" w:rsidP="003E2AD6">
            <w:pPr>
              <w:pStyle w:val="GvdeMetni"/>
            </w:pPr>
            <w:r w:rsidRPr="003E2AD6">
              <w:t>Kurumda stratejik hedeflerle uyumlu ve tüm alanları kapsayan insan kaynakları yönetim modeli sürdürülebilir ve olgunlaşmış uygulamalarla kurumun/birimin tamamında benimsemiş ve güvence altına alınmıştır; bu hususta kurumun/birimin kendine özgü ve yenilikçi birçok uygulaması bulunmakta ve bu uygulamaların bir kısmı diğer kurumlar/birimler tarafından örnek alınmaktadır.</w:t>
            </w:r>
          </w:p>
        </w:tc>
      </w:tr>
    </w:tbl>
    <w:p w:rsidR="009103FD" w:rsidRPr="00FA3837" w:rsidRDefault="009103FD" w:rsidP="003E2AD6">
      <w:pPr>
        <w:pStyle w:val="Balk3"/>
      </w:pPr>
    </w:p>
    <w:p w:rsidR="009103FD" w:rsidRDefault="009103FD" w:rsidP="001609C1">
      <w:pPr>
        <w:pStyle w:val="Balk4"/>
        <w:ind w:left="142" w:right="62"/>
        <w:jc w:val="both"/>
        <w:rPr>
          <w:rFonts w:cs="Times New Roman"/>
          <w:sz w:val="20"/>
          <w:szCs w:val="20"/>
        </w:rPr>
      </w:pPr>
      <w:r w:rsidRPr="00FA3837">
        <w:rPr>
          <w:rFonts w:cs="Times New Roman"/>
          <w:sz w:val="20"/>
          <w:szCs w:val="20"/>
        </w:rPr>
        <w:t>Kanıtlar</w:t>
      </w:r>
    </w:p>
    <w:p w:rsidR="004F196B" w:rsidRPr="00FA3837" w:rsidRDefault="004F196B" w:rsidP="001609C1">
      <w:pPr>
        <w:pStyle w:val="Balk4"/>
        <w:ind w:left="142" w:right="62"/>
        <w:jc w:val="both"/>
        <w:rPr>
          <w:rFonts w:cs="Times New Roman"/>
          <w:sz w:val="20"/>
          <w:szCs w:val="20"/>
        </w:rPr>
      </w:pPr>
    </w:p>
    <w:p w:rsidR="005762C2" w:rsidRDefault="004F196B" w:rsidP="004F196B">
      <w:pPr>
        <w:ind w:firstLine="142"/>
        <w:rPr>
          <w:rFonts w:ascii="Times New Roman" w:hAnsi="Times New Roman" w:cs="Times New Roman"/>
          <w:i/>
          <w:sz w:val="20"/>
          <w:szCs w:val="20"/>
        </w:rPr>
      </w:pPr>
      <w:r w:rsidRPr="004F196B">
        <w:rPr>
          <w:rFonts w:ascii="Times New Roman" w:hAnsi="Times New Roman" w:cs="Times New Roman"/>
          <w:i/>
          <w:sz w:val="20"/>
          <w:szCs w:val="20"/>
        </w:rPr>
        <w:t xml:space="preserve">SGK </w:t>
      </w:r>
      <w:r>
        <w:rPr>
          <w:rFonts w:ascii="Times New Roman" w:hAnsi="Times New Roman" w:cs="Times New Roman"/>
          <w:i/>
          <w:sz w:val="20"/>
          <w:szCs w:val="20"/>
        </w:rPr>
        <w:t>Çalışan Listesi</w:t>
      </w:r>
    </w:p>
    <w:p w:rsidR="004F196B" w:rsidRPr="004F196B" w:rsidRDefault="004F196B" w:rsidP="004F196B">
      <w:pPr>
        <w:ind w:firstLine="142"/>
        <w:rPr>
          <w:rFonts w:ascii="Times New Roman" w:hAnsi="Times New Roman" w:cs="Times New Roman"/>
          <w:b/>
          <w:sz w:val="20"/>
          <w:szCs w:val="20"/>
        </w:rPr>
      </w:pPr>
    </w:p>
    <w:p w:rsidR="00323A9B" w:rsidRDefault="0048429E" w:rsidP="003E2AD6">
      <w:pPr>
        <w:pStyle w:val="Balk3"/>
      </w:pPr>
      <w:bookmarkStart w:id="86" w:name="_Toc91079465"/>
      <w:r w:rsidRPr="00FA3837">
        <w:t>D</w:t>
      </w:r>
      <w:r w:rsidR="00323A9B" w:rsidRPr="00FA3837">
        <w:t xml:space="preserve">.2.2. </w:t>
      </w:r>
      <w:r w:rsidR="00323A9B" w:rsidRPr="003356A2">
        <w:t>Finansal kaynakların yönetimi</w:t>
      </w:r>
      <w:bookmarkEnd w:id="86"/>
    </w:p>
    <w:p w:rsidR="004F196B" w:rsidRDefault="004F196B" w:rsidP="00323A9B">
      <w:pPr>
        <w:rPr>
          <w:rFonts w:ascii="Times New Roman" w:hAnsi="Times New Roman" w:cs="Times New Roman"/>
          <w:b/>
          <w:sz w:val="20"/>
          <w:szCs w:val="20"/>
        </w:rPr>
      </w:pPr>
    </w:p>
    <w:p w:rsidR="004F196B" w:rsidRPr="004F196B" w:rsidRDefault="004F196B" w:rsidP="004F196B">
      <w:pPr>
        <w:ind w:firstLine="118"/>
        <w:rPr>
          <w:rFonts w:ascii="Times New Roman" w:hAnsi="Times New Roman" w:cs="Times New Roman"/>
          <w:sz w:val="20"/>
          <w:szCs w:val="20"/>
        </w:rPr>
      </w:pPr>
      <w:r>
        <w:rPr>
          <w:rFonts w:ascii="Times New Roman" w:hAnsi="Times New Roman" w:cs="Times New Roman"/>
          <w:sz w:val="20"/>
          <w:szCs w:val="20"/>
        </w:rPr>
        <w:t xml:space="preserve">Finansal kaynakların yönetimi sürecinde </w:t>
      </w:r>
      <w:r w:rsidR="00332856">
        <w:rPr>
          <w:rFonts w:ascii="Times New Roman" w:hAnsi="Times New Roman" w:cs="Times New Roman"/>
          <w:sz w:val="20"/>
          <w:szCs w:val="20"/>
        </w:rPr>
        <w:t>b</w:t>
      </w:r>
      <w:r w:rsidR="00332856" w:rsidRPr="004F196B">
        <w:rPr>
          <w:rFonts w:ascii="Times New Roman" w:hAnsi="Times New Roman" w:cs="Times New Roman"/>
          <w:sz w:val="20"/>
          <w:szCs w:val="20"/>
        </w:rPr>
        <w:t>irimimiz</w:t>
      </w:r>
      <w:r>
        <w:rPr>
          <w:rFonts w:ascii="Times New Roman" w:hAnsi="Times New Roman" w:cs="Times New Roman"/>
          <w:sz w:val="20"/>
          <w:szCs w:val="20"/>
        </w:rPr>
        <w:t>Strateji Geliştirme Dairesi Başkanlığı ve Döner Sermaye İşleri Müdürlüğü ile koordineli olarak bütçe hazırlama, gerçekleşme, aktarma, ekleme</w:t>
      </w:r>
      <w:r w:rsidR="00332856">
        <w:rPr>
          <w:rFonts w:ascii="Times New Roman" w:hAnsi="Times New Roman" w:cs="Times New Roman"/>
          <w:sz w:val="20"/>
          <w:szCs w:val="20"/>
        </w:rPr>
        <w:t>,</w:t>
      </w:r>
      <w:r>
        <w:rPr>
          <w:rFonts w:ascii="Times New Roman" w:hAnsi="Times New Roman" w:cs="Times New Roman"/>
          <w:sz w:val="20"/>
          <w:szCs w:val="20"/>
        </w:rPr>
        <w:t xml:space="preserve"> ödenek gönderme-tenkis belgesi</w:t>
      </w:r>
      <w:r w:rsidR="00332856">
        <w:rPr>
          <w:rFonts w:ascii="Times New Roman" w:hAnsi="Times New Roman" w:cs="Times New Roman"/>
          <w:sz w:val="20"/>
          <w:szCs w:val="20"/>
        </w:rPr>
        <w:t xml:space="preserve"> düzenleme</w:t>
      </w:r>
      <w:r>
        <w:rPr>
          <w:rFonts w:ascii="Times New Roman" w:hAnsi="Times New Roman" w:cs="Times New Roman"/>
          <w:sz w:val="20"/>
          <w:szCs w:val="20"/>
        </w:rPr>
        <w:t>, harcama birimlerine göre gerçekleşme</w:t>
      </w:r>
      <w:r w:rsidR="00332856">
        <w:rPr>
          <w:rFonts w:ascii="Times New Roman" w:hAnsi="Times New Roman" w:cs="Times New Roman"/>
          <w:sz w:val="20"/>
          <w:szCs w:val="20"/>
        </w:rPr>
        <w:t xml:space="preserve"> işlemlerini yürütür.</w:t>
      </w:r>
    </w:p>
    <w:p w:rsidR="00323A9B" w:rsidRPr="00FA3837" w:rsidRDefault="00323A9B" w:rsidP="00323A9B">
      <w:pPr>
        <w:pStyle w:val="Balk4"/>
        <w:spacing w:line="360" w:lineRule="auto"/>
        <w:ind w:right="62"/>
        <w:jc w:val="center"/>
        <w:rPr>
          <w:rFonts w:cs="Times New Roman"/>
          <w:i w:val="0"/>
          <w:sz w:val="20"/>
          <w:szCs w:val="20"/>
        </w:rPr>
      </w:pPr>
    </w:p>
    <w:p w:rsidR="00323A9B" w:rsidRPr="00FA3837" w:rsidRDefault="00323A9B" w:rsidP="00323A9B">
      <w:pPr>
        <w:pStyle w:val="Balk4"/>
        <w:spacing w:line="360" w:lineRule="auto"/>
        <w:ind w:right="62"/>
        <w:jc w:val="center"/>
        <w:rPr>
          <w:rFonts w:cs="Times New Roman"/>
          <w:i w:val="0"/>
          <w:sz w:val="20"/>
          <w:szCs w:val="20"/>
        </w:rPr>
      </w:pPr>
      <w:r w:rsidRPr="00FA3837">
        <w:rPr>
          <w:rFonts w:cs="Times New Roman"/>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575"/>
        <w:gridCol w:w="1795"/>
        <w:gridCol w:w="1879"/>
        <w:gridCol w:w="1948"/>
        <w:gridCol w:w="2093"/>
      </w:tblGrid>
      <w:tr w:rsidR="00323A9B" w:rsidRPr="00FA3837" w:rsidTr="00B1044A">
        <w:trPr>
          <w:jc w:val="center"/>
        </w:trPr>
        <w:tc>
          <w:tcPr>
            <w:tcW w:w="1575" w:type="dxa"/>
            <w:shd w:val="clear" w:color="auto" w:fill="002060"/>
          </w:tcPr>
          <w:p w:rsidR="00323A9B" w:rsidRPr="00FA3837" w:rsidRDefault="00323A9B" w:rsidP="003E2AD6">
            <w:pPr>
              <w:pStyle w:val="GvdeMetni"/>
            </w:pPr>
            <w:r w:rsidRPr="00FA3837">
              <w:t>1</w:t>
            </w:r>
          </w:p>
        </w:tc>
        <w:tc>
          <w:tcPr>
            <w:tcW w:w="1795" w:type="dxa"/>
            <w:shd w:val="clear" w:color="auto" w:fill="002060"/>
          </w:tcPr>
          <w:p w:rsidR="00323A9B" w:rsidRPr="00FA3837" w:rsidRDefault="00323A9B" w:rsidP="003E2AD6">
            <w:pPr>
              <w:pStyle w:val="GvdeMetni"/>
            </w:pPr>
            <w:r w:rsidRPr="00FA3837">
              <w:t>2</w:t>
            </w:r>
          </w:p>
        </w:tc>
        <w:tc>
          <w:tcPr>
            <w:tcW w:w="1879" w:type="dxa"/>
            <w:shd w:val="clear" w:color="auto" w:fill="002060"/>
          </w:tcPr>
          <w:p w:rsidR="00323A9B" w:rsidRPr="00FA3837" w:rsidRDefault="00323A9B" w:rsidP="003E2AD6">
            <w:pPr>
              <w:pStyle w:val="GvdeMetni"/>
            </w:pPr>
            <w:r w:rsidRPr="00FA3837">
              <w:t>3</w:t>
            </w:r>
          </w:p>
        </w:tc>
        <w:tc>
          <w:tcPr>
            <w:tcW w:w="1948" w:type="dxa"/>
            <w:shd w:val="clear" w:color="auto" w:fill="002060"/>
          </w:tcPr>
          <w:p w:rsidR="00323A9B" w:rsidRPr="00FA3837" w:rsidRDefault="00323A9B" w:rsidP="003E2AD6">
            <w:pPr>
              <w:pStyle w:val="GvdeMetni"/>
            </w:pPr>
            <w:r w:rsidRPr="00FA3837">
              <w:t>4</w:t>
            </w:r>
          </w:p>
        </w:tc>
        <w:tc>
          <w:tcPr>
            <w:tcW w:w="2093" w:type="dxa"/>
            <w:shd w:val="clear" w:color="auto" w:fill="002060"/>
          </w:tcPr>
          <w:p w:rsidR="00323A9B" w:rsidRPr="00FA3837" w:rsidRDefault="00323A9B" w:rsidP="003E2AD6">
            <w:pPr>
              <w:pStyle w:val="GvdeMetni"/>
            </w:pPr>
            <w:r w:rsidRPr="00FA3837">
              <w:t>5</w:t>
            </w:r>
          </w:p>
        </w:tc>
      </w:tr>
      <w:tr w:rsidR="00323A9B" w:rsidRPr="00FA3837" w:rsidTr="00B1044A">
        <w:trPr>
          <w:jc w:val="center"/>
        </w:trPr>
        <w:sdt>
          <w:sdtPr>
            <w:id w:val="-1129624514"/>
          </w:sdtPr>
          <w:sdtContent>
            <w:tc>
              <w:tcPr>
                <w:tcW w:w="1575" w:type="dxa"/>
                <w:tcBorders>
                  <w:bottom w:val="single" w:sz="4" w:space="0" w:color="00B0F0"/>
                </w:tcBorders>
                <w:shd w:val="clear" w:color="auto" w:fill="DEEAF6" w:themeFill="accent1" w:themeFillTint="33"/>
              </w:tcPr>
              <w:p w:rsidR="00323A9B" w:rsidRPr="00FA3837" w:rsidRDefault="00323A9B" w:rsidP="003E2AD6">
                <w:pPr>
                  <w:pStyle w:val="GvdeMetni"/>
                </w:pPr>
                <w:r w:rsidRPr="00FA3837">
                  <w:rPr>
                    <w:rFonts w:ascii="MS Mincho" w:eastAsia="MS Mincho" w:hAnsi="MS Mincho" w:cs="MS Mincho" w:hint="eastAsia"/>
                  </w:rPr>
                  <w:t>☐</w:t>
                </w:r>
              </w:p>
            </w:tc>
          </w:sdtContent>
        </w:sdt>
        <w:sdt>
          <w:sdtPr>
            <w:id w:val="926613205"/>
          </w:sdtPr>
          <w:sdtContent>
            <w:tc>
              <w:tcPr>
                <w:tcW w:w="1795" w:type="dxa"/>
                <w:tcBorders>
                  <w:bottom w:val="single" w:sz="4" w:space="0" w:color="00B0F0"/>
                </w:tcBorders>
                <w:shd w:val="clear" w:color="auto" w:fill="DEEAF6" w:themeFill="accent1" w:themeFillTint="33"/>
              </w:tcPr>
              <w:p w:rsidR="00323A9B" w:rsidRPr="00FA3837" w:rsidRDefault="00323A9B" w:rsidP="003E2AD6">
                <w:pPr>
                  <w:pStyle w:val="GvdeMetni"/>
                </w:pPr>
                <w:r w:rsidRPr="00FA3837">
                  <w:rPr>
                    <w:rFonts w:ascii="MS Mincho" w:eastAsia="MS Mincho" w:hAnsi="MS Mincho" w:cs="MS Mincho" w:hint="eastAsia"/>
                  </w:rPr>
                  <w:t>☐</w:t>
                </w:r>
              </w:p>
            </w:tc>
          </w:sdtContent>
        </w:sdt>
        <w:sdt>
          <w:sdtPr>
            <w:id w:val="-1652669417"/>
          </w:sdtPr>
          <w:sdtContent>
            <w:tc>
              <w:tcPr>
                <w:tcW w:w="1879" w:type="dxa"/>
                <w:tcBorders>
                  <w:bottom w:val="single" w:sz="4" w:space="0" w:color="00B0F0"/>
                </w:tcBorders>
                <w:shd w:val="clear" w:color="auto" w:fill="DEEAF6" w:themeFill="accent1" w:themeFillTint="33"/>
              </w:tcPr>
              <w:p w:rsidR="00323A9B" w:rsidRPr="00FA3837" w:rsidRDefault="00D62C8F" w:rsidP="003E2AD6">
                <w:pPr>
                  <w:pStyle w:val="GvdeMetni"/>
                </w:pPr>
                <w:r w:rsidRPr="00D62C8F">
                  <w:rPr>
                    <w:rFonts w:ascii="MS Gothic" w:eastAsia="MS Gothic" w:hAnsi="MS Gothic" w:cs="MS Gothic" w:hint="eastAsia"/>
                  </w:rPr>
                  <w:t>☒</w:t>
                </w:r>
              </w:p>
            </w:tc>
          </w:sdtContent>
        </w:sdt>
        <w:sdt>
          <w:sdtPr>
            <w:id w:val="1747298874"/>
          </w:sdtPr>
          <w:sdtContent>
            <w:tc>
              <w:tcPr>
                <w:tcW w:w="1948" w:type="dxa"/>
                <w:tcBorders>
                  <w:bottom w:val="single" w:sz="4" w:space="0" w:color="00B0F0"/>
                </w:tcBorders>
                <w:shd w:val="clear" w:color="auto" w:fill="DEEAF6" w:themeFill="accent1" w:themeFillTint="33"/>
              </w:tcPr>
              <w:p w:rsidR="00323A9B" w:rsidRPr="00FA3837" w:rsidRDefault="00323A9B" w:rsidP="003E2AD6">
                <w:pPr>
                  <w:pStyle w:val="GvdeMetni"/>
                </w:pPr>
                <w:r w:rsidRPr="00FA3837">
                  <w:rPr>
                    <w:rFonts w:ascii="MS Mincho" w:eastAsia="MS Mincho" w:hAnsi="MS Mincho" w:cs="MS Mincho" w:hint="eastAsia"/>
                  </w:rPr>
                  <w:t>☐</w:t>
                </w:r>
              </w:p>
            </w:tc>
          </w:sdtContent>
        </w:sdt>
        <w:sdt>
          <w:sdtPr>
            <w:id w:val="-924344740"/>
          </w:sdtPr>
          <w:sdtContent>
            <w:tc>
              <w:tcPr>
                <w:tcW w:w="2093" w:type="dxa"/>
                <w:tcBorders>
                  <w:bottom w:val="single" w:sz="4" w:space="0" w:color="00B0F0"/>
                </w:tcBorders>
                <w:shd w:val="clear" w:color="auto" w:fill="DEEAF6" w:themeFill="accent1" w:themeFillTint="33"/>
              </w:tcPr>
              <w:p w:rsidR="00323A9B" w:rsidRPr="00FA3837" w:rsidRDefault="00323A9B" w:rsidP="003E2AD6">
                <w:pPr>
                  <w:pStyle w:val="GvdeMetni"/>
                </w:pPr>
                <w:r w:rsidRPr="00FA3837">
                  <w:rPr>
                    <w:rFonts w:ascii="MS Mincho" w:eastAsia="MS Mincho" w:hAnsi="MS Mincho" w:cs="MS Mincho" w:hint="eastAsia"/>
                  </w:rPr>
                  <w:t>☐</w:t>
                </w:r>
              </w:p>
            </w:tc>
          </w:sdtContent>
        </w:sdt>
      </w:tr>
      <w:tr w:rsidR="00323A9B" w:rsidRPr="00FA3837" w:rsidTr="00B1044A">
        <w:trPr>
          <w:jc w:val="center"/>
        </w:trPr>
        <w:tc>
          <w:tcPr>
            <w:tcW w:w="1575" w:type="dxa"/>
            <w:shd w:val="clear" w:color="auto" w:fill="auto"/>
            <w:tcMar>
              <w:left w:w="57" w:type="dxa"/>
              <w:right w:w="57" w:type="dxa"/>
            </w:tcMar>
          </w:tcPr>
          <w:p w:rsidR="00323A9B" w:rsidRPr="00FA3837" w:rsidRDefault="00323A9B" w:rsidP="003E2AD6">
            <w:pPr>
              <w:pStyle w:val="GvdeMetni"/>
              <w:rPr>
                <w:b/>
                <w:i/>
              </w:rPr>
            </w:pPr>
            <w:r w:rsidRPr="00FA3837">
              <w:t>Kurumda finansal kaynakların yönetimine ilişkin tanımlı süreçler bulunmamaktadır.</w:t>
            </w:r>
          </w:p>
        </w:tc>
        <w:tc>
          <w:tcPr>
            <w:tcW w:w="1795" w:type="dxa"/>
            <w:shd w:val="clear" w:color="auto" w:fill="auto"/>
            <w:tcMar>
              <w:left w:w="57" w:type="dxa"/>
              <w:right w:w="57" w:type="dxa"/>
            </w:tcMar>
          </w:tcPr>
          <w:p w:rsidR="00323A9B" w:rsidRPr="00FA3837" w:rsidRDefault="00323A9B" w:rsidP="003E2AD6">
            <w:pPr>
              <w:pStyle w:val="GvdeMetni"/>
              <w:rPr>
                <w:b/>
              </w:rPr>
            </w:pPr>
            <w:r w:rsidRPr="00FA3837">
              <w:t xml:space="preserve">Kurumda finansal kaynakların yönetimine ilişkin tanımlı süreçler bulunmaktadır. Ancak bu süreçler doğrultusunda </w:t>
            </w:r>
            <w:r w:rsidRPr="00FA3837">
              <w:rPr>
                <w:u w:val="single"/>
              </w:rPr>
              <w:t xml:space="preserve">birimde </w:t>
            </w:r>
            <w:r w:rsidRPr="00FA3837">
              <w:t>yapılmış uygulamalar bulunmamaktadır veya mevcut uygulamalar tüm alanları kapsamamaktadır.</w:t>
            </w:r>
          </w:p>
        </w:tc>
        <w:tc>
          <w:tcPr>
            <w:tcW w:w="1879" w:type="dxa"/>
            <w:shd w:val="clear" w:color="auto" w:fill="auto"/>
            <w:tcMar>
              <w:left w:w="57" w:type="dxa"/>
              <w:right w:w="57" w:type="dxa"/>
            </w:tcMar>
          </w:tcPr>
          <w:p w:rsidR="00323A9B" w:rsidRPr="00FA3837" w:rsidRDefault="00323A9B" w:rsidP="003E2AD6">
            <w:pPr>
              <w:pStyle w:val="GvdeMetni"/>
              <w:rPr>
                <w:b/>
                <w:i/>
              </w:rPr>
            </w:pPr>
            <w:r w:rsidRPr="00FA3837">
              <w:t xml:space="preserve">Birimde, kurumun stratejik hedefleri ile uyumlu olarak, tanımlı süreçlere göre finansal kaynakların yönetimine ilişkin uygulamalar bulunmaktadır ve bu uygulamalardan bazı sonuçlar elde edilmiştir. Ancak bu uygulamaların sonuçları izlenmemekte veya karar almalarda kullanılmamaktadır.  </w:t>
            </w:r>
          </w:p>
        </w:tc>
        <w:tc>
          <w:tcPr>
            <w:tcW w:w="1948" w:type="dxa"/>
            <w:shd w:val="clear" w:color="auto" w:fill="auto"/>
            <w:tcMar>
              <w:left w:w="57" w:type="dxa"/>
              <w:right w:w="57" w:type="dxa"/>
            </w:tcMar>
          </w:tcPr>
          <w:p w:rsidR="00323A9B" w:rsidRPr="00FA3837" w:rsidRDefault="00323A9B" w:rsidP="003E2AD6">
            <w:pPr>
              <w:pStyle w:val="GvdeMetni"/>
              <w:rPr>
                <w:b/>
                <w:i/>
              </w:rPr>
            </w:pPr>
            <w:r w:rsidRPr="00FA3837">
              <w:t xml:space="preserve">Kurumda </w:t>
            </w:r>
            <w:r w:rsidR="000A1617" w:rsidRPr="00FA3837">
              <w:t xml:space="preserve">/ birimde </w:t>
            </w:r>
            <w:r w:rsidRPr="00FA3837">
              <w:t>finansal kaynakların yönetimi uygulamalarına ilişkin sonuçlar sistematik olarak izlenmekte, paydaş görüşleri alınmakta ve izlem sonuçları paydaşlarla birlikte değerlendirilerek önlemler alınmaktadır.</w:t>
            </w:r>
          </w:p>
        </w:tc>
        <w:tc>
          <w:tcPr>
            <w:tcW w:w="2093" w:type="dxa"/>
            <w:shd w:val="clear" w:color="auto" w:fill="auto"/>
            <w:tcMar>
              <w:left w:w="57" w:type="dxa"/>
              <w:right w:w="57" w:type="dxa"/>
            </w:tcMar>
          </w:tcPr>
          <w:p w:rsidR="00323A9B" w:rsidRPr="00FA3837" w:rsidRDefault="00323A9B" w:rsidP="003E2AD6">
            <w:pPr>
              <w:pStyle w:val="GvdeMetni"/>
              <w:rPr>
                <w:b/>
                <w:i/>
              </w:rPr>
            </w:pPr>
            <w:r w:rsidRPr="00FA3837">
              <w:t>Kurumda</w:t>
            </w:r>
            <w:r w:rsidR="000A1617" w:rsidRPr="00FA3837">
              <w:t>/birimde</w:t>
            </w:r>
            <w:r w:rsidRPr="00FA3837">
              <w:t xml:space="preserve"> stratejik hedeflerle uyumlu finansal kaynakların yönetimi sürdürülebilir ve olgunlaşmış uygulamalarla benimsemiş ve güvence altına alınmıştır; bu hususta kurumun</w:t>
            </w:r>
            <w:r w:rsidR="000A1617" w:rsidRPr="00FA3837">
              <w:t>/birimin</w:t>
            </w:r>
            <w:r w:rsidRPr="00FA3837">
              <w:t xml:space="preserve"> kendine özgü ve yenilikçi birçok uygulaması bulunmakta ve bu uygulamaların bir kısmı diğer kurumlar</w:t>
            </w:r>
            <w:r w:rsidR="000A1617" w:rsidRPr="00FA3837">
              <w:t>/birimler</w:t>
            </w:r>
            <w:r w:rsidRPr="00FA3837">
              <w:t xml:space="preserve"> tarafından örnek alınmaktadır.</w:t>
            </w:r>
          </w:p>
        </w:tc>
      </w:tr>
    </w:tbl>
    <w:p w:rsidR="00323A9B" w:rsidRPr="00FA3837" w:rsidRDefault="00323A9B" w:rsidP="003E2AD6">
      <w:pPr>
        <w:pStyle w:val="Balk3"/>
      </w:pPr>
    </w:p>
    <w:p w:rsidR="00323A9B" w:rsidRPr="00FA3837" w:rsidRDefault="00323A9B" w:rsidP="001609C1">
      <w:pPr>
        <w:pStyle w:val="Balk4"/>
        <w:ind w:left="142" w:right="62"/>
        <w:jc w:val="both"/>
        <w:rPr>
          <w:rFonts w:cs="Times New Roman"/>
          <w:sz w:val="20"/>
          <w:szCs w:val="20"/>
        </w:rPr>
      </w:pPr>
      <w:r w:rsidRPr="00FA3837">
        <w:rPr>
          <w:rFonts w:cs="Times New Roman"/>
          <w:sz w:val="20"/>
          <w:szCs w:val="20"/>
        </w:rPr>
        <w:t>Kanıtlar</w:t>
      </w:r>
    </w:p>
    <w:p w:rsidR="00D62C8F" w:rsidRDefault="00D62C8F" w:rsidP="00D62C8F">
      <w:pPr>
        <w:pStyle w:val="Balk4"/>
        <w:ind w:left="426" w:right="63"/>
        <w:jc w:val="both"/>
        <w:rPr>
          <w:rFonts w:cs="Times New Roman"/>
          <w:b w:val="0"/>
          <w:sz w:val="20"/>
          <w:szCs w:val="20"/>
        </w:rPr>
      </w:pPr>
    </w:p>
    <w:p w:rsidR="000A1617" w:rsidRPr="00FA3837" w:rsidRDefault="000A1617" w:rsidP="00D62C8F">
      <w:pPr>
        <w:pStyle w:val="Balk4"/>
        <w:ind w:left="426" w:right="63"/>
        <w:jc w:val="both"/>
        <w:rPr>
          <w:rFonts w:cs="Times New Roman"/>
          <w:b w:val="0"/>
          <w:sz w:val="20"/>
          <w:szCs w:val="20"/>
        </w:rPr>
      </w:pPr>
      <w:r w:rsidRPr="00FA3837">
        <w:rPr>
          <w:rFonts w:cs="Times New Roman"/>
          <w:b w:val="0"/>
          <w:sz w:val="20"/>
          <w:szCs w:val="20"/>
        </w:rPr>
        <w:t xml:space="preserve">Finansal kaynakların dağılımı (gelirler ve giderler bazında ayrı ayrı) </w:t>
      </w:r>
    </w:p>
    <w:p w:rsidR="00D62C8F" w:rsidRDefault="00D62C8F" w:rsidP="00460E30">
      <w:pPr>
        <w:pStyle w:val="Balk2"/>
      </w:pPr>
    </w:p>
    <w:p w:rsidR="00460E30" w:rsidRPr="00FA3837" w:rsidRDefault="0048429E" w:rsidP="003E2AD6">
      <w:pPr>
        <w:pStyle w:val="Balk2"/>
      </w:pPr>
      <w:bookmarkStart w:id="87" w:name="_Toc91079466"/>
      <w:r w:rsidRPr="00FA3837">
        <w:t>D</w:t>
      </w:r>
      <w:r w:rsidR="00460E30" w:rsidRPr="00FA3837">
        <w:t>.3. Destek Hizmetleri</w:t>
      </w:r>
      <w:bookmarkEnd w:id="87"/>
    </w:p>
    <w:p w:rsidR="00460E30" w:rsidRPr="00FA3837" w:rsidRDefault="00460E30" w:rsidP="00460E30">
      <w:pPr>
        <w:jc w:val="both"/>
        <w:rPr>
          <w:rFonts w:ascii="Times New Roman" w:hAnsi="Times New Roman" w:cs="Times New Roman"/>
          <w:b/>
          <w:sz w:val="20"/>
          <w:szCs w:val="20"/>
        </w:rPr>
      </w:pPr>
      <w:r w:rsidRPr="00FA3837">
        <w:rPr>
          <w:rFonts w:ascii="Times New Roman" w:hAnsi="Times New Roman" w:cs="Times New Roman"/>
          <w:sz w:val="20"/>
          <w:szCs w:val="20"/>
        </w:rPr>
        <w:lastRenderedPageBreak/>
        <w:t>.</w:t>
      </w:r>
    </w:p>
    <w:p w:rsidR="00460E30" w:rsidRPr="00FA3837" w:rsidRDefault="00460E30" w:rsidP="008A0007">
      <w:pPr>
        <w:rPr>
          <w:rFonts w:ascii="Times New Roman" w:hAnsi="Times New Roman" w:cs="Times New Roman"/>
          <w:b/>
          <w:sz w:val="20"/>
          <w:szCs w:val="20"/>
        </w:rPr>
      </w:pPr>
    </w:p>
    <w:p w:rsidR="007436F3" w:rsidRDefault="0048429E" w:rsidP="003E2AD6">
      <w:pPr>
        <w:pStyle w:val="Balk3"/>
      </w:pPr>
      <w:bookmarkStart w:id="88" w:name="_Toc91079467"/>
      <w:r w:rsidRPr="00FA3837">
        <w:t>D.</w:t>
      </w:r>
      <w:r w:rsidR="007436F3" w:rsidRPr="00FA3837">
        <w:t xml:space="preserve">3.1. </w:t>
      </w:r>
      <w:r w:rsidR="007436F3" w:rsidRPr="003356A2">
        <w:t>Hizmet ve malların uygunluğu, kalitesi ve sürekliliği</w:t>
      </w:r>
      <w:bookmarkEnd w:id="88"/>
    </w:p>
    <w:p w:rsidR="00013DFC" w:rsidRDefault="00013DFC" w:rsidP="00013DFC">
      <w:pPr>
        <w:rPr>
          <w:rFonts w:ascii="Times New Roman" w:hAnsi="Times New Roman" w:cs="Times New Roman"/>
          <w:sz w:val="20"/>
          <w:szCs w:val="20"/>
        </w:rPr>
      </w:pPr>
    </w:p>
    <w:p w:rsidR="00013DFC" w:rsidRPr="00013DFC" w:rsidRDefault="00013DFC" w:rsidP="00013DFC">
      <w:pPr>
        <w:ind w:firstLine="708"/>
        <w:jc w:val="both"/>
        <w:rPr>
          <w:rFonts w:ascii="Times New Roman" w:hAnsi="Times New Roman" w:cs="Times New Roman"/>
          <w:sz w:val="20"/>
          <w:szCs w:val="20"/>
        </w:rPr>
      </w:pPr>
      <w:r>
        <w:rPr>
          <w:rFonts w:ascii="Times New Roman" w:hAnsi="Times New Roman" w:cs="Times New Roman"/>
          <w:sz w:val="20"/>
          <w:szCs w:val="20"/>
        </w:rPr>
        <w:t>Meslek Y</w:t>
      </w:r>
      <w:r w:rsidRPr="00013DFC">
        <w:rPr>
          <w:rFonts w:ascii="Times New Roman" w:hAnsi="Times New Roman" w:cs="Times New Roman"/>
          <w:sz w:val="20"/>
          <w:szCs w:val="20"/>
        </w:rPr>
        <w:t>üksekokulumuza tahsis edilen ödeneklerden yapılan mal ve hizmet alımları ile ilgili iç kontrol harcama yetkilisi olarak Yüksekokul Müdürü, düzenleyen olarak Yüksekokul Sekreteri ve Strateji Geliştirme Daire Başkanlığı Muhasebe Yetkilisince yapılmaktadır.</w:t>
      </w:r>
    </w:p>
    <w:p w:rsidR="00013DFC" w:rsidRPr="00013DFC" w:rsidRDefault="00013DFC" w:rsidP="00013DFC">
      <w:pPr>
        <w:jc w:val="both"/>
        <w:rPr>
          <w:rFonts w:ascii="Times New Roman" w:hAnsi="Times New Roman" w:cs="Times New Roman"/>
          <w:sz w:val="20"/>
          <w:szCs w:val="20"/>
        </w:rPr>
      </w:pPr>
      <w:r w:rsidRPr="00013DFC">
        <w:rPr>
          <w:rFonts w:ascii="Times New Roman" w:hAnsi="Times New Roman" w:cs="Times New Roman"/>
          <w:sz w:val="20"/>
          <w:szCs w:val="20"/>
        </w:rPr>
        <w:t>-Gelir, gider, varlık ve yükümlülüklerin etkili, ekonomik bir şekilde yönetilmesi</w:t>
      </w:r>
    </w:p>
    <w:p w:rsidR="00013DFC" w:rsidRPr="00013DFC" w:rsidRDefault="00013DFC" w:rsidP="00013DFC">
      <w:pPr>
        <w:jc w:val="both"/>
        <w:rPr>
          <w:rFonts w:ascii="Times New Roman" w:hAnsi="Times New Roman" w:cs="Times New Roman"/>
          <w:sz w:val="20"/>
          <w:szCs w:val="20"/>
        </w:rPr>
      </w:pPr>
      <w:r w:rsidRPr="00013DFC">
        <w:rPr>
          <w:rFonts w:ascii="Times New Roman" w:hAnsi="Times New Roman" w:cs="Times New Roman"/>
          <w:sz w:val="20"/>
          <w:szCs w:val="20"/>
        </w:rPr>
        <w:t>-Kanunlara ve düzenlemelere uygun olarak faaliyet gösterilmesi,</w:t>
      </w:r>
    </w:p>
    <w:p w:rsidR="00013DFC" w:rsidRPr="00013DFC" w:rsidRDefault="00013DFC" w:rsidP="00013DFC">
      <w:pPr>
        <w:jc w:val="both"/>
        <w:rPr>
          <w:rFonts w:ascii="Times New Roman" w:hAnsi="Times New Roman" w:cs="Times New Roman"/>
          <w:sz w:val="20"/>
          <w:szCs w:val="20"/>
        </w:rPr>
      </w:pPr>
      <w:r w:rsidRPr="00013DFC">
        <w:rPr>
          <w:rFonts w:ascii="Times New Roman" w:hAnsi="Times New Roman" w:cs="Times New Roman"/>
          <w:sz w:val="20"/>
          <w:szCs w:val="20"/>
        </w:rPr>
        <w:t>-Her türlü mali karar ve işlemlerde usulsüzlük ve yolsuzluğun önlenmesi,</w:t>
      </w:r>
    </w:p>
    <w:p w:rsidR="00013DFC" w:rsidRPr="00013DFC" w:rsidRDefault="00013DFC" w:rsidP="00013DFC">
      <w:pPr>
        <w:jc w:val="both"/>
        <w:rPr>
          <w:rFonts w:ascii="Times New Roman" w:hAnsi="Times New Roman" w:cs="Times New Roman"/>
          <w:sz w:val="20"/>
          <w:szCs w:val="20"/>
        </w:rPr>
      </w:pPr>
      <w:r w:rsidRPr="00013DFC">
        <w:rPr>
          <w:rFonts w:ascii="Times New Roman" w:hAnsi="Times New Roman" w:cs="Times New Roman"/>
          <w:sz w:val="20"/>
          <w:szCs w:val="20"/>
        </w:rPr>
        <w:t>-Karar oluşturmak ve izlemek için, düzenli zamanlarda güvenilir rapor ve bilgi edinilmesi,</w:t>
      </w:r>
    </w:p>
    <w:p w:rsidR="00013DFC" w:rsidRPr="00013DFC" w:rsidRDefault="00013DFC" w:rsidP="00013DFC">
      <w:pPr>
        <w:jc w:val="both"/>
        <w:rPr>
          <w:rFonts w:ascii="Times New Roman" w:hAnsi="Times New Roman" w:cs="Times New Roman"/>
          <w:sz w:val="20"/>
          <w:szCs w:val="20"/>
        </w:rPr>
      </w:pPr>
      <w:r w:rsidRPr="00013DFC">
        <w:rPr>
          <w:rFonts w:ascii="Times New Roman" w:hAnsi="Times New Roman" w:cs="Times New Roman"/>
          <w:sz w:val="20"/>
          <w:szCs w:val="20"/>
        </w:rPr>
        <w:t>-Varlıkların kötüye kullanılmaması,</w:t>
      </w:r>
    </w:p>
    <w:p w:rsidR="00013DFC" w:rsidRPr="00013DFC" w:rsidRDefault="00013DFC" w:rsidP="00013DFC">
      <w:pPr>
        <w:jc w:val="both"/>
        <w:rPr>
          <w:rFonts w:ascii="Times New Roman" w:hAnsi="Times New Roman" w:cs="Times New Roman"/>
          <w:sz w:val="20"/>
          <w:szCs w:val="20"/>
        </w:rPr>
      </w:pPr>
      <w:r w:rsidRPr="00013DFC">
        <w:rPr>
          <w:rFonts w:ascii="Times New Roman" w:hAnsi="Times New Roman" w:cs="Times New Roman"/>
          <w:sz w:val="20"/>
          <w:szCs w:val="20"/>
        </w:rPr>
        <w:t>-Varlıkların israfını önlemek ve kayıplara karşı korunmasını sağlamak,</w:t>
      </w:r>
    </w:p>
    <w:p w:rsidR="00013DFC" w:rsidRPr="00013DFC" w:rsidRDefault="00013DFC" w:rsidP="00013DFC">
      <w:pPr>
        <w:jc w:val="both"/>
        <w:rPr>
          <w:rFonts w:ascii="Times New Roman" w:hAnsi="Times New Roman" w:cs="Times New Roman"/>
          <w:sz w:val="20"/>
          <w:szCs w:val="20"/>
        </w:rPr>
      </w:pPr>
      <w:r w:rsidRPr="00013DFC">
        <w:rPr>
          <w:rFonts w:ascii="Times New Roman" w:hAnsi="Times New Roman" w:cs="Times New Roman"/>
          <w:sz w:val="20"/>
          <w:szCs w:val="20"/>
        </w:rPr>
        <w:t>-Gider işlemlerine ilişkin süreçler belirlenerek, süreç kontrolünde her bir işlem daha önce ki işlemlerin kontrolünü içerecek şekilde tasarlanarak uygulanmasını sağlamak ve buna göre mali işlemlerin yürütülmesinde görev alanlar, yapacakları işlemlerden önceki işlemleri de kontrol edebilmektedir.</w:t>
      </w:r>
    </w:p>
    <w:p w:rsidR="00013DFC" w:rsidRPr="00013DFC" w:rsidRDefault="00013DFC" w:rsidP="00013DFC">
      <w:pPr>
        <w:jc w:val="both"/>
        <w:rPr>
          <w:rFonts w:ascii="Times New Roman" w:hAnsi="Times New Roman" w:cs="Times New Roman"/>
          <w:sz w:val="20"/>
          <w:szCs w:val="20"/>
        </w:rPr>
      </w:pPr>
      <w:r w:rsidRPr="00013DFC">
        <w:rPr>
          <w:rFonts w:ascii="Times New Roman" w:hAnsi="Times New Roman" w:cs="Times New Roman"/>
          <w:sz w:val="20"/>
          <w:szCs w:val="20"/>
        </w:rPr>
        <w:t xml:space="preserve"> -Gelir, gider , varlık ve yükümlülüklere ilişkin mali karar ve işlemler , harcama birimlerimizce idarenin bütçesi , bütçe tertibi, kullanıla bilir ödenek tutarı, ayrıntılı harcama ve finansman programları kontrol edilmekte , mali kara ve işlemler, kaynakların etkin ekonomik ve verimli bir şekilde kullanılması açısından değerlendirilmektedir.</w:t>
      </w:r>
    </w:p>
    <w:p w:rsidR="00013DFC" w:rsidRPr="00013DFC" w:rsidRDefault="00013DFC" w:rsidP="00013DFC">
      <w:pPr>
        <w:jc w:val="both"/>
        <w:rPr>
          <w:rFonts w:ascii="Times New Roman" w:hAnsi="Times New Roman" w:cs="Times New Roman"/>
          <w:sz w:val="20"/>
          <w:szCs w:val="20"/>
        </w:rPr>
      </w:pPr>
      <w:r w:rsidRPr="00013DFC">
        <w:rPr>
          <w:rFonts w:ascii="Times New Roman" w:hAnsi="Times New Roman" w:cs="Times New Roman"/>
          <w:sz w:val="20"/>
          <w:szCs w:val="20"/>
        </w:rPr>
        <w:t xml:space="preserve">-Kaynakları kullanırken, sorumluluk, hesap verilebilirlik ve şeffaflık ilkesine dayanarak kamu kaynağının kullanılması esnasında yetki-sorumluluk dengesi kurulmaya çalışılmıştır. Bu bağlamda harcama talimatı üzerine Bütçe Harcama Yetkilisi olan Meslek Yüksekokulu Müdürümüz ve Harcama Gerçekleştirme Görevlisi Yüksekokul Sekreterimiz 5018 Sayılı Kanunun uyarınca yapılması gereken tüm iş ve işlemlerden sorumludur. </w:t>
      </w:r>
    </w:p>
    <w:p w:rsidR="007436F3" w:rsidRPr="00FA3837" w:rsidRDefault="007436F3" w:rsidP="007436F3">
      <w:pPr>
        <w:pStyle w:val="Balk4"/>
        <w:spacing w:line="360" w:lineRule="auto"/>
        <w:ind w:right="62"/>
        <w:jc w:val="center"/>
        <w:rPr>
          <w:rFonts w:cs="Times New Roman"/>
          <w:i w:val="0"/>
          <w:sz w:val="20"/>
          <w:szCs w:val="20"/>
        </w:rPr>
      </w:pPr>
    </w:p>
    <w:p w:rsidR="007436F3" w:rsidRPr="00FA3837" w:rsidRDefault="007436F3" w:rsidP="007436F3">
      <w:pPr>
        <w:pStyle w:val="Balk4"/>
        <w:spacing w:line="360" w:lineRule="auto"/>
        <w:ind w:right="62"/>
        <w:jc w:val="center"/>
        <w:rPr>
          <w:rFonts w:cs="Times New Roman"/>
          <w:i w:val="0"/>
          <w:sz w:val="20"/>
          <w:szCs w:val="20"/>
        </w:rPr>
      </w:pPr>
      <w:r w:rsidRPr="00FA3837">
        <w:rPr>
          <w:rFonts w:cs="Times New Roman"/>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575"/>
        <w:gridCol w:w="1932"/>
        <w:gridCol w:w="1857"/>
        <w:gridCol w:w="1981"/>
        <w:gridCol w:w="1945"/>
      </w:tblGrid>
      <w:tr w:rsidR="007436F3" w:rsidRPr="00FA3837" w:rsidTr="00B1044A">
        <w:trPr>
          <w:jc w:val="center"/>
        </w:trPr>
        <w:tc>
          <w:tcPr>
            <w:tcW w:w="1575" w:type="dxa"/>
            <w:shd w:val="clear" w:color="auto" w:fill="002060"/>
          </w:tcPr>
          <w:p w:rsidR="007436F3" w:rsidRPr="00FA3837" w:rsidRDefault="007436F3" w:rsidP="003E2AD6">
            <w:pPr>
              <w:pStyle w:val="GvdeMetni"/>
            </w:pPr>
            <w:r w:rsidRPr="00FA3837">
              <w:t>1</w:t>
            </w:r>
          </w:p>
        </w:tc>
        <w:tc>
          <w:tcPr>
            <w:tcW w:w="1937" w:type="dxa"/>
            <w:shd w:val="clear" w:color="auto" w:fill="002060"/>
          </w:tcPr>
          <w:p w:rsidR="007436F3" w:rsidRPr="00FA3837" w:rsidRDefault="007436F3" w:rsidP="003E2AD6">
            <w:pPr>
              <w:pStyle w:val="GvdeMetni"/>
            </w:pPr>
            <w:r w:rsidRPr="00FA3837">
              <w:t>2</w:t>
            </w:r>
          </w:p>
        </w:tc>
        <w:tc>
          <w:tcPr>
            <w:tcW w:w="1843" w:type="dxa"/>
            <w:shd w:val="clear" w:color="auto" w:fill="002060"/>
          </w:tcPr>
          <w:p w:rsidR="007436F3" w:rsidRPr="00FA3837" w:rsidRDefault="007436F3" w:rsidP="003E2AD6">
            <w:pPr>
              <w:pStyle w:val="GvdeMetni"/>
            </w:pPr>
            <w:r w:rsidRPr="00FA3837">
              <w:t>3</w:t>
            </w:r>
          </w:p>
        </w:tc>
        <w:tc>
          <w:tcPr>
            <w:tcW w:w="1984" w:type="dxa"/>
            <w:shd w:val="clear" w:color="auto" w:fill="002060"/>
          </w:tcPr>
          <w:p w:rsidR="007436F3" w:rsidRPr="00FA3837" w:rsidRDefault="007436F3" w:rsidP="003E2AD6">
            <w:pPr>
              <w:pStyle w:val="GvdeMetni"/>
            </w:pPr>
            <w:r w:rsidRPr="00FA3837">
              <w:t>4</w:t>
            </w:r>
          </w:p>
        </w:tc>
        <w:tc>
          <w:tcPr>
            <w:tcW w:w="1951" w:type="dxa"/>
            <w:shd w:val="clear" w:color="auto" w:fill="002060"/>
          </w:tcPr>
          <w:p w:rsidR="007436F3" w:rsidRPr="00FA3837" w:rsidRDefault="007436F3" w:rsidP="003E2AD6">
            <w:pPr>
              <w:pStyle w:val="GvdeMetni"/>
            </w:pPr>
            <w:r w:rsidRPr="00FA3837">
              <w:t>5</w:t>
            </w:r>
          </w:p>
        </w:tc>
      </w:tr>
      <w:tr w:rsidR="007436F3" w:rsidRPr="00FA3837" w:rsidTr="00B1044A">
        <w:trPr>
          <w:jc w:val="center"/>
        </w:trPr>
        <w:sdt>
          <w:sdtPr>
            <w:id w:val="-712972572"/>
          </w:sdtPr>
          <w:sdtContent>
            <w:tc>
              <w:tcPr>
                <w:tcW w:w="1575" w:type="dxa"/>
                <w:tcBorders>
                  <w:bottom w:val="single" w:sz="4" w:space="0" w:color="00B0F0"/>
                </w:tcBorders>
                <w:shd w:val="clear" w:color="auto" w:fill="DEEAF6" w:themeFill="accent1" w:themeFillTint="33"/>
              </w:tcPr>
              <w:p w:rsidR="007436F3" w:rsidRPr="00FA3837" w:rsidRDefault="007436F3" w:rsidP="003E2AD6">
                <w:pPr>
                  <w:pStyle w:val="GvdeMetni"/>
                </w:pPr>
                <w:r w:rsidRPr="00FA3837">
                  <w:rPr>
                    <w:rFonts w:ascii="MS Mincho" w:eastAsia="MS Mincho" w:hAnsi="MS Mincho" w:cs="MS Mincho" w:hint="eastAsia"/>
                  </w:rPr>
                  <w:t>☐</w:t>
                </w:r>
              </w:p>
            </w:tc>
          </w:sdtContent>
        </w:sdt>
        <w:sdt>
          <w:sdtPr>
            <w:id w:val="649714523"/>
          </w:sdtPr>
          <w:sdtContent>
            <w:tc>
              <w:tcPr>
                <w:tcW w:w="1937" w:type="dxa"/>
                <w:tcBorders>
                  <w:bottom w:val="single" w:sz="4" w:space="0" w:color="00B0F0"/>
                </w:tcBorders>
                <w:shd w:val="clear" w:color="auto" w:fill="DEEAF6" w:themeFill="accent1" w:themeFillTint="33"/>
              </w:tcPr>
              <w:p w:rsidR="007436F3" w:rsidRPr="00FA3837" w:rsidRDefault="007436F3" w:rsidP="003E2AD6">
                <w:pPr>
                  <w:pStyle w:val="GvdeMetni"/>
                </w:pPr>
                <w:r w:rsidRPr="00FA3837">
                  <w:rPr>
                    <w:rFonts w:ascii="MS Mincho" w:eastAsia="MS Mincho" w:hAnsi="MS Mincho" w:cs="MS Mincho" w:hint="eastAsia"/>
                  </w:rPr>
                  <w:t>☐</w:t>
                </w:r>
              </w:p>
            </w:tc>
          </w:sdtContent>
        </w:sdt>
        <w:sdt>
          <w:sdtPr>
            <w:id w:val="-1431586335"/>
          </w:sdtPr>
          <w:sdtContent>
            <w:tc>
              <w:tcPr>
                <w:tcW w:w="1843" w:type="dxa"/>
                <w:tcBorders>
                  <w:bottom w:val="single" w:sz="4" w:space="0" w:color="00B0F0"/>
                </w:tcBorders>
                <w:shd w:val="clear" w:color="auto" w:fill="DEEAF6" w:themeFill="accent1" w:themeFillTint="33"/>
              </w:tcPr>
              <w:p w:rsidR="007436F3" w:rsidRPr="00FA3837" w:rsidRDefault="00D62C8F" w:rsidP="003E2AD6">
                <w:pPr>
                  <w:pStyle w:val="GvdeMetni"/>
                </w:pPr>
                <w:r w:rsidRPr="00D62C8F">
                  <w:rPr>
                    <w:rFonts w:ascii="MS Gothic" w:eastAsia="MS Gothic" w:hAnsi="MS Gothic" w:cs="MS Gothic" w:hint="eastAsia"/>
                  </w:rPr>
                  <w:t>☒</w:t>
                </w:r>
              </w:p>
            </w:tc>
          </w:sdtContent>
        </w:sdt>
        <w:sdt>
          <w:sdtPr>
            <w:id w:val="1335115431"/>
          </w:sdtPr>
          <w:sdtContent>
            <w:tc>
              <w:tcPr>
                <w:tcW w:w="1984" w:type="dxa"/>
                <w:tcBorders>
                  <w:bottom w:val="single" w:sz="4" w:space="0" w:color="00B0F0"/>
                </w:tcBorders>
                <w:shd w:val="clear" w:color="auto" w:fill="DEEAF6" w:themeFill="accent1" w:themeFillTint="33"/>
              </w:tcPr>
              <w:p w:rsidR="007436F3" w:rsidRPr="00FA3837" w:rsidRDefault="007436F3" w:rsidP="003E2AD6">
                <w:pPr>
                  <w:pStyle w:val="GvdeMetni"/>
                </w:pPr>
                <w:r w:rsidRPr="00FA3837">
                  <w:rPr>
                    <w:rFonts w:ascii="MS Mincho" w:eastAsia="MS Mincho" w:hAnsi="MS Mincho" w:cs="MS Mincho" w:hint="eastAsia"/>
                  </w:rPr>
                  <w:t>☐</w:t>
                </w:r>
              </w:p>
            </w:tc>
          </w:sdtContent>
        </w:sdt>
        <w:sdt>
          <w:sdtPr>
            <w:id w:val="-472918075"/>
          </w:sdtPr>
          <w:sdtContent>
            <w:tc>
              <w:tcPr>
                <w:tcW w:w="1951" w:type="dxa"/>
                <w:tcBorders>
                  <w:bottom w:val="single" w:sz="4" w:space="0" w:color="00B0F0"/>
                </w:tcBorders>
                <w:shd w:val="clear" w:color="auto" w:fill="DEEAF6" w:themeFill="accent1" w:themeFillTint="33"/>
              </w:tcPr>
              <w:p w:rsidR="007436F3" w:rsidRPr="00FA3837" w:rsidRDefault="007436F3" w:rsidP="003E2AD6">
                <w:pPr>
                  <w:pStyle w:val="GvdeMetni"/>
                </w:pPr>
                <w:r w:rsidRPr="00FA3837">
                  <w:rPr>
                    <w:rFonts w:ascii="MS Mincho" w:eastAsia="MS Mincho" w:hAnsi="MS Mincho" w:cs="MS Mincho" w:hint="eastAsia"/>
                  </w:rPr>
                  <w:t>☐</w:t>
                </w:r>
              </w:p>
            </w:tc>
          </w:sdtContent>
        </w:sdt>
      </w:tr>
      <w:tr w:rsidR="007436F3" w:rsidRPr="00FA3837" w:rsidTr="00B1044A">
        <w:trPr>
          <w:jc w:val="center"/>
        </w:trPr>
        <w:tc>
          <w:tcPr>
            <w:tcW w:w="1575" w:type="dxa"/>
            <w:shd w:val="clear" w:color="auto" w:fill="auto"/>
            <w:tcMar>
              <w:left w:w="57" w:type="dxa"/>
              <w:right w:w="57" w:type="dxa"/>
            </w:tcMar>
          </w:tcPr>
          <w:p w:rsidR="007436F3" w:rsidRPr="00FA3837" w:rsidRDefault="007436F3" w:rsidP="003E2AD6">
            <w:pPr>
              <w:pStyle w:val="GvdeMetni"/>
              <w:rPr>
                <w:b/>
                <w:i/>
              </w:rPr>
            </w:pPr>
            <w:r w:rsidRPr="00FA3837">
              <w:t xml:space="preserve">Kurumda, dışarıdan temin edilen malların ve destek hizmetlerinin uygunluğunu ve kalitesini değerlendirmek üzere tanımlı kriterler ve süreçler bulunmamaktadır.  </w:t>
            </w:r>
          </w:p>
        </w:tc>
        <w:tc>
          <w:tcPr>
            <w:tcW w:w="1937" w:type="dxa"/>
            <w:shd w:val="clear" w:color="auto" w:fill="auto"/>
            <w:tcMar>
              <w:left w:w="57" w:type="dxa"/>
              <w:right w:w="57" w:type="dxa"/>
            </w:tcMar>
          </w:tcPr>
          <w:p w:rsidR="007436F3" w:rsidRPr="00FA3837" w:rsidRDefault="007436F3" w:rsidP="003E2AD6">
            <w:pPr>
              <w:pStyle w:val="GvdeMetni"/>
              <w:rPr>
                <w:b/>
                <w:i/>
              </w:rPr>
            </w:pPr>
            <w:r w:rsidRPr="00FA3837">
              <w:t xml:space="preserve">Kurumda, dışarıdan temin edilen destek hizmetlerinin ve malların uygunluğunu, kalitesini ve sürekliliğini güvence altına almak üzere bazı tanımlı süreçler ve mekanizmalar (tedarik süreci, uygunluk ve kalite kriterleri gibi) bulunmaktadır. Ancak bu süreçler doğrultusunda </w:t>
            </w:r>
            <w:r w:rsidR="00B007F2" w:rsidRPr="00FA3837">
              <w:rPr>
                <w:u w:val="single"/>
              </w:rPr>
              <w:t>birimde</w:t>
            </w:r>
            <w:r w:rsidRPr="00FA3837">
              <w:t>yapılan uygulamalar bulunmamaktadır.</w:t>
            </w:r>
          </w:p>
        </w:tc>
        <w:tc>
          <w:tcPr>
            <w:tcW w:w="1843" w:type="dxa"/>
            <w:shd w:val="clear" w:color="auto" w:fill="auto"/>
            <w:tcMar>
              <w:left w:w="57" w:type="dxa"/>
              <w:right w:w="57" w:type="dxa"/>
            </w:tcMar>
          </w:tcPr>
          <w:p w:rsidR="007436F3" w:rsidRPr="00FA3837" w:rsidRDefault="00B007F2" w:rsidP="003E2AD6">
            <w:pPr>
              <w:pStyle w:val="GvdeMetni"/>
              <w:rPr>
                <w:b/>
                <w:i/>
              </w:rPr>
            </w:pPr>
            <w:r w:rsidRPr="00FA3837">
              <w:t>D</w:t>
            </w:r>
            <w:r w:rsidR="007436F3" w:rsidRPr="00FA3837">
              <w:t xml:space="preserve">ışarıdan temin edilen tüm mallardan ve destek hizmetlerinden beklenen kalite düzeylerinin iç kalite güvence sistemi kapsamında planlanması, değerlendirilip iyileştirilmesi yönünde uygulamalar gerçekleştirilmektedir. Ancak bu uygulamaların sonuçları izlenmemekte veya karar almalarda kullanılmamaktadır.  </w:t>
            </w:r>
          </w:p>
        </w:tc>
        <w:tc>
          <w:tcPr>
            <w:tcW w:w="1984" w:type="dxa"/>
            <w:shd w:val="clear" w:color="auto" w:fill="auto"/>
            <w:tcMar>
              <w:left w:w="57" w:type="dxa"/>
              <w:right w:w="57" w:type="dxa"/>
            </w:tcMar>
          </w:tcPr>
          <w:p w:rsidR="007436F3" w:rsidRPr="00FA3837" w:rsidRDefault="00B007F2" w:rsidP="003E2AD6">
            <w:pPr>
              <w:pStyle w:val="GvdeMetni"/>
              <w:rPr>
                <w:rFonts w:cs="Times New Roman"/>
                <w:color w:val="000000" w:themeColor="text1"/>
                <w:sz w:val="20"/>
                <w:szCs w:val="20"/>
              </w:rPr>
            </w:pPr>
            <w:r w:rsidRPr="00FA3837">
              <w:rPr>
                <w:rFonts w:cs="Times New Roman"/>
                <w:color w:val="000000" w:themeColor="text1"/>
                <w:sz w:val="20"/>
                <w:szCs w:val="20"/>
              </w:rPr>
              <w:t>D</w:t>
            </w:r>
            <w:r w:rsidR="007436F3" w:rsidRPr="00FA3837">
              <w:rPr>
                <w:rFonts w:cs="Times New Roman"/>
                <w:color w:val="000000" w:themeColor="text1"/>
                <w:sz w:val="20"/>
                <w:szCs w:val="20"/>
              </w:rPr>
              <w:t>ışarıdan tedarik edilen tüm hizmetlerin ve malların kalitesini güvence altına almak üzere tedarikçilerle yakın işbirlikleri yürütülmekte, tedarikçilerin performansı ve memnuniyetleri sistematik olarak izlenerek paydaşlarla birlikte değerlendirilmekte ve gerekli önlemler alınmaktadır.</w:t>
            </w:r>
          </w:p>
          <w:p w:rsidR="007436F3" w:rsidRPr="00FA3837" w:rsidRDefault="007436F3" w:rsidP="003E2AD6">
            <w:pPr>
              <w:pStyle w:val="GvdeMetni"/>
              <w:rPr>
                <w:rFonts w:cs="Times New Roman"/>
                <w:color w:val="000000" w:themeColor="text1"/>
                <w:sz w:val="20"/>
                <w:szCs w:val="20"/>
              </w:rPr>
            </w:pPr>
          </w:p>
          <w:p w:rsidR="007436F3" w:rsidRPr="00FA3837" w:rsidRDefault="007436F3" w:rsidP="003E2AD6">
            <w:pPr>
              <w:pStyle w:val="GvdeMetni"/>
            </w:pPr>
          </w:p>
        </w:tc>
        <w:tc>
          <w:tcPr>
            <w:tcW w:w="1951" w:type="dxa"/>
            <w:shd w:val="clear" w:color="auto" w:fill="auto"/>
            <w:tcMar>
              <w:left w:w="57" w:type="dxa"/>
              <w:right w:w="57" w:type="dxa"/>
            </w:tcMar>
          </w:tcPr>
          <w:p w:rsidR="007436F3" w:rsidRPr="00FA3837" w:rsidRDefault="00B007F2" w:rsidP="003E2AD6">
            <w:pPr>
              <w:pStyle w:val="GvdeMetni"/>
              <w:rPr>
                <w:b/>
                <w:i/>
              </w:rPr>
            </w:pPr>
            <w:r w:rsidRPr="00FA3837">
              <w:t>D</w:t>
            </w:r>
            <w:r w:rsidR="007436F3" w:rsidRPr="00FA3837">
              <w:t>ışarıdan temin edilen mal ve hizmetlerin kalite düzeylerini, kurumsal amaçlar doğrultusunda güvence altına almak üzere tedarik zinciri yöne</w:t>
            </w:r>
            <w:r w:rsidRPr="00FA3837">
              <w:t xml:space="preserve">tilmektedir; bu hususta kurumun/birimin </w:t>
            </w:r>
            <w:r w:rsidR="007436F3" w:rsidRPr="00FA3837">
              <w:t>kendine özgü ve yenilikçi birçok uygulaması bulunmakta ve bu uygulamaların bir kısmı diğer kurumlar</w:t>
            </w:r>
            <w:r w:rsidRPr="00FA3837">
              <w:t>/birimler</w:t>
            </w:r>
            <w:r w:rsidR="007436F3" w:rsidRPr="00FA3837">
              <w:t xml:space="preserve"> tarafından örnek alınmaktadır.</w:t>
            </w:r>
          </w:p>
        </w:tc>
      </w:tr>
    </w:tbl>
    <w:p w:rsidR="007436F3" w:rsidRPr="00FA3837" w:rsidRDefault="007436F3" w:rsidP="003E2AD6">
      <w:pPr>
        <w:pStyle w:val="Balk3"/>
      </w:pPr>
    </w:p>
    <w:p w:rsidR="007436F3" w:rsidRPr="00FA3837" w:rsidRDefault="007436F3" w:rsidP="001609C1">
      <w:pPr>
        <w:pStyle w:val="Balk4"/>
        <w:ind w:left="142" w:right="62"/>
        <w:jc w:val="both"/>
        <w:rPr>
          <w:rFonts w:cs="Times New Roman"/>
          <w:sz w:val="20"/>
          <w:szCs w:val="20"/>
        </w:rPr>
      </w:pPr>
      <w:r w:rsidRPr="00FA3837">
        <w:rPr>
          <w:rFonts w:cs="Times New Roman"/>
          <w:sz w:val="20"/>
          <w:szCs w:val="20"/>
        </w:rPr>
        <w:t>Kanıtlar</w:t>
      </w:r>
    </w:p>
    <w:p w:rsidR="007436F3" w:rsidRPr="00FA3837" w:rsidRDefault="007436F3" w:rsidP="008A0007">
      <w:pPr>
        <w:rPr>
          <w:rFonts w:ascii="Times New Roman" w:hAnsi="Times New Roman" w:cs="Times New Roman"/>
          <w:b/>
          <w:sz w:val="20"/>
          <w:szCs w:val="20"/>
        </w:rPr>
      </w:pPr>
    </w:p>
    <w:p w:rsidR="00842A05" w:rsidRPr="00FA3837" w:rsidRDefault="0048429E" w:rsidP="003E2AD6">
      <w:pPr>
        <w:pStyle w:val="Balk2"/>
      </w:pPr>
      <w:bookmarkStart w:id="89" w:name="_Toc91079468"/>
      <w:r w:rsidRPr="00FA3837">
        <w:t>D</w:t>
      </w:r>
      <w:r w:rsidR="00842A05" w:rsidRPr="00FA3837">
        <w:t>.4. Kamuoyunu Bilgilendirme</w:t>
      </w:r>
      <w:bookmarkEnd w:id="89"/>
      <w:r w:rsidR="00842A05" w:rsidRPr="00FA3837">
        <w:t xml:space="preserve"> </w:t>
      </w:r>
    </w:p>
    <w:p w:rsidR="00606B06" w:rsidRPr="00FA3837" w:rsidRDefault="00606B06" w:rsidP="003E2AD6">
      <w:pPr>
        <w:pStyle w:val="Balk3"/>
        <w:rPr>
          <w:lang w:eastAsia="tr-TR"/>
        </w:rPr>
      </w:pPr>
    </w:p>
    <w:p w:rsidR="00606B06" w:rsidRDefault="0048429E" w:rsidP="003E2AD6">
      <w:pPr>
        <w:pStyle w:val="Balk3"/>
      </w:pPr>
      <w:bookmarkStart w:id="90" w:name="_Toc91079469"/>
      <w:r w:rsidRPr="00FA3837">
        <w:t>D</w:t>
      </w:r>
      <w:r w:rsidR="00606B06" w:rsidRPr="00FA3837">
        <w:t xml:space="preserve">.4.1. </w:t>
      </w:r>
      <w:r w:rsidR="00606B06" w:rsidRPr="003356A2">
        <w:t>Kamuoyunu bilgilendirme</w:t>
      </w:r>
      <w:bookmarkEnd w:id="90"/>
    </w:p>
    <w:p w:rsidR="00B00606" w:rsidRDefault="00B00606" w:rsidP="00606B06">
      <w:pPr>
        <w:rPr>
          <w:rFonts w:ascii="Times New Roman" w:hAnsi="Times New Roman" w:cs="Times New Roman"/>
          <w:b/>
          <w:sz w:val="20"/>
          <w:szCs w:val="20"/>
        </w:rPr>
      </w:pPr>
    </w:p>
    <w:p w:rsidR="00B00606" w:rsidRPr="00B00606" w:rsidRDefault="00B00606" w:rsidP="004F196B">
      <w:pPr>
        <w:ind w:firstLine="118"/>
        <w:rPr>
          <w:rFonts w:ascii="Times New Roman" w:hAnsi="Times New Roman" w:cs="Times New Roman"/>
          <w:sz w:val="20"/>
          <w:szCs w:val="20"/>
        </w:rPr>
      </w:pPr>
      <w:r>
        <w:rPr>
          <w:rFonts w:ascii="Times New Roman" w:hAnsi="Times New Roman" w:cs="Times New Roman"/>
          <w:sz w:val="20"/>
          <w:szCs w:val="20"/>
        </w:rPr>
        <w:t xml:space="preserve">Faaaliyetlerimiz hakkında </w:t>
      </w:r>
      <w:r w:rsidRPr="00B00606">
        <w:rPr>
          <w:rFonts w:ascii="Times New Roman" w:hAnsi="Times New Roman" w:cs="Times New Roman"/>
          <w:sz w:val="20"/>
          <w:szCs w:val="20"/>
        </w:rPr>
        <w:t xml:space="preserve">Kamuoyu </w:t>
      </w:r>
      <w:r>
        <w:rPr>
          <w:rFonts w:ascii="Times New Roman" w:hAnsi="Times New Roman" w:cs="Times New Roman"/>
          <w:sz w:val="20"/>
          <w:szCs w:val="20"/>
        </w:rPr>
        <w:t>bilgilendirmesi Mersin Üniversitesi Mustafa Baysan MYO internet sitesinde üzerinden açık, doğru, güncel ve kolay ulaşılabilir şekilde yapılmaktadır.</w:t>
      </w:r>
    </w:p>
    <w:p w:rsidR="00606B06" w:rsidRPr="00FA3837" w:rsidRDefault="00606B06" w:rsidP="00606B06">
      <w:pPr>
        <w:pStyle w:val="Balk4"/>
        <w:spacing w:line="360" w:lineRule="auto"/>
        <w:ind w:right="62"/>
        <w:jc w:val="center"/>
        <w:rPr>
          <w:rFonts w:cs="Times New Roman"/>
          <w:i w:val="0"/>
          <w:sz w:val="20"/>
          <w:szCs w:val="20"/>
        </w:rPr>
      </w:pPr>
    </w:p>
    <w:p w:rsidR="00606B06" w:rsidRPr="00FA3837" w:rsidRDefault="00606B06" w:rsidP="00606B06">
      <w:pPr>
        <w:pStyle w:val="Balk4"/>
        <w:spacing w:line="360" w:lineRule="auto"/>
        <w:ind w:right="62"/>
        <w:jc w:val="center"/>
        <w:rPr>
          <w:rFonts w:cs="Times New Roman"/>
          <w:i w:val="0"/>
          <w:sz w:val="20"/>
          <w:szCs w:val="20"/>
        </w:rPr>
      </w:pPr>
      <w:r w:rsidRPr="00FA3837">
        <w:rPr>
          <w:rFonts w:cs="Times New Roman"/>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69"/>
        <w:gridCol w:w="1985"/>
        <w:gridCol w:w="1842"/>
        <w:gridCol w:w="1843"/>
        <w:gridCol w:w="1951"/>
      </w:tblGrid>
      <w:tr w:rsidR="00606B06" w:rsidRPr="00FA3837" w:rsidTr="00606B06">
        <w:trPr>
          <w:jc w:val="center"/>
        </w:trPr>
        <w:tc>
          <w:tcPr>
            <w:tcW w:w="1669" w:type="dxa"/>
            <w:shd w:val="clear" w:color="auto" w:fill="002060"/>
          </w:tcPr>
          <w:p w:rsidR="00606B06" w:rsidRPr="00FA3837" w:rsidRDefault="00606B06" w:rsidP="003E2AD6">
            <w:pPr>
              <w:pStyle w:val="GvdeMetni"/>
            </w:pPr>
            <w:r w:rsidRPr="00FA3837">
              <w:t>1</w:t>
            </w:r>
          </w:p>
        </w:tc>
        <w:tc>
          <w:tcPr>
            <w:tcW w:w="1985" w:type="dxa"/>
            <w:shd w:val="clear" w:color="auto" w:fill="002060"/>
          </w:tcPr>
          <w:p w:rsidR="00606B06" w:rsidRPr="00FA3837" w:rsidRDefault="00606B06" w:rsidP="003E2AD6">
            <w:pPr>
              <w:pStyle w:val="GvdeMetni"/>
            </w:pPr>
            <w:r w:rsidRPr="00FA3837">
              <w:t>2</w:t>
            </w:r>
          </w:p>
        </w:tc>
        <w:tc>
          <w:tcPr>
            <w:tcW w:w="1842" w:type="dxa"/>
            <w:shd w:val="clear" w:color="auto" w:fill="002060"/>
          </w:tcPr>
          <w:p w:rsidR="00606B06" w:rsidRPr="00FA3837" w:rsidRDefault="00606B06" w:rsidP="003E2AD6">
            <w:pPr>
              <w:pStyle w:val="GvdeMetni"/>
            </w:pPr>
            <w:r w:rsidRPr="00FA3837">
              <w:t>3</w:t>
            </w:r>
          </w:p>
        </w:tc>
        <w:tc>
          <w:tcPr>
            <w:tcW w:w="1843" w:type="dxa"/>
            <w:shd w:val="clear" w:color="auto" w:fill="002060"/>
          </w:tcPr>
          <w:p w:rsidR="00606B06" w:rsidRPr="00FA3837" w:rsidRDefault="00606B06" w:rsidP="003E2AD6">
            <w:pPr>
              <w:pStyle w:val="GvdeMetni"/>
            </w:pPr>
            <w:r w:rsidRPr="00FA3837">
              <w:t>4</w:t>
            </w:r>
          </w:p>
        </w:tc>
        <w:tc>
          <w:tcPr>
            <w:tcW w:w="1951" w:type="dxa"/>
            <w:shd w:val="clear" w:color="auto" w:fill="002060"/>
          </w:tcPr>
          <w:p w:rsidR="00606B06" w:rsidRPr="00FA3837" w:rsidRDefault="00606B06" w:rsidP="003E2AD6">
            <w:pPr>
              <w:pStyle w:val="GvdeMetni"/>
            </w:pPr>
            <w:r w:rsidRPr="00FA3837">
              <w:t>5</w:t>
            </w:r>
          </w:p>
        </w:tc>
      </w:tr>
      <w:tr w:rsidR="00606B06" w:rsidRPr="00FA3837" w:rsidTr="00606B06">
        <w:trPr>
          <w:jc w:val="center"/>
        </w:trPr>
        <w:sdt>
          <w:sdtPr>
            <w:id w:val="-1931571574"/>
          </w:sdtPr>
          <w:sdtContent>
            <w:tc>
              <w:tcPr>
                <w:tcW w:w="1669" w:type="dxa"/>
                <w:tcBorders>
                  <w:bottom w:val="single" w:sz="4" w:space="0" w:color="00B0F0"/>
                </w:tcBorders>
                <w:shd w:val="clear" w:color="auto" w:fill="DEEAF6" w:themeFill="accent1" w:themeFillTint="33"/>
              </w:tcPr>
              <w:p w:rsidR="00606B06" w:rsidRPr="00FA3837" w:rsidRDefault="00606B06" w:rsidP="003E2AD6">
                <w:pPr>
                  <w:pStyle w:val="GvdeMetni"/>
                </w:pPr>
                <w:r w:rsidRPr="00FA3837">
                  <w:rPr>
                    <w:rFonts w:ascii="MS Mincho" w:eastAsia="MS Mincho" w:hAnsi="MS Mincho" w:cs="MS Mincho" w:hint="eastAsia"/>
                  </w:rPr>
                  <w:t>☐</w:t>
                </w:r>
              </w:p>
            </w:tc>
          </w:sdtContent>
        </w:sdt>
        <w:sdt>
          <w:sdtPr>
            <w:id w:val="-1746331757"/>
          </w:sdtPr>
          <w:sdtContent>
            <w:tc>
              <w:tcPr>
                <w:tcW w:w="1985" w:type="dxa"/>
                <w:tcBorders>
                  <w:bottom w:val="single" w:sz="4" w:space="0" w:color="00B0F0"/>
                </w:tcBorders>
                <w:shd w:val="clear" w:color="auto" w:fill="DEEAF6" w:themeFill="accent1" w:themeFillTint="33"/>
              </w:tcPr>
              <w:p w:rsidR="00606B06" w:rsidRPr="00FA3837" w:rsidRDefault="00D62C8F" w:rsidP="003E2AD6">
                <w:pPr>
                  <w:pStyle w:val="GvdeMetni"/>
                </w:pPr>
                <w:r w:rsidRPr="00D62C8F">
                  <w:rPr>
                    <w:rFonts w:ascii="MS Gothic" w:eastAsia="MS Gothic" w:hAnsi="MS Gothic" w:cs="MS Gothic"/>
                  </w:rPr>
                  <w:t>☐</w:t>
                </w:r>
              </w:p>
            </w:tc>
          </w:sdtContent>
        </w:sdt>
        <w:sdt>
          <w:sdtPr>
            <w:id w:val="-1519309005"/>
          </w:sdtPr>
          <w:sdtContent>
            <w:tc>
              <w:tcPr>
                <w:tcW w:w="1842" w:type="dxa"/>
                <w:tcBorders>
                  <w:bottom w:val="single" w:sz="4" w:space="0" w:color="00B0F0"/>
                </w:tcBorders>
                <w:shd w:val="clear" w:color="auto" w:fill="DEEAF6" w:themeFill="accent1" w:themeFillTint="33"/>
              </w:tcPr>
              <w:p w:rsidR="00606B06" w:rsidRPr="00FA3837" w:rsidRDefault="00D62C8F" w:rsidP="003E2AD6">
                <w:pPr>
                  <w:pStyle w:val="GvdeMetni"/>
                </w:pPr>
                <w:r w:rsidRPr="00D62C8F">
                  <w:rPr>
                    <w:rFonts w:ascii="MS Gothic" w:eastAsia="MS Gothic" w:hAnsi="MS Gothic" w:cs="MS Gothic" w:hint="eastAsia"/>
                  </w:rPr>
                  <w:t>☒</w:t>
                </w:r>
              </w:p>
            </w:tc>
          </w:sdtContent>
        </w:sdt>
        <w:sdt>
          <w:sdtPr>
            <w:id w:val="240370401"/>
          </w:sdtPr>
          <w:sdtContent>
            <w:tc>
              <w:tcPr>
                <w:tcW w:w="1843" w:type="dxa"/>
                <w:tcBorders>
                  <w:bottom w:val="single" w:sz="4" w:space="0" w:color="00B0F0"/>
                </w:tcBorders>
                <w:shd w:val="clear" w:color="auto" w:fill="DEEAF6" w:themeFill="accent1" w:themeFillTint="33"/>
              </w:tcPr>
              <w:p w:rsidR="00606B06" w:rsidRPr="00FA3837" w:rsidRDefault="00606B06" w:rsidP="003E2AD6">
                <w:pPr>
                  <w:pStyle w:val="GvdeMetni"/>
                </w:pPr>
                <w:r w:rsidRPr="00FA3837">
                  <w:rPr>
                    <w:rFonts w:ascii="MS Mincho" w:eastAsia="MS Mincho" w:hAnsi="MS Mincho" w:cs="MS Mincho" w:hint="eastAsia"/>
                  </w:rPr>
                  <w:t>☐</w:t>
                </w:r>
              </w:p>
            </w:tc>
          </w:sdtContent>
        </w:sdt>
        <w:sdt>
          <w:sdtPr>
            <w:id w:val="-1846938158"/>
          </w:sdtPr>
          <w:sdtContent>
            <w:tc>
              <w:tcPr>
                <w:tcW w:w="1951" w:type="dxa"/>
                <w:tcBorders>
                  <w:bottom w:val="single" w:sz="4" w:space="0" w:color="00B0F0"/>
                </w:tcBorders>
                <w:shd w:val="clear" w:color="auto" w:fill="DEEAF6" w:themeFill="accent1" w:themeFillTint="33"/>
              </w:tcPr>
              <w:p w:rsidR="00606B06" w:rsidRPr="00FA3837" w:rsidRDefault="00606B06" w:rsidP="003E2AD6">
                <w:pPr>
                  <w:pStyle w:val="GvdeMetni"/>
                </w:pPr>
                <w:r w:rsidRPr="00FA3837">
                  <w:rPr>
                    <w:rFonts w:ascii="MS Mincho" w:eastAsia="MS Mincho" w:hAnsi="MS Mincho" w:cs="MS Mincho" w:hint="eastAsia"/>
                  </w:rPr>
                  <w:t>☐</w:t>
                </w:r>
              </w:p>
            </w:tc>
          </w:sdtContent>
        </w:sdt>
      </w:tr>
      <w:tr w:rsidR="00606B06" w:rsidRPr="00FA3837" w:rsidTr="00606B06">
        <w:trPr>
          <w:jc w:val="center"/>
        </w:trPr>
        <w:tc>
          <w:tcPr>
            <w:tcW w:w="1669" w:type="dxa"/>
            <w:shd w:val="clear" w:color="auto" w:fill="auto"/>
            <w:tcMar>
              <w:left w:w="57" w:type="dxa"/>
              <w:right w:w="57" w:type="dxa"/>
            </w:tcMar>
          </w:tcPr>
          <w:p w:rsidR="00606B06" w:rsidRPr="00FA3837" w:rsidRDefault="00606B06" w:rsidP="003E2AD6">
            <w:pPr>
              <w:pStyle w:val="GvdeMetni"/>
              <w:rPr>
                <w:b/>
                <w:i/>
              </w:rPr>
            </w:pPr>
            <w:r w:rsidRPr="00FA3837">
              <w:t xml:space="preserve">Kurumun/birimin faaliyetlerine ilişkin kamuoyunu bilgilendirmek </w:t>
            </w:r>
            <w:r w:rsidRPr="00FA3837">
              <w:lastRenderedPageBreak/>
              <w:t xml:space="preserve">üzere tanımlı ilkeler ve mekanizmalar bulunmamaktadır. </w:t>
            </w:r>
          </w:p>
        </w:tc>
        <w:tc>
          <w:tcPr>
            <w:tcW w:w="1985" w:type="dxa"/>
            <w:shd w:val="clear" w:color="auto" w:fill="auto"/>
            <w:tcMar>
              <w:left w:w="57" w:type="dxa"/>
              <w:right w:w="57" w:type="dxa"/>
            </w:tcMar>
          </w:tcPr>
          <w:p w:rsidR="00606B06" w:rsidRPr="00FA3837" w:rsidRDefault="00606B06" w:rsidP="003E2AD6">
            <w:pPr>
              <w:pStyle w:val="GvdeMetni"/>
              <w:rPr>
                <w:b/>
              </w:rPr>
            </w:pPr>
            <w:r w:rsidRPr="00FA3837">
              <w:lastRenderedPageBreak/>
              <w:t xml:space="preserve">Kurumda/birimde Kamuoyunu bilgilendirme yöntem ve süreçleri </w:t>
            </w:r>
            <w:r w:rsidRPr="00FA3837">
              <w:lastRenderedPageBreak/>
              <w:t>belirlenmiştir. Ancak birimde bu süreçler doğrultusunda yapılmış uygulamalar bulunmamaktadır.</w:t>
            </w:r>
          </w:p>
        </w:tc>
        <w:tc>
          <w:tcPr>
            <w:tcW w:w="1842" w:type="dxa"/>
            <w:shd w:val="clear" w:color="auto" w:fill="auto"/>
            <w:tcMar>
              <w:left w:w="57" w:type="dxa"/>
              <w:right w:w="57" w:type="dxa"/>
            </w:tcMar>
          </w:tcPr>
          <w:p w:rsidR="00606B06" w:rsidRPr="00FA3837" w:rsidRDefault="00606B06" w:rsidP="003E2AD6">
            <w:pPr>
              <w:pStyle w:val="GvdeMetni"/>
              <w:rPr>
                <w:b/>
                <w:i/>
              </w:rPr>
            </w:pPr>
            <w:r w:rsidRPr="00FA3837">
              <w:lastRenderedPageBreak/>
              <w:t>Kamuoyunu bilgilendirmek üzere belirle</w:t>
            </w:r>
            <w:r w:rsidR="0075397C" w:rsidRPr="00FA3837">
              <w:t>nen</w:t>
            </w:r>
            <w:r w:rsidRPr="00FA3837">
              <w:t xml:space="preserve"> ilkeler ve süreçler </w:t>
            </w:r>
            <w:r w:rsidRPr="00FA3837">
              <w:lastRenderedPageBreak/>
              <w:t>doğrultusunda, kamuoyunu bilgilendirme uygulamalarından bazı sonuçlar elde edilmiştir. Ancak bu uygulamaların sonuçları izlenmemekte veya karar alma</w:t>
            </w:r>
            <w:r w:rsidR="0075397C" w:rsidRPr="00FA3837">
              <w:t xml:space="preserve"> süreçlerinde </w:t>
            </w:r>
            <w:r w:rsidRPr="00FA3837">
              <w:t xml:space="preserve">kullanılmamaktadır.  </w:t>
            </w:r>
          </w:p>
        </w:tc>
        <w:tc>
          <w:tcPr>
            <w:tcW w:w="1843" w:type="dxa"/>
            <w:shd w:val="clear" w:color="auto" w:fill="auto"/>
            <w:tcMar>
              <w:left w:w="57" w:type="dxa"/>
              <w:right w:w="57" w:type="dxa"/>
            </w:tcMar>
          </w:tcPr>
          <w:p w:rsidR="00606B06" w:rsidRPr="00FA3837" w:rsidRDefault="00606B06" w:rsidP="003E2AD6">
            <w:pPr>
              <w:pStyle w:val="GvdeMetni"/>
              <w:rPr>
                <w:b/>
                <w:i/>
              </w:rPr>
            </w:pPr>
            <w:r w:rsidRPr="00FA3837">
              <w:lastRenderedPageBreak/>
              <w:t xml:space="preserve">Kamuoyunu bilgilendirme faaliyetlerine ilişkin bulgular izlenmekte,   </w:t>
            </w:r>
            <w:r w:rsidRPr="00FA3837">
              <w:lastRenderedPageBreak/>
              <w:t>paydaş görüşleri alınmakta ve izlem sonuçları paydaşlarla birlikte değerlendirilerek önlemler alınmaktadır.</w:t>
            </w:r>
          </w:p>
        </w:tc>
        <w:tc>
          <w:tcPr>
            <w:tcW w:w="1951" w:type="dxa"/>
            <w:shd w:val="clear" w:color="auto" w:fill="auto"/>
            <w:tcMar>
              <w:left w:w="57" w:type="dxa"/>
              <w:right w:w="57" w:type="dxa"/>
            </w:tcMar>
          </w:tcPr>
          <w:p w:rsidR="00606B06" w:rsidRPr="00FA3837" w:rsidRDefault="00606B06" w:rsidP="003E2AD6">
            <w:pPr>
              <w:pStyle w:val="GvdeMetni"/>
              <w:rPr>
                <w:b/>
                <w:i/>
              </w:rPr>
            </w:pPr>
            <w:r w:rsidRPr="00FA3837">
              <w:lastRenderedPageBreak/>
              <w:t xml:space="preserve">Kurumun kamuoyunu bilgilendirme faaliyetleri kurumsal amaçlar ve değerler </w:t>
            </w:r>
            <w:r w:rsidRPr="00FA3837">
              <w:lastRenderedPageBreak/>
              <w:t>doğrultusunda, sürdürülebilir ve olgunlaşmış uygulamalarla güvence altına alınmış ve kurumun</w:t>
            </w:r>
            <w:r w:rsidR="0075397C" w:rsidRPr="00FA3837">
              <w:t>/birimin</w:t>
            </w:r>
            <w:r w:rsidRPr="00FA3837">
              <w:t xml:space="preserve"> tamamında benimsenmiştir; bu hususta kurumun</w:t>
            </w:r>
            <w:r w:rsidR="0075397C" w:rsidRPr="00FA3837">
              <w:t>/birimin</w:t>
            </w:r>
            <w:r w:rsidRPr="00FA3837">
              <w:t xml:space="preserve"> kendine özgü ve yenilikçi birçok uygulaması bulunmakta ve bu uygulamaların bir kısmı diğer kurumlar</w:t>
            </w:r>
            <w:r w:rsidR="0075397C" w:rsidRPr="00FA3837">
              <w:t>/birimler</w:t>
            </w:r>
            <w:r w:rsidRPr="00FA3837">
              <w:t xml:space="preserve"> tarafından örnek alınmaktadır.</w:t>
            </w:r>
          </w:p>
        </w:tc>
      </w:tr>
    </w:tbl>
    <w:p w:rsidR="00606B06" w:rsidRPr="00FA3837" w:rsidRDefault="00606B06" w:rsidP="003E2AD6">
      <w:pPr>
        <w:pStyle w:val="Balk3"/>
      </w:pPr>
    </w:p>
    <w:p w:rsidR="00D62C8F" w:rsidRDefault="00D62C8F" w:rsidP="001609C1">
      <w:pPr>
        <w:pStyle w:val="Balk4"/>
        <w:ind w:left="142" w:right="62"/>
        <w:jc w:val="both"/>
        <w:rPr>
          <w:rFonts w:cs="Times New Roman"/>
          <w:sz w:val="20"/>
          <w:szCs w:val="20"/>
        </w:rPr>
      </w:pPr>
    </w:p>
    <w:p w:rsidR="00D62C8F" w:rsidRDefault="00D62C8F" w:rsidP="001609C1">
      <w:pPr>
        <w:pStyle w:val="Balk4"/>
        <w:ind w:left="142" w:right="62"/>
        <w:jc w:val="both"/>
        <w:rPr>
          <w:rFonts w:cs="Times New Roman"/>
          <w:sz w:val="20"/>
          <w:szCs w:val="20"/>
        </w:rPr>
      </w:pPr>
    </w:p>
    <w:p w:rsidR="00606B06" w:rsidRDefault="00606B06" w:rsidP="001609C1">
      <w:pPr>
        <w:pStyle w:val="Balk4"/>
        <w:ind w:left="142" w:right="62"/>
        <w:jc w:val="both"/>
        <w:rPr>
          <w:rFonts w:cs="Times New Roman"/>
          <w:sz w:val="20"/>
          <w:szCs w:val="20"/>
        </w:rPr>
      </w:pPr>
      <w:r w:rsidRPr="00FA3837">
        <w:rPr>
          <w:rFonts w:cs="Times New Roman"/>
          <w:sz w:val="20"/>
          <w:szCs w:val="20"/>
        </w:rPr>
        <w:t>Kanıtlar</w:t>
      </w:r>
    </w:p>
    <w:p w:rsidR="00EC4AB5" w:rsidRPr="000F7626" w:rsidRDefault="00EC4AB5" w:rsidP="006D2F87">
      <w:pPr>
        <w:ind w:right="63" w:firstLine="142"/>
        <w:jc w:val="both"/>
        <w:rPr>
          <w:rFonts w:ascii="Times New Roman" w:hAnsi="Times New Roman" w:cs="Times New Roman"/>
          <w:sz w:val="20"/>
          <w:szCs w:val="20"/>
        </w:rPr>
      </w:pPr>
      <w:r w:rsidRPr="000F7626">
        <w:rPr>
          <w:rFonts w:ascii="Times New Roman" w:hAnsi="Times New Roman" w:cs="Times New Roman"/>
          <w:sz w:val="20"/>
          <w:szCs w:val="20"/>
        </w:rPr>
        <w:t xml:space="preserve">Mustafa Baysan MYO </w:t>
      </w:r>
      <w:r>
        <w:rPr>
          <w:rFonts w:ascii="Times New Roman" w:hAnsi="Times New Roman" w:cs="Times New Roman"/>
          <w:sz w:val="20"/>
          <w:szCs w:val="20"/>
        </w:rPr>
        <w:t>İnternet Sayfası</w:t>
      </w:r>
    </w:p>
    <w:p w:rsidR="00EC4AB5" w:rsidRPr="00FA3837" w:rsidRDefault="00EC4AB5" w:rsidP="00EC4AB5">
      <w:pPr>
        <w:pStyle w:val="Balk4"/>
        <w:ind w:left="142" w:right="62"/>
        <w:jc w:val="both"/>
        <w:rPr>
          <w:rFonts w:cs="Times New Roman"/>
          <w:sz w:val="20"/>
          <w:szCs w:val="20"/>
        </w:rPr>
      </w:pPr>
      <w:r w:rsidRPr="00B61578">
        <w:rPr>
          <w:rFonts w:cs="Times New Roman"/>
          <w:sz w:val="20"/>
          <w:szCs w:val="20"/>
        </w:rPr>
        <w:t>http://www.mersin.edu.tr/akademik/gulnar-mustafa-baysan-meslek-yuksekokulu/pano</w:t>
      </w:r>
    </w:p>
    <w:p w:rsidR="00842A05" w:rsidRPr="00FA3837" w:rsidRDefault="00842A05" w:rsidP="008A0007">
      <w:pPr>
        <w:rPr>
          <w:rFonts w:ascii="Times New Roman" w:hAnsi="Times New Roman" w:cs="Times New Roman"/>
          <w:b/>
          <w:sz w:val="20"/>
          <w:szCs w:val="20"/>
        </w:rPr>
      </w:pPr>
    </w:p>
    <w:p w:rsidR="003356A2" w:rsidRDefault="003356A2" w:rsidP="008A0007">
      <w:pPr>
        <w:rPr>
          <w:rFonts w:ascii="Times New Roman" w:hAnsi="Times New Roman" w:cs="Times New Roman"/>
          <w:b/>
          <w:sz w:val="20"/>
          <w:szCs w:val="20"/>
        </w:rPr>
      </w:pPr>
    </w:p>
    <w:p w:rsidR="003356A2" w:rsidRPr="00FA3837" w:rsidRDefault="003356A2" w:rsidP="008A0007">
      <w:pPr>
        <w:rPr>
          <w:rFonts w:ascii="Times New Roman" w:hAnsi="Times New Roman" w:cs="Times New Roman"/>
          <w:b/>
          <w:sz w:val="20"/>
          <w:szCs w:val="20"/>
        </w:rPr>
      </w:pPr>
    </w:p>
    <w:p w:rsidR="000F42D1" w:rsidRPr="003E2AD6" w:rsidRDefault="000F42D1" w:rsidP="003E2AD6">
      <w:pPr>
        <w:pStyle w:val="Balk1"/>
      </w:pPr>
      <w:bookmarkStart w:id="91" w:name="_Toc91079470"/>
      <w:r w:rsidRPr="003E2AD6">
        <w:t>SONUÇ VE DEĞERLENDİRME</w:t>
      </w:r>
      <w:bookmarkEnd w:id="79"/>
      <w:bookmarkEnd w:id="91"/>
    </w:p>
    <w:p w:rsidR="00246362" w:rsidRPr="00246362" w:rsidRDefault="0043443F" w:rsidP="00486848">
      <w:pPr>
        <w:keepNext/>
        <w:spacing w:before="240" w:after="60"/>
        <w:ind w:firstLine="708"/>
        <w:outlineLvl w:val="1"/>
        <w:rPr>
          <w:rFonts w:ascii="Times New Roman" w:hAnsi="Times New Roman" w:cs="Times New Roman"/>
          <w:color w:val="000000"/>
          <w:sz w:val="20"/>
          <w:szCs w:val="20"/>
          <w:lang w:eastAsia="ko-KR"/>
        </w:rPr>
      </w:pPr>
      <w:bookmarkStart w:id="92" w:name="_Toc91079471"/>
      <w:bookmarkStart w:id="93" w:name="_Toc158804409"/>
      <w:bookmarkStart w:id="94" w:name="_Toc472432513"/>
      <w:r>
        <w:rPr>
          <w:rFonts w:ascii="Times New Roman" w:hAnsi="Times New Roman" w:cs="Times New Roman"/>
          <w:color w:val="000000"/>
          <w:sz w:val="20"/>
          <w:szCs w:val="20"/>
          <w:lang w:eastAsia="ko-KR"/>
        </w:rPr>
        <w:t>Meslek Yüksekokulumuzun güçlü ve zayıf yönleri;</w:t>
      </w:r>
      <w:bookmarkEnd w:id="92"/>
    </w:p>
    <w:p w:rsidR="00486848" w:rsidRPr="003E2AD6" w:rsidRDefault="00486848" w:rsidP="003E2AD6">
      <w:pPr>
        <w:pStyle w:val="Balk2"/>
      </w:pPr>
      <w:bookmarkStart w:id="95" w:name="_Toc91079472"/>
      <w:r w:rsidRPr="003E2AD6">
        <w:t>A- Üstünlükler</w:t>
      </w:r>
      <w:bookmarkEnd w:id="93"/>
      <w:bookmarkEnd w:id="94"/>
      <w:bookmarkEnd w:id="95"/>
    </w:p>
    <w:p w:rsidR="00486848" w:rsidRPr="00486848" w:rsidRDefault="00486848" w:rsidP="00486848">
      <w:pPr>
        <w:widowControl/>
        <w:numPr>
          <w:ilvl w:val="0"/>
          <w:numId w:val="71"/>
        </w:numPr>
        <w:rPr>
          <w:rFonts w:ascii="Times New Roman" w:hAnsi="Times New Roman" w:cs="Times New Roman"/>
          <w:bCs/>
          <w:sz w:val="20"/>
          <w:szCs w:val="20"/>
          <w:lang w:val="en-GB" w:eastAsia="ko-KR"/>
        </w:rPr>
      </w:pPr>
      <w:bookmarkStart w:id="96" w:name="_Toc158804410"/>
      <w:r w:rsidRPr="00486848">
        <w:rPr>
          <w:rFonts w:ascii="Times New Roman" w:hAnsi="Times New Roman" w:cs="Times New Roman"/>
          <w:bCs/>
          <w:sz w:val="20"/>
          <w:szCs w:val="20"/>
          <w:lang w:val="en-GB" w:eastAsia="ko-KR"/>
        </w:rPr>
        <w:t>Uygulamaya</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dayalı</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eğitimde</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başarı</w:t>
      </w:r>
    </w:p>
    <w:p w:rsidR="00486848" w:rsidRPr="00486848" w:rsidRDefault="00486848" w:rsidP="00486848">
      <w:pPr>
        <w:widowControl/>
        <w:numPr>
          <w:ilvl w:val="0"/>
          <w:numId w:val="71"/>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Yeni</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teknolojilere</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adapte</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olabilme</w:t>
      </w:r>
    </w:p>
    <w:p w:rsidR="00486848" w:rsidRPr="00486848" w:rsidRDefault="00486848" w:rsidP="00486848">
      <w:pPr>
        <w:widowControl/>
        <w:numPr>
          <w:ilvl w:val="0"/>
          <w:numId w:val="71"/>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Çağdaş, katılımcı, özgür</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ve</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eşitlik</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anlayışına</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dayalı</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eğitim</w:t>
      </w:r>
    </w:p>
    <w:p w:rsidR="00486848" w:rsidRPr="00486848" w:rsidRDefault="00486848" w:rsidP="00486848">
      <w:pPr>
        <w:widowControl/>
        <w:numPr>
          <w:ilvl w:val="0"/>
          <w:numId w:val="71"/>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Mesleki</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kuruluşlarla</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bağlantı</w:t>
      </w:r>
    </w:p>
    <w:p w:rsidR="00486848" w:rsidRPr="00486848" w:rsidRDefault="00486848" w:rsidP="00486848">
      <w:pPr>
        <w:widowControl/>
        <w:numPr>
          <w:ilvl w:val="0"/>
          <w:numId w:val="71"/>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Hizmet</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binamızın</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kullanım</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alanı</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yönünden</w:t>
      </w:r>
      <w:r w:rsidR="00B902CC">
        <w:rPr>
          <w:rFonts w:ascii="Times New Roman" w:hAnsi="Times New Roman" w:cs="Times New Roman"/>
          <w:bCs/>
          <w:sz w:val="20"/>
          <w:szCs w:val="20"/>
          <w:lang w:val="en-GB" w:eastAsia="ko-KR"/>
        </w:rPr>
        <w:t xml:space="preserve"> </w:t>
      </w:r>
      <w:r>
        <w:rPr>
          <w:rFonts w:ascii="Times New Roman" w:hAnsi="Times New Roman" w:cs="Times New Roman"/>
          <w:bCs/>
          <w:sz w:val="20"/>
          <w:szCs w:val="20"/>
          <w:lang w:val="en-GB" w:eastAsia="ko-KR"/>
        </w:rPr>
        <w:t>yeterli</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olması</w:t>
      </w:r>
    </w:p>
    <w:p w:rsidR="00486848" w:rsidRPr="00486848" w:rsidRDefault="00486848" w:rsidP="00486848">
      <w:pPr>
        <w:widowControl/>
        <w:numPr>
          <w:ilvl w:val="0"/>
          <w:numId w:val="71"/>
        </w:numPr>
        <w:rPr>
          <w:rFonts w:ascii="Times New Roman" w:hAnsi="Times New Roman" w:cs="Times New Roman"/>
          <w:bCs/>
          <w:sz w:val="20"/>
          <w:szCs w:val="20"/>
          <w:lang w:val="de-DE" w:eastAsia="ko-KR"/>
        </w:rPr>
      </w:pPr>
      <w:r w:rsidRPr="00486848">
        <w:rPr>
          <w:rFonts w:ascii="Times New Roman" w:hAnsi="Times New Roman" w:cs="Times New Roman"/>
          <w:bCs/>
          <w:sz w:val="20"/>
          <w:szCs w:val="20"/>
          <w:lang w:val="de-DE" w:eastAsia="ko-KR"/>
        </w:rPr>
        <w:t>Pratik</w:t>
      </w:r>
      <w:r w:rsidR="00B902CC">
        <w:rPr>
          <w:rFonts w:ascii="Times New Roman" w:hAnsi="Times New Roman" w:cs="Times New Roman"/>
          <w:bCs/>
          <w:sz w:val="20"/>
          <w:szCs w:val="20"/>
          <w:lang w:val="de-DE" w:eastAsia="ko-KR"/>
        </w:rPr>
        <w:t xml:space="preserve"> </w:t>
      </w:r>
      <w:r w:rsidRPr="00486848">
        <w:rPr>
          <w:rFonts w:ascii="Times New Roman" w:hAnsi="Times New Roman" w:cs="Times New Roman"/>
          <w:bCs/>
          <w:sz w:val="20"/>
          <w:szCs w:val="20"/>
          <w:lang w:val="de-DE" w:eastAsia="ko-KR"/>
        </w:rPr>
        <w:t>ve</w:t>
      </w:r>
      <w:r w:rsidR="00B902CC">
        <w:rPr>
          <w:rFonts w:ascii="Times New Roman" w:hAnsi="Times New Roman" w:cs="Times New Roman"/>
          <w:bCs/>
          <w:sz w:val="20"/>
          <w:szCs w:val="20"/>
          <w:lang w:val="de-DE" w:eastAsia="ko-KR"/>
        </w:rPr>
        <w:t xml:space="preserve"> </w:t>
      </w:r>
      <w:r w:rsidRPr="00486848">
        <w:rPr>
          <w:rFonts w:ascii="Times New Roman" w:hAnsi="Times New Roman" w:cs="Times New Roman"/>
          <w:bCs/>
          <w:sz w:val="20"/>
          <w:szCs w:val="20"/>
          <w:lang w:val="de-DE" w:eastAsia="ko-KR"/>
        </w:rPr>
        <w:t>teorik</w:t>
      </w:r>
      <w:r w:rsidR="00B902CC">
        <w:rPr>
          <w:rFonts w:ascii="Times New Roman" w:hAnsi="Times New Roman" w:cs="Times New Roman"/>
          <w:bCs/>
          <w:sz w:val="20"/>
          <w:szCs w:val="20"/>
          <w:lang w:val="de-DE" w:eastAsia="ko-KR"/>
        </w:rPr>
        <w:t xml:space="preserve"> </w:t>
      </w:r>
      <w:r w:rsidRPr="00486848">
        <w:rPr>
          <w:rFonts w:ascii="Times New Roman" w:hAnsi="Times New Roman" w:cs="Times New Roman"/>
          <w:bCs/>
          <w:sz w:val="20"/>
          <w:szCs w:val="20"/>
          <w:lang w:val="de-DE" w:eastAsia="ko-KR"/>
        </w:rPr>
        <w:t>bilginin</w:t>
      </w:r>
      <w:r w:rsidR="00B902CC">
        <w:rPr>
          <w:rFonts w:ascii="Times New Roman" w:hAnsi="Times New Roman" w:cs="Times New Roman"/>
          <w:bCs/>
          <w:sz w:val="20"/>
          <w:szCs w:val="20"/>
          <w:lang w:val="de-DE" w:eastAsia="ko-KR"/>
        </w:rPr>
        <w:t xml:space="preserve"> </w:t>
      </w:r>
      <w:r w:rsidRPr="00486848">
        <w:rPr>
          <w:rFonts w:ascii="Times New Roman" w:hAnsi="Times New Roman" w:cs="Times New Roman"/>
          <w:bCs/>
          <w:sz w:val="20"/>
          <w:szCs w:val="20"/>
          <w:lang w:val="de-DE" w:eastAsia="ko-KR"/>
        </w:rPr>
        <w:t>birlikte</w:t>
      </w:r>
      <w:r w:rsidR="00B902CC">
        <w:rPr>
          <w:rFonts w:ascii="Times New Roman" w:hAnsi="Times New Roman" w:cs="Times New Roman"/>
          <w:bCs/>
          <w:sz w:val="20"/>
          <w:szCs w:val="20"/>
          <w:lang w:val="de-DE" w:eastAsia="ko-KR"/>
        </w:rPr>
        <w:t xml:space="preserve"> </w:t>
      </w:r>
      <w:r w:rsidRPr="00486848">
        <w:rPr>
          <w:rFonts w:ascii="Times New Roman" w:hAnsi="Times New Roman" w:cs="Times New Roman"/>
          <w:bCs/>
          <w:sz w:val="20"/>
          <w:szCs w:val="20"/>
          <w:lang w:val="de-DE" w:eastAsia="ko-KR"/>
        </w:rPr>
        <w:t>sunulabilmesi</w:t>
      </w:r>
    </w:p>
    <w:p w:rsidR="00486848" w:rsidRPr="00486848" w:rsidRDefault="00486848" w:rsidP="00486848">
      <w:pPr>
        <w:widowControl/>
        <w:numPr>
          <w:ilvl w:val="0"/>
          <w:numId w:val="71"/>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Bilgisayarve internet kullanımı</w:t>
      </w:r>
    </w:p>
    <w:p w:rsidR="00486848" w:rsidRPr="00486848" w:rsidRDefault="00486848" w:rsidP="00486848">
      <w:pPr>
        <w:widowControl/>
        <w:numPr>
          <w:ilvl w:val="0"/>
          <w:numId w:val="71"/>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Öğretim</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yöntemleri</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konusunda</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deneyim</w:t>
      </w:r>
    </w:p>
    <w:p w:rsidR="00486848" w:rsidRPr="00486848" w:rsidRDefault="00486848" w:rsidP="00486848">
      <w:pPr>
        <w:widowControl/>
        <w:numPr>
          <w:ilvl w:val="0"/>
          <w:numId w:val="71"/>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Dönem</w:t>
      </w:r>
      <w:r w:rsidR="00B902CC">
        <w:rPr>
          <w:rFonts w:ascii="Times New Roman" w:hAnsi="Times New Roman" w:cs="Times New Roman"/>
          <w:bCs/>
          <w:sz w:val="20"/>
          <w:szCs w:val="20"/>
          <w:lang w:val="en-GB" w:eastAsia="ko-KR"/>
        </w:rPr>
        <w:t xml:space="preserve"> </w:t>
      </w:r>
      <w:r>
        <w:rPr>
          <w:rFonts w:ascii="Times New Roman" w:hAnsi="Times New Roman" w:cs="Times New Roman"/>
          <w:bCs/>
          <w:sz w:val="20"/>
          <w:szCs w:val="20"/>
          <w:lang w:val="en-GB" w:eastAsia="ko-KR"/>
        </w:rPr>
        <w:t>içerisinde</w:t>
      </w:r>
      <w:r w:rsidR="00B902CC">
        <w:rPr>
          <w:rFonts w:ascii="Times New Roman" w:hAnsi="Times New Roman" w:cs="Times New Roman"/>
          <w:bCs/>
          <w:sz w:val="20"/>
          <w:szCs w:val="20"/>
          <w:lang w:val="en-GB" w:eastAsia="ko-KR"/>
        </w:rPr>
        <w:t xml:space="preserve"> </w:t>
      </w:r>
      <w:r>
        <w:rPr>
          <w:rFonts w:ascii="Times New Roman" w:hAnsi="Times New Roman" w:cs="Times New Roman"/>
          <w:bCs/>
          <w:sz w:val="20"/>
          <w:szCs w:val="20"/>
          <w:lang w:val="en-GB" w:eastAsia="ko-KR"/>
        </w:rPr>
        <w:t>verilen</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uygulamaya</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yönelik</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çalışmalar</w:t>
      </w:r>
    </w:p>
    <w:bookmarkEnd w:id="96"/>
    <w:p w:rsidR="00486848" w:rsidRPr="00486848" w:rsidRDefault="00486848" w:rsidP="00486848">
      <w:pPr>
        <w:widowControl/>
        <w:numPr>
          <w:ilvl w:val="0"/>
          <w:numId w:val="72"/>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Sanayi</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ile</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işbirliği</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ve</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çalışmalar.</w:t>
      </w:r>
    </w:p>
    <w:p w:rsidR="00486848" w:rsidRPr="00486848" w:rsidRDefault="00486848" w:rsidP="00486848">
      <w:pPr>
        <w:keepNext/>
        <w:spacing w:before="240" w:after="60"/>
        <w:ind w:firstLine="708"/>
        <w:outlineLvl w:val="1"/>
        <w:rPr>
          <w:rFonts w:ascii="Times New Roman" w:hAnsi="Times New Roman" w:cs="Times New Roman"/>
          <w:b/>
          <w:color w:val="000000"/>
          <w:sz w:val="20"/>
          <w:szCs w:val="20"/>
          <w:lang w:eastAsia="ko-KR"/>
        </w:rPr>
      </w:pPr>
      <w:bookmarkStart w:id="97" w:name="_Toc472432514"/>
      <w:bookmarkStart w:id="98" w:name="_Toc91079473"/>
      <w:r w:rsidRPr="00486848">
        <w:rPr>
          <w:rFonts w:ascii="Times New Roman" w:hAnsi="Times New Roman" w:cs="Times New Roman"/>
          <w:b/>
          <w:color w:val="000000"/>
          <w:sz w:val="20"/>
          <w:szCs w:val="20"/>
          <w:lang w:eastAsia="ko-KR"/>
        </w:rPr>
        <w:t xml:space="preserve">- </w:t>
      </w:r>
      <w:bookmarkStart w:id="99" w:name="_Toc158804411"/>
      <w:r w:rsidRPr="00486848">
        <w:rPr>
          <w:rFonts w:ascii="Times New Roman" w:hAnsi="Times New Roman" w:cs="Times New Roman"/>
          <w:b/>
          <w:color w:val="000000"/>
          <w:sz w:val="20"/>
          <w:szCs w:val="20"/>
          <w:lang w:eastAsia="ko-KR"/>
        </w:rPr>
        <w:t>Değerlendirme</w:t>
      </w:r>
      <w:bookmarkEnd w:id="97"/>
      <w:bookmarkEnd w:id="98"/>
      <w:bookmarkEnd w:id="99"/>
    </w:p>
    <w:p w:rsidR="00486848" w:rsidRPr="00486848" w:rsidRDefault="00486848" w:rsidP="00486848">
      <w:pPr>
        <w:rPr>
          <w:rFonts w:ascii="Times New Roman" w:hAnsi="Times New Roman" w:cs="Times New Roman"/>
          <w:color w:val="000000"/>
          <w:sz w:val="20"/>
          <w:szCs w:val="20"/>
          <w:lang w:eastAsia="ko-KR"/>
        </w:rPr>
      </w:pPr>
    </w:p>
    <w:p w:rsidR="00486848" w:rsidRPr="00486848" w:rsidRDefault="00486848" w:rsidP="00486848">
      <w:pPr>
        <w:jc w:val="both"/>
        <w:rPr>
          <w:rFonts w:ascii="Times New Roman" w:hAnsi="Times New Roman" w:cs="Times New Roman"/>
          <w:color w:val="000000"/>
          <w:sz w:val="20"/>
          <w:szCs w:val="20"/>
          <w:lang w:eastAsia="ko-KR" w:bidi="ar-AE"/>
        </w:rPr>
      </w:pPr>
      <w:r w:rsidRPr="00486848">
        <w:rPr>
          <w:rFonts w:ascii="Times New Roman" w:hAnsi="Times New Roman" w:cs="Times New Roman"/>
          <w:color w:val="000000"/>
          <w:sz w:val="20"/>
          <w:szCs w:val="20"/>
          <w:lang w:eastAsia="ko-KR" w:bidi="ar-AE"/>
        </w:rPr>
        <w:t xml:space="preserve">            Akademik Personelimizin nitelik ve nicelik olarak yeterli düzeyde olması, ihtiyacımız olan kaynakları sağlamada Üniversitemizin desteğini her aşamada alabiliyor olmamız, eğitim için gerekli </w:t>
      </w:r>
      <w:r>
        <w:rPr>
          <w:rFonts w:ascii="Times New Roman" w:hAnsi="Times New Roman" w:cs="Times New Roman"/>
          <w:color w:val="000000"/>
          <w:sz w:val="20"/>
          <w:szCs w:val="20"/>
          <w:lang w:eastAsia="ko-KR" w:bidi="ar-AE"/>
        </w:rPr>
        <w:t>donanıma</w:t>
      </w:r>
      <w:r w:rsidRPr="00486848">
        <w:rPr>
          <w:rFonts w:ascii="Times New Roman" w:hAnsi="Times New Roman" w:cs="Times New Roman"/>
          <w:color w:val="000000"/>
          <w:sz w:val="20"/>
          <w:szCs w:val="20"/>
          <w:lang w:eastAsia="ko-KR" w:bidi="ar-AE"/>
        </w:rPr>
        <w:t xml:space="preserve"> sahip olmamız,  internet tabanlı veri tabanları kullanıyor olmamız</w:t>
      </w:r>
      <w:r>
        <w:rPr>
          <w:rFonts w:ascii="Times New Roman" w:hAnsi="Times New Roman" w:cs="Times New Roman"/>
          <w:color w:val="000000"/>
          <w:sz w:val="20"/>
          <w:szCs w:val="20"/>
          <w:lang w:eastAsia="ko-KR" w:bidi="ar-AE"/>
        </w:rPr>
        <w:t xml:space="preserve"> güçlü yönlerimizi oluşturmaktadır.</w:t>
      </w:r>
      <w:r w:rsidRPr="00486848">
        <w:rPr>
          <w:rFonts w:ascii="Times New Roman" w:hAnsi="Times New Roman" w:cs="Times New Roman"/>
          <w:color w:val="000000"/>
          <w:sz w:val="20"/>
          <w:szCs w:val="20"/>
          <w:lang w:eastAsia="ko-KR" w:bidi="ar-AE"/>
        </w:rPr>
        <w:tab/>
      </w:r>
      <w:r w:rsidRPr="00486848">
        <w:rPr>
          <w:rFonts w:ascii="Times New Roman" w:hAnsi="Times New Roman" w:cs="Times New Roman"/>
          <w:color w:val="000000"/>
          <w:sz w:val="20"/>
          <w:szCs w:val="20"/>
          <w:lang w:eastAsia="ko-KR" w:bidi="ar-AE"/>
        </w:rPr>
        <w:tab/>
      </w:r>
    </w:p>
    <w:p w:rsidR="00486848" w:rsidRPr="00486848" w:rsidRDefault="00486848" w:rsidP="00486848">
      <w:pPr>
        <w:rPr>
          <w:rFonts w:ascii="Times New Roman" w:hAnsi="Times New Roman" w:cs="Times New Roman"/>
          <w:bCs/>
          <w:sz w:val="20"/>
          <w:szCs w:val="20"/>
        </w:rPr>
      </w:pPr>
    </w:p>
    <w:p w:rsidR="00486848" w:rsidRPr="005318A4" w:rsidRDefault="00486848" w:rsidP="003E2AD6">
      <w:pPr>
        <w:pStyle w:val="Balk2"/>
      </w:pPr>
      <w:bookmarkStart w:id="100" w:name="_Toc377648303"/>
      <w:bookmarkStart w:id="101" w:name="_Toc472432515"/>
      <w:bookmarkStart w:id="102" w:name="_Toc285845828"/>
      <w:bookmarkStart w:id="103" w:name="_Toc91079474"/>
      <w:r w:rsidRPr="005318A4">
        <w:t>B- Zayıflıklar - Değerlendirme</w:t>
      </w:r>
      <w:bookmarkEnd w:id="100"/>
      <w:bookmarkEnd w:id="101"/>
      <w:bookmarkEnd w:id="102"/>
      <w:bookmarkEnd w:id="103"/>
    </w:p>
    <w:p w:rsidR="00486848" w:rsidRPr="00486848" w:rsidRDefault="00486848" w:rsidP="00486848">
      <w:pPr>
        <w:rPr>
          <w:rFonts w:ascii="Times New Roman" w:hAnsi="Times New Roman" w:cs="Times New Roman"/>
          <w:sz w:val="20"/>
          <w:szCs w:val="20"/>
        </w:rPr>
      </w:pPr>
    </w:p>
    <w:p w:rsidR="00486848" w:rsidRPr="00486848" w:rsidRDefault="00486848" w:rsidP="00486848">
      <w:pPr>
        <w:keepNext/>
        <w:spacing w:before="240" w:after="60"/>
        <w:ind w:firstLine="708"/>
        <w:outlineLvl w:val="1"/>
        <w:rPr>
          <w:rFonts w:ascii="Times New Roman" w:hAnsi="Times New Roman" w:cs="Times New Roman"/>
          <w:b/>
          <w:color w:val="000000"/>
          <w:sz w:val="20"/>
          <w:szCs w:val="20"/>
          <w:lang w:eastAsia="ko-KR"/>
        </w:rPr>
      </w:pPr>
      <w:bookmarkStart w:id="104" w:name="_Toc472432516"/>
      <w:bookmarkStart w:id="105" w:name="_Toc91079475"/>
      <w:r w:rsidRPr="00486848">
        <w:rPr>
          <w:rFonts w:ascii="Times New Roman" w:hAnsi="Times New Roman" w:cs="Times New Roman"/>
          <w:b/>
          <w:color w:val="000000"/>
          <w:sz w:val="20"/>
          <w:szCs w:val="20"/>
          <w:lang w:eastAsia="ko-KR"/>
        </w:rPr>
        <w:t>B- Zayıflıklar</w:t>
      </w:r>
      <w:bookmarkEnd w:id="104"/>
      <w:bookmarkEnd w:id="105"/>
    </w:p>
    <w:p w:rsidR="00486848" w:rsidRPr="00486848" w:rsidRDefault="00486848" w:rsidP="00486848">
      <w:pPr>
        <w:widowControl/>
        <w:numPr>
          <w:ilvl w:val="0"/>
          <w:numId w:val="72"/>
        </w:numPr>
        <w:rPr>
          <w:rFonts w:ascii="Times New Roman" w:hAnsi="Times New Roman" w:cs="Times New Roman"/>
          <w:bCs/>
          <w:sz w:val="20"/>
          <w:szCs w:val="20"/>
          <w:lang w:eastAsia="ko-KR"/>
        </w:rPr>
      </w:pPr>
      <w:r w:rsidRPr="00486848">
        <w:rPr>
          <w:rFonts w:ascii="Times New Roman" w:hAnsi="Times New Roman" w:cs="Times New Roman"/>
          <w:bCs/>
          <w:sz w:val="20"/>
          <w:szCs w:val="20"/>
          <w:lang w:eastAsia="ko-KR"/>
        </w:rPr>
        <w:t>Donanım ve laboratuar alt yapısı yetersizliği</w:t>
      </w:r>
    </w:p>
    <w:p w:rsidR="00486848" w:rsidRPr="00486848" w:rsidRDefault="00486848" w:rsidP="00486848">
      <w:pPr>
        <w:widowControl/>
        <w:numPr>
          <w:ilvl w:val="0"/>
          <w:numId w:val="72"/>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Öğretim</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elemanı</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yetersizliği</w:t>
      </w:r>
    </w:p>
    <w:p w:rsidR="00486848" w:rsidRPr="00486848" w:rsidRDefault="00486848" w:rsidP="00486848">
      <w:pPr>
        <w:widowControl/>
        <w:numPr>
          <w:ilvl w:val="0"/>
          <w:numId w:val="72"/>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Uygulamalı</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dersler</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için</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maddi</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imkan</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eksikliği</w:t>
      </w:r>
    </w:p>
    <w:p w:rsidR="00486848" w:rsidRPr="00486848" w:rsidRDefault="00486848" w:rsidP="00486848">
      <w:pPr>
        <w:widowControl/>
        <w:numPr>
          <w:ilvl w:val="0"/>
          <w:numId w:val="72"/>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Ders</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yükünün</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fazla</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olması</w:t>
      </w:r>
    </w:p>
    <w:p w:rsidR="00486848" w:rsidRPr="00486848" w:rsidRDefault="00486848" w:rsidP="00486848">
      <w:pPr>
        <w:widowControl/>
        <w:numPr>
          <w:ilvl w:val="0"/>
          <w:numId w:val="72"/>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Sorgulayıcı</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ve</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araştırmacı</w:t>
      </w:r>
      <w:r w:rsidR="00B902CC">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bi</w:t>
      </w:r>
      <w:r w:rsidR="00B902CC">
        <w:rPr>
          <w:rFonts w:ascii="Times New Roman" w:hAnsi="Times New Roman" w:cs="Times New Roman"/>
          <w:bCs/>
          <w:sz w:val="20"/>
          <w:szCs w:val="20"/>
          <w:lang w:val="en-GB" w:eastAsia="ko-KR"/>
        </w:rPr>
        <w:t xml:space="preserve">r </w:t>
      </w:r>
      <w:r w:rsidRPr="00486848">
        <w:rPr>
          <w:rFonts w:ascii="Times New Roman" w:hAnsi="Times New Roman" w:cs="Times New Roman"/>
          <w:bCs/>
          <w:sz w:val="20"/>
          <w:szCs w:val="20"/>
          <w:lang w:val="en-GB" w:eastAsia="ko-KR"/>
        </w:rPr>
        <w:t>öğrenci</w:t>
      </w:r>
      <w:r w:rsidR="003356A2">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profilinin</w:t>
      </w:r>
      <w:r w:rsidR="003356A2">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olmaması</w:t>
      </w:r>
    </w:p>
    <w:p w:rsidR="00486848" w:rsidRPr="00486848" w:rsidRDefault="00486848" w:rsidP="00486848">
      <w:pPr>
        <w:widowControl/>
        <w:numPr>
          <w:ilvl w:val="0"/>
          <w:numId w:val="72"/>
        </w:numPr>
        <w:rPr>
          <w:rFonts w:ascii="Times New Roman" w:hAnsi="Times New Roman" w:cs="Times New Roman"/>
          <w:bCs/>
          <w:sz w:val="20"/>
          <w:szCs w:val="20"/>
          <w:lang w:val="en-GB" w:eastAsia="ko-KR"/>
        </w:rPr>
      </w:pPr>
      <w:r w:rsidRPr="00486848">
        <w:rPr>
          <w:rFonts w:ascii="Times New Roman" w:hAnsi="Times New Roman" w:cs="Times New Roman"/>
          <w:bCs/>
          <w:sz w:val="20"/>
          <w:szCs w:val="20"/>
          <w:lang w:val="en-GB" w:eastAsia="ko-KR"/>
        </w:rPr>
        <w:t>Sınıflardaki</w:t>
      </w:r>
      <w:r w:rsidR="003356A2">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ekipman</w:t>
      </w:r>
      <w:r w:rsidR="003356A2">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eksikliği</w:t>
      </w:r>
    </w:p>
    <w:p w:rsidR="00486848" w:rsidRPr="00486848" w:rsidRDefault="00486848" w:rsidP="00486848">
      <w:pPr>
        <w:widowControl/>
        <w:ind w:left="1428"/>
        <w:jc w:val="both"/>
        <w:rPr>
          <w:rFonts w:ascii="Times New Roman" w:hAnsi="Times New Roman" w:cs="Times New Roman"/>
          <w:sz w:val="20"/>
          <w:szCs w:val="20"/>
        </w:rPr>
      </w:pPr>
    </w:p>
    <w:p w:rsidR="00486848" w:rsidRPr="00486848" w:rsidRDefault="00486848" w:rsidP="00486848">
      <w:pPr>
        <w:keepNext/>
        <w:spacing w:before="240" w:after="60"/>
        <w:ind w:firstLine="708"/>
        <w:outlineLvl w:val="1"/>
        <w:rPr>
          <w:rFonts w:ascii="Times New Roman" w:hAnsi="Times New Roman" w:cs="Times New Roman"/>
          <w:b/>
          <w:color w:val="000000"/>
          <w:sz w:val="20"/>
          <w:szCs w:val="20"/>
          <w:lang w:eastAsia="ko-KR"/>
        </w:rPr>
      </w:pPr>
      <w:bookmarkStart w:id="106" w:name="_Toc472432517"/>
      <w:bookmarkStart w:id="107" w:name="_Toc91079476"/>
      <w:r w:rsidRPr="00486848">
        <w:rPr>
          <w:rFonts w:ascii="Times New Roman" w:hAnsi="Times New Roman" w:cs="Times New Roman"/>
          <w:b/>
          <w:color w:val="000000"/>
          <w:sz w:val="20"/>
          <w:szCs w:val="20"/>
          <w:lang w:eastAsia="ko-KR"/>
        </w:rPr>
        <w:t>- Değerlendirme</w:t>
      </w:r>
      <w:bookmarkEnd w:id="106"/>
      <w:bookmarkEnd w:id="107"/>
    </w:p>
    <w:p w:rsidR="00486848" w:rsidRPr="00486848" w:rsidRDefault="00486848" w:rsidP="00486848">
      <w:pPr>
        <w:jc w:val="both"/>
        <w:rPr>
          <w:rFonts w:ascii="Times New Roman" w:hAnsi="Times New Roman" w:cs="Times New Roman"/>
          <w:sz w:val="20"/>
          <w:szCs w:val="20"/>
        </w:rPr>
      </w:pPr>
    </w:p>
    <w:p w:rsidR="00486848" w:rsidRPr="001A454F" w:rsidRDefault="00486848" w:rsidP="0035242C">
      <w:pPr>
        <w:widowControl/>
        <w:ind w:firstLine="1416"/>
        <w:jc w:val="both"/>
        <w:rPr>
          <w:rFonts w:ascii="Times New Roman" w:hAnsi="Times New Roman" w:cs="Times New Roman"/>
          <w:bCs/>
          <w:sz w:val="20"/>
          <w:szCs w:val="20"/>
          <w:lang w:val="en-GB" w:eastAsia="ko-KR"/>
        </w:rPr>
      </w:pPr>
      <w:r>
        <w:rPr>
          <w:rFonts w:ascii="Times New Roman" w:hAnsi="Times New Roman" w:cs="Times New Roman"/>
          <w:bCs/>
          <w:sz w:val="20"/>
          <w:szCs w:val="20"/>
          <w:lang w:eastAsia="ko-KR"/>
        </w:rPr>
        <w:lastRenderedPageBreak/>
        <w:t>M</w:t>
      </w:r>
      <w:r w:rsidRPr="00486848">
        <w:rPr>
          <w:rFonts w:ascii="Times New Roman" w:hAnsi="Times New Roman" w:cs="Times New Roman"/>
          <w:bCs/>
          <w:sz w:val="20"/>
          <w:szCs w:val="20"/>
          <w:lang w:eastAsia="ko-KR"/>
        </w:rPr>
        <w:t xml:space="preserve">ateryal </w:t>
      </w:r>
      <w:r w:rsidR="00B902CC" w:rsidRPr="00486848">
        <w:rPr>
          <w:rFonts w:ascii="Times New Roman" w:hAnsi="Times New Roman" w:cs="Times New Roman"/>
          <w:bCs/>
          <w:sz w:val="20"/>
          <w:szCs w:val="20"/>
          <w:lang w:eastAsia="ko-KR"/>
        </w:rPr>
        <w:t>eksikliği, Donanım</w:t>
      </w:r>
      <w:r w:rsidRPr="00486848">
        <w:rPr>
          <w:rFonts w:ascii="Times New Roman" w:hAnsi="Times New Roman" w:cs="Times New Roman"/>
          <w:bCs/>
          <w:sz w:val="20"/>
          <w:szCs w:val="20"/>
          <w:lang w:eastAsia="ko-KR"/>
        </w:rPr>
        <w:t xml:space="preserve"> ve laboratuar alt yapısı yetersizliği</w:t>
      </w:r>
      <w:r>
        <w:rPr>
          <w:rFonts w:ascii="Times New Roman" w:hAnsi="Times New Roman" w:cs="Times New Roman"/>
          <w:bCs/>
          <w:sz w:val="20"/>
          <w:szCs w:val="20"/>
          <w:lang w:eastAsia="ko-KR"/>
        </w:rPr>
        <w:t xml:space="preserve">, </w:t>
      </w:r>
      <w:r w:rsidRPr="00486848">
        <w:rPr>
          <w:rFonts w:ascii="Times New Roman" w:hAnsi="Times New Roman" w:cs="Times New Roman"/>
          <w:bCs/>
          <w:sz w:val="20"/>
          <w:szCs w:val="20"/>
          <w:lang w:val="en-GB" w:eastAsia="ko-KR"/>
        </w:rPr>
        <w:t>Uygulamalı</w:t>
      </w:r>
      <w:r w:rsidR="003356A2">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dersler</w:t>
      </w:r>
      <w:r w:rsidR="003356A2">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için</w:t>
      </w:r>
      <w:r w:rsidR="003356A2">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maddi</w:t>
      </w:r>
      <w:r w:rsidR="003356A2">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imkan</w:t>
      </w:r>
      <w:r w:rsidR="003356A2">
        <w:rPr>
          <w:rFonts w:ascii="Times New Roman" w:hAnsi="Times New Roman" w:cs="Times New Roman"/>
          <w:bCs/>
          <w:sz w:val="20"/>
          <w:szCs w:val="20"/>
          <w:lang w:val="en-GB" w:eastAsia="ko-KR"/>
        </w:rPr>
        <w:t xml:space="preserve"> </w:t>
      </w:r>
      <w:r w:rsidRPr="00486848">
        <w:rPr>
          <w:rFonts w:ascii="Times New Roman" w:hAnsi="Times New Roman" w:cs="Times New Roman"/>
          <w:bCs/>
          <w:sz w:val="20"/>
          <w:szCs w:val="20"/>
          <w:lang w:val="en-GB" w:eastAsia="ko-KR"/>
        </w:rPr>
        <w:t>eksikliği</w:t>
      </w:r>
      <w:r>
        <w:rPr>
          <w:rFonts w:ascii="Times New Roman" w:hAnsi="Times New Roman" w:cs="Times New Roman"/>
          <w:bCs/>
          <w:sz w:val="20"/>
          <w:szCs w:val="20"/>
          <w:lang w:val="en-GB" w:eastAsia="ko-KR"/>
        </w:rPr>
        <w:t>,</w:t>
      </w:r>
      <w:r w:rsidRPr="00486848">
        <w:rPr>
          <w:rFonts w:ascii="Times New Roman" w:hAnsi="Times New Roman" w:cs="Times New Roman"/>
          <w:bCs/>
          <w:sz w:val="20"/>
          <w:szCs w:val="20"/>
          <w:lang w:eastAsia="ko-KR"/>
        </w:rPr>
        <w:t xml:space="preserve"> sorgulayıcı ve araştırmacı bir öğrenci profilinin olmaması, sınıflardaki ekipman eksikliği zayıf yönlerimizi oluşturmaktadır</w:t>
      </w:r>
      <w:r w:rsidR="0035242C">
        <w:rPr>
          <w:rFonts w:ascii="Times New Roman" w:hAnsi="Times New Roman" w:cs="Times New Roman"/>
          <w:bCs/>
          <w:sz w:val="20"/>
          <w:szCs w:val="20"/>
          <w:lang w:eastAsia="ko-KR"/>
        </w:rPr>
        <w:t>.</w:t>
      </w:r>
    </w:p>
    <w:p w:rsidR="00486848" w:rsidRPr="00486848" w:rsidRDefault="006F0DA5" w:rsidP="006F0DA5">
      <w:pPr>
        <w:widowControl/>
        <w:ind w:left="426" w:firstLine="992"/>
        <w:jc w:val="both"/>
        <w:rPr>
          <w:rFonts w:ascii="Times New Roman" w:hAnsi="Times New Roman" w:cs="Times New Roman"/>
          <w:color w:val="000000"/>
          <w:sz w:val="20"/>
          <w:szCs w:val="20"/>
          <w:lang w:eastAsia="ko-KR" w:bidi="ar-AE"/>
        </w:rPr>
      </w:pPr>
      <w:r w:rsidRPr="006F0DA5">
        <w:rPr>
          <w:rFonts w:ascii="Times New Roman" w:hAnsi="Times New Roman" w:cs="Times New Roman"/>
          <w:sz w:val="20"/>
          <w:szCs w:val="20"/>
        </w:rPr>
        <w:t xml:space="preserve">Eğitim ve öğretim ilgili yönetmelik ve esaslar doğrultusunda gerçekleştirilmekte olup, öğrencilerin her ders alması gerek iş yükleri ve sahip olacakları öğrenim çıktıları Bologna süreçlerinde detaylı bir şekilde yer almaktadır. Ders müfredatlarının sektöre uygun olması mezun olan öğrencilerin sektörde kolay yer bulmalarına yardımcı olmaktadır. </w:t>
      </w:r>
      <w:bookmarkStart w:id="108" w:name="_GoBack"/>
      <w:bookmarkEnd w:id="108"/>
    </w:p>
    <w:p w:rsidR="000F42D1" w:rsidRPr="00FA3837" w:rsidRDefault="000F42D1" w:rsidP="000F42D1">
      <w:pPr>
        <w:pStyle w:val="Balk1"/>
        <w:ind w:right="63"/>
        <w:jc w:val="both"/>
        <w:rPr>
          <w:rFonts w:cs="Times New Roman"/>
          <w:sz w:val="20"/>
          <w:szCs w:val="20"/>
        </w:rPr>
        <w:sectPr w:rsidR="000F42D1" w:rsidRPr="00FA3837" w:rsidSect="001C388B">
          <w:headerReference w:type="default" r:id="rId33"/>
          <w:footerReference w:type="default" r:id="rId34"/>
          <w:pgSz w:w="11906" w:h="16838"/>
          <w:pgMar w:top="964" w:right="1134" w:bottom="851" w:left="1134" w:header="709" w:footer="709" w:gutter="0"/>
          <w:cols w:space="708"/>
          <w:titlePg/>
          <w:docGrid w:linePitch="360"/>
        </w:sectPr>
      </w:pPr>
    </w:p>
    <w:p w:rsidR="000F42D1" w:rsidRPr="003E2AD6" w:rsidRDefault="000F42D1" w:rsidP="003E2AD6">
      <w:pPr>
        <w:pStyle w:val="Balk1"/>
        <w:rPr>
          <w:szCs w:val="20"/>
        </w:rPr>
      </w:pPr>
      <w:bookmarkStart w:id="109" w:name="_Toc38538220"/>
      <w:bookmarkStart w:id="110" w:name="_Toc91079477"/>
      <w:r w:rsidRPr="003E2AD6">
        <w:rPr>
          <w:szCs w:val="20"/>
        </w:rPr>
        <w:lastRenderedPageBreak/>
        <w:t>PERFORMANS GÖSTERGELERİ</w:t>
      </w:r>
      <w:bookmarkEnd w:id="109"/>
      <w:bookmarkEnd w:id="110"/>
    </w:p>
    <w:p w:rsidR="000F42D1" w:rsidRPr="00FA3837" w:rsidRDefault="000F42D1" w:rsidP="000F42D1">
      <w:pPr>
        <w:pStyle w:val="Balk1"/>
        <w:ind w:right="63"/>
        <w:jc w:val="both"/>
        <w:rPr>
          <w:rFonts w:cs="Times New Roman"/>
          <w:sz w:val="20"/>
          <w:szCs w:val="20"/>
        </w:rPr>
      </w:pPr>
    </w:p>
    <w:tbl>
      <w:tblPr>
        <w:tblW w:w="1020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tblPr>
      <w:tblGrid>
        <w:gridCol w:w="4643"/>
        <w:gridCol w:w="3973"/>
        <w:gridCol w:w="1590"/>
      </w:tblGrid>
      <w:tr w:rsidR="0072286E" w:rsidRPr="00FA3837" w:rsidTr="00A94769">
        <w:trPr>
          <w:trHeight w:val="402"/>
        </w:trPr>
        <w:tc>
          <w:tcPr>
            <w:tcW w:w="4643" w:type="dxa"/>
            <w:shd w:val="clear" w:color="auto" w:fill="002060"/>
            <w:vAlign w:val="center"/>
          </w:tcPr>
          <w:p w:rsidR="0072286E" w:rsidRPr="00FA3837" w:rsidRDefault="0072286E" w:rsidP="00B4208A">
            <w:pPr>
              <w:ind w:right="63"/>
              <w:jc w:val="both"/>
              <w:rPr>
                <w:rFonts w:ascii="Times New Roman" w:eastAsia="Times New Roman" w:hAnsi="Times New Roman" w:cs="Times New Roman"/>
                <w:b/>
                <w:color w:val="FFFFFF" w:themeColor="background1"/>
                <w:sz w:val="20"/>
                <w:szCs w:val="20"/>
                <w:lang w:eastAsia="tr-TR"/>
              </w:rPr>
            </w:pPr>
            <w:r w:rsidRPr="00FA3837">
              <w:rPr>
                <w:rFonts w:ascii="Times New Roman" w:eastAsia="Times New Roman" w:hAnsi="Times New Roman" w:cs="Times New Roman"/>
                <w:b/>
                <w:color w:val="FFFFFF" w:themeColor="background1"/>
                <w:sz w:val="20"/>
                <w:szCs w:val="20"/>
                <w:lang w:eastAsia="tr-TR"/>
              </w:rPr>
              <w:t>GÖSTERGE</w:t>
            </w:r>
          </w:p>
        </w:tc>
        <w:tc>
          <w:tcPr>
            <w:tcW w:w="3973" w:type="dxa"/>
            <w:shd w:val="clear" w:color="auto" w:fill="002060"/>
            <w:vAlign w:val="center"/>
          </w:tcPr>
          <w:p w:rsidR="0072286E" w:rsidRPr="00FA3837" w:rsidRDefault="0072286E" w:rsidP="00D555D8">
            <w:pPr>
              <w:ind w:right="63"/>
              <w:jc w:val="both"/>
              <w:rPr>
                <w:rFonts w:ascii="Times New Roman" w:eastAsia="Times New Roman" w:hAnsi="Times New Roman" w:cs="Times New Roman"/>
                <w:b/>
                <w:color w:val="FFFFFF" w:themeColor="background1"/>
                <w:sz w:val="20"/>
                <w:szCs w:val="20"/>
                <w:lang w:eastAsia="tr-TR"/>
              </w:rPr>
            </w:pPr>
            <w:r w:rsidRPr="00FA3837">
              <w:rPr>
                <w:rFonts w:ascii="Times New Roman" w:eastAsia="Times New Roman" w:hAnsi="Times New Roman" w:cs="Times New Roman"/>
                <w:b/>
                <w:color w:val="FFFFFF" w:themeColor="background1"/>
                <w:sz w:val="20"/>
                <w:szCs w:val="20"/>
                <w:lang w:eastAsia="tr-TR"/>
              </w:rPr>
              <w:t>Açıklama</w:t>
            </w:r>
          </w:p>
        </w:tc>
        <w:tc>
          <w:tcPr>
            <w:tcW w:w="1590" w:type="dxa"/>
            <w:shd w:val="clear" w:color="auto" w:fill="002060"/>
          </w:tcPr>
          <w:p w:rsidR="0072286E" w:rsidRPr="00FA3837" w:rsidRDefault="0072286E" w:rsidP="00C10682">
            <w:pPr>
              <w:ind w:right="63"/>
              <w:jc w:val="center"/>
              <w:rPr>
                <w:rFonts w:ascii="Times New Roman" w:eastAsia="Times New Roman" w:hAnsi="Times New Roman" w:cs="Times New Roman"/>
                <w:b/>
                <w:color w:val="FFFFFF" w:themeColor="background1"/>
                <w:sz w:val="20"/>
                <w:szCs w:val="20"/>
                <w:lang w:eastAsia="tr-TR"/>
              </w:rPr>
            </w:pPr>
            <w:r w:rsidRPr="00FA3837">
              <w:rPr>
                <w:rFonts w:ascii="Times New Roman" w:eastAsia="Times New Roman" w:hAnsi="Times New Roman" w:cs="Times New Roman"/>
                <w:b/>
                <w:color w:val="FFFFFF" w:themeColor="background1"/>
                <w:sz w:val="20"/>
                <w:szCs w:val="20"/>
                <w:lang w:eastAsia="tr-TR"/>
              </w:rPr>
              <w:t>202</w:t>
            </w:r>
            <w:r w:rsidR="00C10682">
              <w:rPr>
                <w:rFonts w:ascii="Times New Roman" w:eastAsia="Times New Roman" w:hAnsi="Times New Roman" w:cs="Times New Roman"/>
                <w:b/>
                <w:color w:val="FFFFFF" w:themeColor="background1"/>
                <w:sz w:val="20"/>
                <w:szCs w:val="20"/>
                <w:lang w:eastAsia="tr-TR"/>
              </w:rPr>
              <w:t>3</w:t>
            </w:r>
            <w:r w:rsidRPr="00FA3837">
              <w:rPr>
                <w:rFonts w:ascii="Times New Roman" w:eastAsia="Times New Roman" w:hAnsi="Times New Roman" w:cs="Times New Roman"/>
                <w:b/>
                <w:color w:val="FFFFFF" w:themeColor="background1"/>
                <w:sz w:val="20"/>
                <w:szCs w:val="20"/>
                <w:lang w:eastAsia="tr-TR"/>
              </w:rPr>
              <w:t xml:space="preserve"> Yılı Gösterge Değeri</w:t>
            </w:r>
          </w:p>
        </w:tc>
      </w:tr>
      <w:tr w:rsidR="00892445" w:rsidRPr="00FA3837" w:rsidTr="00892445">
        <w:trPr>
          <w:trHeight w:val="170"/>
        </w:trPr>
        <w:tc>
          <w:tcPr>
            <w:tcW w:w="10206" w:type="dxa"/>
            <w:gridSpan w:val="3"/>
            <w:shd w:val="clear" w:color="auto" w:fill="E7E6E6" w:themeFill="background2"/>
            <w:vAlign w:val="center"/>
          </w:tcPr>
          <w:p w:rsidR="00892445" w:rsidRPr="00FA3837" w:rsidRDefault="00892445" w:rsidP="00BA0922">
            <w:pPr>
              <w:ind w:right="63"/>
              <w:jc w:val="center"/>
              <w:rPr>
                <w:rFonts w:ascii="Times New Roman" w:eastAsia="Times New Roman" w:hAnsi="Times New Roman" w:cs="Times New Roman"/>
                <w:b/>
                <w:color w:val="000000" w:themeColor="text1"/>
                <w:sz w:val="20"/>
                <w:szCs w:val="20"/>
                <w:lang w:eastAsia="tr-TR"/>
              </w:rPr>
            </w:pPr>
          </w:p>
        </w:tc>
      </w:tr>
      <w:tr w:rsidR="005A1CD0" w:rsidRPr="00FA3837" w:rsidTr="00A94769">
        <w:trPr>
          <w:trHeight w:val="402"/>
        </w:trPr>
        <w:tc>
          <w:tcPr>
            <w:tcW w:w="4643" w:type="dxa"/>
            <w:shd w:val="clear" w:color="auto" w:fill="002060"/>
            <w:vAlign w:val="center"/>
            <w:hideMark/>
          </w:tcPr>
          <w:p w:rsidR="005A1CD0" w:rsidRPr="00FA3837" w:rsidRDefault="005A1CD0" w:rsidP="00B4208A">
            <w:pPr>
              <w:ind w:right="63"/>
              <w:jc w:val="both"/>
              <w:rPr>
                <w:rFonts w:ascii="Times New Roman" w:eastAsia="Times New Roman" w:hAnsi="Times New Roman" w:cs="Times New Roman"/>
                <w:b/>
                <w:color w:val="000000" w:themeColor="text1"/>
                <w:sz w:val="20"/>
                <w:szCs w:val="20"/>
                <w:lang w:eastAsia="tr-TR"/>
              </w:rPr>
            </w:pPr>
            <w:r w:rsidRPr="00FA3837">
              <w:rPr>
                <w:rFonts w:ascii="Times New Roman" w:eastAsia="Times New Roman" w:hAnsi="Times New Roman" w:cs="Times New Roman"/>
                <w:b/>
                <w:color w:val="FFFFFF" w:themeColor="background1"/>
                <w:sz w:val="20"/>
                <w:szCs w:val="20"/>
                <w:lang w:eastAsia="tr-TR"/>
              </w:rPr>
              <w:t>Kurumsal Bilgiler</w:t>
            </w:r>
          </w:p>
        </w:tc>
        <w:tc>
          <w:tcPr>
            <w:tcW w:w="3973" w:type="dxa"/>
            <w:shd w:val="clear" w:color="auto" w:fill="002060"/>
            <w:vAlign w:val="center"/>
          </w:tcPr>
          <w:p w:rsidR="005A1CD0" w:rsidRPr="00FA3837" w:rsidRDefault="005A1CD0" w:rsidP="00D555D8">
            <w:pPr>
              <w:ind w:right="63"/>
              <w:jc w:val="both"/>
              <w:rPr>
                <w:rFonts w:ascii="Times New Roman" w:eastAsia="Times New Roman" w:hAnsi="Times New Roman" w:cs="Times New Roman"/>
                <w:b/>
                <w:color w:val="000000" w:themeColor="text1"/>
                <w:sz w:val="20"/>
                <w:szCs w:val="20"/>
                <w:lang w:eastAsia="tr-TR"/>
              </w:rPr>
            </w:pPr>
          </w:p>
        </w:tc>
        <w:tc>
          <w:tcPr>
            <w:tcW w:w="1590" w:type="dxa"/>
            <w:shd w:val="clear" w:color="auto" w:fill="002060"/>
          </w:tcPr>
          <w:p w:rsidR="005A1CD0" w:rsidRPr="00FA3837" w:rsidRDefault="005A1CD0" w:rsidP="00BA0922">
            <w:pPr>
              <w:ind w:right="63"/>
              <w:jc w:val="center"/>
              <w:rPr>
                <w:rFonts w:ascii="Times New Roman" w:eastAsia="Times New Roman" w:hAnsi="Times New Roman" w:cs="Times New Roman"/>
                <w:b/>
                <w:color w:val="000000" w:themeColor="text1"/>
                <w:sz w:val="20"/>
                <w:szCs w:val="20"/>
                <w:lang w:eastAsia="tr-TR"/>
              </w:rPr>
            </w:pPr>
          </w:p>
        </w:tc>
      </w:tr>
      <w:tr w:rsidR="005A1CD0" w:rsidRPr="00FA3837" w:rsidTr="00A94769">
        <w:trPr>
          <w:trHeight w:val="402"/>
        </w:trPr>
        <w:tc>
          <w:tcPr>
            <w:tcW w:w="4643" w:type="dxa"/>
            <w:shd w:val="clear" w:color="auto" w:fill="E3F1F1"/>
            <w:vAlign w:val="center"/>
            <w:hideMark/>
          </w:tcPr>
          <w:p w:rsidR="005A1CD0" w:rsidRPr="00FA3837" w:rsidRDefault="005A1CD0"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Önlisans Program Sayısı </w:t>
            </w:r>
          </w:p>
        </w:tc>
        <w:tc>
          <w:tcPr>
            <w:tcW w:w="3973" w:type="dxa"/>
            <w:shd w:val="clear" w:color="auto" w:fill="auto"/>
            <w:vAlign w:val="center"/>
          </w:tcPr>
          <w:p w:rsidR="005A1CD0" w:rsidRPr="00FA3837" w:rsidRDefault="005A1CD0" w:rsidP="00D555D8">
            <w:pPr>
              <w:ind w:right="63"/>
              <w:jc w:val="both"/>
              <w:rPr>
                <w:rFonts w:ascii="Times New Roman" w:eastAsia="Times New Roman" w:hAnsi="Times New Roman" w:cs="Times New Roman"/>
                <w:color w:val="000000" w:themeColor="text1"/>
                <w:sz w:val="20"/>
                <w:szCs w:val="20"/>
                <w:lang w:eastAsia="tr-TR"/>
              </w:rPr>
            </w:pPr>
          </w:p>
        </w:tc>
        <w:tc>
          <w:tcPr>
            <w:tcW w:w="1590" w:type="dxa"/>
            <w:vAlign w:val="center"/>
          </w:tcPr>
          <w:p w:rsidR="005A1CD0" w:rsidRPr="00FA3837" w:rsidRDefault="006861F5"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3</w:t>
            </w:r>
          </w:p>
        </w:tc>
      </w:tr>
      <w:tr w:rsidR="005A1CD0" w:rsidRPr="00FA3837" w:rsidTr="00A94769">
        <w:trPr>
          <w:trHeight w:val="402"/>
        </w:trPr>
        <w:tc>
          <w:tcPr>
            <w:tcW w:w="4643" w:type="dxa"/>
            <w:shd w:val="clear" w:color="auto" w:fill="E3F1F1"/>
            <w:vAlign w:val="center"/>
          </w:tcPr>
          <w:p w:rsidR="005A1CD0" w:rsidRPr="00FA3837" w:rsidRDefault="005A1CD0"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Önlisans Programlarındaki Öğrenci Sayısı </w:t>
            </w:r>
          </w:p>
        </w:tc>
        <w:tc>
          <w:tcPr>
            <w:tcW w:w="3973" w:type="dxa"/>
            <w:shd w:val="clear" w:color="auto" w:fill="auto"/>
            <w:vAlign w:val="center"/>
          </w:tcPr>
          <w:p w:rsidR="007212EB" w:rsidRPr="00FA3837" w:rsidRDefault="007212EB" w:rsidP="007212EB">
            <w:pPr>
              <w:ind w:right="63"/>
              <w:jc w:val="both"/>
              <w:rPr>
                <w:rFonts w:ascii="Times New Roman" w:eastAsia="Times New Roman" w:hAnsi="Times New Roman" w:cs="Times New Roman"/>
                <w:b/>
                <w:color w:val="000000" w:themeColor="text1"/>
                <w:sz w:val="20"/>
                <w:szCs w:val="20"/>
                <w:lang w:eastAsia="tr-TR"/>
              </w:rPr>
            </w:pPr>
          </w:p>
        </w:tc>
        <w:tc>
          <w:tcPr>
            <w:tcW w:w="1590" w:type="dxa"/>
            <w:vAlign w:val="center"/>
          </w:tcPr>
          <w:p w:rsidR="005A1CD0" w:rsidRPr="00FA3837" w:rsidRDefault="005461CF" w:rsidP="002A0578">
            <w:pPr>
              <w:ind w:right="63"/>
              <w:jc w:val="right"/>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411</w:t>
            </w:r>
          </w:p>
        </w:tc>
      </w:tr>
      <w:tr w:rsidR="005A1CD0" w:rsidRPr="00FA3837" w:rsidTr="00A94769">
        <w:trPr>
          <w:trHeight w:val="402"/>
        </w:trPr>
        <w:tc>
          <w:tcPr>
            <w:tcW w:w="4643" w:type="dxa"/>
            <w:shd w:val="clear" w:color="auto" w:fill="E3F1F1"/>
            <w:vAlign w:val="center"/>
          </w:tcPr>
          <w:p w:rsidR="005A1CD0" w:rsidRPr="00FA3837" w:rsidRDefault="005A1CD0"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Yabancı Uyruklu Öğrenci Sayısı </w:t>
            </w:r>
          </w:p>
        </w:tc>
        <w:tc>
          <w:tcPr>
            <w:tcW w:w="3973" w:type="dxa"/>
            <w:shd w:val="clear" w:color="auto" w:fill="auto"/>
            <w:vAlign w:val="center"/>
          </w:tcPr>
          <w:p w:rsidR="007212EB" w:rsidRPr="00FA3837" w:rsidRDefault="007212EB" w:rsidP="007212EB">
            <w:pPr>
              <w:ind w:right="63"/>
              <w:jc w:val="both"/>
              <w:rPr>
                <w:rFonts w:ascii="Times New Roman" w:eastAsia="Times New Roman" w:hAnsi="Times New Roman" w:cs="Times New Roman"/>
                <w:color w:val="000000" w:themeColor="text1"/>
                <w:sz w:val="20"/>
                <w:szCs w:val="20"/>
                <w:lang w:eastAsia="tr-TR"/>
              </w:rPr>
            </w:pPr>
          </w:p>
        </w:tc>
        <w:tc>
          <w:tcPr>
            <w:tcW w:w="1590" w:type="dxa"/>
            <w:vAlign w:val="center"/>
          </w:tcPr>
          <w:p w:rsidR="005A1CD0" w:rsidRPr="00FA3837" w:rsidRDefault="00D07B59"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5A1CD0" w:rsidRPr="00FA3837" w:rsidTr="00A94769">
        <w:trPr>
          <w:trHeight w:val="402"/>
        </w:trPr>
        <w:tc>
          <w:tcPr>
            <w:tcW w:w="4643" w:type="dxa"/>
            <w:shd w:val="clear" w:color="auto" w:fill="E3F1F1"/>
            <w:vAlign w:val="center"/>
          </w:tcPr>
          <w:p w:rsidR="005A1CD0" w:rsidRPr="00FA3837" w:rsidRDefault="005A1CD0"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Önlisans Mezun Sayısı </w:t>
            </w:r>
          </w:p>
        </w:tc>
        <w:tc>
          <w:tcPr>
            <w:tcW w:w="3973" w:type="dxa"/>
            <w:shd w:val="clear" w:color="auto" w:fill="auto"/>
            <w:vAlign w:val="center"/>
          </w:tcPr>
          <w:p w:rsidR="005A1CD0" w:rsidRPr="00FA3837" w:rsidRDefault="005A1CD0" w:rsidP="00870172">
            <w:pPr>
              <w:ind w:right="63"/>
              <w:rPr>
                <w:rFonts w:ascii="Times New Roman" w:eastAsia="Times New Roman" w:hAnsi="Times New Roman" w:cs="Times New Roman"/>
                <w:color w:val="000000" w:themeColor="text1"/>
                <w:sz w:val="20"/>
                <w:szCs w:val="20"/>
                <w:lang w:eastAsia="tr-TR"/>
              </w:rPr>
            </w:pPr>
          </w:p>
        </w:tc>
        <w:tc>
          <w:tcPr>
            <w:tcW w:w="1590" w:type="dxa"/>
            <w:vAlign w:val="center"/>
          </w:tcPr>
          <w:p w:rsidR="005A1CD0" w:rsidRPr="0073456F" w:rsidRDefault="0073456F" w:rsidP="002A0578">
            <w:pPr>
              <w:ind w:right="63"/>
              <w:jc w:val="right"/>
              <w:rPr>
                <w:rFonts w:ascii="Times New Roman" w:eastAsia="Times New Roman" w:hAnsi="Times New Roman" w:cs="Times New Roman"/>
                <w:b/>
                <w:color w:val="000000" w:themeColor="text1"/>
                <w:sz w:val="20"/>
                <w:szCs w:val="20"/>
                <w:lang w:eastAsia="tr-TR"/>
              </w:rPr>
            </w:pPr>
            <w:r w:rsidRPr="0073456F">
              <w:rPr>
                <w:rFonts w:ascii="Times New Roman" w:eastAsia="Times New Roman" w:hAnsi="Times New Roman" w:cs="Times New Roman"/>
                <w:b/>
                <w:color w:val="000000" w:themeColor="text1"/>
                <w:sz w:val="20"/>
                <w:szCs w:val="20"/>
                <w:lang w:eastAsia="tr-TR"/>
              </w:rPr>
              <w:t>99</w:t>
            </w:r>
          </w:p>
        </w:tc>
      </w:tr>
      <w:tr w:rsidR="005A1CD0" w:rsidRPr="00FA3837" w:rsidTr="00A94769">
        <w:trPr>
          <w:trHeight w:val="402"/>
        </w:trPr>
        <w:tc>
          <w:tcPr>
            <w:tcW w:w="4643" w:type="dxa"/>
            <w:shd w:val="clear" w:color="auto" w:fill="E3F1F1"/>
            <w:vAlign w:val="center"/>
          </w:tcPr>
          <w:p w:rsidR="005A1CD0" w:rsidRPr="00FA3837" w:rsidRDefault="00870172"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A</w:t>
            </w:r>
            <w:r w:rsidR="005A1CD0" w:rsidRPr="00FA3837">
              <w:rPr>
                <w:rFonts w:ascii="Times New Roman" w:eastAsia="Times New Roman" w:hAnsi="Times New Roman" w:cs="Times New Roman"/>
                <w:color w:val="000000" w:themeColor="text1"/>
                <w:sz w:val="20"/>
                <w:szCs w:val="20"/>
                <w:lang w:eastAsia="tr-TR"/>
              </w:rPr>
              <w:t>yrılan ön lisans öğrenci sayısı</w:t>
            </w:r>
          </w:p>
        </w:tc>
        <w:tc>
          <w:tcPr>
            <w:tcW w:w="3973" w:type="dxa"/>
            <w:shd w:val="clear" w:color="auto" w:fill="auto"/>
            <w:vAlign w:val="center"/>
          </w:tcPr>
          <w:p w:rsidR="005A1CD0" w:rsidRPr="00FA3837" w:rsidRDefault="007212EB" w:rsidP="00870172">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1 Ocak-31 Aralık tarihleri arasında </w:t>
            </w:r>
            <w:r w:rsidRPr="00FA3837">
              <w:rPr>
                <w:rFonts w:ascii="Times New Roman" w:eastAsia="Times New Roman" w:hAnsi="Times New Roman" w:cs="Times New Roman"/>
                <w:b/>
                <w:i/>
                <w:color w:val="000000" w:themeColor="text1"/>
                <w:sz w:val="20"/>
                <w:szCs w:val="20"/>
                <w:lang w:eastAsia="tr-TR"/>
              </w:rPr>
              <w:t>mezunlar hariç</w:t>
            </w:r>
            <w:r w:rsidRPr="00FA3837">
              <w:rPr>
                <w:rFonts w:ascii="Times New Roman" w:eastAsia="Times New Roman" w:hAnsi="Times New Roman" w:cs="Times New Roman"/>
                <w:i/>
                <w:color w:val="000000" w:themeColor="text1"/>
                <w:sz w:val="20"/>
                <w:szCs w:val="20"/>
                <w:lang w:eastAsia="tr-TR"/>
              </w:rPr>
              <w:t xml:space="preserve"> kurumla ilişiği kalmayan kişi sayısını giriniz. </w:t>
            </w:r>
          </w:p>
        </w:tc>
        <w:tc>
          <w:tcPr>
            <w:tcW w:w="1590" w:type="dxa"/>
            <w:vAlign w:val="center"/>
          </w:tcPr>
          <w:p w:rsidR="005A1CD0" w:rsidRPr="00F70D0A" w:rsidRDefault="00F70D0A" w:rsidP="002A0578">
            <w:pPr>
              <w:ind w:right="63"/>
              <w:jc w:val="right"/>
              <w:rPr>
                <w:rFonts w:ascii="Times New Roman" w:eastAsia="Times New Roman" w:hAnsi="Times New Roman" w:cs="Times New Roman"/>
                <w:b/>
                <w:color w:val="000000" w:themeColor="text1"/>
                <w:sz w:val="20"/>
                <w:szCs w:val="20"/>
                <w:lang w:eastAsia="tr-TR"/>
              </w:rPr>
            </w:pPr>
            <w:r w:rsidRPr="00F70D0A">
              <w:rPr>
                <w:rFonts w:ascii="Times New Roman" w:eastAsia="Times New Roman" w:hAnsi="Times New Roman" w:cs="Times New Roman"/>
                <w:b/>
                <w:color w:val="000000" w:themeColor="text1"/>
                <w:sz w:val="20"/>
                <w:szCs w:val="20"/>
                <w:lang w:eastAsia="tr-TR"/>
              </w:rPr>
              <w:t>22</w:t>
            </w:r>
          </w:p>
        </w:tc>
      </w:tr>
      <w:tr w:rsidR="005A7796" w:rsidRPr="00FA3837" w:rsidTr="00A94769">
        <w:trPr>
          <w:trHeight w:val="402"/>
        </w:trPr>
        <w:tc>
          <w:tcPr>
            <w:tcW w:w="4643" w:type="dxa"/>
            <w:shd w:val="clear" w:color="auto" w:fill="E3F1F1"/>
            <w:vAlign w:val="center"/>
          </w:tcPr>
          <w:p w:rsidR="005A7796" w:rsidRPr="00FA3837" w:rsidRDefault="005A7796"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Önlisans Programlar</w:t>
            </w:r>
            <w:r w:rsidR="00E67F0D" w:rsidRPr="00FA3837">
              <w:rPr>
                <w:rFonts w:ascii="Times New Roman" w:eastAsia="Times New Roman" w:hAnsi="Times New Roman" w:cs="Times New Roman"/>
                <w:color w:val="000000" w:themeColor="text1"/>
                <w:sz w:val="20"/>
                <w:szCs w:val="20"/>
                <w:lang w:eastAsia="tr-TR"/>
              </w:rPr>
              <w:t>ın</w:t>
            </w:r>
            <w:r w:rsidRPr="00FA3837">
              <w:rPr>
                <w:rFonts w:ascii="Times New Roman" w:eastAsia="Times New Roman" w:hAnsi="Times New Roman" w:cs="Times New Roman"/>
                <w:color w:val="000000" w:themeColor="text1"/>
                <w:sz w:val="20"/>
                <w:szCs w:val="20"/>
                <w:lang w:eastAsia="tr-TR"/>
              </w:rPr>
              <w:t xml:space="preserve">daki Öğretim Üyesi Sayısı </w:t>
            </w:r>
          </w:p>
        </w:tc>
        <w:tc>
          <w:tcPr>
            <w:tcW w:w="3973" w:type="dxa"/>
            <w:shd w:val="clear" w:color="auto" w:fill="auto"/>
            <w:vAlign w:val="center"/>
          </w:tcPr>
          <w:p w:rsidR="005A7796" w:rsidRPr="00FA3837" w:rsidRDefault="005A7796" w:rsidP="005A7796">
            <w:pPr>
              <w:ind w:right="63"/>
              <w:jc w:val="both"/>
              <w:rPr>
                <w:rFonts w:ascii="Times New Roman" w:eastAsia="Times New Roman" w:hAnsi="Times New Roman" w:cs="Times New Roman"/>
                <w:color w:val="000000" w:themeColor="text1"/>
                <w:sz w:val="20"/>
                <w:szCs w:val="20"/>
                <w:lang w:eastAsia="tr-TR"/>
              </w:rPr>
            </w:pPr>
          </w:p>
        </w:tc>
        <w:tc>
          <w:tcPr>
            <w:tcW w:w="1590" w:type="dxa"/>
            <w:vAlign w:val="center"/>
          </w:tcPr>
          <w:p w:rsidR="005A7796" w:rsidRPr="00FA3837" w:rsidRDefault="005A7796" w:rsidP="002A0578">
            <w:pPr>
              <w:ind w:right="63"/>
              <w:jc w:val="right"/>
              <w:rPr>
                <w:rFonts w:ascii="Times New Roman" w:eastAsia="Times New Roman" w:hAnsi="Times New Roman" w:cs="Times New Roman"/>
                <w:color w:val="000000" w:themeColor="text1"/>
                <w:sz w:val="20"/>
                <w:szCs w:val="20"/>
                <w:lang w:eastAsia="tr-TR"/>
              </w:rPr>
            </w:pPr>
          </w:p>
        </w:tc>
      </w:tr>
      <w:tr w:rsidR="005A7796" w:rsidRPr="00FA3837" w:rsidTr="00A94769">
        <w:trPr>
          <w:trHeight w:val="402"/>
        </w:trPr>
        <w:tc>
          <w:tcPr>
            <w:tcW w:w="4643" w:type="dxa"/>
            <w:shd w:val="clear" w:color="auto" w:fill="E3F1F1"/>
            <w:vAlign w:val="center"/>
          </w:tcPr>
          <w:p w:rsidR="005A7796" w:rsidRPr="00FA3837" w:rsidRDefault="005A7796"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Önlisans Programlarındaki Öğretim Üyesi Dışındaki Öğretim Elemanı Sayısı</w:t>
            </w:r>
          </w:p>
        </w:tc>
        <w:tc>
          <w:tcPr>
            <w:tcW w:w="3973" w:type="dxa"/>
            <w:shd w:val="clear" w:color="auto" w:fill="auto"/>
            <w:vAlign w:val="center"/>
          </w:tcPr>
          <w:p w:rsidR="005A7796" w:rsidRPr="00FA3837" w:rsidRDefault="005A7796" w:rsidP="005A7796">
            <w:pPr>
              <w:ind w:right="63"/>
              <w:jc w:val="both"/>
              <w:rPr>
                <w:rFonts w:ascii="Times New Roman" w:eastAsia="Times New Roman" w:hAnsi="Times New Roman" w:cs="Times New Roman"/>
                <w:b/>
                <w:color w:val="000000" w:themeColor="text1"/>
                <w:sz w:val="20"/>
                <w:szCs w:val="20"/>
                <w:lang w:eastAsia="tr-TR"/>
              </w:rPr>
            </w:pPr>
          </w:p>
        </w:tc>
        <w:tc>
          <w:tcPr>
            <w:tcW w:w="1590" w:type="dxa"/>
            <w:vAlign w:val="center"/>
          </w:tcPr>
          <w:p w:rsidR="005A7796" w:rsidRPr="00FA3837" w:rsidRDefault="003A07C4" w:rsidP="002A0578">
            <w:pPr>
              <w:ind w:right="63"/>
              <w:jc w:val="right"/>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6</w:t>
            </w:r>
          </w:p>
        </w:tc>
      </w:tr>
      <w:tr w:rsidR="005A7796" w:rsidRPr="00FA3837" w:rsidTr="00A94769">
        <w:trPr>
          <w:trHeight w:val="402"/>
        </w:trPr>
        <w:tc>
          <w:tcPr>
            <w:tcW w:w="4643" w:type="dxa"/>
            <w:shd w:val="clear" w:color="auto" w:fill="E3F1F1"/>
            <w:vAlign w:val="center"/>
          </w:tcPr>
          <w:p w:rsidR="005A7796" w:rsidRPr="00FA3837" w:rsidRDefault="005A7796"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Yabancı Uyruklu Öğretim Elemanı Sayısı </w:t>
            </w:r>
          </w:p>
        </w:tc>
        <w:tc>
          <w:tcPr>
            <w:tcW w:w="3973" w:type="dxa"/>
            <w:shd w:val="clear" w:color="auto" w:fill="auto"/>
            <w:vAlign w:val="center"/>
          </w:tcPr>
          <w:p w:rsidR="005A7796" w:rsidRPr="00FA3837" w:rsidRDefault="005A7796" w:rsidP="00EC76B4">
            <w:pPr>
              <w:ind w:right="63"/>
              <w:jc w:val="both"/>
              <w:rPr>
                <w:rFonts w:ascii="Times New Roman" w:eastAsia="Times New Roman" w:hAnsi="Times New Roman" w:cs="Times New Roman"/>
                <w:color w:val="000000" w:themeColor="text1"/>
                <w:sz w:val="20"/>
                <w:szCs w:val="20"/>
                <w:lang w:eastAsia="tr-TR"/>
              </w:rPr>
            </w:pPr>
          </w:p>
        </w:tc>
        <w:tc>
          <w:tcPr>
            <w:tcW w:w="1590" w:type="dxa"/>
            <w:vAlign w:val="center"/>
          </w:tcPr>
          <w:p w:rsidR="005A7796" w:rsidRPr="00FA3837" w:rsidRDefault="006861F5"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5A1CD0" w:rsidRPr="00FA3837" w:rsidTr="00A94769">
        <w:trPr>
          <w:trHeight w:val="402"/>
        </w:trPr>
        <w:tc>
          <w:tcPr>
            <w:tcW w:w="4643" w:type="dxa"/>
            <w:shd w:val="clear" w:color="auto" w:fill="E3F1F1"/>
            <w:vAlign w:val="center"/>
          </w:tcPr>
          <w:p w:rsidR="005A1CD0" w:rsidRPr="00FA3837" w:rsidRDefault="005A1CD0"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Toplam Öğretim Üyesi Sayısı </w:t>
            </w:r>
          </w:p>
        </w:tc>
        <w:tc>
          <w:tcPr>
            <w:tcW w:w="3973" w:type="dxa"/>
            <w:shd w:val="clear" w:color="auto" w:fill="auto"/>
            <w:vAlign w:val="center"/>
          </w:tcPr>
          <w:p w:rsidR="005A1CD0" w:rsidRPr="00FA3837" w:rsidRDefault="005A1CD0" w:rsidP="00EC76B4">
            <w:pPr>
              <w:ind w:right="63"/>
              <w:rPr>
                <w:rFonts w:ascii="Times New Roman" w:eastAsia="Times New Roman" w:hAnsi="Times New Roman" w:cs="Times New Roman"/>
                <w:color w:val="000000" w:themeColor="text1"/>
                <w:sz w:val="20"/>
                <w:szCs w:val="20"/>
                <w:lang w:eastAsia="tr-TR"/>
              </w:rPr>
            </w:pPr>
          </w:p>
        </w:tc>
        <w:tc>
          <w:tcPr>
            <w:tcW w:w="1590" w:type="dxa"/>
            <w:vAlign w:val="center"/>
          </w:tcPr>
          <w:p w:rsidR="005A1CD0" w:rsidRPr="00FA3837" w:rsidRDefault="006861F5" w:rsidP="002A0578">
            <w:pPr>
              <w:ind w:right="63"/>
              <w:jc w:val="right"/>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0</w:t>
            </w:r>
          </w:p>
        </w:tc>
      </w:tr>
      <w:tr w:rsidR="005A1CD0" w:rsidRPr="00FA3837" w:rsidTr="00A94769">
        <w:trPr>
          <w:trHeight w:val="402"/>
        </w:trPr>
        <w:tc>
          <w:tcPr>
            <w:tcW w:w="4643" w:type="dxa"/>
            <w:shd w:val="clear" w:color="auto" w:fill="E3F1F1"/>
            <w:vAlign w:val="center"/>
          </w:tcPr>
          <w:p w:rsidR="005A1CD0" w:rsidRPr="00FA3837" w:rsidRDefault="005A1CD0"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Toplam Öğretim Elemanı Sayısı </w:t>
            </w:r>
          </w:p>
        </w:tc>
        <w:tc>
          <w:tcPr>
            <w:tcW w:w="3973" w:type="dxa"/>
            <w:shd w:val="clear" w:color="auto" w:fill="auto"/>
            <w:vAlign w:val="center"/>
          </w:tcPr>
          <w:p w:rsidR="005A1CD0" w:rsidRPr="00FA3837" w:rsidRDefault="005A1CD0" w:rsidP="0064127D">
            <w:pPr>
              <w:ind w:right="63"/>
              <w:rPr>
                <w:rFonts w:ascii="Times New Roman" w:eastAsia="Times New Roman" w:hAnsi="Times New Roman" w:cs="Times New Roman"/>
                <w:color w:val="000000" w:themeColor="text1"/>
                <w:sz w:val="20"/>
                <w:szCs w:val="20"/>
                <w:lang w:eastAsia="tr-TR"/>
              </w:rPr>
            </w:pPr>
          </w:p>
        </w:tc>
        <w:tc>
          <w:tcPr>
            <w:tcW w:w="1590" w:type="dxa"/>
            <w:vAlign w:val="center"/>
          </w:tcPr>
          <w:p w:rsidR="005A1CD0" w:rsidRPr="00FA3837" w:rsidRDefault="003A07C4" w:rsidP="002A0578">
            <w:pPr>
              <w:ind w:right="63"/>
              <w:jc w:val="right"/>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6</w:t>
            </w:r>
          </w:p>
        </w:tc>
      </w:tr>
      <w:tr w:rsidR="005A1CD0" w:rsidRPr="00FA3837" w:rsidTr="00A94769">
        <w:trPr>
          <w:trHeight w:val="402"/>
        </w:trPr>
        <w:tc>
          <w:tcPr>
            <w:tcW w:w="4643" w:type="dxa"/>
            <w:shd w:val="clear" w:color="auto" w:fill="E3F1F1"/>
            <w:vAlign w:val="center"/>
          </w:tcPr>
          <w:p w:rsidR="005A1CD0" w:rsidRPr="00FA3837" w:rsidRDefault="005A1CD0"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Toplam İdari Personel Sayısı </w:t>
            </w:r>
          </w:p>
        </w:tc>
        <w:tc>
          <w:tcPr>
            <w:tcW w:w="3973" w:type="dxa"/>
            <w:shd w:val="clear" w:color="auto" w:fill="auto"/>
            <w:vAlign w:val="center"/>
          </w:tcPr>
          <w:p w:rsidR="005A1CD0" w:rsidRPr="00FA3837" w:rsidRDefault="005A1CD0" w:rsidP="0064127D">
            <w:pPr>
              <w:ind w:right="63"/>
              <w:rPr>
                <w:rFonts w:ascii="Times New Roman" w:eastAsia="Times New Roman" w:hAnsi="Times New Roman" w:cs="Times New Roman"/>
                <w:color w:val="000000" w:themeColor="text1"/>
                <w:sz w:val="20"/>
                <w:szCs w:val="20"/>
                <w:lang w:eastAsia="tr-TR"/>
              </w:rPr>
            </w:pPr>
          </w:p>
        </w:tc>
        <w:tc>
          <w:tcPr>
            <w:tcW w:w="1590" w:type="dxa"/>
            <w:vAlign w:val="center"/>
          </w:tcPr>
          <w:p w:rsidR="005A1CD0" w:rsidRPr="00FA3837" w:rsidRDefault="005A1CD0" w:rsidP="002A0578">
            <w:pPr>
              <w:ind w:right="63"/>
              <w:jc w:val="right"/>
              <w:rPr>
                <w:rFonts w:ascii="Times New Roman" w:eastAsia="Times New Roman" w:hAnsi="Times New Roman" w:cs="Times New Roman"/>
                <w:color w:val="000000" w:themeColor="text1"/>
                <w:sz w:val="20"/>
                <w:szCs w:val="20"/>
                <w:lang w:eastAsia="tr-TR"/>
              </w:rPr>
            </w:pPr>
          </w:p>
        </w:tc>
      </w:tr>
      <w:tr w:rsidR="00E21FA1" w:rsidRPr="00FA3837" w:rsidTr="00A94769">
        <w:trPr>
          <w:trHeight w:val="402"/>
        </w:trPr>
        <w:tc>
          <w:tcPr>
            <w:tcW w:w="4643" w:type="dxa"/>
            <w:shd w:val="clear" w:color="auto" w:fill="E3F1F1"/>
            <w:vAlign w:val="center"/>
          </w:tcPr>
          <w:p w:rsidR="00E21FA1" w:rsidRPr="00FA3837" w:rsidRDefault="00E21FA1"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Eğitim alanları (derslik vb.) miktarı (m</w:t>
            </w:r>
            <w:r w:rsidRPr="00FA3837">
              <w:rPr>
                <w:rFonts w:ascii="Times New Roman" w:eastAsia="Times New Roman" w:hAnsi="Times New Roman" w:cs="Times New Roman"/>
                <w:color w:val="000000" w:themeColor="text1"/>
                <w:sz w:val="20"/>
                <w:szCs w:val="20"/>
                <w:vertAlign w:val="superscript"/>
                <w:lang w:eastAsia="tr-TR"/>
              </w:rPr>
              <w:t>2</w:t>
            </w:r>
            <w:r w:rsidRPr="00FA3837">
              <w:rPr>
                <w:rFonts w:ascii="Times New Roman" w:eastAsia="Times New Roman" w:hAnsi="Times New Roman" w:cs="Times New Roman"/>
                <w:color w:val="000000" w:themeColor="text1"/>
                <w:sz w:val="20"/>
                <w:szCs w:val="20"/>
                <w:lang w:eastAsia="tr-TR"/>
              </w:rPr>
              <w:t>)</w:t>
            </w:r>
          </w:p>
        </w:tc>
        <w:tc>
          <w:tcPr>
            <w:tcW w:w="3973" w:type="dxa"/>
            <w:shd w:val="clear" w:color="auto" w:fill="auto"/>
            <w:vAlign w:val="center"/>
          </w:tcPr>
          <w:p w:rsidR="00E21FA1" w:rsidRPr="00FA3837" w:rsidRDefault="00E84C41" w:rsidP="00E84C41">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Araştırma amaçlı kullanılmayan Bilgisayar laboratuvarları </w:t>
            </w:r>
            <w:r w:rsidRPr="00FA3837">
              <w:rPr>
                <w:rFonts w:ascii="Times New Roman" w:eastAsia="Times New Roman" w:hAnsi="Times New Roman" w:cs="Times New Roman"/>
                <w:i/>
                <w:color w:val="000000" w:themeColor="text1"/>
                <w:sz w:val="20"/>
                <w:szCs w:val="20"/>
                <w:u w:val="single"/>
                <w:lang w:eastAsia="tr-TR"/>
              </w:rPr>
              <w:t>dahil</w:t>
            </w:r>
          </w:p>
        </w:tc>
        <w:tc>
          <w:tcPr>
            <w:tcW w:w="1590" w:type="dxa"/>
            <w:vAlign w:val="center"/>
          </w:tcPr>
          <w:p w:rsidR="00E21FA1" w:rsidRPr="00FA3837" w:rsidRDefault="003A13B5" w:rsidP="002A0578">
            <w:pPr>
              <w:ind w:right="63"/>
              <w:jc w:val="right"/>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1006,68</w:t>
            </w:r>
          </w:p>
        </w:tc>
      </w:tr>
      <w:tr w:rsidR="00E21FA1" w:rsidRPr="00FA3837" w:rsidTr="00A94769">
        <w:trPr>
          <w:trHeight w:val="402"/>
        </w:trPr>
        <w:tc>
          <w:tcPr>
            <w:tcW w:w="4643" w:type="dxa"/>
            <w:shd w:val="clear" w:color="auto" w:fill="E3F1F1"/>
            <w:vAlign w:val="center"/>
          </w:tcPr>
          <w:p w:rsidR="00E21FA1" w:rsidRPr="00FA3837" w:rsidRDefault="00393C77" w:rsidP="00393C77">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Öğrenci Başına Düşen Eğitim Alanı Miktarı (m</w:t>
            </w:r>
            <w:r w:rsidRPr="00FA3837">
              <w:rPr>
                <w:rFonts w:ascii="Times New Roman" w:eastAsia="Times New Roman" w:hAnsi="Times New Roman" w:cs="Times New Roman"/>
                <w:color w:val="000000" w:themeColor="text1"/>
                <w:sz w:val="20"/>
                <w:szCs w:val="20"/>
                <w:vertAlign w:val="superscript"/>
                <w:lang w:eastAsia="tr-TR"/>
              </w:rPr>
              <w:t>2</w:t>
            </w:r>
            <w:r w:rsidRPr="00FA3837">
              <w:rPr>
                <w:rFonts w:ascii="Times New Roman" w:eastAsia="Times New Roman" w:hAnsi="Times New Roman" w:cs="Times New Roman"/>
                <w:color w:val="000000" w:themeColor="text1"/>
                <w:sz w:val="20"/>
                <w:szCs w:val="20"/>
                <w:lang w:eastAsia="tr-TR"/>
              </w:rPr>
              <w:t>)</w:t>
            </w:r>
          </w:p>
        </w:tc>
        <w:tc>
          <w:tcPr>
            <w:tcW w:w="3973" w:type="dxa"/>
            <w:shd w:val="clear" w:color="auto" w:fill="auto"/>
            <w:vAlign w:val="center"/>
          </w:tcPr>
          <w:p w:rsidR="00E21FA1" w:rsidRPr="00FA3837" w:rsidRDefault="00393C77"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(Eğitim Alanı Miktarı) / (Birimdeki Toplam Öğrenci Sayısı) </w:t>
            </w:r>
          </w:p>
        </w:tc>
        <w:tc>
          <w:tcPr>
            <w:tcW w:w="1590" w:type="dxa"/>
            <w:vAlign w:val="center"/>
          </w:tcPr>
          <w:p w:rsidR="00E21FA1" w:rsidRPr="00FA3837" w:rsidRDefault="00E21FA1" w:rsidP="002A0578">
            <w:pPr>
              <w:ind w:right="63"/>
              <w:jc w:val="right"/>
              <w:rPr>
                <w:rFonts w:ascii="Times New Roman" w:eastAsia="Times New Roman" w:hAnsi="Times New Roman" w:cs="Times New Roman"/>
                <w:b/>
                <w:color w:val="000000" w:themeColor="text1"/>
                <w:sz w:val="20"/>
                <w:szCs w:val="20"/>
                <w:lang w:eastAsia="tr-TR"/>
              </w:rPr>
            </w:pPr>
          </w:p>
        </w:tc>
      </w:tr>
      <w:tr w:rsidR="00E21FA1" w:rsidRPr="00FA3837" w:rsidTr="00A94769">
        <w:trPr>
          <w:trHeight w:val="402"/>
        </w:trPr>
        <w:tc>
          <w:tcPr>
            <w:tcW w:w="4643" w:type="dxa"/>
            <w:shd w:val="clear" w:color="auto" w:fill="E3F1F1"/>
            <w:vAlign w:val="center"/>
          </w:tcPr>
          <w:p w:rsidR="00E21FA1" w:rsidRPr="00FA3837" w:rsidRDefault="00E21FA1"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Araştırma alanları (Lab. vb.) miktarı (m</w:t>
            </w:r>
            <w:r w:rsidRPr="00FA3837">
              <w:rPr>
                <w:rFonts w:ascii="Times New Roman" w:eastAsia="Times New Roman" w:hAnsi="Times New Roman" w:cs="Times New Roman"/>
                <w:color w:val="000000" w:themeColor="text1"/>
                <w:sz w:val="20"/>
                <w:szCs w:val="20"/>
                <w:vertAlign w:val="superscript"/>
                <w:lang w:eastAsia="tr-TR"/>
              </w:rPr>
              <w:t>2</w:t>
            </w:r>
            <w:r w:rsidRPr="00FA3837">
              <w:rPr>
                <w:rFonts w:ascii="Times New Roman" w:eastAsia="Times New Roman" w:hAnsi="Times New Roman" w:cs="Times New Roman"/>
                <w:color w:val="000000" w:themeColor="text1"/>
                <w:sz w:val="20"/>
                <w:szCs w:val="20"/>
                <w:lang w:eastAsia="tr-TR"/>
              </w:rPr>
              <w:t>)</w:t>
            </w:r>
          </w:p>
        </w:tc>
        <w:tc>
          <w:tcPr>
            <w:tcW w:w="3973" w:type="dxa"/>
            <w:shd w:val="clear" w:color="auto" w:fill="auto"/>
            <w:vAlign w:val="center"/>
          </w:tcPr>
          <w:p w:rsidR="00E21FA1" w:rsidRPr="00FA3837" w:rsidRDefault="00B45E45" w:rsidP="0064127D">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Araştırma amaçlı kullanılmayan Bilgisayar laboratuvarları </w:t>
            </w:r>
            <w:r w:rsidRPr="00FA3837">
              <w:rPr>
                <w:rFonts w:ascii="Times New Roman" w:eastAsia="Times New Roman" w:hAnsi="Times New Roman" w:cs="Times New Roman"/>
                <w:i/>
                <w:color w:val="000000" w:themeColor="text1"/>
                <w:sz w:val="20"/>
                <w:szCs w:val="20"/>
                <w:u w:val="single"/>
                <w:lang w:eastAsia="tr-TR"/>
              </w:rPr>
              <w:t>hariç</w:t>
            </w:r>
          </w:p>
        </w:tc>
        <w:tc>
          <w:tcPr>
            <w:tcW w:w="1590" w:type="dxa"/>
            <w:vAlign w:val="center"/>
          </w:tcPr>
          <w:p w:rsidR="00E21FA1" w:rsidRPr="00FA3837" w:rsidRDefault="003A13B5" w:rsidP="002A0578">
            <w:pPr>
              <w:ind w:right="63"/>
              <w:jc w:val="right"/>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518,82</w:t>
            </w:r>
          </w:p>
        </w:tc>
      </w:tr>
      <w:tr w:rsidR="005A1CD0" w:rsidRPr="00FA3837" w:rsidTr="00A94769">
        <w:trPr>
          <w:trHeight w:val="402"/>
        </w:trPr>
        <w:tc>
          <w:tcPr>
            <w:tcW w:w="4643" w:type="dxa"/>
            <w:shd w:val="clear" w:color="auto" w:fill="E3F1F1"/>
            <w:vAlign w:val="center"/>
          </w:tcPr>
          <w:p w:rsidR="005A1CD0" w:rsidRPr="00FA3837" w:rsidRDefault="00393C77" w:rsidP="00393C77">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Öğretim Elemanı Başına Düşen Araştırma Alanı Miktarı (m</w:t>
            </w:r>
            <w:r w:rsidRPr="00FA3837">
              <w:rPr>
                <w:rFonts w:ascii="Times New Roman" w:eastAsia="Times New Roman" w:hAnsi="Times New Roman" w:cs="Times New Roman"/>
                <w:color w:val="000000" w:themeColor="text1"/>
                <w:sz w:val="20"/>
                <w:szCs w:val="20"/>
                <w:vertAlign w:val="superscript"/>
                <w:lang w:eastAsia="tr-TR"/>
              </w:rPr>
              <w:t>2</w:t>
            </w:r>
            <w:r w:rsidRPr="00FA3837">
              <w:rPr>
                <w:rFonts w:ascii="Times New Roman" w:eastAsia="Times New Roman" w:hAnsi="Times New Roman" w:cs="Times New Roman"/>
                <w:color w:val="000000" w:themeColor="text1"/>
                <w:sz w:val="20"/>
                <w:szCs w:val="20"/>
                <w:lang w:eastAsia="tr-TR"/>
              </w:rPr>
              <w:t>)</w:t>
            </w:r>
          </w:p>
        </w:tc>
        <w:tc>
          <w:tcPr>
            <w:tcW w:w="3973" w:type="dxa"/>
            <w:shd w:val="clear" w:color="auto" w:fill="auto"/>
            <w:vAlign w:val="center"/>
          </w:tcPr>
          <w:p w:rsidR="005A1CD0" w:rsidRPr="00FA3837" w:rsidRDefault="00393C77"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(Araştırma Alanı Miktarı) / (Birimdeki Toplam Öğretim Elemanı Sayısı) </w:t>
            </w:r>
          </w:p>
        </w:tc>
        <w:tc>
          <w:tcPr>
            <w:tcW w:w="1590" w:type="dxa"/>
            <w:vAlign w:val="center"/>
          </w:tcPr>
          <w:p w:rsidR="005A1CD0" w:rsidRPr="00FA3837" w:rsidRDefault="005A1CD0" w:rsidP="002A0578">
            <w:pPr>
              <w:ind w:right="63"/>
              <w:jc w:val="right"/>
              <w:rPr>
                <w:rFonts w:ascii="Times New Roman" w:eastAsia="Times New Roman" w:hAnsi="Times New Roman" w:cs="Times New Roman"/>
                <w:b/>
                <w:color w:val="000000" w:themeColor="text1"/>
                <w:sz w:val="20"/>
                <w:szCs w:val="20"/>
                <w:lang w:eastAsia="tr-TR"/>
              </w:rPr>
            </w:pPr>
          </w:p>
        </w:tc>
      </w:tr>
      <w:tr w:rsidR="00E21FA1" w:rsidRPr="00FA3837" w:rsidTr="00A94769">
        <w:trPr>
          <w:trHeight w:val="402"/>
        </w:trPr>
        <w:tc>
          <w:tcPr>
            <w:tcW w:w="4643" w:type="dxa"/>
            <w:shd w:val="clear" w:color="auto" w:fill="E3F1F1"/>
            <w:vAlign w:val="center"/>
          </w:tcPr>
          <w:p w:rsidR="00E21FA1" w:rsidRPr="00FA3837" w:rsidRDefault="00E21FA1" w:rsidP="00393C77">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İdari </w:t>
            </w:r>
            <w:r w:rsidR="00393C77" w:rsidRPr="00FA3837">
              <w:rPr>
                <w:rFonts w:ascii="Times New Roman" w:eastAsia="Times New Roman" w:hAnsi="Times New Roman" w:cs="Times New Roman"/>
                <w:color w:val="000000" w:themeColor="text1"/>
                <w:sz w:val="20"/>
                <w:szCs w:val="20"/>
                <w:lang w:eastAsia="tr-TR"/>
              </w:rPr>
              <w:t>A</w:t>
            </w:r>
            <w:r w:rsidRPr="00FA3837">
              <w:rPr>
                <w:rFonts w:ascii="Times New Roman" w:eastAsia="Times New Roman" w:hAnsi="Times New Roman" w:cs="Times New Roman"/>
                <w:color w:val="000000" w:themeColor="text1"/>
                <w:sz w:val="20"/>
                <w:szCs w:val="20"/>
                <w:lang w:eastAsia="tr-TR"/>
              </w:rPr>
              <w:t xml:space="preserve">lanların </w:t>
            </w:r>
            <w:r w:rsidR="00393C77" w:rsidRPr="00FA3837">
              <w:rPr>
                <w:rFonts w:ascii="Times New Roman" w:eastAsia="Times New Roman" w:hAnsi="Times New Roman" w:cs="Times New Roman"/>
                <w:color w:val="000000" w:themeColor="text1"/>
                <w:sz w:val="20"/>
                <w:szCs w:val="20"/>
                <w:lang w:eastAsia="tr-TR"/>
              </w:rPr>
              <w:t>M</w:t>
            </w:r>
            <w:r w:rsidRPr="00FA3837">
              <w:rPr>
                <w:rFonts w:ascii="Times New Roman" w:eastAsia="Times New Roman" w:hAnsi="Times New Roman" w:cs="Times New Roman"/>
                <w:color w:val="000000" w:themeColor="text1"/>
                <w:sz w:val="20"/>
                <w:szCs w:val="20"/>
                <w:lang w:eastAsia="tr-TR"/>
              </w:rPr>
              <w:t>iktarı (m</w:t>
            </w:r>
            <w:r w:rsidRPr="00FA3837">
              <w:rPr>
                <w:rFonts w:ascii="Times New Roman" w:eastAsia="Times New Roman" w:hAnsi="Times New Roman" w:cs="Times New Roman"/>
                <w:color w:val="000000" w:themeColor="text1"/>
                <w:sz w:val="20"/>
                <w:szCs w:val="20"/>
                <w:vertAlign w:val="superscript"/>
                <w:lang w:eastAsia="tr-TR"/>
              </w:rPr>
              <w:t>2</w:t>
            </w:r>
            <w:r w:rsidRPr="00FA3837">
              <w:rPr>
                <w:rFonts w:ascii="Times New Roman" w:eastAsia="Times New Roman" w:hAnsi="Times New Roman" w:cs="Times New Roman"/>
                <w:color w:val="000000" w:themeColor="text1"/>
                <w:sz w:val="20"/>
                <w:szCs w:val="20"/>
                <w:lang w:eastAsia="tr-TR"/>
              </w:rPr>
              <w:t>)</w:t>
            </w:r>
          </w:p>
        </w:tc>
        <w:tc>
          <w:tcPr>
            <w:tcW w:w="3973" w:type="dxa"/>
            <w:shd w:val="clear" w:color="auto" w:fill="auto"/>
            <w:vAlign w:val="center"/>
          </w:tcPr>
          <w:p w:rsidR="00E21FA1" w:rsidRPr="00FA3837" w:rsidRDefault="00E21FA1" w:rsidP="0064127D">
            <w:pPr>
              <w:ind w:right="63"/>
              <w:rPr>
                <w:rFonts w:ascii="Times New Roman" w:eastAsia="Times New Roman" w:hAnsi="Times New Roman" w:cs="Times New Roman"/>
                <w:i/>
                <w:color w:val="000000" w:themeColor="text1"/>
                <w:sz w:val="20"/>
                <w:szCs w:val="20"/>
                <w:lang w:eastAsia="tr-TR"/>
              </w:rPr>
            </w:pPr>
          </w:p>
        </w:tc>
        <w:tc>
          <w:tcPr>
            <w:tcW w:w="1590" w:type="dxa"/>
            <w:vAlign w:val="center"/>
          </w:tcPr>
          <w:p w:rsidR="00E21FA1" w:rsidRPr="00FA3837" w:rsidRDefault="003A13B5" w:rsidP="002A0578">
            <w:pPr>
              <w:ind w:right="63"/>
              <w:jc w:val="right"/>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147,42</w:t>
            </w:r>
          </w:p>
        </w:tc>
      </w:tr>
      <w:tr w:rsidR="00393C77" w:rsidRPr="00FA3837" w:rsidTr="00A94769">
        <w:trPr>
          <w:trHeight w:val="402"/>
        </w:trPr>
        <w:tc>
          <w:tcPr>
            <w:tcW w:w="4643" w:type="dxa"/>
            <w:shd w:val="clear" w:color="auto" w:fill="E3F1F1"/>
            <w:vAlign w:val="center"/>
          </w:tcPr>
          <w:p w:rsidR="00393C77" w:rsidRPr="00FA3837" w:rsidRDefault="00393C77" w:rsidP="00393C77">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Öğrenci Başına Düşen İdari Alan Miktarı (m</w:t>
            </w:r>
            <w:r w:rsidRPr="00FA3837">
              <w:rPr>
                <w:rFonts w:ascii="Times New Roman" w:eastAsia="Times New Roman" w:hAnsi="Times New Roman" w:cs="Times New Roman"/>
                <w:color w:val="000000" w:themeColor="text1"/>
                <w:sz w:val="20"/>
                <w:szCs w:val="20"/>
                <w:vertAlign w:val="superscript"/>
                <w:lang w:eastAsia="tr-TR"/>
              </w:rPr>
              <w:t>2</w:t>
            </w:r>
            <w:r w:rsidRPr="00FA3837">
              <w:rPr>
                <w:rFonts w:ascii="Times New Roman" w:eastAsia="Times New Roman" w:hAnsi="Times New Roman" w:cs="Times New Roman"/>
                <w:color w:val="000000" w:themeColor="text1"/>
                <w:sz w:val="20"/>
                <w:szCs w:val="20"/>
                <w:lang w:eastAsia="tr-TR"/>
              </w:rPr>
              <w:t>)</w:t>
            </w:r>
          </w:p>
        </w:tc>
        <w:tc>
          <w:tcPr>
            <w:tcW w:w="3973" w:type="dxa"/>
            <w:shd w:val="clear" w:color="auto" w:fill="auto"/>
            <w:vAlign w:val="center"/>
          </w:tcPr>
          <w:p w:rsidR="00393C77" w:rsidRPr="00FA3837" w:rsidRDefault="00393C77" w:rsidP="00393C77">
            <w:pPr>
              <w:ind w:right="63"/>
              <w:rPr>
                <w:rFonts w:ascii="Times New Roman" w:eastAsia="Times New Roman" w:hAnsi="Times New Roman" w:cs="Times New Roman"/>
                <w:b/>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(İdari Alan Miktarı) / (Toplam Öğrenci Sayısı) </w:t>
            </w:r>
          </w:p>
        </w:tc>
        <w:tc>
          <w:tcPr>
            <w:tcW w:w="1590" w:type="dxa"/>
            <w:vAlign w:val="center"/>
          </w:tcPr>
          <w:p w:rsidR="00393C77" w:rsidRPr="00FA3837" w:rsidRDefault="00393C77" w:rsidP="002A0578">
            <w:pPr>
              <w:ind w:right="63"/>
              <w:jc w:val="right"/>
              <w:rPr>
                <w:rFonts w:ascii="Times New Roman" w:eastAsia="Times New Roman" w:hAnsi="Times New Roman" w:cs="Times New Roman"/>
                <w:b/>
                <w:color w:val="000000" w:themeColor="text1"/>
                <w:sz w:val="20"/>
                <w:szCs w:val="20"/>
                <w:lang w:eastAsia="tr-TR"/>
              </w:rPr>
            </w:pPr>
          </w:p>
        </w:tc>
      </w:tr>
      <w:tr w:rsidR="00E21FA1" w:rsidRPr="00FA3837" w:rsidTr="00A94769">
        <w:trPr>
          <w:trHeight w:val="402"/>
        </w:trPr>
        <w:tc>
          <w:tcPr>
            <w:tcW w:w="4643" w:type="dxa"/>
            <w:shd w:val="clear" w:color="auto" w:fill="E3F1F1"/>
            <w:vAlign w:val="center"/>
          </w:tcPr>
          <w:p w:rsidR="00E21FA1" w:rsidRPr="00FA3837" w:rsidRDefault="00393C77" w:rsidP="00393C77">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Birime Ait Sosyal A</w:t>
            </w:r>
            <w:r w:rsidR="00E21FA1" w:rsidRPr="00FA3837">
              <w:rPr>
                <w:rFonts w:ascii="Times New Roman" w:eastAsia="Times New Roman" w:hAnsi="Times New Roman" w:cs="Times New Roman"/>
                <w:color w:val="000000" w:themeColor="text1"/>
                <w:sz w:val="20"/>
                <w:szCs w:val="20"/>
                <w:lang w:eastAsia="tr-TR"/>
              </w:rPr>
              <w:t xml:space="preserve">lanların </w:t>
            </w:r>
            <w:r w:rsidRPr="00FA3837">
              <w:rPr>
                <w:rFonts w:ascii="Times New Roman" w:eastAsia="Times New Roman" w:hAnsi="Times New Roman" w:cs="Times New Roman"/>
                <w:color w:val="000000" w:themeColor="text1"/>
                <w:sz w:val="20"/>
                <w:szCs w:val="20"/>
                <w:lang w:eastAsia="tr-TR"/>
              </w:rPr>
              <w:t>M</w:t>
            </w:r>
            <w:r w:rsidR="00E21FA1" w:rsidRPr="00FA3837">
              <w:rPr>
                <w:rFonts w:ascii="Times New Roman" w:eastAsia="Times New Roman" w:hAnsi="Times New Roman" w:cs="Times New Roman"/>
                <w:color w:val="000000" w:themeColor="text1"/>
                <w:sz w:val="20"/>
                <w:szCs w:val="20"/>
                <w:lang w:eastAsia="tr-TR"/>
              </w:rPr>
              <w:t>iktarı (m</w:t>
            </w:r>
            <w:r w:rsidR="00E21FA1" w:rsidRPr="00FA3837">
              <w:rPr>
                <w:rFonts w:ascii="Times New Roman" w:eastAsia="Times New Roman" w:hAnsi="Times New Roman" w:cs="Times New Roman"/>
                <w:color w:val="000000" w:themeColor="text1"/>
                <w:sz w:val="20"/>
                <w:szCs w:val="20"/>
                <w:vertAlign w:val="superscript"/>
                <w:lang w:eastAsia="tr-TR"/>
              </w:rPr>
              <w:t>2</w:t>
            </w:r>
            <w:r w:rsidR="00E21FA1" w:rsidRPr="00FA3837">
              <w:rPr>
                <w:rFonts w:ascii="Times New Roman" w:eastAsia="Times New Roman" w:hAnsi="Times New Roman" w:cs="Times New Roman"/>
                <w:color w:val="000000" w:themeColor="text1"/>
                <w:sz w:val="20"/>
                <w:szCs w:val="20"/>
                <w:lang w:eastAsia="tr-TR"/>
              </w:rPr>
              <w:t>)</w:t>
            </w:r>
          </w:p>
        </w:tc>
        <w:tc>
          <w:tcPr>
            <w:tcW w:w="3973" w:type="dxa"/>
            <w:shd w:val="clear" w:color="auto" w:fill="auto"/>
            <w:vAlign w:val="center"/>
          </w:tcPr>
          <w:p w:rsidR="00E21FA1" w:rsidRPr="00FA3837" w:rsidRDefault="00393C77"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Kantin, Kafeterya, Yemekhane, Spor alanı vb.</w:t>
            </w:r>
          </w:p>
        </w:tc>
        <w:tc>
          <w:tcPr>
            <w:tcW w:w="1590" w:type="dxa"/>
            <w:vAlign w:val="center"/>
          </w:tcPr>
          <w:p w:rsidR="00E21FA1" w:rsidRPr="00FA3837" w:rsidRDefault="003A13B5" w:rsidP="002A0578">
            <w:pPr>
              <w:ind w:right="63"/>
              <w:jc w:val="right"/>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3306,13</w:t>
            </w:r>
          </w:p>
        </w:tc>
      </w:tr>
      <w:tr w:rsidR="005A1CD0" w:rsidRPr="00FA3837" w:rsidTr="00A94769">
        <w:trPr>
          <w:trHeight w:val="402"/>
        </w:trPr>
        <w:tc>
          <w:tcPr>
            <w:tcW w:w="4643" w:type="dxa"/>
            <w:shd w:val="clear" w:color="auto" w:fill="E3F1F1"/>
            <w:vAlign w:val="center"/>
          </w:tcPr>
          <w:p w:rsidR="005A1CD0" w:rsidRPr="00FA3837" w:rsidRDefault="00393C77" w:rsidP="004052E1">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Öğrenci Başına Düşen Sosyal Alan Miktarı (m</w:t>
            </w:r>
            <w:r w:rsidRPr="00FA3837">
              <w:rPr>
                <w:rFonts w:ascii="Times New Roman" w:eastAsia="Times New Roman" w:hAnsi="Times New Roman" w:cs="Times New Roman"/>
                <w:color w:val="000000" w:themeColor="text1"/>
                <w:sz w:val="20"/>
                <w:szCs w:val="20"/>
                <w:vertAlign w:val="superscript"/>
                <w:lang w:eastAsia="tr-TR"/>
              </w:rPr>
              <w:t>2</w:t>
            </w:r>
            <w:r w:rsidRPr="00FA3837">
              <w:rPr>
                <w:rFonts w:ascii="Times New Roman" w:eastAsia="Times New Roman" w:hAnsi="Times New Roman" w:cs="Times New Roman"/>
                <w:color w:val="000000" w:themeColor="text1"/>
                <w:sz w:val="20"/>
                <w:szCs w:val="20"/>
                <w:lang w:eastAsia="tr-TR"/>
              </w:rPr>
              <w:t>)</w:t>
            </w:r>
          </w:p>
        </w:tc>
        <w:tc>
          <w:tcPr>
            <w:tcW w:w="3973" w:type="dxa"/>
            <w:shd w:val="clear" w:color="auto" w:fill="auto"/>
            <w:vAlign w:val="center"/>
          </w:tcPr>
          <w:p w:rsidR="005A1CD0" w:rsidRPr="00FA3837" w:rsidRDefault="00393C77"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(Sosyal Alan Miktarı) / (Toplam Öğrenci Sayısı) </w:t>
            </w:r>
          </w:p>
        </w:tc>
        <w:tc>
          <w:tcPr>
            <w:tcW w:w="1590" w:type="dxa"/>
            <w:vAlign w:val="center"/>
          </w:tcPr>
          <w:p w:rsidR="005A1CD0" w:rsidRPr="00FA3837" w:rsidRDefault="005A1CD0" w:rsidP="002A0578">
            <w:pPr>
              <w:ind w:right="63"/>
              <w:jc w:val="right"/>
              <w:rPr>
                <w:rFonts w:ascii="Times New Roman" w:eastAsia="Times New Roman" w:hAnsi="Times New Roman" w:cs="Times New Roman"/>
                <w:b/>
                <w:color w:val="000000" w:themeColor="text1"/>
                <w:sz w:val="20"/>
                <w:szCs w:val="20"/>
                <w:lang w:eastAsia="tr-TR"/>
              </w:rPr>
            </w:pPr>
          </w:p>
        </w:tc>
      </w:tr>
      <w:tr w:rsidR="005A1CD0" w:rsidRPr="00FA3837" w:rsidTr="00A94769">
        <w:trPr>
          <w:trHeight w:val="402"/>
        </w:trPr>
        <w:tc>
          <w:tcPr>
            <w:tcW w:w="4643" w:type="dxa"/>
            <w:shd w:val="clear" w:color="auto" w:fill="E3F1F1"/>
            <w:vAlign w:val="center"/>
          </w:tcPr>
          <w:p w:rsidR="005A1CD0" w:rsidRPr="00FA3837" w:rsidRDefault="00393C77" w:rsidP="00393C77">
            <w:pPr>
              <w:pStyle w:val="ListeParagraf"/>
              <w:numPr>
                <w:ilvl w:val="0"/>
                <w:numId w:val="61"/>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Öğrenci Başına Düşen Toplam Alan Miktarı (m</w:t>
            </w:r>
            <w:r w:rsidRPr="00FA3837">
              <w:rPr>
                <w:rFonts w:ascii="Times New Roman" w:eastAsia="Times New Roman" w:hAnsi="Times New Roman" w:cs="Times New Roman"/>
                <w:color w:val="000000" w:themeColor="text1"/>
                <w:sz w:val="20"/>
                <w:szCs w:val="20"/>
                <w:vertAlign w:val="superscript"/>
                <w:lang w:eastAsia="tr-TR"/>
              </w:rPr>
              <w:t>2</w:t>
            </w:r>
            <w:r w:rsidRPr="00FA3837">
              <w:rPr>
                <w:rFonts w:ascii="Times New Roman" w:eastAsia="Times New Roman" w:hAnsi="Times New Roman" w:cs="Times New Roman"/>
                <w:color w:val="000000" w:themeColor="text1"/>
                <w:sz w:val="20"/>
                <w:szCs w:val="20"/>
                <w:lang w:eastAsia="tr-TR"/>
              </w:rPr>
              <w:t>)</w:t>
            </w:r>
          </w:p>
        </w:tc>
        <w:tc>
          <w:tcPr>
            <w:tcW w:w="3973" w:type="dxa"/>
            <w:shd w:val="clear" w:color="auto" w:fill="auto"/>
            <w:vAlign w:val="center"/>
          </w:tcPr>
          <w:p w:rsidR="005A1CD0" w:rsidRPr="00FA3837" w:rsidRDefault="00393C77"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(Toplam Alan) / (Birimdeki Toplam Öğrenci Sayısı) </w:t>
            </w:r>
          </w:p>
        </w:tc>
        <w:tc>
          <w:tcPr>
            <w:tcW w:w="1590" w:type="dxa"/>
            <w:vAlign w:val="center"/>
          </w:tcPr>
          <w:p w:rsidR="005A1CD0" w:rsidRPr="00FA3837" w:rsidRDefault="005A1CD0" w:rsidP="002A0578">
            <w:pPr>
              <w:ind w:right="63"/>
              <w:jc w:val="right"/>
              <w:rPr>
                <w:rFonts w:ascii="Times New Roman" w:eastAsia="Times New Roman" w:hAnsi="Times New Roman" w:cs="Times New Roman"/>
                <w:b/>
                <w:color w:val="000000" w:themeColor="text1"/>
                <w:sz w:val="20"/>
                <w:szCs w:val="20"/>
                <w:lang w:eastAsia="tr-TR"/>
              </w:rPr>
            </w:pPr>
          </w:p>
        </w:tc>
      </w:tr>
      <w:tr w:rsidR="002E5BCF" w:rsidRPr="00FA3837" w:rsidTr="00A94769">
        <w:trPr>
          <w:trHeight w:val="402"/>
        </w:trPr>
        <w:tc>
          <w:tcPr>
            <w:tcW w:w="4643" w:type="dxa"/>
            <w:shd w:val="clear" w:color="auto" w:fill="002060"/>
            <w:vAlign w:val="center"/>
          </w:tcPr>
          <w:p w:rsidR="002E5BCF" w:rsidRPr="00FA3837" w:rsidRDefault="002E5BCF" w:rsidP="00D555D8">
            <w:pPr>
              <w:ind w:right="63"/>
              <w:rPr>
                <w:rFonts w:ascii="Times New Roman" w:eastAsia="Times New Roman" w:hAnsi="Times New Roman" w:cs="Times New Roman"/>
                <w:color w:val="FFFFFF" w:themeColor="background1"/>
                <w:sz w:val="20"/>
                <w:szCs w:val="20"/>
                <w:lang w:eastAsia="tr-TR"/>
              </w:rPr>
            </w:pPr>
            <w:r w:rsidRPr="00FA3837">
              <w:rPr>
                <w:rFonts w:ascii="Times New Roman" w:eastAsia="Times New Roman" w:hAnsi="Times New Roman" w:cs="Times New Roman"/>
                <w:b/>
                <w:color w:val="FFFFFF" w:themeColor="background1"/>
                <w:sz w:val="20"/>
                <w:szCs w:val="20"/>
                <w:lang w:eastAsia="tr-TR"/>
              </w:rPr>
              <w:t>A. Kalite Güvencesi Sistemi</w:t>
            </w:r>
          </w:p>
        </w:tc>
        <w:tc>
          <w:tcPr>
            <w:tcW w:w="3973" w:type="dxa"/>
            <w:shd w:val="clear" w:color="auto" w:fill="002060"/>
            <w:vAlign w:val="center"/>
          </w:tcPr>
          <w:p w:rsidR="002E5BCF" w:rsidRPr="00FA3837" w:rsidRDefault="002E5BCF" w:rsidP="00393C77">
            <w:pPr>
              <w:ind w:right="63"/>
              <w:jc w:val="both"/>
              <w:rPr>
                <w:rFonts w:ascii="Times New Roman" w:eastAsia="Times New Roman" w:hAnsi="Times New Roman" w:cs="Times New Roman"/>
                <w:b/>
                <w:color w:val="000000" w:themeColor="text1"/>
                <w:sz w:val="20"/>
                <w:szCs w:val="20"/>
                <w:lang w:eastAsia="tr-TR"/>
              </w:rPr>
            </w:pPr>
          </w:p>
        </w:tc>
        <w:tc>
          <w:tcPr>
            <w:tcW w:w="1590" w:type="dxa"/>
            <w:shd w:val="clear" w:color="auto" w:fill="002060"/>
          </w:tcPr>
          <w:p w:rsidR="002E5BCF" w:rsidRPr="00FA3837" w:rsidRDefault="002E5BCF" w:rsidP="00393C77">
            <w:pPr>
              <w:ind w:right="63"/>
              <w:jc w:val="center"/>
              <w:rPr>
                <w:rFonts w:ascii="Times New Roman" w:eastAsia="Times New Roman" w:hAnsi="Times New Roman" w:cs="Times New Roman"/>
                <w:b/>
                <w:color w:val="000000" w:themeColor="text1"/>
                <w:sz w:val="20"/>
                <w:szCs w:val="20"/>
                <w:lang w:eastAsia="tr-TR"/>
              </w:rPr>
            </w:pPr>
          </w:p>
        </w:tc>
      </w:tr>
      <w:tr w:rsidR="002E5BCF" w:rsidRPr="00804D84" w:rsidTr="00A94769">
        <w:trPr>
          <w:trHeight w:val="402"/>
        </w:trPr>
        <w:tc>
          <w:tcPr>
            <w:tcW w:w="4643" w:type="dxa"/>
            <w:shd w:val="clear" w:color="auto" w:fill="E3F1F1"/>
            <w:vAlign w:val="center"/>
          </w:tcPr>
          <w:p w:rsidR="002E5BCF" w:rsidRPr="00804D84" w:rsidRDefault="00393C77" w:rsidP="00393C77">
            <w:pPr>
              <w:pStyle w:val="ListeParagraf"/>
              <w:numPr>
                <w:ilvl w:val="0"/>
                <w:numId w:val="62"/>
              </w:numPr>
              <w:ind w:right="63"/>
              <w:rPr>
                <w:rFonts w:ascii="Times New Roman" w:eastAsia="Times New Roman" w:hAnsi="Times New Roman" w:cs="Times New Roman"/>
                <w:sz w:val="20"/>
                <w:szCs w:val="20"/>
                <w:lang w:eastAsia="tr-TR"/>
              </w:rPr>
            </w:pPr>
            <w:r w:rsidRPr="00804D84">
              <w:rPr>
                <w:rFonts w:ascii="Times New Roman" w:eastAsia="Times New Roman" w:hAnsi="Times New Roman" w:cs="Times New Roman"/>
                <w:sz w:val="20"/>
                <w:szCs w:val="20"/>
                <w:lang w:eastAsia="tr-TR"/>
              </w:rPr>
              <w:t xml:space="preserve">Birimin İç Paydaşları İle Kalite Süreçleri Kapsamında Gerçekleştirdiği Yıllık Geribildirim ve Değerlendirme Toplantılarının Sayısı </w:t>
            </w:r>
          </w:p>
        </w:tc>
        <w:tc>
          <w:tcPr>
            <w:tcW w:w="3973" w:type="dxa"/>
            <w:shd w:val="clear" w:color="auto" w:fill="auto"/>
            <w:vAlign w:val="center"/>
          </w:tcPr>
          <w:p w:rsidR="002E5BCF" w:rsidRPr="00804D84" w:rsidRDefault="00393C77" w:rsidP="00AA14BB">
            <w:pPr>
              <w:ind w:right="63"/>
              <w:rPr>
                <w:rFonts w:ascii="Times New Roman" w:eastAsia="Times New Roman" w:hAnsi="Times New Roman" w:cs="Times New Roman"/>
                <w:i/>
                <w:sz w:val="20"/>
                <w:szCs w:val="20"/>
                <w:lang w:eastAsia="tr-TR"/>
              </w:rPr>
            </w:pPr>
            <w:r w:rsidRPr="00804D84">
              <w:rPr>
                <w:rFonts w:ascii="Times New Roman" w:eastAsia="Times New Roman" w:hAnsi="Times New Roman" w:cs="Times New Roman"/>
                <w:b/>
                <w:i/>
                <w:sz w:val="20"/>
                <w:szCs w:val="20"/>
                <w:lang w:eastAsia="tr-TR"/>
              </w:rPr>
              <w:t>İç paydaşlara</w:t>
            </w:r>
            <w:r w:rsidRPr="00804D84">
              <w:rPr>
                <w:rFonts w:ascii="Times New Roman" w:eastAsia="Times New Roman" w:hAnsi="Times New Roman" w:cs="Times New Roman"/>
                <w:i/>
                <w:sz w:val="20"/>
                <w:szCs w:val="20"/>
                <w:lang w:eastAsia="tr-TR"/>
              </w:rPr>
              <w:t xml:space="preserve"> yönelik (Öğrenci, İdari Personel, Akademik Personel vb.) yürüttüğü faaliyetlere ve uygulamalara ilişkin geribildirim ve değerlendirme toplantı sayıları</w:t>
            </w:r>
          </w:p>
        </w:tc>
        <w:tc>
          <w:tcPr>
            <w:tcW w:w="1590" w:type="dxa"/>
            <w:vAlign w:val="center"/>
          </w:tcPr>
          <w:p w:rsidR="002E5BCF" w:rsidRPr="00804D84" w:rsidRDefault="00804D84" w:rsidP="002A0578">
            <w:pPr>
              <w:ind w:right="63"/>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2E5BCF" w:rsidRPr="00FA3837" w:rsidTr="00A94769">
        <w:trPr>
          <w:trHeight w:val="402"/>
        </w:trPr>
        <w:tc>
          <w:tcPr>
            <w:tcW w:w="4643" w:type="dxa"/>
            <w:shd w:val="clear" w:color="auto" w:fill="E3F1F1"/>
            <w:vAlign w:val="center"/>
          </w:tcPr>
          <w:p w:rsidR="002E5BCF" w:rsidRPr="00FA3837" w:rsidRDefault="002E5BCF" w:rsidP="00393C77">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Birimin </w:t>
            </w:r>
            <w:r w:rsidR="00393C77" w:rsidRPr="00FA3837">
              <w:rPr>
                <w:rFonts w:ascii="Times New Roman" w:eastAsia="Times New Roman" w:hAnsi="Times New Roman" w:cs="Times New Roman"/>
                <w:color w:val="000000" w:themeColor="text1"/>
                <w:sz w:val="20"/>
                <w:szCs w:val="20"/>
                <w:lang w:eastAsia="tr-TR"/>
              </w:rPr>
              <w:t xml:space="preserve">Dış Paydaşları İle Kalite Süreçleri Kapsamında Gerçekleştirdiği Yıllık Geribildirim ve Değerlendirme Toplantılarının Sayısı </w:t>
            </w:r>
          </w:p>
        </w:tc>
        <w:tc>
          <w:tcPr>
            <w:tcW w:w="3973" w:type="dxa"/>
            <w:shd w:val="clear" w:color="auto" w:fill="auto"/>
            <w:vAlign w:val="center"/>
          </w:tcPr>
          <w:p w:rsidR="002E5BCF" w:rsidRPr="00FA3837" w:rsidRDefault="002E5BCF" w:rsidP="00AA14BB">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b/>
                <w:i/>
                <w:color w:val="000000" w:themeColor="text1"/>
                <w:sz w:val="20"/>
                <w:szCs w:val="20"/>
                <w:lang w:eastAsia="tr-TR"/>
              </w:rPr>
              <w:t>Dış paydaşlara yönelik</w:t>
            </w:r>
            <w:r w:rsidRPr="00FA3837">
              <w:rPr>
                <w:rFonts w:ascii="Times New Roman" w:eastAsia="Times New Roman" w:hAnsi="Times New Roman" w:cs="Times New Roman"/>
                <w:i/>
                <w:color w:val="000000" w:themeColor="text1"/>
                <w:sz w:val="20"/>
                <w:szCs w:val="20"/>
                <w:lang w:eastAsia="tr-TR"/>
              </w:rPr>
              <w:t xml:space="preserve"> (Sektör, Tedarikçiler, Mezunlar, Bakanlıklar, Belediyeler gibi) yürüttüğü geribildirim ve değerlendirme toplantı sayıları</w:t>
            </w:r>
          </w:p>
        </w:tc>
        <w:tc>
          <w:tcPr>
            <w:tcW w:w="1590" w:type="dxa"/>
            <w:vAlign w:val="center"/>
          </w:tcPr>
          <w:p w:rsidR="002E5BCF" w:rsidRPr="00FA3837" w:rsidRDefault="003A13B5"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C570A1" w:rsidRPr="00FA3837" w:rsidTr="00A94769">
        <w:trPr>
          <w:trHeight w:val="402"/>
        </w:trPr>
        <w:tc>
          <w:tcPr>
            <w:tcW w:w="4643" w:type="dxa"/>
            <w:shd w:val="clear" w:color="auto" w:fill="E3F1F1"/>
            <w:vAlign w:val="center"/>
          </w:tcPr>
          <w:p w:rsidR="00C570A1" w:rsidRPr="00FA3837" w:rsidRDefault="00C570A1" w:rsidP="00843B09">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lastRenderedPageBreak/>
              <w:t>Akademik Personel Memnuniyeti (%)</w:t>
            </w:r>
          </w:p>
        </w:tc>
        <w:tc>
          <w:tcPr>
            <w:tcW w:w="3973" w:type="dxa"/>
            <w:shd w:val="clear" w:color="auto" w:fill="auto"/>
            <w:vAlign w:val="center"/>
          </w:tcPr>
          <w:p w:rsidR="00C570A1" w:rsidRPr="00FA3837" w:rsidRDefault="00C570A1" w:rsidP="00610659">
            <w:pPr>
              <w:rPr>
                <w:rFonts w:ascii="Times New Roman" w:hAnsi="Times New Roman" w:cs="Times New Roman"/>
                <w:sz w:val="20"/>
                <w:szCs w:val="20"/>
              </w:rPr>
            </w:pPr>
          </w:p>
        </w:tc>
        <w:tc>
          <w:tcPr>
            <w:tcW w:w="1590" w:type="dxa"/>
            <w:vAlign w:val="center"/>
          </w:tcPr>
          <w:p w:rsidR="00C570A1" w:rsidRPr="00FA3837" w:rsidRDefault="00804D84"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75</w:t>
            </w:r>
          </w:p>
        </w:tc>
      </w:tr>
      <w:tr w:rsidR="00C570A1" w:rsidRPr="00FA3837" w:rsidTr="00A94769">
        <w:trPr>
          <w:trHeight w:val="402"/>
        </w:trPr>
        <w:tc>
          <w:tcPr>
            <w:tcW w:w="4643" w:type="dxa"/>
            <w:shd w:val="clear" w:color="auto" w:fill="E3F1F1"/>
            <w:vAlign w:val="center"/>
          </w:tcPr>
          <w:p w:rsidR="00C570A1" w:rsidRPr="00FA3837" w:rsidRDefault="00C570A1" w:rsidP="00843B09">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İdari Personel Memnuniyet Oranı (%)</w:t>
            </w:r>
          </w:p>
        </w:tc>
        <w:tc>
          <w:tcPr>
            <w:tcW w:w="3973" w:type="dxa"/>
            <w:shd w:val="clear" w:color="auto" w:fill="auto"/>
          </w:tcPr>
          <w:p w:rsidR="00C570A1" w:rsidRPr="00FA3837" w:rsidRDefault="00C570A1">
            <w:pPr>
              <w:rPr>
                <w:rFonts w:ascii="Times New Roman" w:hAnsi="Times New Roman" w:cs="Times New Roman"/>
                <w:sz w:val="20"/>
                <w:szCs w:val="20"/>
              </w:rPr>
            </w:pPr>
          </w:p>
        </w:tc>
        <w:tc>
          <w:tcPr>
            <w:tcW w:w="1590" w:type="dxa"/>
            <w:vAlign w:val="center"/>
          </w:tcPr>
          <w:p w:rsidR="00C570A1" w:rsidRPr="00FA3837" w:rsidRDefault="00804D84"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72</w:t>
            </w:r>
          </w:p>
        </w:tc>
      </w:tr>
      <w:tr w:rsidR="00C570A1" w:rsidRPr="00FA3837" w:rsidTr="00A94769">
        <w:trPr>
          <w:trHeight w:val="402"/>
        </w:trPr>
        <w:tc>
          <w:tcPr>
            <w:tcW w:w="4643" w:type="dxa"/>
            <w:shd w:val="clear" w:color="auto" w:fill="E3F1F1"/>
            <w:vAlign w:val="center"/>
          </w:tcPr>
          <w:p w:rsidR="00C570A1" w:rsidRPr="00FA3837" w:rsidRDefault="00C570A1" w:rsidP="00843B09">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Öğrencinin Genel Memnuniyeti (%) </w:t>
            </w:r>
          </w:p>
        </w:tc>
        <w:tc>
          <w:tcPr>
            <w:tcW w:w="3973" w:type="dxa"/>
            <w:shd w:val="clear" w:color="auto" w:fill="auto"/>
          </w:tcPr>
          <w:p w:rsidR="00C570A1" w:rsidRPr="00FA3837" w:rsidRDefault="00C570A1">
            <w:pPr>
              <w:rPr>
                <w:rFonts w:ascii="Times New Roman" w:hAnsi="Times New Roman" w:cs="Times New Roman"/>
                <w:sz w:val="20"/>
                <w:szCs w:val="20"/>
              </w:rPr>
            </w:pPr>
          </w:p>
        </w:tc>
        <w:tc>
          <w:tcPr>
            <w:tcW w:w="1590" w:type="dxa"/>
            <w:vAlign w:val="center"/>
          </w:tcPr>
          <w:p w:rsidR="00C570A1" w:rsidRPr="00FA3837" w:rsidRDefault="00804D84"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62</w:t>
            </w:r>
          </w:p>
        </w:tc>
      </w:tr>
      <w:tr w:rsidR="002E5BCF" w:rsidRPr="00FA3837" w:rsidTr="00A94769">
        <w:trPr>
          <w:trHeight w:val="402"/>
        </w:trPr>
        <w:tc>
          <w:tcPr>
            <w:tcW w:w="4643" w:type="dxa"/>
            <w:shd w:val="clear" w:color="auto" w:fill="E3F1F1"/>
            <w:vAlign w:val="center"/>
          </w:tcPr>
          <w:p w:rsidR="002E5BCF" w:rsidRPr="00FA3837" w:rsidRDefault="002E5BCF" w:rsidP="00D555D8">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Erasmus Gelen öğrenci sayısı</w:t>
            </w:r>
          </w:p>
        </w:tc>
        <w:tc>
          <w:tcPr>
            <w:tcW w:w="3973" w:type="dxa"/>
            <w:shd w:val="clear" w:color="auto" w:fill="auto"/>
            <w:vAlign w:val="center"/>
          </w:tcPr>
          <w:p w:rsidR="002E5BCF" w:rsidRPr="00FA3837" w:rsidRDefault="002E5BCF" w:rsidP="00AA14BB">
            <w:pPr>
              <w:ind w:right="63"/>
              <w:rPr>
                <w:rFonts w:ascii="Times New Roman" w:eastAsia="Times New Roman" w:hAnsi="Times New Roman" w:cs="Times New Roman"/>
                <w:color w:val="000000" w:themeColor="text1"/>
                <w:sz w:val="20"/>
                <w:szCs w:val="20"/>
                <w:lang w:eastAsia="tr-TR"/>
              </w:rPr>
            </w:pPr>
          </w:p>
        </w:tc>
        <w:tc>
          <w:tcPr>
            <w:tcW w:w="1590" w:type="dxa"/>
            <w:vAlign w:val="center"/>
          </w:tcPr>
          <w:p w:rsidR="002E5BCF" w:rsidRPr="00FA3837" w:rsidRDefault="006A1C45"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2E5BCF" w:rsidRPr="00FA3837" w:rsidTr="00A94769">
        <w:trPr>
          <w:trHeight w:val="402"/>
        </w:trPr>
        <w:tc>
          <w:tcPr>
            <w:tcW w:w="4643" w:type="dxa"/>
            <w:shd w:val="clear" w:color="auto" w:fill="E3F1F1"/>
            <w:vAlign w:val="center"/>
          </w:tcPr>
          <w:p w:rsidR="002E5BCF" w:rsidRPr="00FA3837" w:rsidRDefault="002E5BCF" w:rsidP="00D555D8">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Erasmus Giden öğrenci sayısı)</w:t>
            </w:r>
          </w:p>
        </w:tc>
        <w:tc>
          <w:tcPr>
            <w:tcW w:w="3973" w:type="dxa"/>
            <w:shd w:val="clear" w:color="auto" w:fill="auto"/>
          </w:tcPr>
          <w:p w:rsidR="002E5BCF" w:rsidRPr="00FA3837" w:rsidRDefault="002E5BCF">
            <w:pPr>
              <w:rPr>
                <w:rFonts w:ascii="Times New Roman" w:hAnsi="Times New Roman" w:cs="Times New Roman"/>
                <w:sz w:val="20"/>
                <w:szCs w:val="20"/>
              </w:rPr>
            </w:pPr>
          </w:p>
        </w:tc>
        <w:tc>
          <w:tcPr>
            <w:tcW w:w="1590" w:type="dxa"/>
            <w:vAlign w:val="center"/>
          </w:tcPr>
          <w:p w:rsidR="002E5BCF" w:rsidRPr="00FA3837" w:rsidRDefault="006A1C45"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2E5BCF" w:rsidRPr="00FA3837" w:rsidTr="00A94769">
        <w:trPr>
          <w:trHeight w:val="402"/>
        </w:trPr>
        <w:tc>
          <w:tcPr>
            <w:tcW w:w="4643" w:type="dxa"/>
            <w:shd w:val="clear" w:color="auto" w:fill="E3F1F1"/>
            <w:vAlign w:val="center"/>
          </w:tcPr>
          <w:p w:rsidR="002E5BCF" w:rsidRPr="00FA3837" w:rsidRDefault="002E5BCF" w:rsidP="00D555D8">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Farabi Gelen Öğrenci Sayısı</w:t>
            </w:r>
          </w:p>
        </w:tc>
        <w:tc>
          <w:tcPr>
            <w:tcW w:w="3973" w:type="dxa"/>
            <w:shd w:val="clear" w:color="auto" w:fill="auto"/>
          </w:tcPr>
          <w:p w:rsidR="002E5BCF" w:rsidRPr="00FA3837" w:rsidRDefault="002E5BCF">
            <w:pPr>
              <w:rPr>
                <w:rFonts w:ascii="Times New Roman" w:hAnsi="Times New Roman" w:cs="Times New Roman"/>
                <w:sz w:val="20"/>
                <w:szCs w:val="20"/>
              </w:rPr>
            </w:pPr>
          </w:p>
        </w:tc>
        <w:tc>
          <w:tcPr>
            <w:tcW w:w="1590" w:type="dxa"/>
            <w:vAlign w:val="center"/>
          </w:tcPr>
          <w:p w:rsidR="002E5BCF" w:rsidRPr="00FA3837" w:rsidRDefault="006A1C45"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2E5BCF" w:rsidRPr="00FA3837" w:rsidTr="00A94769">
        <w:trPr>
          <w:trHeight w:val="402"/>
        </w:trPr>
        <w:tc>
          <w:tcPr>
            <w:tcW w:w="4643" w:type="dxa"/>
            <w:shd w:val="clear" w:color="auto" w:fill="E3F1F1"/>
            <w:vAlign w:val="center"/>
          </w:tcPr>
          <w:p w:rsidR="002E5BCF" w:rsidRPr="00FA3837" w:rsidRDefault="002E5BCF" w:rsidP="00D555D8">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Farabi Giden Öğrenci Sayısı</w:t>
            </w:r>
          </w:p>
        </w:tc>
        <w:tc>
          <w:tcPr>
            <w:tcW w:w="3973" w:type="dxa"/>
            <w:shd w:val="clear" w:color="auto" w:fill="auto"/>
          </w:tcPr>
          <w:p w:rsidR="002E5BCF" w:rsidRPr="00FA3837" w:rsidRDefault="002E5BCF">
            <w:pPr>
              <w:rPr>
                <w:rFonts w:ascii="Times New Roman" w:hAnsi="Times New Roman" w:cs="Times New Roman"/>
                <w:sz w:val="20"/>
                <w:szCs w:val="20"/>
              </w:rPr>
            </w:pPr>
          </w:p>
        </w:tc>
        <w:tc>
          <w:tcPr>
            <w:tcW w:w="1590" w:type="dxa"/>
            <w:vAlign w:val="center"/>
          </w:tcPr>
          <w:p w:rsidR="002E5BCF" w:rsidRPr="00FA3837" w:rsidRDefault="006A1C45"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2E5BCF" w:rsidRPr="00FA3837" w:rsidTr="00A94769">
        <w:trPr>
          <w:trHeight w:val="402"/>
        </w:trPr>
        <w:tc>
          <w:tcPr>
            <w:tcW w:w="4643" w:type="dxa"/>
            <w:shd w:val="clear" w:color="auto" w:fill="E3F1F1"/>
            <w:vAlign w:val="center"/>
          </w:tcPr>
          <w:p w:rsidR="002E5BCF" w:rsidRPr="00FA3837" w:rsidRDefault="002E5BCF" w:rsidP="00D555D8">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Mevlana gelen öğrenci sayısı</w:t>
            </w:r>
          </w:p>
        </w:tc>
        <w:tc>
          <w:tcPr>
            <w:tcW w:w="3973" w:type="dxa"/>
            <w:shd w:val="clear" w:color="auto" w:fill="auto"/>
          </w:tcPr>
          <w:p w:rsidR="002E5BCF" w:rsidRPr="00FA3837" w:rsidRDefault="002E5BCF">
            <w:pPr>
              <w:rPr>
                <w:rFonts w:ascii="Times New Roman" w:hAnsi="Times New Roman" w:cs="Times New Roman"/>
                <w:sz w:val="20"/>
                <w:szCs w:val="20"/>
              </w:rPr>
            </w:pPr>
          </w:p>
        </w:tc>
        <w:tc>
          <w:tcPr>
            <w:tcW w:w="1590" w:type="dxa"/>
            <w:vAlign w:val="center"/>
          </w:tcPr>
          <w:p w:rsidR="002E5BCF" w:rsidRPr="00FA3837" w:rsidRDefault="006A1C45"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2E5BCF" w:rsidRPr="00FA3837" w:rsidTr="00A94769">
        <w:trPr>
          <w:trHeight w:val="402"/>
        </w:trPr>
        <w:tc>
          <w:tcPr>
            <w:tcW w:w="4643" w:type="dxa"/>
            <w:shd w:val="clear" w:color="auto" w:fill="E3F1F1"/>
            <w:vAlign w:val="center"/>
          </w:tcPr>
          <w:p w:rsidR="002E5BCF" w:rsidRPr="00FA3837" w:rsidRDefault="002E5BCF" w:rsidP="00D555D8">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Mevlana Giden Öğrenci Sayısı</w:t>
            </w:r>
          </w:p>
        </w:tc>
        <w:tc>
          <w:tcPr>
            <w:tcW w:w="3973" w:type="dxa"/>
            <w:shd w:val="clear" w:color="auto" w:fill="auto"/>
          </w:tcPr>
          <w:p w:rsidR="002E5BCF" w:rsidRPr="00FA3837" w:rsidRDefault="002E5BCF">
            <w:pPr>
              <w:rPr>
                <w:rFonts w:ascii="Times New Roman" w:hAnsi="Times New Roman" w:cs="Times New Roman"/>
                <w:sz w:val="20"/>
                <w:szCs w:val="20"/>
              </w:rPr>
            </w:pPr>
          </w:p>
        </w:tc>
        <w:tc>
          <w:tcPr>
            <w:tcW w:w="1590" w:type="dxa"/>
            <w:vAlign w:val="center"/>
          </w:tcPr>
          <w:p w:rsidR="002E5BCF" w:rsidRPr="00FA3837" w:rsidRDefault="006A1C45"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2E5BCF" w:rsidRPr="00FA3837" w:rsidTr="00A94769">
        <w:trPr>
          <w:trHeight w:val="402"/>
        </w:trPr>
        <w:tc>
          <w:tcPr>
            <w:tcW w:w="4643" w:type="dxa"/>
            <w:shd w:val="clear" w:color="auto" w:fill="E3F1F1"/>
            <w:vAlign w:val="center"/>
          </w:tcPr>
          <w:p w:rsidR="002E5BCF" w:rsidRPr="00FA3837" w:rsidRDefault="002E5BCF" w:rsidP="00D555D8">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Erasmus Gelen öğretim elemanı sayısı</w:t>
            </w:r>
          </w:p>
        </w:tc>
        <w:tc>
          <w:tcPr>
            <w:tcW w:w="3973" w:type="dxa"/>
            <w:shd w:val="clear" w:color="auto" w:fill="auto"/>
            <w:vAlign w:val="center"/>
          </w:tcPr>
          <w:p w:rsidR="002E5BCF" w:rsidRPr="00FA3837" w:rsidRDefault="002E5BCF" w:rsidP="00AA14BB">
            <w:pPr>
              <w:ind w:right="63"/>
              <w:rPr>
                <w:rFonts w:ascii="Times New Roman" w:eastAsia="Times New Roman" w:hAnsi="Times New Roman" w:cs="Times New Roman"/>
                <w:color w:val="000000" w:themeColor="text1"/>
                <w:sz w:val="20"/>
                <w:szCs w:val="20"/>
                <w:lang w:eastAsia="tr-TR"/>
              </w:rPr>
            </w:pPr>
          </w:p>
        </w:tc>
        <w:tc>
          <w:tcPr>
            <w:tcW w:w="1590" w:type="dxa"/>
            <w:vAlign w:val="center"/>
          </w:tcPr>
          <w:p w:rsidR="002E5BCF" w:rsidRPr="00FA3837" w:rsidRDefault="006A1C45"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2E5BCF" w:rsidRPr="00FA3837" w:rsidTr="00A94769">
        <w:trPr>
          <w:trHeight w:val="402"/>
        </w:trPr>
        <w:tc>
          <w:tcPr>
            <w:tcW w:w="4643" w:type="dxa"/>
            <w:shd w:val="clear" w:color="auto" w:fill="E3F1F1"/>
            <w:vAlign w:val="center"/>
          </w:tcPr>
          <w:p w:rsidR="002E5BCF" w:rsidRPr="00FA3837" w:rsidRDefault="002E5BCF" w:rsidP="00D555D8">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Erasmus Giden öğretim elemanı sayısı</w:t>
            </w:r>
          </w:p>
        </w:tc>
        <w:tc>
          <w:tcPr>
            <w:tcW w:w="3973" w:type="dxa"/>
            <w:shd w:val="clear" w:color="auto" w:fill="auto"/>
            <w:vAlign w:val="center"/>
          </w:tcPr>
          <w:p w:rsidR="002E5BCF" w:rsidRPr="00FA3837" w:rsidRDefault="002E5BCF" w:rsidP="00D555D8">
            <w:pPr>
              <w:ind w:right="63"/>
              <w:jc w:val="both"/>
              <w:rPr>
                <w:rFonts w:ascii="Times New Roman" w:eastAsia="Times New Roman" w:hAnsi="Times New Roman" w:cs="Times New Roman"/>
                <w:color w:val="000000" w:themeColor="text1"/>
                <w:sz w:val="20"/>
                <w:szCs w:val="20"/>
                <w:lang w:eastAsia="tr-TR"/>
              </w:rPr>
            </w:pPr>
          </w:p>
        </w:tc>
        <w:tc>
          <w:tcPr>
            <w:tcW w:w="1590" w:type="dxa"/>
            <w:vAlign w:val="center"/>
          </w:tcPr>
          <w:p w:rsidR="002E5BCF" w:rsidRPr="00FA3837" w:rsidRDefault="003356A2"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2E5BCF" w:rsidRPr="00FA3837" w:rsidTr="00A94769">
        <w:trPr>
          <w:trHeight w:val="402"/>
        </w:trPr>
        <w:tc>
          <w:tcPr>
            <w:tcW w:w="4643" w:type="dxa"/>
            <w:shd w:val="clear" w:color="auto" w:fill="E3F1F1"/>
            <w:vAlign w:val="center"/>
          </w:tcPr>
          <w:p w:rsidR="002E5BCF" w:rsidRPr="00FA3837" w:rsidRDefault="002E5BCF" w:rsidP="00D555D8">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Mevlana Gelen öğretim elemanı</w:t>
            </w:r>
          </w:p>
        </w:tc>
        <w:tc>
          <w:tcPr>
            <w:tcW w:w="3973" w:type="dxa"/>
            <w:shd w:val="clear" w:color="auto" w:fill="auto"/>
            <w:vAlign w:val="center"/>
          </w:tcPr>
          <w:p w:rsidR="002E5BCF" w:rsidRPr="00FA3837" w:rsidRDefault="002E5BCF" w:rsidP="00D555D8">
            <w:pPr>
              <w:ind w:right="63"/>
              <w:jc w:val="both"/>
              <w:rPr>
                <w:rFonts w:ascii="Times New Roman" w:eastAsia="Times New Roman" w:hAnsi="Times New Roman" w:cs="Times New Roman"/>
                <w:color w:val="000000" w:themeColor="text1"/>
                <w:sz w:val="20"/>
                <w:szCs w:val="20"/>
                <w:lang w:eastAsia="tr-TR"/>
              </w:rPr>
            </w:pPr>
          </w:p>
        </w:tc>
        <w:tc>
          <w:tcPr>
            <w:tcW w:w="1590" w:type="dxa"/>
            <w:vAlign w:val="center"/>
          </w:tcPr>
          <w:p w:rsidR="002E5BCF" w:rsidRPr="00FA3837" w:rsidRDefault="006A1C45"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2E5BCF" w:rsidRPr="00FA3837" w:rsidTr="00A94769">
        <w:trPr>
          <w:trHeight w:val="402"/>
        </w:trPr>
        <w:tc>
          <w:tcPr>
            <w:tcW w:w="4643" w:type="dxa"/>
            <w:shd w:val="clear" w:color="auto" w:fill="E3F1F1"/>
            <w:vAlign w:val="center"/>
          </w:tcPr>
          <w:p w:rsidR="002E5BCF" w:rsidRPr="00FA3837" w:rsidRDefault="002E5BCF" w:rsidP="00D555D8">
            <w:pPr>
              <w:pStyle w:val="ListeParagraf"/>
              <w:numPr>
                <w:ilvl w:val="0"/>
                <w:numId w:val="62"/>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Mevlana Giden öğretim elemanı</w:t>
            </w:r>
          </w:p>
        </w:tc>
        <w:tc>
          <w:tcPr>
            <w:tcW w:w="3973" w:type="dxa"/>
            <w:shd w:val="clear" w:color="auto" w:fill="auto"/>
            <w:vAlign w:val="center"/>
          </w:tcPr>
          <w:p w:rsidR="002E5BCF" w:rsidRPr="00FA3837" w:rsidRDefault="002E5BCF" w:rsidP="00D555D8">
            <w:pPr>
              <w:ind w:right="63"/>
              <w:jc w:val="both"/>
              <w:rPr>
                <w:rFonts w:ascii="Times New Roman" w:eastAsia="Times New Roman" w:hAnsi="Times New Roman" w:cs="Times New Roman"/>
                <w:color w:val="000000" w:themeColor="text1"/>
                <w:sz w:val="20"/>
                <w:szCs w:val="20"/>
                <w:lang w:eastAsia="tr-TR"/>
              </w:rPr>
            </w:pPr>
          </w:p>
        </w:tc>
        <w:tc>
          <w:tcPr>
            <w:tcW w:w="1590" w:type="dxa"/>
            <w:vAlign w:val="center"/>
          </w:tcPr>
          <w:p w:rsidR="002E5BCF" w:rsidRPr="00FA3837" w:rsidRDefault="006A1C45"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2E5BCF" w:rsidRPr="00FA3837" w:rsidTr="00A94769">
        <w:trPr>
          <w:trHeight w:val="402"/>
        </w:trPr>
        <w:tc>
          <w:tcPr>
            <w:tcW w:w="4643" w:type="dxa"/>
            <w:shd w:val="clear" w:color="auto" w:fill="002060"/>
            <w:vAlign w:val="center"/>
          </w:tcPr>
          <w:p w:rsidR="002E5BCF" w:rsidRPr="00FA3837" w:rsidRDefault="002E5BCF" w:rsidP="00D555D8">
            <w:pPr>
              <w:ind w:right="63"/>
              <w:jc w:val="both"/>
              <w:rPr>
                <w:rFonts w:ascii="Times New Roman" w:eastAsia="Times New Roman" w:hAnsi="Times New Roman" w:cs="Times New Roman"/>
                <w:color w:val="FFFFFF" w:themeColor="background1"/>
                <w:sz w:val="20"/>
                <w:szCs w:val="20"/>
                <w:lang w:eastAsia="tr-TR"/>
              </w:rPr>
            </w:pPr>
            <w:r w:rsidRPr="00FA3837">
              <w:rPr>
                <w:rFonts w:ascii="Times New Roman" w:eastAsia="Times New Roman" w:hAnsi="Times New Roman" w:cs="Times New Roman"/>
                <w:b/>
                <w:color w:val="FFFFFF" w:themeColor="background1"/>
                <w:sz w:val="20"/>
                <w:szCs w:val="20"/>
                <w:lang w:eastAsia="tr-TR"/>
              </w:rPr>
              <w:t xml:space="preserve">B. Eğitim ve Öğretim  </w:t>
            </w:r>
          </w:p>
        </w:tc>
        <w:tc>
          <w:tcPr>
            <w:tcW w:w="3973" w:type="dxa"/>
            <w:shd w:val="clear" w:color="auto" w:fill="002060"/>
            <w:vAlign w:val="center"/>
          </w:tcPr>
          <w:p w:rsidR="002E5BCF" w:rsidRPr="00FA3837" w:rsidRDefault="002E5BCF" w:rsidP="00393C77">
            <w:pPr>
              <w:ind w:right="63"/>
              <w:jc w:val="both"/>
              <w:rPr>
                <w:rFonts w:ascii="Times New Roman" w:eastAsia="Times New Roman" w:hAnsi="Times New Roman" w:cs="Times New Roman"/>
                <w:b/>
                <w:color w:val="000000" w:themeColor="text1"/>
                <w:sz w:val="20"/>
                <w:szCs w:val="20"/>
                <w:lang w:eastAsia="tr-TR"/>
              </w:rPr>
            </w:pPr>
          </w:p>
        </w:tc>
        <w:tc>
          <w:tcPr>
            <w:tcW w:w="1590" w:type="dxa"/>
            <w:shd w:val="clear" w:color="auto" w:fill="002060"/>
          </w:tcPr>
          <w:p w:rsidR="002E5BCF" w:rsidRPr="00FA3837" w:rsidRDefault="002E5BCF" w:rsidP="00393C77">
            <w:pPr>
              <w:ind w:right="63"/>
              <w:jc w:val="center"/>
              <w:rPr>
                <w:rFonts w:ascii="Times New Roman" w:eastAsia="Times New Roman" w:hAnsi="Times New Roman" w:cs="Times New Roman"/>
                <w:b/>
                <w:color w:val="000000" w:themeColor="text1"/>
                <w:sz w:val="20"/>
                <w:szCs w:val="20"/>
                <w:lang w:eastAsia="tr-TR"/>
              </w:rPr>
            </w:pPr>
          </w:p>
        </w:tc>
      </w:tr>
      <w:tr w:rsidR="007B2E39" w:rsidRPr="00FA3837" w:rsidTr="00A94769">
        <w:trPr>
          <w:trHeight w:val="402"/>
        </w:trPr>
        <w:tc>
          <w:tcPr>
            <w:tcW w:w="4643" w:type="dxa"/>
            <w:shd w:val="clear" w:color="auto" w:fill="E3F1F1"/>
            <w:vAlign w:val="center"/>
          </w:tcPr>
          <w:p w:rsidR="007B2E39" w:rsidRPr="00FA3837" w:rsidRDefault="007B2E39" w:rsidP="0072286E">
            <w:pPr>
              <w:pStyle w:val="ListeParagraf"/>
              <w:numPr>
                <w:ilvl w:val="0"/>
                <w:numId w:val="63"/>
              </w:numPr>
              <w:ind w:left="284" w:right="63" w:hanging="284"/>
              <w:rPr>
                <w:rFonts w:ascii="Times New Roman" w:eastAsia="Times New Roman" w:hAnsi="Times New Roman" w:cs="Times New Roman"/>
                <w:b/>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Program Bilgi Paketini Tamamlamış Kurumun Web Sayfasından İzlenebilen Önlisans Programı Oranı</w:t>
            </w:r>
          </w:p>
        </w:tc>
        <w:tc>
          <w:tcPr>
            <w:tcW w:w="3973" w:type="dxa"/>
            <w:shd w:val="clear" w:color="auto" w:fill="auto"/>
            <w:vAlign w:val="center"/>
          </w:tcPr>
          <w:p w:rsidR="007B2E39" w:rsidRPr="00FA3837" w:rsidRDefault="007B2E39" w:rsidP="007B2E39">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(Birimde Ders Bilgi Paketi Tamamlanmış Önlisans Program Sayısı) / (Birimdeki Toplam Önlisans Program Sayısı)</w:t>
            </w:r>
          </w:p>
        </w:tc>
        <w:tc>
          <w:tcPr>
            <w:tcW w:w="1590" w:type="dxa"/>
            <w:vAlign w:val="center"/>
          </w:tcPr>
          <w:p w:rsidR="007B2E39" w:rsidRPr="00FA3837" w:rsidRDefault="00B00606"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3/3</w:t>
            </w:r>
          </w:p>
        </w:tc>
      </w:tr>
      <w:tr w:rsidR="007B2E39" w:rsidRPr="00030564" w:rsidTr="00A94769">
        <w:trPr>
          <w:trHeight w:val="402"/>
        </w:trPr>
        <w:tc>
          <w:tcPr>
            <w:tcW w:w="4643" w:type="dxa"/>
            <w:shd w:val="clear" w:color="auto" w:fill="E3F1F1"/>
            <w:vAlign w:val="center"/>
          </w:tcPr>
          <w:p w:rsidR="007B2E39" w:rsidRPr="00030564" w:rsidRDefault="007B2E39" w:rsidP="0072286E">
            <w:pPr>
              <w:pStyle w:val="ListeParagraf"/>
              <w:numPr>
                <w:ilvl w:val="0"/>
                <w:numId w:val="63"/>
              </w:numPr>
              <w:ind w:left="284" w:right="63" w:hanging="284"/>
              <w:rPr>
                <w:rFonts w:ascii="Times New Roman" w:eastAsia="Times New Roman" w:hAnsi="Times New Roman" w:cs="Times New Roman"/>
                <w:sz w:val="20"/>
                <w:szCs w:val="20"/>
                <w:lang w:eastAsia="tr-TR"/>
              </w:rPr>
            </w:pPr>
            <w:r w:rsidRPr="00030564">
              <w:rPr>
                <w:rFonts w:ascii="Times New Roman" w:eastAsia="Times New Roman" w:hAnsi="Times New Roman" w:cs="Times New Roman"/>
                <w:sz w:val="20"/>
                <w:szCs w:val="20"/>
                <w:lang w:eastAsia="tr-TR"/>
              </w:rPr>
              <w:t>Birimde Öğrencilerin Kayıtlı Oldukları Programdan Memnuniyet Oranı (%)</w:t>
            </w:r>
          </w:p>
        </w:tc>
        <w:tc>
          <w:tcPr>
            <w:tcW w:w="3973" w:type="dxa"/>
            <w:shd w:val="clear" w:color="auto" w:fill="auto"/>
            <w:vAlign w:val="center"/>
          </w:tcPr>
          <w:p w:rsidR="007B2E39" w:rsidRPr="00030564" w:rsidRDefault="007B2E39" w:rsidP="003902B7">
            <w:pPr>
              <w:ind w:right="63"/>
              <w:rPr>
                <w:rFonts w:ascii="Times New Roman" w:eastAsia="Times New Roman" w:hAnsi="Times New Roman" w:cs="Times New Roman"/>
                <w:i/>
                <w:sz w:val="20"/>
                <w:szCs w:val="20"/>
                <w:lang w:eastAsia="tr-TR"/>
              </w:rPr>
            </w:pPr>
            <w:r w:rsidRPr="00030564">
              <w:rPr>
                <w:rFonts w:ascii="Times New Roman" w:eastAsia="Times New Roman" w:hAnsi="Times New Roman" w:cs="Times New Roman"/>
                <w:i/>
                <w:sz w:val="20"/>
                <w:szCs w:val="20"/>
                <w:lang w:eastAsia="tr-TR"/>
              </w:rPr>
              <w:t>Bu veri için, Öğrenci Memnuniye</w:t>
            </w:r>
            <w:r w:rsidR="00240304" w:rsidRPr="00030564">
              <w:rPr>
                <w:rFonts w:ascii="Times New Roman" w:eastAsia="Times New Roman" w:hAnsi="Times New Roman" w:cs="Times New Roman"/>
                <w:i/>
                <w:sz w:val="20"/>
                <w:szCs w:val="20"/>
                <w:lang w:eastAsia="tr-TR"/>
              </w:rPr>
              <w:t xml:space="preserve">t anketlerindeki 1-8 arası ile </w:t>
            </w:r>
            <w:r w:rsidRPr="00030564">
              <w:rPr>
                <w:rFonts w:ascii="Times New Roman" w:eastAsia="Times New Roman" w:hAnsi="Times New Roman" w:cs="Times New Roman"/>
                <w:i/>
                <w:sz w:val="20"/>
                <w:szCs w:val="20"/>
                <w:lang w:eastAsia="tr-TR"/>
              </w:rPr>
              <w:t>15,17,18,22,23,24 ve 28. sorularının ortalamaları hesaplanmalıdır.</w:t>
            </w:r>
          </w:p>
        </w:tc>
        <w:tc>
          <w:tcPr>
            <w:tcW w:w="1590" w:type="dxa"/>
            <w:vAlign w:val="center"/>
          </w:tcPr>
          <w:p w:rsidR="007B2E39" w:rsidRPr="00030564" w:rsidRDefault="00B00606" w:rsidP="002A0578">
            <w:pPr>
              <w:ind w:right="63"/>
              <w:jc w:val="right"/>
              <w:rPr>
                <w:rFonts w:ascii="Times New Roman" w:eastAsia="Times New Roman" w:hAnsi="Times New Roman" w:cs="Times New Roman"/>
                <w:sz w:val="20"/>
                <w:szCs w:val="20"/>
                <w:lang w:eastAsia="tr-TR"/>
              </w:rPr>
            </w:pPr>
            <w:r w:rsidRPr="00030564">
              <w:rPr>
                <w:rFonts w:ascii="Times New Roman" w:eastAsia="Times New Roman" w:hAnsi="Times New Roman" w:cs="Times New Roman"/>
                <w:sz w:val="20"/>
                <w:szCs w:val="20"/>
                <w:lang w:eastAsia="tr-TR"/>
              </w:rPr>
              <w:t xml:space="preserve">% </w:t>
            </w:r>
            <w:r w:rsidR="00030564" w:rsidRPr="00030564">
              <w:rPr>
                <w:rFonts w:ascii="Times New Roman" w:eastAsia="Times New Roman" w:hAnsi="Times New Roman" w:cs="Times New Roman"/>
                <w:sz w:val="20"/>
                <w:szCs w:val="20"/>
                <w:lang w:eastAsia="tr-TR"/>
              </w:rPr>
              <w:t>62</w:t>
            </w:r>
          </w:p>
        </w:tc>
      </w:tr>
      <w:tr w:rsidR="002E5BCF" w:rsidRPr="006C7533" w:rsidTr="00A94769">
        <w:trPr>
          <w:trHeight w:val="402"/>
        </w:trPr>
        <w:tc>
          <w:tcPr>
            <w:tcW w:w="4643" w:type="dxa"/>
            <w:shd w:val="clear" w:color="auto" w:fill="E3F1F1"/>
            <w:vAlign w:val="center"/>
          </w:tcPr>
          <w:p w:rsidR="002E5BCF" w:rsidRPr="006C7533" w:rsidRDefault="004820BE" w:rsidP="0072286E">
            <w:pPr>
              <w:pStyle w:val="ListeParagraf"/>
              <w:numPr>
                <w:ilvl w:val="0"/>
                <w:numId w:val="63"/>
              </w:numPr>
              <w:ind w:left="284" w:right="63" w:hanging="284"/>
              <w:rPr>
                <w:rFonts w:ascii="Times New Roman" w:eastAsia="Times New Roman" w:hAnsi="Times New Roman" w:cs="Times New Roman"/>
                <w:sz w:val="20"/>
                <w:szCs w:val="20"/>
                <w:lang w:eastAsia="tr-TR"/>
              </w:rPr>
            </w:pPr>
            <w:r w:rsidRPr="006C7533">
              <w:rPr>
                <w:rFonts w:ascii="Times New Roman" w:eastAsia="Times New Roman" w:hAnsi="Times New Roman" w:cs="Times New Roman"/>
                <w:sz w:val="20"/>
                <w:szCs w:val="20"/>
                <w:lang w:eastAsia="tr-TR"/>
              </w:rPr>
              <w:t>(Birimdeki Önlisans</w:t>
            </w:r>
            <w:r w:rsidR="003356A2" w:rsidRPr="006C7533">
              <w:rPr>
                <w:rFonts w:ascii="Times New Roman" w:eastAsia="Times New Roman" w:hAnsi="Times New Roman" w:cs="Times New Roman"/>
                <w:sz w:val="20"/>
                <w:szCs w:val="20"/>
                <w:lang w:eastAsia="tr-TR"/>
              </w:rPr>
              <w:t xml:space="preserve"> </w:t>
            </w:r>
            <w:r w:rsidR="0072286E" w:rsidRPr="006C7533">
              <w:rPr>
                <w:rFonts w:ascii="Times New Roman" w:eastAsia="Times New Roman" w:hAnsi="Times New Roman" w:cs="Times New Roman"/>
                <w:sz w:val="20"/>
                <w:szCs w:val="20"/>
                <w:lang w:eastAsia="tr-TR"/>
              </w:rPr>
              <w:t>Programlarına Yerleşen Öğrenci Sayısı) / (</w:t>
            </w:r>
            <w:r w:rsidRPr="006C7533">
              <w:rPr>
                <w:rFonts w:ascii="Times New Roman" w:eastAsia="Times New Roman" w:hAnsi="Times New Roman" w:cs="Times New Roman"/>
                <w:sz w:val="20"/>
                <w:szCs w:val="20"/>
                <w:lang w:eastAsia="tr-TR"/>
              </w:rPr>
              <w:t>Birimdeki Önlisans</w:t>
            </w:r>
            <w:r w:rsidR="003356A2" w:rsidRPr="006C7533">
              <w:rPr>
                <w:rFonts w:ascii="Times New Roman" w:eastAsia="Times New Roman" w:hAnsi="Times New Roman" w:cs="Times New Roman"/>
                <w:sz w:val="20"/>
                <w:szCs w:val="20"/>
                <w:lang w:eastAsia="tr-TR"/>
              </w:rPr>
              <w:t xml:space="preserve"> </w:t>
            </w:r>
            <w:r w:rsidR="0072286E" w:rsidRPr="006C7533">
              <w:rPr>
                <w:rFonts w:ascii="Times New Roman" w:eastAsia="Times New Roman" w:hAnsi="Times New Roman" w:cs="Times New Roman"/>
                <w:sz w:val="20"/>
                <w:szCs w:val="20"/>
                <w:lang w:eastAsia="tr-TR"/>
              </w:rPr>
              <w:t>Programlarını Tercih Eden Toplam Öğrenci Sayısı) Oranı</w:t>
            </w:r>
          </w:p>
        </w:tc>
        <w:tc>
          <w:tcPr>
            <w:tcW w:w="3973" w:type="dxa"/>
            <w:shd w:val="clear" w:color="auto" w:fill="auto"/>
            <w:vAlign w:val="center"/>
          </w:tcPr>
          <w:p w:rsidR="002E5BCF" w:rsidRPr="006C7533" w:rsidRDefault="002E5BCF" w:rsidP="00C429FB">
            <w:pPr>
              <w:ind w:right="63"/>
              <w:jc w:val="both"/>
              <w:rPr>
                <w:rFonts w:ascii="Times New Roman" w:eastAsia="Times New Roman" w:hAnsi="Times New Roman" w:cs="Times New Roman"/>
                <w:i/>
                <w:sz w:val="20"/>
                <w:szCs w:val="20"/>
                <w:lang w:eastAsia="tr-TR"/>
              </w:rPr>
            </w:pPr>
            <w:r w:rsidRPr="006C7533">
              <w:rPr>
                <w:rFonts w:ascii="Times New Roman" w:eastAsia="Times New Roman" w:hAnsi="Times New Roman" w:cs="Times New Roman"/>
                <w:i/>
                <w:sz w:val="20"/>
                <w:szCs w:val="20"/>
                <w:lang w:eastAsia="tr-TR"/>
              </w:rPr>
              <w:t>Merkezi yerleştirme ile son dönemde lisans programlarına yerleşen öğrenci sayısının (ek kontenjan dâhil) ilgili programları tercih eden öğrenci sayısına oranını giriniz.</w:t>
            </w:r>
          </w:p>
          <w:p w:rsidR="002E5BCF" w:rsidRPr="006C7533" w:rsidRDefault="002E5BCF" w:rsidP="00C429FB">
            <w:pPr>
              <w:ind w:right="63"/>
              <w:rPr>
                <w:rFonts w:ascii="Times New Roman" w:eastAsia="Times New Roman" w:hAnsi="Times New Roman" w:cs="Times New Roman"/>
                <w:sz w:val="20"/>
                <w:szCs w:val="20"/>
                <w:lang w:eastAsia="tr-TR"/>
              </w:rPr>
            </w:pPr>
          </w:p>
          <w:p w:rsidR="002E5BCF" w:rsidRPr="006C7533" w:rsidRDefault="002E5BCF" w:rsidP="00C429FB">
            <w:pPr>
              <w:ind w:right="63"/>
              <w:rPr>
                <w:rFonts w:ascii="Times New Roman" w:eastAsia="Times New Roman" w:hAnsi="Times New Roman" w:cs="Times New Roman"/>
                <w:i/>
                <w:sz w:val="20"/>
                <w:szCs w:val="20"/>
                <w:lang w:eastAsia="tr-TR"/>
              </w:rPr>
            </w:pPr>
            <w:r w:rsidRPr="006C7533">
              <w:rPr>
                <w:rFonts w:ascii="Times New Roman" w:eastAsia="Times New Roman" w:hAnsi="Times New Roman" w:cs="Times New Roman"/>
                <w:i/>
                <w:sz w:val="20"/>
                <w:szCs w:val="20"/>
                <w:lang w:eastAsia="tr-TR"/>
              </w:rPr>
              <w:t>Bu veriye,</w:t>
            </w:r>
          </w:p>
          <w:p w:rsidR="002E5BCF" w:rsidRPr="006C7533" w:rsidRDefault="002E5BCF" w:rsidP="00C429FB">
            <w:pPr>
              <w:ind w:right="63"/>
              <w:rPr>
                <w:rFonts w:ascii="Times New Roman" w:eastAsia="Times New Roman" w:hAnsi="Times New Roman" w:cs="Times New Roman"/>
                <w:i/>
                <w:sz w:val="20"/>
                <w:szCs w:val="20"/>
                <w:lang w:eastAsia="tr-TR"/>
              </w:rPr>
            </w:pPr>
            <w:r w:rsidRPr="006C7533">
              <w:rPr>
                <w:rFonts w:ascii="Times New Roman" w:eastAsia="Times New Roman" w:hAnsi="Times New Roman" w:cs="Times New Roman"/>
                <w:i/>
                <w:sz w:val="20"/>
                <w:szCs w:val="20"/>
                <w:lang w:eastAsia="tr-TR"/>
              </w:rPr>
              <w:t>yokatlas.yok.gov.tr   adresi üzerinden program seçiminden (</w:t>
            </w:r>
            <w:hyperlink r:id="rId35" w:history="1">
              <w:r w:rsidRPr="006C7533">
                <w:rPr>
                  <w:rStyle w:val="Kpr"/>
                  <w:rFonts w:ascii="Times New Roman" w:eastAsia="Times New Roman" w:hAnsi="Times New Roman" w:cs="Times New Roman"/>
                  <w:i/>
                  <w:color w:val="auto"/>
                  <w:sz w:val="20"/>
                  <w:szCs w:val="20"/>
                  <w:lang w:eastAsia="tr-TR"/>
                </w:rPr>
                <w:t>https://yokatlas.yok.gov.tr/onlisans-univ.php?u=1074</w:t>
              </w:r>
            </w:hyperlink>
            <w:r w:rsidRPr="006C7533">
              <w:rPr>
                <w:rFonts w:ascii="Times New Roman" w:eastAsia="Times New Roman" w:hAnsi="Times New Roman" w:cs="Times New Roman"/>
                <w:i/>
                <w:sz w:val="20"/>
                <w:szCs w:val="20"/>
                <w:lang w:eastAsia="tr-TR"/>
              </w:rPr>
              <w:t>) sonra açılan sayfadaki  “</w:t>
            </w:r>
            <w:r w:rsidRPr="006C7533">
              <w:rPr>
                <w:rFonts w:ascii="Times New Roman" w:eastAsia="Times New Roman" w:hAnsi="Times New Roman" w:cs="Times New Roman"/>
                <w:b/>
                <w:i/>
                <w:sz w:val="20"/>
                <w:szCs w:val="20"/>
                <w:lang w:eastAsia="tr-TR"/>
              </w:rPr>
              <w:t>Ülke Genelinde Tercih Edilme  İstatistikleri</w:t>
            </w:r>
            <w:r w:rsidRPr="006C7533">
              <w:rPr>
                <w:rFonts w:ascii="Times New Roman" w:eastAsia="Times New Roman" w:hAnsi="Times New Roman" w:cs="Times New Roman"/>
                <w:i/>
                <w:sz w:val="20"/>
                <w:szCs w:val="20"/>
                <w:lang w:eastAsia="tr-TR"/>
              </w:rPr>
              <w:t>” başlığı altında yayınlanan bilgilerden ulaşılabilir.</w:t>
            </w:r>
          </w:p>
        </w:tc>
        <w:tc>
          <w:tcPr>
            <w:tcW w:w="1590" w:type="dxa"/>
            <w:vAlign w:val="center"/>
          </w:tcPr>
          <w:p w:rsidR="002E5BCF" w:rsidRPr="006C7533" w:rsidRDefault="000E5955" w:rsidP="00652757">
            <w:pPr>
              <w:ind w:right="63"/>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138</w:t>
            </w:r>
            <w:r w:rsidR="00403CCD" w:rsidRPr="006C7533">
              <w:rPr>
                <w:rFonts w:ascii="Times New Roman" w:eastAsia="Times New Roman" w:hAnsi="Times New Roman" w:cs="Times New Roman"/>
                <w:sz w:val="20"/>
                <w:szCs w:val="20"/>
                <w:lang w:eastAsia="tr-TR"/>
              </w:rPr>
              <w:t>/</w:t>
            </w:r>
            <w:r w:rsidR="00652757">
              <w:rPr>
                <w:rFonts w:ascii="Times New Roman" w:eastAsia="Times New Roman" w:hAnsi="Times New Roman" w:cs="Times New Roman"/>
                <w:sz w:val="20"/>
                <w:szCs w:val="20"/>
                <w:lang w:eastAsia="tr-TR"/>
              </w:rPr>
              <w:t>3970</w:t>
            </w:r>
          </w:p>
        </w:tc>
      </w:tr>
      <w:tr w:rsidR="002E5BCF" w:rsidRPr="00FA3837" w:rsidTr="00A94769">
        <w:trPr>
          <w:trHeight w:val="402"/>
        </w:trPr>
        <w:tc>
          <w:tcPr>
            <w:tcW w:w="4643" w:type="dxa"/>
            <w:shd w:val="clear" w:color="auto" w:fill="E3F1F1"/>
            <w:vAlign w:val="center"/>
          </w:tcPr>
          <w:p w:rsidR="002E5BCF" w:rsidRPr="00FA3837" w:rsidRDefault="002E5BCF" w:rsidP="0072286E">
            <w:pPr>
              <w:pStyle w:val="ListeParagraf"/>
              <w:numPr>
                <w:ilvl w:val="0"/>
                <w:numId w:val="63"/>
              </w:numPr>
              <w:ind w:left="284" w:right="63" w:hanging="284"/>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Birimde Eğiticilerin Eğitimi </w:t>
            </w:r>
            <w:r w:rsidR="006E2489" w:rsidRPr="00FA3837">
              <w:rPr>
                <w:rFonts w:ascii="Times New Roman" w:eastAsia="Times New Roman" w:hAnsi="Times New Roman" w:cs="Times New Roman"/>
                <w:color w:val="000000" w:themeColor="text1"/>
                <w:sz w:val="20"/>
                <w:szCs w:val="20"/>
                <w:lang w:eastAsia="tr-TR"/>
              </w:rPr>
              <w:t>Programı Kapsamında Eğitim Alan Öğretim Elemanı Sayısı</w:t>
            </w:r>
          </w:p>
        </w:tc>
        <w:tc>
          <w:tcPr>
            <w:tcW w:w="3973" w:type="dxa"/>
            <w:shd w:val="clear" w:color="auto" w:fill="auto"/>
            <w:vAlign w:val="center"/>
          </w:tcPr>
          <w:p w:rsidR="002E5BCF" w:rsidRPr="00FA3837" w:rsidRDefault="002E5BCF" w:rsidP="008D4AD8">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Hem Personel Daire Başkanlığı Hizmet İçi Şube Müdürlüğü taraf</w:t>
            </w:r>
            <w:r w:rsidR="00B11476" w:rsidRPr="00FA3837">
              <w:rPr>
                <w:rFonts w:ascii="Times New Roman" w:eastAsia="Times New Roman" w:hAnsi="Times New Roman" w:cs="Times New Roman"/>
                <w:i/>
                <w:color w:val="000000" w:themeColor="text1"/>
                <w:sz w:val="20"/>
                <w:szCs w:val="20"/>
                <w:lang w:eastAsia="tr-TR"/>
              </w:rPr>
              <w:t xml:space="preserve">ından düzenlenen, hem de varsa </w:t>
            </w:r>
            <w:r w:rsidRPr="00FA3837">
              <w:rPr>
                <w:rFonts w:ascii="Times New Roman" w:eastAsia="Times New Roman" w:hAnsi="Times New Roman" w:cs="Times New Roman"/>
                <w:i/>
                <w:color w:val="000000" w:themeColor="text1"/>
                <w:sz w:val="20"/>
                <w:szCs w:val="20"/>
                <w:lang w:eastAsia="tr-TR"/>
              </w:rPr>
              <w:t xml:space="preserve">birimin düzenlediği “Eğiticilerin Eğitimi” programına katılan toplam öğretim elemanı sayısı. </w:t>
            </w:r>
          </w:p>
        </w:tc>
        <w:tc>
          <w:tcPr>
            <w:tcW w:w="1590" w:type="dxa"/>
            <w:vAlign w:val="center"/>
          </w:tcPr>
          <w:p w:rsidR="002E5BCF" w:rsidRPr="00FA3837" w:rsidRDefault="003356A2"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4</w:t>
            </w:r>
          </w:p>
        </w:tc>
      </w:tr>
      <w:tr w:rsidR="002E5BCF" w:rsidRPr="00FA3837" w:rsidTr="00A94769">
        <w:trPr>
          <w:trHeight w:val="402"/>
        </w:trPr>
        <w:tc>
          <w:tcPr>
            <w:tcW w:w="4643" w:type="dxa"/>
            <w:shd w:val="clear" w:color="auto" w:fill="E3F1F1"/>
            <w:vAlign w:val="center"/>
          </w:tcPr>
          <w:p w:rsidR="002E5BCF" w:rsidRPr="00FA3837" w:rsidRDefault="002E5BCF" w:rsidP="00240304">
            <w:pPr>
              <w:pStyle w:val="ListeParagraf"/>
              <w:numPr>
                <w:ilvl w:val="0"/>
                <w:numId w:val="63"/>
              </w:numPr>
              <w:ind w:left="364" w:right="63" w:hanging="222"/>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Ders </w:t>
            </w:r>
            <w:r w:rsidR="006E2489" w:rsidRPr="00FA3837">
              <w:rPr>
                <w:rFonts w:ascii="Times New Roman" w:eastAsia="Times New Roman" w:hAnsi="Times New Roman" w:cs="Times New Roman"/>
                <w:color w:val="000000" w:themeColor="text1"/>
                <w:sz w:val="20"/>
                <w:szCs w:val="20"/>
                <w:lang w:eastAsia="tr-TR"/>
              </w:rPr>
              <w:t xml:space="preserve">Değerlendirme Anketi Ortalaması (Öğrenci Değerlendirmeleri) (%) </w:t>
            </w:r>
          </w:p>
        </w:tc>
        <w:tc>
          <w:tcPr>
            <w:tcW w:w="3973" w:type="dxa"/>
            <w:shd w:val="clear" w:color="auto" w:fill="auto"/>
            <w:vAlign w:val="center"/>
          </w:tcPr>
          <w:p w:rsidR="002E5BCF" w:rsidRPr="00FA3837" w:rsidRDefault="002E5BCF" w:rsidP="00C429FB">
            <w:pPr>
              <w:ind w:right="63"/>
              <w:rPr>
                <w:rFonts w:ascii="Times New Roman" w:eastAsia="Times New Roman" w:hAnsi="Times New Roman" w:cs="Times New Roman"/>
                <w:i/>
                <w:color w:val="000000" w:themeColor="text1"/>
                <w:sz w:val="20"/>
                <w:szCs w:val="20"/>
                <w:lang w:eastAsia="tr-TR"/>
              </w:rPr>
            </w:pPr>
          </w:p>
        </w:tc>
        <w:tc>
          <w:tcPr>
            <w:tcW w:w="1590" w:type="dxa"/>
            <w:vAlign w:val="center"/>
          </w:tcPr>
          <w:p w:rsidR="002E5BCF" w:rsidRPr="00FA3837" w:rsidRDefault="000F4228"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65</w:t>
            </w:r>
          </w:p>
        </w:tc>
      </w:tr>
      <w:tr w:rsidR="002E5BCF" w:rsidRPr="00FA3837" w:rsidTr="00A94769">
        <w:trPr>
          <w:trHeight w:val="402"/>
        </w:trPr>
        <w:tc>
          <w:tcPr>
            <w:tcW w:w="4643" w:type="dxa"/>
            <w:shd w:val="clear" w:color="auto" w:fill="E3F1F1"/>
            <w:vAlign w:val="center"/>
          </w:tcPr>
          <w:p w:rsidR="002E5BCF" w:rsidRPr="00FA3837" w:rsidRDefault="002E5BCF" w:rsidP="00E84C41">
            <w:pPr>
              <w:pStyle w:val="ListeParagraf"/>
              <w:numPr>
                <w:ilvl w:val="0"/>
                <w:numId w:val="63"/>
              </w:numPr>
              <w:ind w:left="364" w:right="63" w:hanging="222"/>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Akademik </w:t>
            </w:r>
            <w:r w:rsidR="006E2489" w:rsidRPr="00FA3837">
              <w:rPr>
                <w:rFonts w:ascii="Times New Roman" w:eastAsia="Times New Roman" w:hAnsi="Times New Roman" w:cs="Times New Roman"/>
                <w:color w:val="000000" w:themeColor="text1"/>
                <w:sz w:val="20"/>
                <w:szCs w:val="20"/>
                <w:lang w:eastAsia="tr-TR"/>
              </w:rPr>
              <w:t>Danışman Değerlendirme Anketi Ortalaması (Öğrenci Değerlendirmeleri)</w:t>
            </w:r>
          </w:p>
        </w:tc>
        <w:tc>
          <w:tcPr>
            <w:tcW w:w="3973" w:type="dxa"/>
            <w:shd w:val="clear" w:color="auto" w:fill="auto"/>
            <w:vAlign w:val="center"/>
          </w:tcPr>
          <w:p w:rsidR="002E5BCF" w:rsidRPr="00FA3837" w:rsidRDefault="002E5BCF" w:rsidP="007F1A12">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Bu veri için, Öğrenci Memnuniyet anketlerindeki 1,2,3,4 ve 24. sorularının ortalamaları hesaplanmalıdır.</w:t>
            </w:r>
          </w:p>
        </w:tc>
        <w:tc>
          <w:tcPr>
            <w:tcW w:w="1590" w:type="dxa"/>
            <w:vAlign w:val="center"/>
          </w:tcPr>
          <w:p w:rsidR="002E5BCF" w:rsidRPr="00FA3837" w:rsidRDefault="000F4228"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62</w:t>
            </w:r>
          </w:p>
        </w:tc>
      </w:tr>
      <w:tr w:rsidR="002E5BCF" w:rsidRPr="006C7533" w:rsidTr="00A94769">
        <w:trPr>
          <w:trHeight w:val="402"/>
        </w:trPr>
        <w:tc>
          <w:tcPr>
            <w:tcW w:w="4643" w:type="dxa"/>
            <w:shd w:val="clear" w:color="auto" w:fill="E3F1F1"/>
            <w:vAlign w:val="center"/>
          </w:tcPr>
          <w:p w:rsidR="002E5BCF" w:rsidRPr="006C7533" w:rsidRDefault="006E2489" w:rsidP="00E84C41">
            <w:pPr>
              <w:pStyle w:val="ListeParagraf"/>
              <w:numPr>
                <w:ilvl w:val="0"/>
                <w:numId w:val="63"/>
              </w:numPr>
              <w:ind w:left="364" w:right="63" w:hanging="222"/>
              <w:rPr>
                <w:rFonts w:ascii="Times New Roman" w:eastAsia="Times New Roman" w:hAnsi="Times New Roman" w:cs="Times New Roman"/>
                <w:sz w:val="20"/>
                <w:szCs w:val="20"/>
                <w:lang w:eastAsia="tr-TR"/>
              </w:rPr>
            </w:pPr>
            <w:r w:rsidRPr="006C7533">
              <w:rPr>
                <w:rFonts w:ascii="Times New Roman" w:eastAsia="Times New Roman" w:hAnsi="Times New Roman" w:cs="Times New Roman"/>
                <w:sz w:val="20"/>
                <w:szCs w:val="20"/>
                <w:lang w:eastAsia="tr-TR"/>
              </w:rPr>
              <w:lastRenderedPageBreak/>
              <w:t xml:space="preserve">Birimde </w:t>
            </w:r>
            <w:r w:rsidR="002E5BCF" w:rsidRPr="006C7533">
              <w:rPr>
                <w:rFonts w:ascii="Times New Roman" w:eastAsia="Times New Roman" w:hAnsi="Times New Roman" w:cs="Times New Roman"/>
                <w:sz w:val="20"/>
                <w:szCs w:val="20"/>
                <w:lang w:eastAsia="tr-TR"/>
              </w:rPr>
              <w:t xml:space="preserve">Ders </w:t>
            </w:r>
            <w:r w:rsidRPr="006C7533">
              <w:rPr>
                <w:rFonts w:ascii="Times New Roman" w:eastAsia="Times New Roman" w:hAnsi="Times New Roman" w:cs="Times New Roman"/>
                <w:sz w:val="20"/>
                <w:szCs w:val="20"/>
                <w:lang w:eastAsia="tr-TR"/>
              </w:rPr>
              <w:t>Veren Öğretim Elemanlarının Haftalık Ders Saati Sayısının İki Dönemlik Ortalaması</w:t>
            </w:r>
          </w:p>
        </w:tc>
        <w:tc>
          <w:tcPr>
            <w:tcW w:w="3973" w:type="dxa"/>
            <w:shd w:val="clear" w:color="auto" w:fill="auto"/>
            <w:vAlign w:val="center"/>
          </w:tcPr>
          <w:p w:rsidR="002E5BCF" w:rsidRPr="006C7533" w:rsidRDefault="002E5BCF" w:rsidP="00D555D8">
            <w:pPr>
              <w:ind w:right="63"/>
              <w:jc w:val="both"/>
              <w:rPr>
                <w:rFonts w:ascii="Times New Roman" w:eastAsia="Times New Roman" w:hAnsi="Times New Roman" w:cs="Times New Roman"/>
                <w:i/>
                <w:sz w:val="20"/>
                <w:szCs w:val="20"/>
                <w:lang w:eastAsia="tr-TR"/>
              </w:rPr>
            </w:pPr>
          </w:p>
        </w:tc>
        <w:tc>
          <w:tcPr>
            <w:tcW w:w="1590" w:type="dxa"/>
            <w:vAlign w:val="center"/>
          </w:tcPr>
          <w:p w:rsidR="002E5BCF" w:rsidRPr="006C7533" w:rsidRDefault="00F0118B" w:rsidP="002A0578">
            <w:pPr>
              <w:ind w:right="63"/>
              <w:jc w:val="right"/>
              <w:rPr>
                <w:rFonts w:ascii="Times New Roman" w:eastAsia="Times New Roman" w:hAnsi="Times New Roman" w:cs="Times New Roman"/>
                <w:sz w:val="20"/>
                <w:szCs w:val="20"/>
                <w:lang w:eastAsia="tr-TR"/>
              </w:rPr>
            </w:pPr>
            <w:r w:rsidRPr="006C7533">
              <w:rPr>
                <w:rFonts w:ascii="Times New Roman" w:eastAsia="Times New Roman" w:hAnsi="Times New Roman" w:cs="Times New Roman"/>
                <w:sz w:val="20"/>
                <w:szCs w:val="20"/>
                <w:lang w:eastAsia="tr-TR"/>
              </w:rPr>
              <w:t>2</w:t>
            </w:r>
            <w:r w:rsidR="006C7533" w:rsidRPr="006C7533">
              <w:rPr>
                <w:rFonts w:ascii="Times New Roman" w:eastAsia="Times New Roman" w:hAnsi="Times New Roman" w:cs="Times New Roman"/>
                <w:sz w:val="20"/>
                <w:szCs w:val="20"/>
                <w:lang w:eastAsia="tr-TR"/>
              </w:rPr>
              <w:t>4</w:t>
            </w:r>
          </w:p>
        </w:tc>
      </w:tr>
      <w:tr w:rsidR="002E5BCF" w:rsidRPr="00FA3837" w:rsidTr="00A94769">
        <w:trPr>
          <w:trHeight w:val="402"/>
        </w:trPr>
        <w:tc>
          <w:tcPr>
            <w:tcW w:w="4643" w:type="dxa"/>
            <w:shd w:val="clear" w:color="auto" w:fill="E3F1F1"/>
            <w:vAlign w:val="center"/>
          </w:tcPr>
          <w:p w:rsidR="002E5BCF" w:rsidRPr="00FA3837" w:rsidRDefault="002E5BCF" w:rsidP="00E84C41">
            <w:pPr>
              <w:pStyle w:val="ListeParagraf"/>
              <w:numPr>
                <w:ilvl w:val="0"/>
                <w:numId w:val="63"/>
              </w:numPr>
              <w:ind w:left="364" w:right="63" w:hanging="222"/>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Varsa Birim </w:t>
            </w:r>
            <w:r w:rsidR="00FA3EFB" w:rsidRPr="00FA3837">
              <w:rPr>
                <w:rFonts w:ascii="Times New Roman" w:eastAsia="Times New Roman" w:hAnsi="Times New Roman" w:cs="Times New Roman"/>
                <w:color w:val="000000" w:themeColor="text1"/>
                <w:sz w:val="20"/>
                <w:szCs w:val="20"/>
                <w:lang w:eastAsia="tr-TR"/>
              </w:rPr>
              <w:t>Kütüphanesinde Mevcut (Basılı) Toplam Kaynak Sayısı) / (</w:t>
            </w:r>
            <w:r w:rsidRPr="00FA3837">
              <w:rPr>
                <w:rFonts w:ascii="Times New Roman" w:eastAsia="Times New Roman" w:hAnsi="Times New Roman" w:cs="Times New Roman"/>
                <w:color w:val="000000" w:themeColor="text1"/>
                <w:sz w:val="20"/>
                <w:szCs w:val="20"/>
                <w:lang w:eastAsia="tr-TR"/>
              </w:rPr>
              <w:t xml:space="preserve">Birim Öğrenci </w:t>
            </w:r>
            <w:r w:rsidR="00FA3EFB" w:rsidRPr="00FA3837">
              <w:rPr>
                <w:rFonts w:ascii="Times New Roman" w:eastAsia="Times New Roman" w:hAnsi="Times New Roman" w:cs="Times New Roman"/>
                <w:color w:val="000000" w:themeColor="text1"/>
                <w:sz w:val="20"/>
                <w:szCs w:val="20"/>
                <w:lang w:eastAsia="tr-TR"/>
              </w:rPr>
              <w:t xml:space="preserve">Sayısı) Oranı </w:t>
            </w:r>
          </w:p>
        </w:tc>
        <w:tc>
          <w:tcPr>
            <w:tcW w:w="3973" w:type="dxa"/>
            <w:shd w:val="clear" w:color="auto" w:fill="auto"/>
            <w:vAlign w:val="center"/>
          </w:tcPr>
          <w:p w:rsidR="002E5BCF" w:rsidRPr="00FA3837" w:rsidRDefault="002E5BCF" w:rsidP="00D555D8">
            <w:pPr>
              <w:ind w:right="63"/>
              <w:jc w:val="both"/>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Ders Kitabı, Kaynak Kitap, Referans Kitap, Basılı Periyodik Yayın, vb. kategorilerde kurumunuzun sahip olduğu toplam kaynak sayısının toplam öğrenci sayısına oranını giriniz. </w:t>
            </w:r>
          </w:p>
        </w:tc>
        <w:tc>
          <w:tcPr>
            <w:tcW w:w="1590" w:type="dxa"/>
            <w:vAlign w:val="center"/>
          </w:tcPr>
          <w:p w:rsidR="002E5BCF" w:rsidRPr="00FA3837" w:rsidRDefault="002E5BCF" w:rsidP="002A0578">
            <w:pPr>
              <w:ind w:right="63"/>
              <w:jc w:val="right"/>
              <w:rPr>
                <w:rFonts w:ascii="Times New Roman" w:eastAsia="Times New Roman" w:hAnsi="Times New Roman" w:cs="Times New Roman"/>
                <w:color w:val="000000" w:themeColor="text1"/>
                <w:sz w:val="20"/>
                <w:szCs w:val="20"/>
                <w:lang w:eastAsia="tr-TR"/>
              </w:rPr>
            </w:pPr>
          </w:p>
        </w:tc>
      </w:tr>
      <w:tr w:rsidR="002E5BCF" w:rsidRPr="00FA3837" w:rsidTr="00A94769">
        <w:trPr>
          <w:trHeight w:val="402"/>
        </w:trPr>
        <w:tc>
          <w:tcPr>
            <w:tcW w:w="4643" w:type="dxa"/>
            <w:shd w:val="clear" w:color="auto" w:fill="E3F1F1"/>
            <w:vAlign w:val="center"/>
          </w:tcPr>
          <w:p w:rsidR="002E5BCF" w:rsidRPr="00FA3837" w:rsidRDefault="002E5BCF" w:rsidP="00E84C41">
            <w:pPr>
              <w:pStyle w:val="ListeParagraf"/>
              <w:numPr>
                <w:ilvl w:val="0"/>
                <w:numId w:val="63"/>
              </w:numPr>
              <w:ind w:left="364" w:right="63" w:hanging="222"/>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Öğrenci </w:t>
            </w:r>
            <w:r w:rsidR="000D7090" w:rsidRPr="00FA3837">
              <w:rPr>
                <w:rFonts w:ascii="Times New Roman" w:eastAsia="Times New Roman" w:hAnsi="Times New Roman" w:cs="Times New Roman"/>
                <w:color w:val="000000" w:themeColor="text1"/>
                <w:sz w:val="20"/>
                <w:szCs w:val="20"/>
                <w:lang w:eastAsia="tr-TR"/>
              </w:rPr>
              <w:t>Proje Ekipleri (</w:t>
            </w:r>
            <w:r w:rsidRPr="00FA3837">
              <w:rPr>
                <w:rFonts w:ascii="Times New Roman" w:eastAsia="Times New Roman" w:hAnsi="Times New Roman" w:cs="Times New Roman"/>
                <w:color w:val="000000" w:themeColor="text1"/>
                <w:sz w:val="20"/>
                <w:szCs w:val="20"/>
                <w:lang w:eastAsia="tr-TR"/>
              </w:rPr>
              <w:t xml:space="preserve">Güneş </w:t>
            </w:r>
            <w:r w:rsidR="000D7090" w:rsidRPr="00FA3837">
              <w:rPr>
                <w:rFonts w:ascii="Times New Roman" w:eastAsia="Times New Roman" w:hAnsi="Times New Roman" w:cs="Times New Roman"/>
                <w:color w:val="000000" w:themeColor="text1"/>
                <w:sz w:val="20"/>
                <w:szCs w:val="20"/>
                <w:lang w:eastAsia="tr-TR"/>
              </w:rPr>
              <w:t xml:space="preserve">Arabası, Hidromobil, </w:t>
            </w:r>
            <w:r w:rsidRPr="00FA3837">
              <w:rPr>
                <w:rFonts w:ascii="Times New Roman" w:eastAsia="Times New Roman" w:hAnsi="Times New Roman" w:cs="Times New Roman"/>
                <w:color w:val="000000" w:themeColor="text1"/>
                <w:sz w:val="20"/>
                <w:szCs w:val="20"/>
                <w:lang w:eastAsia="tr-TR"/>
              </w:rPr>
              <w:t>İHA</w:t>
            </w:r>
            <w:r w:rsidR="000D7090" w:rsidRPr="00FA3837">
              <w:rPr>
                <w:rFonts w:ascii="Times New Roman" w:eastAsia="Times New Roman" w:hAnsi="Times New Roman" w:cs="Times New Roman"/>
                <w:color w:val="000000" w:themeColor="text1"/>
                <w:sz w:val="20"/>
                <w:szCs w:val="20"/>
                <w:lang w:eastAsia="tr-TR"/>
              </w:rPr>
              <w:t>, Elektrikli Araç, Vb.) Sayısı</w:t>
            </w:r>
          </w:p>
        </w:tc>
        <w:tc>
          <w:tcPr>
            <w:tcW w:w="3973" w:type="dxa"/>
            <w:shd w:val="clear" w:color="auto" w:fill="auto"/>
            <w:vAlign w:val="center"/>
          </w:tcPr>
          <w:p w:rsidR="002E5BCF" w:rsidRPr="00FA3837" w:rsidRDefault="002E5BCF" w:rsidP="00E83E34">
            <w:pPr>
              <w:ind w:right="63"/>
              <w:jc w:val="both"/>
              <w:rPr>
                <w:rFonts w:ascii="Times New Roman" w:eastAsia="Times New Roman" w:hAnsi="Times New Roman" w:cs="Times New Roman"/>
                <w:i/>
                <w:color w:val="000000" w:themeColor="text1"/>
                <w:sz w:val="20"/>
                <w:szCs w:val="20"/>
                <w:lang w:eastAsia="tr-TR"/>
              </w:rPr>
            </w:pPr>
          </w:p>
        </w:tc>
        <w:tc>
          <w:tcPr>
            <w:tcW w:w="1590" w:type="dxa"/>
            <w:vAlign w:val="center"/>
          </w:tcPr>
          <w:p w:rsidR="002E5BCF" w:rsidRPr="00FA3837" w:rsidRDefault="00B00606"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2E5BCF" w:rsidRPr="00FA3837" w:rsidTr="00A94769">
        <w:trPr>
          <w:trHeight w:val="402"/>
        </w:trPr>
        <w:tc>
          <w:tcPr>
            <w:tcW w:w="4643" w:type="dxa"/>
            <w:shd w:val="clear" w:color="auto" w:fill="E3F1F1"/>
            <w:vAlign w:val="center"/>
          </w:tcPr>
          <w:p w:rsidR="002E5BCF" w:rsidRPr="00FA3837" w:rsidRDefault="002E5BCF" w:rsidP="0018654F">
            <w:pPr>
              <w:pStyle w:val="ListeParagraf"/>
              <w:numPr>
                <w:ilvl w:val="0"/>
                <w:numId w:val="63"/>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YKS Yükseköğretim Programları </w:t>
            </w:r>
            <w:r w:rsidR="0018654F" w:rsidRPr="00FA3837">
              <w:rPr>
                <w:rFonts w:ascii="Times New Roman" w:eastAsia="Times New Roman" w:hAnsi="Times New Roman" w:cs="Times New Roman"/>
                <w:color w:val="000000" w:themeColor="text1"/>
                <w:sz w:val="20"/>
                <w:szCs w:val="20"/>
                <w:lang w:eastAsia="tr-TR"/>
              </w:rPr>
              <w:t>v</w:t>
            </w:r>
            <w:r w:rsidR="000D7090" w:rsidRPr="00FA3837">
              <w:rPr>
                <w:rFonts w:ascii="Times New Roman" w:eastAsia="Times New Roman" w:hAnsi="Times New Roman" w:cs="Times New Roman"/>
                <w:color w:val="000000" w:themeColor="text1"/>
                <w:sz w:val="20"/>
                <w:szCs w:val="20"/>
                <w:lang w:eastAsia="tr-TR"/>
              </w:rPr>
              <w:t xml:space="preserve">e </w:t>
            </w:r>
            <w:r w:rsidRPr="00FA3837">
              <w:rPr>
                <w:rFonts w:ascii="Times New Roman" w:eastAsia="Times New Roman" w:hAnsi="Times New Roman" w:cs="Times New Roman"/>
                <w:color w:val="000000" w:themeColor="text1"/>
                <w:sz w:val="20"/>
                <w:szCs w:val="20"/>
                <w:lang w:eastAsia="tr-TR"/>
              </w:rPr>
              <w:t xml:space="preserve">Kontenjanları Kılavuzunda </w:t>
            </w:r>
            <w:r w:rsidR="000D7090" w:rsidRPr="00FA3837">
              <w:rPr>
                <w:rFonts w:ascii="Times New Roman" w:eastAsia="Times New Roman" w:hAnsi="Times New Roman" w:cs="Times New Roman"/>
                <w:color w:val="000000" w:themeColor="text1"/>
                <w:sz w:val="20"/>
                <w:szCs w:val="20"/>
                <w:lang w:eastAsia="tr-TR"/>
              </w:rPr>
              <w:t>Akredite Olduğu Belirtilen Önlisans Programı Sayısı</w:t>
            </w:r>
          </w:p>
        </w:tc>
        <w:tc>
          <w:tcPr>
            <w:tcW w:w="3973" w:type="dxa"/>
            <w:shd w:val="clear" w:color="auto" w:fill="auto"/>
            <w:vAlign w:val="center"/>
          </w:tcPr>
          <w:p w:rsidR="002E5BCF" w:rsidRPr="00FA3837" w:rsidRDefault="002E5BCF" w:rsidP="00E83E34">
            <w:pPr>
              <w:ind w:right="63"/>
              <w:jc w:val="both"/>
              <w:rPr>
                <w:rFonts w:ascii="Times New Roman" w:eastAsia="Times New Roman" w:hAnsi="Times New Roman" w:cs="Times New Roman"/>
                <w:i/>
                <w:color w:val="000000" w:themeColor="text1"/>
                <w:sz w:val="20"/>
                <w:szCs w:val="20"/>
                <w:lang w:eastAsia="tr-TR"/>
              </w:rPr>
            </w:pPr>
          </w:p>
        </w:tc>
        <w:tc>
          <w:tcPr>
            <w:tcW w:w="1590" w:type="dxa"/>
            <w:vAlign w:val="center"/>
          </w:tcPr>
          <w:p w:rsidR="002E5BCF" w:rsidRPr="00FA3837" w:rsidRDefault="006E7A18" w:rsidP="002A0578">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3</w:t>
            </w:r>
          </w:p>
        </w:tc>
      </w:tr>
      <w:tr w:rsidR="002E5BCF" w:rsidRPr="00FA3837" w:rsidTr="00A94769">
        <w:trPr>
          <w:trHeight w:val="402"/>
        </w:trPr>
        <w:tc>
          <w:tcPr>
            <w:tcW w:w="4643" w:type="dxa"/>
            <w:shd w:val="clear" w:color="auto" w:fill="E3F1F1"/>
            <w:vAlign w:val="center"/>
          </w:tcPr>
          <w:p w:rsidR="002E5BCF" w:rsidRPr="00FA3837" w:rsidRDefault="002E5BCF" w:rsidP="00E84C41">
            <w:pPr>
              <w:pStyle w:val="ListeParagraf"/>
              <w:numPr>
                <w:ilvl w:val="0"/>
                <w:numId w:val="63"/>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İşe </w:t>
            </w:r>
            <w:r w:rsidR="000D7090" w:rsidRPr="00FA3837">
              <w:rPr>
                <w:rFonts w:ascii="Times New Roman" w:eastAsia="Times New Roman" w:hAnsi="Times New Roman" w:cs="Times New Roman"/>
                <w:color w:val="000000" w:themeColor="text1"/>
                <w:sz w:val="20"/>
                <w:szCs w:val="20"/>
                <w:lang w:eastAsia="tr-TR"/>
              </w:rPr>
              <w:t xml:space="preserve">Yerleşmiş Mezun Sayısı </w:t>
            </w:r>
          </w:p>
        </w:tc>
        <w:tc>
          <w:tcPr>
            <w:tcW w:w="3973" w:type="dxa"/>
            <w:shd w:val="clear" w:color="auto" w:fill="auto"/>
            <w:vAlign w:val="center"/>
          </w:tcPr>
          <w:p w:rsidR="002E5BCF" w:rsidRPr="00FA3837" w:rsidRDefault="002E5BCF" w:rsidP="00D555D8">
            <w:pPr>
              <w:ind w:right="63"/>
              <w:jc w:val="both"/>
              <w:rPr>
                <w:rFonts w:ascii="Times New Roman" w:eastAsia="Times New Roman" w:hAnsi="Times New Roman" w:cs="Times New Roman"/>
                <w:i/>
                <w:color w:val="000000" w:themeColor="text1"/>
                <w:sz w:val="20"/>
                <w:szCs w:val="20"/>
                <w:lang w:eastAsia="tr-TR"/>
              </w:rPr>
            </w:pPr>
          </w:p>
        </w:tc>
        <w:tc>
          <w:tcPr>
            <w:tcW w:w="1590" w:type="dxa"/>
            <w:vAlign w:val="center"/>
          </w:tcPr>
          <w:p w:rsidR="002E5BCF" w:rsidRPr="00FA3837" w:rsidRDefault="002E5BCF" w:rsidP="002A0578">
            <w:pPr>
              <w:ind w:right="63"/>
              <w:jc w:val="right"/>
              <w:rPr>
                <w:rFonts w:ascii="Times New Roman" w:eastAsia="Times New Roman" w:hAnsi="Times New Roman" w:cs="Times New Roman"/>
                <w:color w:val="000000" w:themeColor="text1"/>
                <w:sz w:val="20"/>
                <w:szCs w:val="20"/>
                <w:lang w:eastAsia="tr-TR"/>
              </w:rPr>
            </w:pPr>
          </w:p>
        </w:tc>
      </w:tr>
      <w:tr w:rsidR="002E5BCF" w:rsidRPr="00FA3837" w:rsidTr="00A94769">
        <w:trPr>
          <w:trHeight w:val="402"/>
        </w:trPr>
        <w:tc>
          <w:tcPr>
            <w:tcW w:w="4643" w:type="dxa"/>
            <w:shd w:val="clear" w:color="auto" w:fill="E3F1F1"/>
            <w:vAlign w:val="center"/>
          </w:tcPr>
          <w:p w:rsidR="002E5BCF" w:rsidRPr="00FA3837" w:rsidRDefault="002E5BCF" w:rsidP="00D73958">
            <w:pPr>
              <w:pStyle w:val="ListeParagraf"/>
              <w:numPr>
                <w:ilvl w:val="0"/>
                <w:numId w:val="63"/>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Normal </w:t>
            </w:r>
            <w:r w:rsidR="000D7090" w:rsidRPr="00FA3837">
              <w:rPr>
                <w:rFonts w:ascii="Times New Roman" w:eastAsia="Times New Roman" w:hAnsi="Times New Roman" w:cs="Times New Roman"/>
                <w:color w:val="000000" w:themeColor="text1"/>
                <w:sz w:val="20"/>
                <w:szCs w:val="20"/>
                <w:lang w:eastAsia="tr-TR"/>
              </w:rPr>
              <w:t>Öğrenim Süresi İçinde Mezun Olan Öğrenci Sayısı Oranı</w:t>
            </w:r>
          </w:p>
        </w:tc>
        <w:tc>
          <w:tcPr>
            <w:tcW w:w="3973" w:type="dxa"/>
            <w:shd w:val="clear" w:color="auto" w:fill="auto"/>
            <w:vAlign w:val="center"/>
          </w:tcPr>
          <w:p w:rsidR="002E5BCF" w:rsidRPr="00FA3837" w:rsidRDefault="00907489" w:rsidP="00907489">
            <w:pPr>
              <w:ind w:right="63"/>
              <w:jc w:val="both"/>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(N</w:t>
            </w:r>
            <w:r w:rsidR="002E5BCF" w:rsidRPr="00FA3837">
              <w:rPr>
                <w:rFonts w:ascii="Times New Roman" w:eastAsia="Times New Roman" w:hAnsi="Times New Roman" w:cs="Times New Roman"/>
                <w:i/>
                <w:color w:val="000000" w:themeColor="text1"/>
                <w:sz w:val="20"/>
                <w:szCs w:val="20"/>
                <w:lang w:eastAsia="tr-TR"/>
              </w:rPr>
              <w:t>ormal süresi içerisinde mezun olan öğrenci sayısı</w:t>
            </w:r>
            <w:r w:rsidRPr="00FA3837">
              <w:rPr>
                <w:rFonts w:ascii="Times New Roman" w:eastAsia="Times New Roman" w:hAnsi="Times New Roman" w:cs="Times New Roman"/>
                <w:i/>
                <w:color w:val="000000" w:themeColor="text1"/>
                <w:sz w:val="20"/>
                <w:szCs w:val="20"/>
                <w:lang w:eastAsia="tr-TR"/>
              </w:rPr>
              <w:t>) / (Normal</w:t>
            </w:r>
            <w:r w:rsidR="002E5BCF" w:rsidRPr="00FA3837">
              <w:rPr>
                <w:rFonts w:ascii="Times New Roman" w:eastAsia="Times New Roman" w:hAnsi="Times New Roman" w:cs="Times New Roman"/>
                <w:i/>
                <w:color w:val="000000" w:themeColor="text1"/>
                <w:sz w:val="20"/>
                <w:szCs w:val="20"/>
                <w:lang w:eastAsia="tr-TR"/>
              </w:rPr>
              <w:t xml:space="preserve"> süresi içerisinde mezun olması gereken öğrenci sayısı</w:t>
            </w:r>
            <w:r w:rsidRPr="00FA3837">
              <w:rPr>
                <w:rFonts w:ascii="Times New Roman" w:eastAsia="Times New Roman" w:hAnsi="Times New Roman" w:cs="Times New Roman"/>
                <w:i/>
                <w:color w:val="000000" w:themeColor="text1"/>
                <w:sz w:val="20"/>
                <w:szCs w:val="20"/>
                <w:lang w:eastAsia="tr-TR"/>
              </w:rPr>
              <w:t xml:space="preserve">) </w:t>
            </w:r>
          </w:p>
        </w:tc>
        <w:tc>
          <w:tcPr>
            <w:tcW w:w="1590" w:type="dxa"/>
            <w:vAlign w:val="center"/>
          </w:tcPr>
          <w:p w:rsidR="002E5BCF" w:rsidRPr="00FA3837" w:rsidRDefault="002E5BCF" w:rsidP="002A0578">
            <w:pPr>
              <w:ind w:right="63"/>
              <w:jc w:val="right"/>
              <w:rPr>
                <w:rFonts w:ascii="Times New Roman" w:eastAsia="Times New Roman" w:hAnsi="Times New Roman" w:cs="Times New Roman"/>
                <w:color w:val="000000" w:themeColor="text1"/>
                <w:sz w:val="20"/>
                <w:szCs w:val="20"/>
                <w:lang w:eastAsia="tr-TR"/>
              </w:rPr>
            </w:pPr>
          </w:p>
        </w:tc>
      </w:tr>
      <w:tr w:rsidR="00055EAF" w:rsidRPr="00FA3837" w:rsidTr="00A94769">
        <w:trPr>
          <w:trHeight w:val="402"/>
        </w:trPr>
        <w:tc>
          <w:tcPr>
            <w:tcW w:w="4643" w:type="dxa"/>
            <w:shd w:val="clear" w:color="auto" w:fill="E3F1F1"/>
            <w:vAlign w:val="center"/>
          </w:tcPr>
          <w:p w:rsidR="00055EAF" w:rsidRPr="00FA3837" w:rsidRDefault="00055EAF" w:rsidP="00843B09">
            <w:pPr>
              <w:pStyle w:val="ListeParagraf"/>
              <w:numPr>
                <w:ilvl w:val="0"/>
                <w:numId w:val="63"/>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Öğretim Üyesi Başına Öğrenci Sayısı</w:t>
            </w:r>
          </w:p>
        </w:tc>
        <w:tc>
          <w:tcPr>
            <w:tcW w:w="3973" w:type="dxa"/>
            <w:shd w:val="clear" w:color="auto" w:fill="auto"/>
            <w:vAlign w:val="center"/>
          </w:tcPr>
          <w:p w:rsidR="00055EAF" w:rsidRPr="00FA3837" w:rsidRDefault="0029652E" w:rsidP="00055EAF">
            <w:pPr>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(Birimdeki Toplam Öğrenci Sayısı)</w:t>
            </w:r>
            <w:r w:rsidR="00055EAF" w:rsidRPr="00FA3837">
              <w:rPr>
                <w:rFonts w:ascii="Times New Roman" w:eastAsia="Times New Roman" w:hAnsi="Times New Roman" w:cs="Times New Roman"/>
                <w:i/>
                <w:color w:val="000000" w:themeColor="text1"/>
                <w:sz w:val="20"/>
                <w:szCs w:val="20"/>
                <w:lang w:eastAsia="tr-TR"/>
              </w:rPr>
              <w:t xml:space="preserve">/ (Birimde 13/b-4 Görevlendirmesi Dahil Kadrolu Toplam Öğretim Üyesi Sayısı) </w:t>
            </w:r>
          </w:p>
        </w:tc>
        <w:tc>
          <w:tcPr>
            <w:tcW w:w="1590" w:type="dxa"/>
            <w:vAlign w:val="center"/>
          </w:tcPr>
          <w:p w:rsidR="00055EAF" w:rsidRPr="00FA3837" w:rsidRDefault="00055EAF" w:rsidP="002A0578">
            <w:pPr>
              <w:ind w:right="63"/>
              <w:jc w:val="right"/>
              <w:rPr>
                <w:rFonts w:ascii="Times New Roman" w:eastAsia="Times New Roman" w:hAnsi="Times New Roman" w:cs="Times New Roman"/>
                <w:color w:val="000000" w:themeColor="text1"/>
                <w:sz w:val="20"/>
                <w:szCs w:val="20"/>
                <w:lang w:eastAsia="tr-TR"/>
              </w:rPr>
            </w:pPr>
          </w:p>
        </w:tc>
      </w:tr>
      <w:tr w:rsidR="00055EAF" w:rsidRPr="00FA3837" w:rsidTr="00A94769">
        <w:trPr>
          <w:trHeight w:val="402"/>
        </w:trPr>
        <w:tc>
          <w:tcPr>
            <w:tcW w:w="4643" w:type="dxa"/>
            <w:shd w:val="clear" w:color="auto" w:fill="E3F1F1"/>
            <w:vAlign w:val="center"/>
          </w:tcPr>
          <w:p w:rsidR="00055EAF" w:rsidRPr="00FA3837" w:rsidRDefault="00055EAF" w:rsidP="00D555D8">
            <w:pPr>
              <w:pStyle w:val="ListeParagraf"/>
              <w:numPr>
                <w:ilvl w:val="0"/>
                <w:numId w:val="63"/>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Öğretim Elemanı</w:t>
            </w:r>
            <w:r w:rsidR="00744586" w:rsidRPr="00FA3837">
              <w:rPr>
                <w:rFonts w:ascii="Times New Roman" w:eastAsia="Times New Roman" w:hAnsi="Times New Roman" w:cs="Times New Roman"/>
                <w:color w:val="000000" w:themeColor="text1"/>
                <w:sz w:val="20"/>
                <w:szCs w:val="20"/>
                <w:lang w:eastAsia="tr-TR"/>
              </w:rPr>
              <w:t>*</w:t>
            </w:r>
            <w:r w:rsidRPr="00FA3837">
              <w:rPr>
                <w:rFonts w:ascii="Times New Roman" w:eastAsia="Times New Roman" w:hAnsi="Times New Roman" w:cs="Times New Roman"/>
                <w:color w:val="000000" w:themeColor="text1"/>
                <w:sz w:val="20"/>
                <w:szCs w:val="20"/>
                <w:lang w:eastAsia="tr-TR"/>
              </w:rPr>
              <w:t xml:space="preserve"> Başına Öğrenci Sayısı</w:t>
            </w:r>
          </w:p>
          <w:p w:rsidR="00744586" w:rsidRPr="00FA3837" w:rsidRDefault="00744586" w:rsidP="00744586">
            <w:pPr>
              <w:pStyle w:val="ListeParagraf"/>
              <w:ind w:left="502"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*Öğretim Üyesi, öğretim görevlisi</w:t>
            </w:r>
          </w:p>
        </w:tc>
        <w:tc>
          <w:tcPr>
            <w:tcW w:w="3973" w:type="dxa"/>
            <w:shd w:val="clear" w:color="auto" w:fill="auto"/>
          </w:tcPr>
          <w:p w:rsidR="00055EAF" w:rsidRPr="00FA3837" w:rsidRDefault="00055EAF" w:rsidP="0029652E">
            <w:pPr>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w:t>
            </w:r>
            <w:r w:rsidR="0029652E" w:rsidRPr="00FA3837">
              <w:rPr>
                <w:rFonts w:ascii="Times New Roman" w:eastAsia="Times New Roman" w:hAnsi="Times New Roman" w:cs="Times New Roman"/>
                <w:i/>
                <w:color w:val="000000" w:themeColor="text1"/>
                <w:sz w:val="20"/>
                <w:szCs w:val="20"/>
                <w:lang w:eastAsia="tr-TR"/>
              </w:rPr>
              <w:t xml:space="preserve">Birimdeki Toplam </w:t>
            </w:r>
            <w:r w:rsidRPr="00FA3837">
              <w:rPr>
                <w:rFonts w:ascii="Times New Roman" w:eastAsia="Times New Roman" w:hAnsi="Times New Roman" w:cs="Times New Roman"/>
                <w:i/>
                <w:color w:val="000000" w:themeColor="text1"/>
                <w:sz w:val="20"/>
                <w:szCs w:val="20"/>
                <w:lang w:eastAsia="tr-TR"/>
              </w:rPr>
              <w:t>Öğrenci Sayısı)/(Birimdeki 13/b-4 Görevlendirmesi Dahil Kadrolu Toplam Öğretim Elemanı Sayısı)</w:t>
            </w:r>
          </w:p>
        </w:tc>
        <w:tc>
          <w:tcPr>
            <w:tcW w:w="1590" w:type="dxa"/>
            <w:vAlign w:val="center"/>
          </w:tcPr>
          <w:p w:rsidR="00055EAF" w:rsidRPr="00FA3837" w:rsidRDefault="00055EAF" w:rsidP="002A0578">
            <w:pPr>
              <w:ind w:right="63"/>
              <w:jc w:val="right"/>
              <w:rPr>
                <w:rFonts w:ascii="Times New Roman" w:eastAsia="Times New Roman" w:hAnsi="Times New Roman" w:cs="Times New Roman"/>
                <w:color w:val="000000" w:themeColor="text1"/>
                <w:sz w:val="20"/>
                <w:szCs w:val="20"/>
                <w:lang w:eastAsia="tr-TR"/>
              </w:rPr>
            </w:pPr>
          </w:p>
        </w:tc>
      </w:tr>
      <w:tr w:rsidR="00055EAF" w:rsidRPr="00FA3837" w:rsidTr="00A94769">
        <w:trPr>
          <w:trHeight w:val="402"/>
        </w:trPr>
        <w:tc>
          <w:tcPr>
            <w:tcW w:w="4643" w:type="dxa"/>
            <w:shd w:val="clear" w:color="auto" w:fill="E3F1F1"/>
            <w:vAlign w:val="center"/>
          </w:tcPr>
          <w:p w:rsidR="00055EAF" w:rsidRPr="00FA3837" w:rsidRDefault="00055EAF" w:rsidP="00051C4D">
            <w:pPr>
              <w:pStyle w:val="ListeParagraf"/>
              <w:numPr>
                <w:ilvl w:val="0"/>
                <w:numId w:val="63"/>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Yabancı Uyruklu Öğrenci Oranı</w:t>
            </w:r>
          </w:p>
        </w:tc>
        <w:tc>
          <w:tcPr>
            <w:tcW w:w="3973" w:type="dxa"/>
            <w:shd w:val="clear" w:color="auto" w:fill="auto"/>
            <w:vAlign w:val="center"/>
          </w:tcPr>
          <w:p w:rsidR="00055EAF" w:rsidRPr="00FA3837" w:rsidRDefault="00055EAF" w:rsidP="00D555D8">
            <w:pPr>
              <w:ind w:right="63"/>
              <w:jc w:val="both"/>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(Birimdeki Yabancı Uyruklu Öğrenci Sayısı) / (Birimdeki Toplam Öğrenci Sayısı)</w:t>
            </w:r>
          </w:p>
        </w:tc>
        <w:tc>
          <w:tcPr>
            <w:tcW w:w="1590" w:type="dxa"/>
            <w:vAlign w:val="center"/>
          </w:tcPr>
          <w:p w:rsidR="00055EAF" w:rsidRPr="00FA3837" w:rsidRDefault="00055EAF" w:rsidP="002A0578">
            <w:pPr>
              <w:ind w:right="63"/>
              <w:jc w:val="right"/>
              <w:rPr>
                <w:rFonts w:ascii="Times New Roman" w:eastAsia="Times New Roman" w:hAnsi="Times New Roman" w:cs="Times New Roman"/>
                <w:b/>
                <w:color w:val="000000" w:themeColor="text1"/>
                <w:sz w:val="20"/>
                <w:szCs w:val="20"/>
                <w:lang w:eastAsia="tr-TR"/>
              </w:rPr>
            </w:pPr>
          </w:p>
        </w:tc>
      </w:tr>
      <w:tr w:rsidR="00055EAF" w:rsidRPr="00FA3837" w:rsidTr="00A94769">
        <w:trPr>
          <w:trHeight w:val="402"/>
        </w:trPr>
        <w:tc>
          <w:tcPr>
            <w:tcW w:w="4643" w:type="dxa"/>
            <w:shd w:val="clear" w:color="auto" w:fill="E3F1F1"/>
            <w:vAlign w:val="center"/>
          </w:tcPr>
          <w:p w:rsidR="00055EAF" w:rsidRPr="00FA3837" w:rsidRDefault="00055EAF" w:rsidP="00843B09">
            <w:pPr>
              <w:pStyle w:val="ListeParagraf"/>
              <w:numPr>
                <w:ilvl w:val="0"/>
                <w:numId w:val="63"/>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Yabancı Uyruklu Öğretim Elemanı Oranı</w:t>
            </w:r>
          </w:p>
        </w:tc>
        <w:tc>
          <w:tcPr>
            <w:tcW w:w="3973" w:type="dxa"/>
            <w:shd w:val="clear" w:color="auto" w:fill="auto"/>
            <w:vAlign w:val="center"/>
          </w:tcPr>
          <w:p w:rsidR="00055EAF" w:rsidRPr="00FA3837" w:rsidRDefault="00055EAF" w:rsidP="00843B09">
            <w:pPr>
              <w:ind w:right="63"/>
              <w:jc w:val="both"/>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(Birimdeki Yabancı Uyruklu Öğretim Elemanı Sayısı) / (Birimdeki Toplam Öğretim Elemanı Sayısı)</w:t>
            </w:r>
          </w:p>
        </w:tc>
        <w:tc>
          <w:tcPr>
            <w:tcW w:w="1590" w:type="dxa"/>
            <w:vAlign w:val="center"/>
          </w:tcPr>
          <w:p w:rsidR="00055EAF" w:rsidRPr="00FA3837" w:rsidRDefault="00055EAF" w:rsidP="002A0578">
            <w:pPr>
              <w:ind w:right="63"/>
              <w:jc w:val="right"/>
              <w:rPr>
                <w:rFonts w:ascii="Times New Roman" w:eastAsia="Times New Roman" w:hAnsi="Times New Roman" w:cs="Times New Roman"/>
                <w:b/>
                <w:color w:val="000000" w:themeColor="text1"/>
                <w:sz w:val="20"/>
                <w:szCs w:val="20"/>
                <w:lang w:eastAsia="tr-TR"/>
              </w:rPr>
            </w:pPr>
          </w:p>
        </w:tc>
      </w:tr>
      <w:tr w:rsidR="00A94769" w:rsidRPr="00FA3837" w:rsidTr="00A94769">
        <w:trPr>
          <w:trHeight w:val="402"/>
        </w:trPr>
        <w:tc>
          <w:tcPr>
            <w:tcW w:w="4643" w:type="dxa"/>
            <w:shd w:val="clear" w:color="auto" w:fill="E3F1F1"/>
            <w:vAlign w:val="center"/>
          </w:tcPr>
          <w:p w:rsidR="00A94769" w:rsidRPr="00FA3837" w:rsidRDefault="00A94769" w:rsidP="00843B09">
            <w:pPr>
              <w:pStyle w:val="ListeParagraf"/>
              <w:numPr>
                <w:ilvl w:val="0"/>
                <w:numId w:val="63"/>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Öğrenci Başına İdari Personel Sayısı</w:t>
            </w:r>
          </w:p>
        </w:tc>
        <w:tc>
          <w:tcPr>
            <w:tcW w:w="3973" w:type="dxa"/>
            <w:shd w:val="clear" w:color="auto" w:fill="auto"/>
            <w:vAlign w:val="center"/>
          </w:tcPr>
          <w:p w:rsidR="00A94769" w:rsidRPr="00FA3837" w:rsidRDefault="00A94769" w:rsidP="00843B09">
            <w:pPr>
              <w:ind w:right="63"/>
              <w:jc w:val="both"/>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(İdari personel sayısı) / (Birimdeki toplam öğrenci sayısı)</w:t>
            </w:r>
          </w:p>
        </w:tc>
        <w:tc>
          <w:tcPr>
            <w:tcW w:w="1590" w:type="dxa"/>
            <w:vAlign w:val="center"/>
          </w:tcPr>
          <w:p w:rsidR="00A94769" w:rsidRPr="00FA3837" w:rsidRDefault="00A94769" w:rsidP="002A0578">
            <w:pPr>
              <w:ind w:right="63"/>
              <w:jc w:val="right"/>
              <w:rPr>
                <w:rFonts w:ascii="Times New Roman" w:eastAsia="Times New Roman" w:hAnsi="Times New Roman" w:cs="Times New Roman"/>
                <w:color w:val="000000" w:themeColor="text1"/>
                <w:sz w:val="20"/>
                <w:szCs w:val="20"/>
                <w:lang w:eastAsia="tr-TR"/>
              </w:rPr>
            </w:pPr>
          </w:p>
        </w:tc>
      </w:tr>
      <w:tr w:rsidR="00A94769" w:rsidRPr="00FA3837" w:rsidTr="00A94769">
        <w:trPr>
          <w:trHeight w:val="402"/>
        </w:trPr>
        <w:tc>
          <w:tcPr>
            <w:tcW w:w="4643" w:type="dxa"/>
            <w:shd w:val="clear" w:color="auto" w:fill="E3F1F1"/>
            <w:vAlign w:val="center"/>
          </w:tcPr>
          <w:p w:rsidR="00A94769" w:rsidRPr="00FA3837" w:rsidRDefault="00A94769" w:rsidP="00843B09">
            <w:pPr>
              <w:pStyle w:val="ListeParagraf"/>
              <w:numPr>
                <w:ilvl w:val="0"/>
                <w:numId w:val="63"/>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Öğretim Elemanı Başına İdari Personel Sayısı</w:t>
            </w:r>
          </w:p>
        </w:tc>
        <w:tc>
          <w:tcPr>
            <w:tcW w:w="3973" w:type="dxa"/>
            <w:shd w:val="clear" w:color="auto" w:fill="auto"/>
            <w:vAlign w:val="center"/>
          </w:tcPr>
          <w:p w:rsidR="00A94769" w:rsidRPr="00FA3837" w:rsidRDefault="00A94769" w:rsidP="00843B09">
            <w:pPr>
              <w:ind w:right="63"/>
              <w:rPr>
                <w:rFonts w:ascii="Times New Roman" w:eastAsia="Times New Roman" w:hAnsi="Times New Roman" w:cs="Times New Roman"/>
                <w:b/>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(İdari personel sayısı/ Birimdeki toplam öğretim elemanı sayısı)</w:t>
            </w:r>
          </w:p>
        </w:tc>
        <w:tc>
          <w:tcPr>
            <w:tcW w:w="1590" w:type="dxa"/>
            <w:vAlign w:val="center"/>
          </w:tcPr>
          <w:p w:rsidR="00A94769" w:rsidRPr="00FA3837" w:rsidRDefault="00A94769" w:rsidP="002A0578">
            <w:pPr>
              <w:ind w:right="63"/>
              <w:jc w:val="right"/>
              <w:rPr>
                <w:rFonts w:ascii="Times New Roman" w:eastAsia="Times New Roman" w:hAnsi="Times New Roman" w:cs="Times New Roman"/>
                <w:color w:val="000000" w:themeColor="text1"/>
                <w:sz w:val="20"/>
                <w:szCs w:val="20"/>
                <w:lang w:eastAsia="tr-TR"/>
              </w:rPr>
            </w:pPr>
          </w:p>
        </w:tc>
      </w:tr>
      <w:tr w:rsidR="00055EAF" w:rsidRPr="00FA3837" w:rsidTr="00A94769">
        <w:trPr>
          <w:trHeight w:val="402"/>
        </w:trPr>
        <w:tc>
          <w:tcPr>
            <w:tcW w:w="4643" w:type="dxa"/>
            <w:shd w:val="clear" w:color="auto" w:fill="002060"/>
            <w:vAlign w:val="center"/>
          </w:tcPr>
          <w:p w:rsidR="00055EAF" w:rsidRPr="00FA3837" w:rsidRDefault="00055EAF" w:rsidP="00D555D8">
            <w:pPr>
              <w:ind w:right="63"/>
              <w:jc w:val="both"/>
              <w:rPr>
                <w:rFonts w:ascii="Times New Roman" w:eastAsia="Times New Roman" w:hAnsi="Times New Roman" w:cs="Times New Roman"/>
                <w:color w:val="FFFFFF" w:themeColor="background1"/>
                <w:sz w:val="20"/>
                <w:szCs w:val="20"/>
                <w:lang w:eastAsia="tr-TR"/>
              </w:rPr>
            </w:pPr>
            <w:r w:rsidRPr="00FA3837">
              <w:rPr>
                <w:rFonts w:ascii="Times New Roman" w:eastAsia="Times New Roman" w:hAnsi="Times New Roman" w:cs="Times New Roman"/>
                <w:b/>
                <w:color w:val="FFFFFF" w:themeColor="background1"/>
                <w:sz w:val="20"/>
                <w:szCs w:val="20"/>
                <w:lang w:eastAsia="tr-TR"/>
              </w:rPr>
              <w:t>C. Araştırma ve Geliştirme</w:t>
            </w:r>
          </w:p>
        </w:tc>
        <w:tc>
          <w:tcPr>
            <w:tcW w:w="3973" w:type="dxa"/>
            <w:shd w:val="clear" w:color="auto" w:fill="002060"/>
            <w:vAlign w:val="center"/>
          </w:tcPr>
          <w:p w:rsidR="00055EAF" w:rsidRPr="00FA3837" w:rsidRDefault="00055EAF" w:rsidP="00393C77">
            <w:pPr>
              <w:ind w:right="63"/>
              <w:jc w:val="both"/>
              <w:rPr>
                <w:rFonts w:ascii="Times New Roman" w:eastAsia="Times New Roman" w:hAnsi="Times New Roman" w:cs="Times New Roman"/>
                <w:b/>
                <w:color w:val="000000" w:themeColor="text1"/>
                <w:sz w:val="20"/>
                <w:szCs w:val="20"/>
                <w:lang w:eastAsia="tr-TR"/>
              </w:rPr>
            </w:pPr>
          </w:p>
        </w:tc>
        <w:tc>
          <w:tcPr>
            <w:tcW w:w="1590" w:type="dxa"/>
            <w:shd w:val="clear" w:color="auto" w:fill="002060"/>
          </w:tcPr>
          <w:p w:rsidR="00055EAF" w:rsidRPr="00FA3837" w:rsidRDefault="00055EAF" w:rsidP="00393C77">
            <w:pPr>
              <w:ind w:right="63"/>
              <w:jc w:val="center"/>
              <w:rPr>
                <w:rFonts w:ascii="Times New Roman" w:eastAsia="Times New Roman" w:hAnsi="Times New Roman" w:cs="Times New Roman"/>
                <w:b/>
                <w:color w:val="000000" w:themeColor="text1"/>
                <w:sz w:val="20"/>
                <w:szCs w:val="20"/>
                <w:lang w:eastAsia="tr-TR"/>
              </w:rPr>
            </w:pPr>
          </w:p>
        </w:tc>
      </w:tr>
      <w:tr w:rsidR="00055EAF" w:rsidRPr="00FA3837" w:rsidTr="00A94769">
        <w:trPr>
          <w:trHeight w:val="2546"/>
        </w:trPr>
        <w:tc>
          <w:tcPr>
            <w:tcW w:w="4643" w:type="dxa"/>
            <w:shd w:val="clear" w:color="auto" w:fill="E3F1F1"/>
            <w:vAlign w:val="center"/>
          </w:tcPr>
          <w:p w:rsidR="00055EAF" w:rsidRPr="00FA3837" w:rsidRDefault="00055EAF" w:rsidP="00D555D8">
            <w:pPr>
              <w:pStyle w:val="ListeParagraf"/>
              <w:numPr>
                <w:ilvl w:val="0"/>
                <w:numId w:val="64"/>
              </w:numPr>
              <w:ind w:right="63"/>
              <w:rPr>
                <w:rFonts w:ascii="Times New Roman" w:eastAsia="Times New Roman" w:hAnsi="Times New Roman" w:cs="Times New Roman"/>
                <w:b/>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Öğretim Üyesi Başına SCI, SSCI ve A&amp;HCI Endeksli Dergilerde Ortalama Yıllık Yayın Sayısı </w:t>
            </w:r>
          </w:p>
          <w:p w:rsidR="00055EAF" w:rsidRPr="00FA3837" w:rsidRDefault="00055EAF" w:rsidP="00D73958">
            <w:pPr>
              <w:pStyle w:val="ListeParagraf"/>
              <w:ind w:left="502" w:right="63"/>
              <w:rPr>
                <w:rFonts w:ascii="Times New Roman" w:eastAsia="Times New Roman" w:hAnsi="Times New Roman" w:cs="Times New Roman"/>
                <w:b/>
                <w:color w:val="000000" w:themeColor="text1"/>
                <w:sz w:val="20"/>
                <w:szCs w:val="20"/>
                <w:lang w:eastAsia="tr-TR"/>
              </w:rPr>
            </w:pPr>
          </w:p>
        </w:tc>
        <w:tc>
          <w:tcPr>
            <w:tcW w:w="3973" w:type="dxa"/>
            <w:vMerge w:val="restart"/>
            <w:shd w:val="clear" w:color="auto" w:fill="auto"/>
            <w:vAlign w:val="center"/>
          </w:tcPr>
          <w:p w:rsidR="00055EAF" w:rsidRPr="00FA3837" w:rsidRDefault="00055EAF" w:rsidP="00A244B1">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Değerlendirme yılı içerisinde 1 Ocak-31 Aralık tarihleri arasında </w:t>
            </w:r>
            <w:r w:rsidRPr="00FA3837">
              <w:rPr>
                <w:rFonts w:ascii="Times New Roman" w:eastAsia="Times New Roman" w:hAnsi="Times New Roman" w:cs="Times New Roman"/>
                <w:b/>
                <w:i/>
                <w:color w:val="000000" w:themeColor="text1"/>
                <w:sz w:val="20"/>
                <w:szCs w:val="20"/>
                <w:lang w:eastAsia="tr-TR"/>
              </w:rPr>
              <w:t xml:space="preserve">uluslararası işbirliği ile </w:t>
            </w:r>
            <w:r w:rsidRPr="00FA3837">
              <w:rPr>
                <w:rFonts w:ascii="Times New Roman" w:eastAsia="Times New Roman" w:hAnsi="Times New Roman" w:cs="Times New Roman"/>
                <w:b/>
                <w:i/>
                <w:color w:val="000000" w:themeColor="text1"/>
                <w:sz w:val="20"/>
                <w:szCs w:val="20"/>
                <w:u w:val="single"/>
                <w:lang w:eastAsia="tr-TR"/>
              </w:rPr>
              <w:t>yapılmayan</w:t>
            </w:r>
            <w:r w:rsidRPr="00FA3837">
              <w:rPr>
                <w:rFonts w:ascii="Times New Roman" w:eastAsia="Times New Roman" w:hAnsi="Times New Roman" w:cs="Times New Roman"/>
                <w:i/>
                <w:color w:val="000000" w:themeColor="text1"/>
                <w:sz w:val="20"/>
                <w:szCs w:val="20"/>
                <w:lang w:eastAsia="tr-TR"/>
              </w:rPr>
              <w:t xml:space="preserve">SCI, SSCI ve A&amp;HCI endeksli dergilerde basılmış/yayımlanmış vb. kamuoyu ile paylaşılmış </w:t>
            </w:r>
            <w:r w:rsidRPr="00FA3837">
              <w:rPr>
                <w:rFonts w:ascii="Times New Roman" w:hAnsi="Times New Roman" w:cs="Times New Roman"/>
                <w:b/>
                <w:i/>
                <w:color w:val="222222"/>
                <w:sz w:val="20"/>
                <w:szCs w:val="20"/>
                <w:shd w:val="clear" w:color="auto" w:fill="FFFFFF"/>
              </w:rPr>
              <w:t xml:space="preserve">sadece makale ve derleme </w:t>
            </w:r>
            <w:r w:rsidRPr="00FA3837">
              <w:rPr>
                <w:rFonts w:ascii="Times New Roman" w:eastAsia="Times New Roman" w:hAnsi="Times New Roman" w:cs="Times New Roman"/>
                <w:i/>
                <w:color w:val="000000" w:themeColor="text1"/>
                <w:sz w:val="20"/>
                <w:szCs w:val="20"/>
                <w:lang w:eastAsia="tr-TR"/>
              </w:rPr>
              <w:t>sayısının 1 no.lu göstergede kadrolu öğretim üyesi (Profesör, Doçent ve Doktor Öğretim Üyesi) sayısına oranı, 2 no.lu göstergede ise birimdeki toplam öğretim üyesi, öğretim görevlisi ve araştırma görevlisi sayısına oranı sorulmaktadır .</w:t>
            </w:r>
          </w:p>
          <w:p w:rsidR="00055EAF" w:rsidRPr="00FA3837" w:rsidRDefault="00055EAF" w:rsidP="00A244B1">
            <w:pPr>
              <w:ind w:right="63"/>
              <w:rPr>
                <w:rFonts w:ascii="Times New Roman" w:eastAsia="Times New Roman" w:hAnsi="Times New Roman" w:cs="Times New Roman"/>
                <w:b/>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İlgili dönem arasında yayımlanması için dergiye gönderilmiş fakat halen hakem onayı/kontrolünden geçmemiş ya da geçmiş olsa bile ilgili derginin yayım zamanı gelmediği için yayımlanmamış olan makaleler </w:t>
            </w:r>
            <w:r w:rsidRPr="00FA3837">
              <w:rPr>
                <w:rFonts w:ascii="Times New Roman" w:eastAsia="Times New Roman" w:hAnsi="Times New Roman" w:cs="Times New Roman"/>
                <w:b/>
                <w:i/>
                <w:color w:val="000000" w:themeColor="text1"/>
                <w:sz w:val="20"/>
                <w:szCs w:val="20"/>
                <w:lang w:eastAsia="tr-TR"/>
              </w:rPr>
              <w:t>dikkate alınmayacaktır.</w:t>
            </w:r>
            <w:r w:rsidRPr="00FA3837">
              <w:rPr>
                <w:rFonts w:ascii="Times New Roman" w:eastAsia="Times New Roman" w:hAnsi="Times New Roman" w:cs="Times New Roman"/>
                <w:i/>
                <w:color w:val="000000" w:themeColor="text1"/>
                <w:sz w:val="20"/>
                <w:szCs w:val="20"/>
                <w:lang w:eastAsia="tr-TR"/>
              </w:rPr>
              <w:t xml:space="preserve"> Hangi tarihte başvurusu yapılmış olursa olsun ilgili tarihler arasında yayımlanan/basılan dergilerdeki makaleler </w:t>
            </w:r>
            <w:r w:rsidRPr="00FA3837">
              <w:rPr>
                <w:rFonts w:ascii="Times New Roman" w:eastAsia="Times New Roman" w:hAnsi="Times New Roman" w:cs="Times New Roman"/>
                <w:b/>
                <w:i/>
                <w:color w:val="000000" w:themeColor="text1"/>
                <w:sz w:val="20"/>
                <w:szCs w:val="20"/>
                <w:lang w:eastAsia="tr-TR"/>
              </w:rPr>
              <w:t>dikkate alınacaktır.</w:t>
            </w:r>
          </w:p>
          <w:p w:rsidR="00055EAF" w:rsidRPr="00FA3837" w:rsidRDefault="00055EAF" w:rsidP="00E60357">
            <w:p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 xml:space="preserve">Kanıt belge olarak yayınlara ait detayların yer </w:t>
            </w:r>
            <w:r w:rsidRPr="00FA3837">
              <w:rPr>
                <w:rFonts w:ascii="Times New Roman" w:eastAsia="Times New Roman" w:hAnsi="Times New Roman" w:cs="Times New Roman"/>
                <w:i/>
                <w:color w:val="FF0000"/>
                <w:sz w:val="20"/>
                <w:szCs w:val="20"/>
                <w:lang w:eastAsia="tr-TR"/>
              </w:rPr>
              <w:lastRenderedPageBreak/>
              <w:t>aldığı bir liste raporun EKLER bölümüne ilave edilmelidir.  Hazırlanan listede yayınların mükerrer olmaması için DOİ numaraları mutlaka belirtilmelidir.</w:t>
            </w: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lastRenderedPageBreak/>
              <w:t>0</w:t>
            </w:r>
          </w:p>
        </w:tc>
      </w:tr>
      <w:tr w:rsidR="00055EAF" w:rsidRPr="00FA3837" w:rsidTr="00A94769">
        <w:trPr>
          <w:trHeight w:val="402"/>
        </w:trPr>
        <w:tc>
          <w:tcPr>
            <w:tcW w:w="4643" w:type="dxa"/>
            <w:shd w:val="clear" w:color="auto" w:fill="E3F1F1"/>
            <w:vAlign w:val="center"/>
          </w:tcPr>
          <w:p w:rsidR="00055EAF" w:rsidRPr="00FA3837" w:rsidRDefault="00055EAF" w:rsidP="002D1C67">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Öğretim Elemanı (Öğretim Üyesi, Görevlisi Ve Araştırma Görevlisi) Başına SCI, SSCI ve A&amp;HCI Endeksli Dergilerde Yayınlanan Ortalama Yıllık Yayın Sayısı</w:t>
            </w:r>
          </w:p>
        </w:tc>
        <w:tc>
          <w:tcPr>
            <w:tcW w:w="3973" w:type="dxa"/>
            <w:vMerge/>
            <w:shd w:val="clear" w:color="auto" w:fill="auto"/>
            <w:vAlign w:val="center"/>
          </w:tcPr>
          <w:p w:rsidR="00055EAF" w:rsidRPr="00FA3837" w:rsidRDefault="00055EAF" w:rsidP="00A244B1">
            <w:pPr>
              <w:ind w:right="63"/>
              <w:rPr>
                <w:rFonts w:ascii="Times New Roman" w:eastAsia="Times New Roman" w:hAnsi="Times New Roman" w:cs="Times New Roman"/>
                <w:color w:val="000000" w:themeColor="text1"/>
                <w:sz w:val="20"/>
                <w:szCs w:val="20"/>
                <w:lang w:eastAsia="tr-TR"/>
              </w:rPr>
            </w:pP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8819F9" w:rsidRPr="00FA3837" w:rsidTr="00A94769">
        <w:trPr>
          <w:trHeight w:val="2602"/>
        </w:trPr>
        <w:tc>
          <w:tcPr>
            <w:tcW w:w="4643" w:type="dxa"/>
            <w:shd w:val="clear" w:color="auto" w:fill="E3F1F1"/>
            <w:vAlign w:val="center"/>
          </w:tcPr>
          <w:p w:rsidR="008819F9" w:rsidRPr="00FA3837" w:rsidRDefault="008819F9" w:rsidP="00FA3837">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lastRenderedPageBreak/>
              <w:t xml:space="preserve">Öğretim Üyesi Başına Uluslararası İş Birliği ile yapılan SCI, SSCI ve A&amp;HCI Endeksli Dergilerde Ortalama Yıllık Yayın Sayısı </w:t>
            </w:r>
          </w:p>
        </w:tc>
        <w:tc>
          <w:tcPr>
            <w:tcW w:w="3973" w:type="dxa"/>
            <w:vMerge w:val="restart"/>
            <w:shd w:val="clear" w:color="auto" w:fill="auto"/>
            <w:vAlign w:val="center"/>
          </w:tcPr>
          <w:p w:rsidR="008819F9" w:rsidRPr="00FA3837" w:rsidRDefault="008819F9" w:rsidP="00FA383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1 Ocak-31 Aralık tarihleri arasında </w:t>
            </w:r>
            <w:r w:rsidRPr="00FA3837">
              <w:rPr>
                <w:rFonts w:ascii="Times New Roman" w:eastAsia="Times New Roman" w:hAnsi="Times New Roman" w:cs="Times New Roman"/>
                <w:b/>
                <w:i/>
                <w:color w:val="000000" w:themeColor="text1"/>
                <w:sz w:val="20"/>
                <w:szCs w:val="20"/>
                <w:lang w:eastAsia="tr-TR"/>
              </w:rPr>
              <w:t>uluslararası işbirliği ile yapılan</w:t>
            </w:r>
            <w:r w:rsidRPr="00FA3837">
              <w:rPr>
                <w:rFonts w:ascii="Times New Roman" w:eastAsia="Times New Roman" w:hAnsi="Times New Roman" w:cs="Times New Roman"/>
                <w:i/>
                <w:color w:val="000000" w:themeColor="text1"/>
                <w:sz w:val="20"/>
                <w:szCs w:val="20"/>
                <w:lang w:eastAsia="tr-TR"/>
              </w:rPr>
              <w:t xml:space="preserve"> (uluslararası işbirliği ile yapılmayanlar bir önceki madde de sorulmuştur.) SCI, SSCI ve A&amp;HCI endeksli dergilerde basılmış/yayımlanmış vb. kamuoyu ile paylaşılmış </w:t>
            </w:r>
            <w:r w:rsidRPr="00FA3837">
              <w:rPr>
                <w:rFonts w:ascii="Times New Roman" w:eastAsia="Times New Roman" w:hAnsi="Times New Roman" w:cs="Times New Roman"/>
                <w:b/>
                <w:i/>
                <w:color w:val="000000" w:themeColor="text1"/>
                <w:sz w:val="20"/>
                <w:szCs w:val="20"/>
                <w:lang w:eastAsia="tr-TR"/>
              </w:rPr>
              <w:t>sadece makale ve derleme</w:t>
            </w:r>
            <w:r w:rsidRPr="00FA3837">
              <w:rPr>
                <w:rFonts w:ascii="Times New Roman" w:eastAsia="Times New Roman" w:hAnsi="Times New Roman" w:cs="Times New Roman"/>
                <w:i/>
                <w:color w:val="000000" w:themeColor="text1"/>
                <w:sz w:val="20"/>
                <w:szCs w:val="20"/>
                <w:lang w:eastAsia="tr-TR"/>
              </w:rPr>
              <w:t xml:space="preserve"> sayısının 3 no.lu göstergede kadrolu öğretim Üyesi (Profesör, Doçent ve Doktor Öğretim Üyesi) sayısına oranı, 4 no.lu göstergede ise birimdeki toplam öğretim üyesi haricindeki öğretim görevlisi ve araştırma görevlisi sayısına oranı sorulmaktadır. </w:t>
            </w:r>
          </w:p>
          <w:p w:rsidR="008819F9" w:rsidRPr="00FA3837" w:rsidRDefault="008819F9" w:rsidP="00FA3837">
            <w:pPr>
              <w:ind w:right="63"/>
              <w:rPr>
                <w:rFonts w:ascii="Times New Roman" w:eastAsia="Times New Roman" w:hAnsi="Times New Roman" w:cs="Times New Roman"/>
                <w:b/>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İlgili dönem arasında yayımlanması için dergiye gönderilmiş fakat halen hakem onayı/kontrolünden geçmemiş ya da geçmiş olsa bile ilgili derginin yayım zamanı gelmediği için yayımlanmamış olan makaleler </w:t>
            </w:r>
            <w:r w:rsidRPr="00FA3837">
              <w:rPr>
                <w:rFonts w:ascii="Times New Roman" w:eastAsia="Times New Roman" w:hAnsi="Times New Roman" w:cs="Times New Roman"/>
                <w:b/>
                <w:i/>
                <w:color w:val="000000" w:themeColor="text1"/>
                <w:sz w:val="20"/>
                <w:szCs w:val="20"/>
                <w:lang w:eastAsia="tr-TR"/>
              </w:rPr>
              <w:t>dikkate alınmayacaktır.</w:t>
            </w:r>
            <w:r w:rsidRPr="00FA3837">
              <w:rPr>
                <w:rFonts w:ascii="Times New Roman" w:eastAsia="Times New Roman" w:hAnsi="Times New Roman" w:cs="Times New Roman"/>
                <w:i/>
                <w:color w:val="000000" w:themeColor="text1"/>
                <w:sz w:val="20"/>
                <w:szCs w:val="20"/>
                <w:lang w:eastAsia="tr-TR"/>
              </w:rPr>
              <w:t xml:space="preserve"> Hangi tarihte başvurusu yapılmış olursa olsun ilgili tarihler arasında yayımlanan/basılan dergilerdeki makaleler </w:t>
            </w:r>
            <w:r w:rsidRPr="00FA3837">
              <w:rPr>
                <w:rFonts w:ascii="Times New Roman" w:eastAsia="Times New Roman" w:hAnsi="Times New Roman" w:cs="Times New Roman"/>
                <w:b/>
                <w:i/>
                <w:color w:val="000000" w:themeColor="text1"/>
                <w:sz w:val="20"/>
                <w:szCs w:val="20"/>
                <w:lang w:eastAsia="tr-TR"/>
              </w:rPr>
              <w:t>dikkate alınacaktır.</w:t>
            </w:r>
          </w:p>
          <w:p w:rsidR="008819F9" w:rsidRPr="00FA3837" w:rsidRDefault="008819F9" w:rsidP="00FA3837">
            <w:p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Kanıt belge olarak yayınlara ait detayların yer aldığı bir liste raporun EKLER bölümüne ilave edilmelidir.  Hazırlanan listede yayınların mükerrer olmaması için DOİ numaraları mutlaka belirtilmelidir.</w:t>
            </w:r>
          </w:p>
        </w:tc>
        <w:tc>
          <w:tcPr>
            <w:tcW w:w="1590" w:type="dxa"/>
            <w:vAlign w:val="center"/>
          </w:tcPr>
          <w:p w:rsidR="008819F9"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8819F9" w:rsidP="00D555D8">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Öğreti Üyesi Haricindeki Öğretim Elemanı başına SCI, SSCI ve A&amp;HCI Endeksli Dergilerde Ortalama Yıllık Yayın Sayısı</w:t>
            </w:r>
          </w:p>
        </w:tc>
        <w:tc>
          <w:tcPr>
            <w:tcW w:w="3973" w:type="dxa"/>
            <w:vMerge/>
            <w:shd w:val="clear" w:color="auto" w:fill="auto"/>
            <w:vAlign w:val="center"/>
          </w:tcPr>
          <w:p w:rsidR="00055EAF" w:rsidRPr="00FA3837" w:rsidRDefault="00055EAF" w:rsidP="00A244B1">
            <w:pPr>
              <w:ind w:right="63"/>
              <w:rPr>
                <w:rFonts w:ascii="Times New Roman" w:eastAsia="Times New Roman" w:hAnsi="Times New Roman" w:cs="Times New Roman"/>
                <w:i/>
                <w:color w:val="000000" w:themeColor="text1"/>
                <w:sz w:val="20"/>
                <w:szCs w:val="20"/>
                <w:lang w:eastAsia="tr-TR"/>
              </w:rPr>
            </w:pP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055EAF" w:rsidP="00D555D8">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Bilimsel </w:t>
            </w:r>
            <w:r w:rsidR="008819F9" w:rsidRPr="00FA3837">
              <w:rPr>
                <w:rFonts w:ascii="Times New Roman" w:eastAsia="Times New Roman" w:hAnsi="Times New Roman" w:cs="Times New Roman"/>
                <w:color w:val="000000" w:themeColor="text1"/>
                <w:sz w:val="20"/>
                <w:szCs w:val="20"/>
                <w:lang w:eastAsia="tr-TR"/>
              </w:rPr>
              <w:t xml:space="preserve">Yayın Puanı </w:t>
            </w:r>
          </w:p>
          <w:p w:rsidR="00055EAF" w:rsidRPr="00FA3837" w:rsidRDefault="00055EAF" w:rsidP="00E5173A">
            <w:pPr>
              <w:pStyle w:val="ListeParagraf"/>
              <w:ind w:left="502"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(Her bir yayın için ilgili dergi güncel etki faktörü yazılarak alt alta toplanmasıyla elde edilen toplam etki puanının toplam yayın sayısına oranını ifade etmektedir.) </w:t>
            </w:r>
          </w:p>
        </w:tc>
        <w:tc>
          <w:tcPr>
            <w:tcW w:w="3973" w:type="dxa"/>
            <w:shd w:val="clear" w:color="auto" w:fill="auto"/>
            <w:vAlign w:val="center"/>
          </w:tcPr>
          <w:p w:rsidR="00055EAF" w:rsidRPr="00FA3837" w:rsidRDefault="00055EAF" w:rsidP="00A244B1">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Her bir yayın için ilgili dergi güncel etki faktörü yazılarak alt alta toplanmasıyla elde edilen toplam etki puanının toplam yayın sayısına oranını ifade edilmektedir.</w:t>
            </w:r>
          </w:p>
          <w:p w:rsidR="00055EAF" w:rsidRPr="00FA3837" w:rsidRDefault="00055EAF" w:rsidP="0094580A">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 xml:space="preserve">Kanıt belge olarak yayınlara ait detayların yer aldığı liste raporun EKLER bölümüne ilave edilmelidir.  </w:t>
            </w: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055EAF" w:rsidP="008819F9">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Atıf </w:t>
            </w:r>
            <w:r w:rsidR="008819F9" w:rsidRPr="00FA3837">
              <w:rPr>
                <w:rFonts w:ascii="Times New Roman" w:eastAsia="Times New Roman" w:hAnsi="Times New Roman" w:cs="Times New Roman"/>
                <w:color w:val="000000" w:themeColor="text1"/>
                <w:sz w:val="20"/>
                <w:szCs w:val="20"/>
                <w:lang w:eastAsia="tr-TR"/>
              </w:rPr>
              <w:t>O</w:t>
            </w:r>
            <w:r w:rsidRPr="00FA3837">
              <w:rPr>
                <w:rFonts w:ascii="Times New Roman" w:eastAsia="Times New Roman" w:hAnsi="Times New Roman" w:cs="Times New Roman"/>
                <w:color w:val="000000" w:themeColor="text1"/>
                <w:sz w:val="20"/>
                <w:szCs w:val="20"/>
                <w:lang w:eastAsia="tr-TR"/>
              </w:rPr>
              <w:t xml:space="preserve">ranı  </w:t>
            </w:r>
          </w:p>
        </w:tc>
        <w:tc>
          <w:tcPr>
            <w:tcW w:w="3973" w:type="dxa"/>
            <w:shd w:val="clear" w:color="auto" w:fill="auto"/>
            <w:vAlign w:val="center"/>
          </w:tcPr>
          <w:p w:rsidR="00055EAF" w:rsidRPr="00FA3837" w:rsidRDefault="00055EAF" w:rsidP="00B11476">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Birimdeki öğretim üyelerine ait SCI, SSCI ve A&amp;HCI endeksli dergilerde yayınlanan yayınların aldığı toplam atıf sayısının birimdeki toplam öğretim üyesi sayısına bölümü sonucunda çıkan değer.</w:t>
            </w: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055EAF" w:rsidP="00393C77">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Öğretim </w:t>
            </w:r>
            <w:r w:rsidR="00A00AD2" w:rsidRPr="00FA3837">
              <w:rPr>
                <w:rFonts w:ascii="Times New Roman" w:eastAsia="Times New Roman" w:hAnsi="Times New Roman" w:cs="Times New Roman"/>
                <w:color w:val="000000" w:themeColor="text1"/>
                <w:sz w:val="20"/>
                <w:szCs w:val="20"/>
                <w:lang w:eastAsia="tr-TR"/>
              </w:rPr>
              <w:t>Üyesi Başına Tamamlanan Ortalama Yıllık Dış Destekli Proje Sayısı</w:t>
            </w:r>
          </w:p>
        </w:tc>
        <w:tc>
          <w:tcPr>
            <w:tcW w:w="3973" w:type="dxa"/>
            <w:shd w:val="clear" w:color="auto" w:fill="auto"/>
            <w:vAlign w:val="center"/>
          </w:tcPr>
          <w:p w:rsidR="00055EAF" w:rsidRPr="00FA3837" w:rsidRDefault="00055EAF"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Kurum dışından </w:t>
            </w:r>
            <w:r w:rsidRPr="00FA3837">
              <w:rPr>
                <w:rFonts w:ascii="Times New Roman" w:eastAsia="Times New Roman" w:hAnsi="Times New Roman" w:cs="Times New Roman"/>
                <w:b/>
                <w:i/>
                <w:color w:val="000000" w:themeColor="text1"/>
                <w:sz w:val="20"/>
                <w:szCs w:val="20"/>
                <w:lang w:eastAsia="tr-TR"/>
              </w:rPr>
              <w:t>Ulusal veya uluslararası kuruluşlar tarafından desteklenen</w:t>
            </w:r>
            <w:r w:rsidRPr="00FA3837">
              <w:rPr>
                <w:rFonts w:ascii="Times New Roman" w:eastAsia="Times New Roman" w:hAnsi="Times New Roman" w:cs="Times New Roman"/>
                <w:i/>
                <w:color w:val="000000" w:themeColor="text1"/>
                <w:sz w:val="20"/>
                <w:szCs w:val="20"/>
                <w:lang w:eastAsia="tr-TR"/>
              </w:rPr>
              <w:t xml:space="preserve"> ve tamamlanan proje sayısının birimdeki kadrolu öğretim üyesi sayısına oranı sorulmaktadır.</w:t>
            </w:r>
          </w:p>
          <w:p w:rsidR="00055EAF" w:rsidRPr="00FA3837" w:rsidRDefault="00055EAF"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 xml:space="preserve">Kanıt belge olarak değerlendirme yılı içerisinde tamamlanan dış destekli projelerin listesi, raporun EKLER bölümüne ilave edilmelidir.  </w:t>
            </w: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055EAF" w:rsidP="00393C77">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Öğretim </w:t>
            </w:r>
            <w:r w:rsidR="00A00AD2" w:rsidRPr="00FA3837">
              <w:rPr>
                <w:rFonts w:ascii="Times New Roman" w:eastAsia="Times New Roman" w:hAnsi="Times New Roman" w:cs="Times New Roman"/>
                <w:color w:val="000000" w:themeColor="text1"/>
                <w:sz w:val="20"/>
                <w:szCs w:val="20"/>
                <w:lang w:eastAsia="tr-TR"/>
              </w:rPr>
              <w:t>Üyesi Başına Devam Eden Dış Destekli Proje Sayısı</w:t>
            </w:r>
          </w:p>
        </w:tc>
        <w:tc>
          <w:tcPr>
            <w:tcW w:w="3973" w:type="dxa"/>
            <w:shd w:val="clear" w:color="auto" w:fill="auto"/>
            <w:vAlign w:val="center"/>
          </w:tcPr>
          <w:p w:rsidR="00055EAF" w:rsidRPr="00FA3837" w:rsidRDefault="00055EAF"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Kurum dışından </w:t>
            </w:r>
            <w:r w:rsidRPr="00FA3837">
              <w:rPr>
                <w:rFonts w:ascii="Times New Roman" w:eastAsia="Times New Roman" w:hAnsi="Times New Roman" w:cs="Times New Roman"/>
                <w:b/>
                <w:i/>
                <w:color w:val="000000" w:themeColor="text1"/>
                <w:sz w:val="20"/>
                <w:szCs w:val="20"/>
                <w:lang w:eastAsia="tr-TR"/>
              </w:rPr>
              <w:t>Ulusal veya uluslararası kuruluşlar tarafından desteklenen</w:t>
            </w:r>
            <w:r w:rsidRPr="00FA3837">
              <w:rPr>
                <w:rFonts w:ascii="Times New Roman" w:eastAsia="Times New Roman" w:hAnsi="Times New Roman" w:cs="Times New Roman"/>
                <w:i/>
                <w:color w:val="000000" w:themeColor="text1"/>
                <w:sz w:val="20"/>
                <w:szCs w:val="20"/>
                <w:lang w:eastAsia="tr-TR"/>
              </w:rPr>
              <w:t xml:space="preserve"> ve devam eden proje sayısının birimdeki öğretim üyesi sayısına oranı sorulmaktadır.</w:t>
            </w:r>
          </w:p>
          <w:p w:rsidR="00055EAF" w:rsidRPr="00FA3837" w:rsidRDefault="00055EAF"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 xml:space="preserve">Kanıt belge olarak değerlendirme yılı içerisinde devam eden dış destekli projelerin listesi, raporun EKLER bölümüne ilave </w:t>
            </w:r>
            <w:r w:rsidRPr="00FA3837">
              <w:rPr>
                <w:rFonts w:ascii="Times New Roman" w:eastAsia="Times New Roman" w:hAnsi="Times New Roman" w:cs="Times New Roman"/>
                <w:i/>
                <w:color w:val="FF0000"/>
                <w:sz w:val="20"/>
                <w:szCs w:val="20"/>
                <w:lang w:eastAsia="tr-TR"/>
              </w:rPr>
              <w:lastRenderedPageBreak/>
              <w:t xml:space="preserve">edilmelidir.  </w:t>
            </w: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lastRenderedPageBreak/>
              <w:t>0</w:t>
            </w:r>
          </w:p>
        </w:tc>
      </w:tr>
      <w:tr w:rsidR="00055EAF" w:rsidRPr="00FA3837" w:rsidTr="00A94769">
        <w:trPr>
          <w:trHeight w:val="402"/>
        </w:trPr>
        <w:tc>
          <w:tcPr>
            <w:tcW w:w="4643" w:type="dxa"/>
            <w:shd w:val="clear" w:color="auto" w:fill="E3F1F1"/>
            <w:vAlign w:val="center"/>
          </w:tcPr>
          <w:p w:rsidR="00055EAF" w:rsidRPr="00FA3837" w:rsidRDefault="00055EAF" w:rsidP="00393C77">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lastRenderedPageBreak/>
              <w:t xml:space="preserve">Tamamlanan </w:t>
            </w:r>
            <w:r w:rsidR="00A00AD2" w:rsidRPr="00FA3837">
              <w:rPr>
                <w:rFonts w:ascii="Times New Roman" w:eastAsia="Times New Roman" w:hAnsi="Times New Roman" w:cs="Times New Roman"/>
                <w:color w:val="000000" w:themeColor="text1"/>
                <w:sz w:val="20"/>
                <w:szCs w:val="20"/>
                <w:lang w:eastAsia="tr-TR"/>
              </w:rPr>
              <w:t>Dış Destekli Projelerin Ortalama Yıllık Toplam Bütçesi</w:t>
            </w:r>
          </w:p>
        </w:tc>
        <w:tc>
          <w:tcPr>
            <w:tcW w:w="3973" w:type="dxa"/>
            <w:shd w:val="clear" w:color="auto" w:fill="auto"/>
            <w:vAlign w:val="center"/>
          </w:tcPr>
          <w:p w:rsidR="00055EAF" w:rsidRPr="00FA3837" w:rsidRDefault="00055EAF" w:rsidP="002A0578">
            <w:pPr>
              <w:ind w:right="63"/>
              <w:rPr>
                <w:rFonts w:ascii="Times New Roman" w:eastAsia="Times New Roman" w:hAnsi="Times New Roman" w:cs="Times New Roman"/>
                <w:i/>
                <w:color w:val="000000" w:themeColor="text1"/>
                <w:sz w:val="20"/>
                <w:szCs w:val="20"/>
                <w:lang w:eastAsia="tr-TR"/>
              </w:rPr>
            </w:pP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055EAF" w:rsidP="00393C77">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Devam </w:t>
            </w:r>
            <w:r w:rsidR="00A00AD2" w:rsidRPr="00FA3837">
              <w:rPr>
                <w:rFonts w:ascii="Times New Roman" w:eastAsia="Times New Roman" w:hAnsi="Times New Roman" w:cs="Times New Roman"/>
                <w:color w:val="000000" w:themeColor="text1"/>
                <w:sz w:val="20"/>
                <w:szCs w:val="20"/>
                <w:lang w:eastAsia="tr-TR"/>
              </w:rPr>
              <w:t>Eden Dış Destekli Projelerin Toplam Bütçesi</w:t>
            </w:r>
          </w:p>
        </w:tc>
        <w:tc>
          <w:tcPr>
            <w:tcW w:w="3973" w:type="dxa"/>
            <w:shd w:val="clear" w:color="auto" w:fill="auto"/>
            <w:vAlign w:val="center"/>
          </w:tcPr>
          <w:p w:rsidR="00055EAF" w:rsidRPr="00FA3837" w:rsidRDefault="00055EAF" w:rsidP="002A0578">
            <w:pPr>
              <w:ind w:right="63"/>
              <w:rPr>
                <w:rFonts w:ascii="Times New Roman" w:eastAsia="Times New Roman" w:hAnsi="Times New Roman" w:cs="Times New Roman"/>
                <w:i/>
                <w:color w:val="000000" w:themeColor="text1"/>
                <w:sz w:val="20"/>
                <w:szCs w:val="20"/>
                <w:lang w:eastAsia="tr-TR"/>
              </w:rPr>
            </w:pP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055EAF" w:rsidP="00393C77">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Devam </w:t>
            </w:r>
            <w:r w:rsidR="00A00AD2" w:rsidRPr="00FA3837">
              <w:rPr>
                <w:rFonts w:ascii="Times New Roman" w:eastAsia="Times New Roman" w:hAnsi="Times New Roman" w:cs="Times New Roman"/>
                <w:color w:val="000000" w:themeColor="text1"/>
                <w:sz w:val="20"/>
                <w:szCs w:val="20"/>
                <w:lang w:eastAsia="tr-TR"/>
              </w:rPr>
              <w:t>Eden Dış Destekli Toplam Proje Bütçesinin Devam Eden Dış Destekli Proje Sayısına Oranı</w:t>
            </w:r>
          </w:p>
        </w:tc>
        <w:tc>
          <w:tcPr>
            <w:tcW w:w="3973" w:type="dxa"/>
            <w:shd w:val="clear" w:color="auto" w:fill="auto"/>
            <w:vAlign w:val="center"/>
          </w:tcPr>
          <w:p w:rsidR="00055EAF" w:rsidRPr="00FA3837" w:rsidRDefault="00055EAF" w:rsidP="002A0578">
            <w:pPr>
              <w:ind w:right="63"/>
              <w:rPr>
                <w:rFonts w:ascii="Times New Roman" w:eastAsia="Times New Roman" w:hAnsi="Times New Roman" w:cs="Times New Roman"/>
                <w:i/>
                <w:color w:val="000000" w:themeColor="text1"/>
                <w:sz w:val="20"/>
                <w:szCs w:val="20"/>
                <w:lang w:eastAsia="tr-TR"/>
              </w:rPr>
            </w:pP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055EAF" w:rsidP="00393C77">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Öğretim </w:t>
            </w:r>
            <w:r w:rsidR="00A00AD2" w:rsidRPr="00FA3837">
              <w:rPr>
                <w:rFonts w:ascii="Times New Roman" w:eastAsia="Times New Roman" w:hAnsi="Times New Roman" w:cs="Times New Roman"/>
                <w:color w:val="000000" w:themeColor="text1"/>
                <w:sz w:val="20"/>
                <w:szCs w:val="20"/>
                <w:lang w:eastAsia="tr-TR"/>
              </w:rPr>
              <w:t xml:space="preserve">Üyesi Başına Tamamlanan Ortalama Yıllık Uluslararası İşbirlikli Proje Sayısı </w:t>
            </w:r>
          </w:p>
        </w:tc>
        <w:tc>
          <w:tcPr>
            <w:tcW w:w="3973" w:type="dxa"/>
            <w:shd w:val="clear" w:color="auto" w:fill="auto"/>
            <w:vAlign w:val="center"/>
          </w:tcPr>
          <w:p w:rsidR="00055EAF" w:rsidRPr="00FA3837" w:rsidRDefault="00055EAF"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Kurum dışından </w:t>
            </w:r>
            <w:r w:rsidRPr="00FA3837">
              <w:rPr>
                <w:rFonts w:ascii="Times New Roman" w:eastAsia="Times New Roman" w:hAnsi="Times New Roman" w:cs="Times New Roman"/>
                <w:b/>
                <w:i/>
                <w:color w:val="000000" w:themeColor="text1"/>
                <w:sz w:val="20"/>
                <w:szCs w:val="20"/>
                <w:lang w:eastAsia="tr-TR"/>
              </w:rPr>
              <w:t>uluslararası kişi ya da kuruluşlar ile birlikte yürütülen</w:t>
            </w:r>
            <w:r w:rsidRPr="00FA3837">
              <w:rPr>
                <w:rFonts w:ascii="Times New Roman" w:eastAsia="Times New Roman" w:hAnsi="Times New Roman" w:cs="Times New Roman"/>
                <w:i/>
                <w:color w:val="000000" w:themeColor="text1"/>
                <w:sz w:val="20"/>
                <w:szCs w:val="20"/>
                <w:lang w:eastAsia="tr-TR"/>
              </w:rPr>
              <w:t xml:space="preserve"> ve tamamlanan proje sayısının öğretim üyesi sayısına oranı sorulmaktadır.</w:t>
            </w:r>
          </w:p>
          <w:p w:rsidR="00055EAF" w:rsidRPr="00FA3837" w:rsidRDefault="00055EAF"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 xml:space="preserve">Kanıt belge olarak değerlendirme yılı içerisinde tamamlanan uluslararası işbirlikli  projelerin listesi, raporun EKLER bölümüne ilave edilmelidir.  </w:t>
            </w: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055EAF" w:rsidP="00393C77">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Öğretim </w:t>
            </w:r>
            <w:r w:rsidR="00A00AD2" w:rsidRPr="00FA3837">
              <w:rPr>
                <w:rFonts w:ascii="Times New Roman" w:eastAsia="Times New Roman" w:hAnsi="Times New Roman" w:cs="Times New Roman"/>
                <w:color w:val="000000" w:themeColor="text1"/>
                <w:sz w:val="20"/>
                <w:szCs w:val="20"/>
                <w:lang w:eastAsia="tr-TR"/>
              </w:rPr>
              <w:t xml:space="preserve">Üyesi Başına Devam Eden Uluslararası İşbirlikli Proje Sayısı </w:t>
            </w:r>
          </w:p>
        </w:tc>
        <w:tc>
          <w:tcPr>
            <w:tcW w:w="3973" w:type="dxa"/>
            <w:shd w:val="clear" w:color="auto" w:fill="auto"/>
            <w:vAlign w:val="center"/>
          </w:tcPr>
          <w:p w:rsidR="00055EAF" w:rsidRPr="00FA3837" w:rsidRDefault="00055EAF"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Kurum dışından </w:t>
            </w:r>
            <w:r w:rsidRPr="00FA3837">
              <w:rPr>
                <w:rFonts w:ascii="Times New Roman" w:eastAsia="Times New Roman" w:hAnsi="Times New Roman" w:cs="Times New Roman"/>
                <w:b/>
                <w:i/>
                <w:color w:val="000000" w:themeColor="text1"/>
                <w:sz w:val="20"/>
                <w:szCs w:val="20"/>
                <w:lang w:eastAsia="tr-TR"/>
              </w:rPr>
              <w:t>uluslararası kişi ya da kuruluşlar ile birlikte yürütülen</w:t>
            </w:r>
            <w:r w:rsidRPr="00FA3837">
              <w:rPr>
                <w:rFonts w:ascii="Times New Roman" w:eastAsia="Times New Roman" w:hAnsi="Times New Roman" w:cs="Times New Roman"/>
                <w:i/>
                <w:color w:val="000000" w:themeColor="text1"/>
                <w:sz w:val="20"/>
                <w:szCs w:val="20"/>
                <w:lang w:eastAsia="tr-TR"/>
              </w:rPr>
              <w:t xml:space="preserve"> ve devam eden proje sayısının öğretim üyesi sayısına oranı sorulmaktadır.</w:t>
            </w:r>
          </w:p>
          <w:p w:rsidR="00055EAF" w:rsidRPr="00FA3837" w:rsidRDefault="00055EAF" w:rsidP="00393C77">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 xml:space="preserve">Kanıt belge olarak değerlendirme yılı içerisinde devam eden uluslararası işbirlikli  projelerin listesi, raporun EKLER bölümüne ilave edilmelidir.  </w:t>
            </w: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055EAF" w:rsidP="00393C77">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Uluslararası </w:t>
            </w:r>
            <w:r w:rsidR="00A00AD2" w:rsidRPr="00FA3837">
              <w:rPr>
                <w:rFonts w:ascii="Times New Roman" w:eastAsia="Times New Roman" w:hAnsi="Times New Roman" w:cs="Times New Roman"/>
                <w:color w:val="000000" w:themeColor="text1"/>
                <w:sz w:val="20"/>
                <w:szCs w:val="20"/>
                <w:lang w:eastAsia="tr-TR"/>
              </w:rPr>
              <w:t xml:space="preserve">İşbirlikli Projelerin Toplam Bütçesi </w:t>
            </w:r>
          </w:p>
        </w:tc>
        <w:tc>
          <w:tcPr>
            <w:tcW w:w="3973" w:type="dxa"/>
            <w:shd w:val="clear" w:color="auto" w:fill="auto"/>
            <w:vAlign w:val="center"/>
          </w:tcPr>
          <w:p w:rsidR="00055EAF" w:rsidRPr="00FA3837" w:rsidRDefault="00055EAF" w:rsidP="00393C77">
            <w:pPr>
              <w:ind w:right="63"/>
              <w:rPr>
                <w:rFonts w:ascii="Times New Roman" w:eastAsia="Times New Roman" w:hAnsi="Times New Roman" w:cs="Times New Roman"/>
                <w:i/>
                <w:color w:val="000000" w:themeColor="text1"/>
                <w:sz w:val="20"/>
                <w:szCs w:val="20"/>
                <w:lang w:eastAsia="tr-TR"/>
              </w:rPr>
            </w:pP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055EAF" w:rsidP="00393C77">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Devam </w:t>
            </w:r>
            <w:r w:rsidR="00A00AD2" w:rsidRPr="00FA3837">
              <w:rPr>
                <w:rFonts w:ascii="Times New Roman" w:eastAsia="Times New Roman" w:hAnsi="Times New Roman" w:cs="Times New Roman"/>
                <w:color w:val="000000" w:themeColor="text1"/>
                <w:sz w:val="20"/>
                <w:szCs w:val="20"/>
                <w:lang w:eastAsia="tr-TR"/>
              </w:rPr>
              <w:t xml:space="preserve">Eden Uluslararası İşbirlikli Projelerin Toplam Bütçesi </w:t>
            </w:r>
          </w:p>
        </w:tc>
        <w:tc>
          <w:tcPr>
            <w:tcW w:w="3973" w:type="dxa"/>
            <w:shd w:val="clear" w:color="auto" w:fill="auto"/>
            <w:vAlign w:val="center"/>
          </w:tcPr>
          <w:p w:rsidR="00055EAF" w:rsidRPr="00FA3837" w:rsidRDefault="00055EAF" w:rsidP="00393C77">
            <w:pPr>
              <w:ind w:right="63"/>
              <w:rPr>
                <w:rFonts w:ascii="Times New Roman" w:eastAsia="Times New Roman" w:hAnsi="Times New Roman" w:cs="Times New Roman"/>
                <w:i/>
                <w:color w:val="000000" w:themeColor="text1"/>
                <w:sz w:val="20"/>
                <w:szCs w:val="20"/>
                <w:lang w:eastAsia="tr-TR"/>
              </w:rPr>
            </w:pP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055EAF" w:rsidP="00D555D8">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Sonuçlanan Patent</w:t>
            </w:r>
            <w:r w:rsidR="00A00AD2" w:rsidRPr="00FA3837">
              <w:rPr>
                <w:rFonts w:ascii="Times New Roman" w:eastAsia="Times New Roman" w:hAnsi="Times New Roman" w:cs="Times New Roman"/>
                <w:color w:val="000000" w:themeColor="text1"/>
                <w:sz w:val="20"/>
                <w:szCs w:val="20"/>
                <w:lang w:eastAsia="tr-TR"/>
              </w:rPr>
              <w:t>, Faydalı Model Veya Tasarım Sayısı</w:t>
            </w:r>
          </w:p>
          <w:p w:rsidR="00055EAF" w:rsidRPr="00FA3837" w:rsidRDefault="00055EAF" w:rsidP="00D555D8">
            <w:pPr>
              <w:ind w:right="63"/>
              <w:rPr>
                <w:rFonts w:ascii="Times New Roman" w:eastAsia="Times New Roman" w:hAnsi="Times New Roman" w:cs="Times New Roman"/>
                <w:color w:val="000000" w:themeColor="text1"/>
                <w:sz w:val="20"/>
                <w:szCs w:val="20"/>
                <w:lang w:eastAsia="tr-TR"/>
              </w:rPr>
            </w:pPr>
          </w:p>
        </w:tc>
        <w:tc>
          <w:tcPr>
            <w:tcW w:w="3973" w:type="dxa"/>
            <w:shd w:val="clear" w:color="auto" w:fill="auto"/>
            <w:vAlign w:val="center"/>
          </w:tcPr>
          <w:p w:rsidR="00055EAF" w:rsidRPr="00FA3837" w:rsidRDefault="00055EAF" w:rsidP="00A244B1">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Öğrenci, öğretim elemanı veya üniversitede istihdam edilen çalışanlarca başvurusu yapılan ve değerlendirme yılı içinde başvurusu olumlu sonuçlanan patent, faydalı model veya tasarım sayısı </w:t>
            </w:r>
          </w:p>
          <w:p w:rsidR="00055EAF" w:rsidRPr="00FA3837" w:rsidRDefault="00055EAF" w:rsidP="00A244B1">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Üniversite adresli olmayan ancak öğrenci, araştırmacı veya öğretim elemanları tarafından yapılan şahsi başvurular değerlendirmeye dâhildir.</w:t>
            </w:r>
          </w:p>
          <w:p w:rsidR="00055EAF" w:rsidRPr="00FA3837" w:rsidRDefault="00055EAF" w:rsidP="00E22473">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 xml:space="preserve">Kanıt belge olarak patent, faydalı model ve tasarımların detaylarının yer aldığı bir liste, raporun EKLER bölümüne ilave edilmelidir.  </w:t>
            </w: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055EAF" w:rsidRPr="00FA3837" w:rsidTr="00A94769">
        <w:trPr>
          <w:trHeight w:val="402"/>
        </w:trPr>
        <w:tc>
          <w:tcPr>
            <w:tcW w:w="4643" w:type="dxa"/>
            <w:shd w:val="clear" w:color="auto" w:fill="E3F1F1"/>
            <w:vAlign w:val="center"/>
          </w:tcPr>
          <w:p w:rsidR="00055EAF" w:rsidRPr="00FA3837" w:rsidRDefault="00055EAF" w:rsidP="00D555D8">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Uluslararası </w:t>
            </w:r>
            <w:r w:rsidR="00047E2E" w:rsidRPr="00FA3837">
              <w:rPr>
                <w:rFonts w:ascii="Times New Roman" w:eastAsia="Times New Roman" w:hAnsi="Times New Roman" w:cs="Times New Roman"/>
                <w:color w:val="000000" w:themeColor="text1"/>
                <w:sz w:val="20"/>
                <w:szCs w:val="20"/>
                <w:lang w:eastAsia="tr-TR"/>
              </w:rPr>
              <w:t>Patent Belgesi Sayısı</w:t>
            </w:r>
          </w:p>
        </w:tc>
        <w:tc>
          <w:tcPr>
            <w:tcW w:w="3973" w:type="dxa"/>
            <w:shd w:val="clear" w:color="auto" w:fill="auto"/>
            <w:vAlign w:val="center"/>
          </w:tcPr>
          <w:p w:rsidR="00055EAF" w:rsidRPr="00FA3837" w:rsidRDefault="00055EAF" w:rsidP="00A244B1">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Patent/Faydalı Model Belge alma süreci genel itibari ile Başvuru &gt; İnceleme &gt; Kamuoyuna Açıklanma &gt; Varsa İtiraz &gt; Belge Hazırlanması olarak özetlenebilir. Bu bölüme “European Patent Office vb.” aracılığı ile uluslararası bazda ilgili süreci tanımlanmış ve belgesi hazırlanmış/kurum ya da kişi tarafından teslim alınmış patent sayısı</w:t>
            </w:r>
            <w:r w:rsidR="007D2F9D" w:rsidRPr="00FA3837">
              <w:rPr>
                <w:rFonts w:ascii="Times New Roman" w:eastAsia="Times New Roman" w:hAnsi="Times New Roman" w:cs="Times New Roman"/>
                <w:i/>
                <w:color w:val="000000" w:themeColor="text1"/>
                <w:sz w:val="20"/>
                <w:szCs w:val="20"/>
                <w:lang w:eastAsia="tr-TR"/>
              </w:rPr>
              <w:t xml:space="preserve">. </w:t>
            </w:r>
          </w:p>
          <w:p w:rsidR="00055EAF" w:rsidRPr="00FA3837" w:rsidRDefault="00055EAF" w:rsidP="00A244B1">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 xml:space="preserve">Kanıt belge olarak patent, faydalı model ve tasarımların detaylarının yer aldığı bir liste, raporun EKLER bölümüne ilave edilmelidir.  </w:t>
            </w:r>
          </w:p>
        </w:tc>
        <w:tc>
          <w:tcPr>
            <w:tcW w:w="1590" w:type="dxa"/>
            <w:vAlign w:val="center"/>
          </w:tcPr>
          <w:p w:rsidR="00055EAF"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843B09" w:rsidRPr="00FA3837" w:rsidTr="00A94769">
        <w:trPr>
          <w:trHeight w:val="402"/>
        </w:trPr>
        <w:tc>
          <w:tcPr>
            <w:tcW w:w="4643" w:type="dxa"/>
            <w:shd w:val="clear" w:color="auto" w:fill="E3F1F1"/>
            <w:vAlign w:val="center"/>
          </w:tcPr>
          <w:p w:rsidR="00843B09" w:rsidRPr="00FA3837" w:rsidRDefault="00843B09" w:rsidP="00047E2E">
            <w:pPr>
              <w:pStyle w:val="ListeParagraf"/>
              <w:numPr>
                <w:ilvl w:val="0"/>
                <w:numId w:val="64"/>
              </w:numPr>
              <w:ind w:left="326" w:right="63" w:hanging="284"/>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 Öğretim Üyesi Başına Ortalama Yıllık Uluslararası Patent Belge Sayısı</w:t>
            </w:r>
          </w:p>
        </w:tc>
        <w:tc>
          <w:tcPr>
            <w:tcW w:w="3973" w:type="dxa"/>
            <w:shd w:val="clear" w:color="auto" w:fill="auto"/>
            <w:vAlign w:val="center"/>
          </w:tcPr>
          <w:p w:rsidR="00843B09" w:rsidRPr="00FA3837" w:rsidRDefault="00843B09" w:rsidP="00843B09">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Uluslararası bazda ilgili süreci tanımlanmış ve belgesi hazırlanmış/kurum ya da kişi tarafından teslim alınmış patent sayısının </w:t>
            </w:r>
            <w:r w:rsidRPr="00FA3837">
              <w:rPr>
                <w:rFonts w:ascii="Times New Roman" w:eastAsia="Times New Roman" w:hAnsi="Times New Roman" w:cs="Times New Roman"/>
                <w:i/>
                <w:color w:val="000000" w:themeColor="text1"/>
                <w:sz w:val="20"/>
                <w:szCs w:val="20"/>
                <w:u w:val="single"/>
                <w:lang w:eastAsia="tr-TR"/>
              </w:rPr>
              <w:t>kadrolu öğretim üyesi</w:t>
            </w:r>
            <w:r w:rsidRPr="00FA3837">
              <w:rPr>
                <w:rFonts w:ascii="Times New Roman" w:eastAsia="Times New Roman" w:hAnsi="Times New Roman" w:cs="Times New Roman"/>
                <w:i/>
                <w:color w:val="000000" w:themeColor="text1"/>
                <w:sz w:val="20"/>
                <w:szCs w:val="20"/>
                <w:lang w:eastAsia="tr-TR"/>
              </w:rPr>
              <w:t xml:space="preserve"> sayısına bölümü sonucu ortaya çıkan oran</w:t>
            </w:r>
          </w:p>
        </w:tc>
        <w:tc>
          <w:tcPr>
            <w:tcW w:w="1590" w:type="dxa"/>
            <w:vAlign w:val="center"/>
          </w:tcPr>
          <w:p w:rsidR="00843B09"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7D2F9D" w:rsidRPr="00FA3837" w:rsidTr="00A94769">
        <w:trPr>
          <w:trHeight w:val="402"/>
        </w:trPr>
        <w:tc>
          <w:tcPr>
            <w:tcW w:w="4643" w:type="dxa"/>
            <w:shd w:val="clear" w:color="auto" w:fill="E3F1F1"/>
            <w:vAlign w:val="center"/>
          </w:tcPr>
          <w:p w:rsidR="007D2F9D" w:rsidRPr="00FA3837" w:rsidRDefault="00F270A8" w:rsidP="00047E2E">
            <w:pPr>
              <w:pStyle w:val="ListeParagraf"/>
              <w:numPr>
                <w:ilvl w:val="0"/>
                <w:numId w:val="64"/>
              </w:numPr>
              <w:ind w:left="326" w:right="63" w:hanging="284"/>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lastRenderedPageBreak/>
              <w:t xml:space="preserve">Öğretim Üyesi Haricinde </w:t>
            </w:r>
            <w:r w:rsidR="007D2F9D" w:rsidRPr="00FA3837">
              <w:rPr>
                <w:rFonts w:ascii="Times New Roman" w:eastAsia="Times New Roman" w:hAnsi="Times New Roman" w:cs="Times New Roman"/>
                <w:color w:val="000000" w:themeColor="text1"/>
                <w:sz w:val="20"/>
                <w:szCs w:val="20"/>
                <w:lang w:eastAsia="tr-TR"/>
              </w:rPr>
              <w:t xml:space="preserve">Öğretim Elemanı Başına </w:t>
            </w:r>
            <w:r w:rsidR="00047E2E" w:rsidRPr="00FA3837">
              <w:rPr>
                <w:rFonts w:ascii="Times New Roman" w:eastAsia="Times New Roman" w:hAnsi="Times New Roman" w:cs="Times New Roman"/>
                <w:color w:val="000000" w:themeColor="text1"/>
                <w:sz w:val="20"/>
                <w:szCs w:val="20"/>
                <w:lang w:eastAsia="tr-TR"/>
              </w:rPr>
              <w:t xml:space="preserve">Ortalama Yıllık </w:t>
            </w:r>
            <w:r w:rsidR="007D2F9D" w:rsidRPr="00FA3837">
              <w:rPr>
                <w:rFonts w:ascii="Times New Roman" w:eastAsia="Times New Roman" w:hAnsi="Times New Roman" w:cs="Times New Roman"/>
                <w:color w:val="000000" w:themeColor="text1"/>
                <w:sz w:val="20"/>
                <w:szCs w:val="20"/>
                <w:lang w:eastAsia="tr-TR"/>
              </w:rPr>
              <w:t>Uluslar</w:t>
            </w:r>
            <w:r w:rsidR="00847F47" w:rsidRPr="00FA3837">
              <w:rPr>
                <w:rFonts w:ascii="Times New Roman" w:eastAsia="Times New Roman" w:hAnsi="Times New Roman" w:cs="Times New Roman"/>
                <w:color w:val="000000" w:themeColor="text1"/>
                <w:sz w:val="20"/>
                <w:szCs w:val="20"/>
                <w:lang w:eastAsia="tr-TR"/>
              </w:rPr>
              <w:t>arası P</w:t>
            </w:r>
            <w:r w:rsidR="007D2F9D" w:rsidRPr="00FA3837">
              <w:rPr>
                <w:rFonts w:ascii="Times New Roman" w:eastAsia="Times New Roman" w:hAnsi="Times New Roman" w:cs="Times New Roman"/>
                <w:color w:val="000000" w:themeColor="text1"/>
                <w:sz w:val="20"/>
                <w:szCs w:val="20"/>
                <w:lang w:eastAsia="tr-TR"/>
              </w:rPr>
              <w:t xml:space="preserve">atent </w:t>
            </w:r>
            <w:r w:rsidR="00047E2E" w:rsidRPr="00FA3837">
              <w:rPr>
                <w:rFonts w:ascii="Times New Roman" w:eastAsia="Times New Roman" w:hAnsi="Times New Roman" w:cs="Times New Roman"/>
                <w:color w:val="000000" w:themeColor="text1"/>
                <w:sz w:val="20"/>
                <w:szCs w:val="20"/>
                <w:lang w:eastAsia="tr-TR"/>
              </w:rPr>
              <w:t>Belge Sayısı</w:t>
            </w:r>
          </w:p>
        </w:tc>
        <w:tc>
          <w:tcPr>
            <w:tcW w:w="3973" w:type="dxa"/>
            <w:shd w:val="clear" w:color="auto" w:fill="auto"/>
            <w:vAlign w:val="center"/>
          </w:tcPr>
          <w:p w:rsidR="007D2F9D" w:rsidRPr="00FA3837" w:rsidRDefault="007D2F9D" w:rsidP="00F270A8">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Uluslararası bazda ilgili süreci tanımlanmış ve belgesi hazırlanmış/kurum ya da kişi tarafından teslim alınmış patent sayısının </w:t>
            </w:r>
            <w:r w:rsidR="00F270A8" w:rsidRPr="00FA3837">
              <w:rPr>
                <w:rFonts w:ascii="Times New Roman" w:eastAsia="Times New Roman" w:hAnsi="Times New Roman" w:cs="Times New Roman"/>
                <w:i/>
                <w:color w:val="000000" w:themeColor="text1"/>
                <w:sz w:val="20"/>
                <w:szCs w:val="20"/>
                <w:u w:val="single"/>
                <w:lang w:eastAsia="tr-TR"/>
              </w:rPr>
              <w:t xml:space="preserve">öğretim üyesi haricinde toplam </w:t>
            </w:r>
            <w:r w:rsidRPr="00FA3837">
              <w:rPr>
                <w:rFonts w:ascii="Times New Roman" w:eastAsia="Times New Roman" w:hAnsi="Times New Roman" w:cs="Times New Roman"/>
                <w:i/>
                <w:color w:val="000000" w:themeColor="text1"/>
                <w:sz w:val="20"/>
                <w:szCs w:val="20"/>
                <w:u w:val="single"/>
                <w:lang w:eastAsia="tr-TR"/>
              </w:rPr>
              <w:t xml:space="preserve">kadrolu öğretim </w:t>
            </w:r>
            <w:r w:rsidR="00F270A8" w:rsidRPr="00FA3837">
              <w:rPr>
                <w:rFonts w:ascii="Times New Roman" w:eastAsia="Times New Roman" w:hAnsi="Times New Roman" w:cs="Times New Roman"/>
                <w:i/>
                <w:color w:val="000000" w:themeColor="text1"/>
                <w:sz w:val="20"/>
                <w:szCs w:val="20"/>
                <w:u w:val="single"/>
                <w:lang w:eastAsia="tr-TR"/>
              </w:rPr>
              <w:t>elemanı</w:t>
            </w:r>
            <w:r w:rsidRPr="00FA3837">
              <w:rPr>
                <w:rFonts w:ascii="Times New Roman" w:eastAsia="Times New Roman" w:hAnsi="Times New Roman" w:cs="Times New Roman"/>
                <w:i/>
                <w:color w:val="000000" w:themeColor="text1"/>
                <w:sz w:val="20"/>
                <w:szCs w:val="20"/>
                <w:lang w:eastAsia="tr-TR"/>
              </w:rPr>
              <w:t xml:space="preserve"> sayısına bölümü sonucu ortaya çıkan oran</w:t>
            </w:r>
          </w:p>
        </w:tc>
        <w:tc>
          <w:tcPr>
            <w:tcW w:w="1590" w:type="dxa"/>
            <w:vAlign w:val="center"/>
          </w:tcPr>
          <w:p w:rsidR="007D2F9D"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7D2F9D" w:rsidRPr="00FA3837" w:rsidTr="00A94769">
        <w:trPr>
          <w:trHeight w:val="402"/>
        </w:trPr>
        <w:tc>
          <w:tcPr>
            <w:tcW w:w="4643" w:type="dxa"/>
            <w:shd w:val="clear" w:color="auto" w:fill="E3F1F1"/>
            <w:vAlign w:val="center"/>
          </w:tcPr>
          <w:p w:rsidR="007D2F9D" w:rsidRPr="00FA3837" w:rsidRDefault="007D2F9D" w:rsidP="002552FC">
            <w:pPr>
              <w:pStyle w:val="ListeParagraf"/>
              <w:numPr>
                <w:ilvl w:val="0"/>
                <w:numId w:val="64"/>
              </w:numPr>
              <w:ind w:left="284" w:right="63" w:hanging="284"/>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Faydalı </w:t>
            </w:r>
            <w:r w:rsidR="00493A51" w:rsidRPr="00FA3837">
              <w:rPr>
                <w:rFonts w:ascii="Times New Roman" w:eastAsia="Times New Roman" w:hAnsi="Times New Roman" w:cs="Times New Roman"/>
                <w:color w:val="000000" w:themeColor="text1"/>
                <w:sz w:val="20"/>
                <w:szCs w:val="20"/>
                <w:lang w:eastAsia="tr-TR"/>
              </w:rPr>
              <w:t>Model v</w:t>
            </w:r>
            <w:r w:rsidR="00AD3B95" w:rsidRPr="00FA3837">
              <w:rPr>
                <w:rFonts w:ascii="Times New Roman" w:eastAsia="Times New Roman" w:hAnsi="Times New Roman" w:cs="Times New Roman"/>
                <w:color w:val="000000" w:themeColor="text1"/>
                <w:sz w:val="20"/>
                <w:szCs w:val="20"/>
                <w:lang w:eastAsia="tr-TR"/>
              </w:rPr>
              <w:t xml:space="preserve">e Endüstriyel Tasarım Sayısı </w:t>
            </w:r>
          </w:p>
        </w:tc>
        <w:tc>
          <w:tcPr>
            <w:tcW w:w="3973" w:type="dxa"/>
            <w:shd w:val="clear" w:color="auto" w:fill="auto"/>
            <w:vAlign w:val="center"/>
          </w:tcPr>
          <w:p w:rsidR="007D2F9D" w:rsidRPr="00FA3837" w:rsidRDefault="007D2F9D" w:rsidP="00D73958">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Faydalı Model ve Endüstriyel Tasarım Belge</w:t>
            </w:r>
            <w:r w:rsidR="00B95376" w:rsidRPr="00FA3837">
              <w:rPr>
                <w:rFonts w:ascii="Times New Roman" w:eastAsia="Times New Roman" w:hAnsi="Times New Roman" w:cs="Times New Roman"/>
                <w:i/>
                <w:color w:val="000000" w:themeColor="text1"/>
                <w:sz w:val="20"/>
                <w:szCs w:val="20"/>
                <w:lang w:eastAsia="tr-TR"/>
              </w:rPr>
              <w:t xml:space="preserve"> alma süreci genel itibari ile </w:t>
            </w:r>
            <w:r w:rsidRPr="00FA3837">
              <w:rPr>
                <w:rFonts w:ascii="Times New Roman" w:eastAsia="Times New Roman" w:hAnsi="Times New Roman" w:cs="Times New Roman"/>
                <w:i/>
                <w:color w:val="000000" w:themeColor="text1"/>
                <w:sz w:val="20"/>
                <w:szCs w:val="20"/>
                <w:lang w:eastAsia="tr-TR"/>
              </w:rPr>
              <w:t xml:space="preserve">Başvuru &gt; İnceleme &gt; Kamuoyuna Açıklanma &gt; Varsa İtiraz &gt; Belge Hazırlanması olarak özetlenebilir. </w:t>
            </w:r>
          </w:p>
          <w:p w:rsidR="007D2F9D" w:rsidRPr="00FA3837" w:rsidRDefault="007D2F9D" w:rsidP="00D73958">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Bu bölüme “Türk Patent Enstitüsü, European Patent Office vb.”” aracılığı ile ilgili süreci tanımlanmış ve belgesi hazırlanmış/kurum ya da kişi tarafından teslim alınmış patent sayısı sorulmaktadır.</w:t>
            </w:r>
          </w:p>
        </w:tc>
        <w:tc>
          <w:tcPr>
            <w:tcW w:w="1590" w:type="dxa"/>
            <w:vAlign w:val="center"/>
          </w:tcPr>
          <w:p w:rsidR="007D2F9D"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843B09" w:rsidRPr="00FA3837" w:rsidTr="00A94769">
        <w:trPr>
          <w:trHeight w:val="402"/>
        </w:trPr>
        <w:tc>
          <w:tcPr>
            <w:tcW w:w="4643" w:type="dxa"/>
            <w:shd w:val="clear" w:color="auto" w:fill="E3F1F1"/>
            <w:vAlign w:val="center"/>
          </w:tcPr>
          <w:p w:rsidR="00843B09" w:rsidRPr="00FA3837" w:rsidRDefault="00843B09" w:rsidP="002552FC">
            <w:pPr>
              <w:pStyle w:val="ListeParagraf"/>
              <w:numPr>
                <w:ilvl w:val="0"/>
                <w:numId w:val="64"/>
              </w:numPr>
              <w:ind w:left="284" w:right="63" w:hanging="284"/>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Öğretim Üyesi Başına Faydalı Model </w:t>
            </w:r>
            <w:r w:rsidR="00493A51" w:rsidRPr="00FA3837">
              <w:rPr>
                <w:rFonts w:ascii="Times New Roman" w:eastAsia="Times New Roman" w:hAnsi="Times New Roman" w:cs="Times New Roman"/>
                <w:color w:val="000000" w:themeColor="text1"/>
                <w:sz w:val="20"/>
                <w:szCs w:val="20"/>
                <w:lang w:eastAsia="tr-TR"/>
              </w:rPr>
              <w:t>v</w:t>
            </w:r>
            <w:r w:rsidRPr="00FA3837">
              <w:rPr>
                <w:rFonts w:ascii="Times New Roman" w:eastAsia="Times New Roman" w:hAnsi="Times New Roman" w:cs="Times New Roman"/>
                <w:color w:val="000000" w:themeColor="text1"/>
                <w:sz w:val="20"/>
                <w:szCs w:val="20"/>
                <w:lang w:eastAsia="tr-TR"/>
              </w:rPr>
              <w:t>e Endüstriyel Tasarım Sayısı</w:t>
            </w:r>
          </w:p>
        </w:tc>
        <w:tc>
          <w:tcPr>
            <w:tcW w:w="3973" w:type="dxa"/>
            <w:shd w:val="clear" w:color="auto" w:fill="auto"/>
            <w:vAlign w:val="center"/>
          </w:tcPr>
          <w:p w:rsidR="00843B09" w:rsidRPr="00FA3837" w:rsidRDefault="00843B09" w:rsidP="00AD3B95">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Bu bölüme “Türk Patent Enstitüsü, European Patent Office vb.”” aracılığı ile ilgili süreci tanımlanmış ve belgesi hazırlanmış/kurum ya da kişi tarafından teslim alınmış patent sayısının kadrolu </w:t>
            </w:r>
            <w:r w:rsidRPr="00FA3837">
              <w:rPr>
                <w:rFonts w:ascii="Times New Roman" w:eastAsia="Times New Roman" w:hAnsi="Times New Roman" w:cs="Times New Roman"/>
                <w:i/>
                <w:color w:val="000000" w:themeColor="text1"/>
                <w:sz w:val="20"/>
                <w:szCs w:val="20"/>
                <w:u w:val="single"/>
                <w:lang w:eastAsia="tr-TR"/>
              </w:rPr>
              <w:t xml:space="preserve">öğretim üyesi </w:t>
            </w:r>
            <w:r w:rsidRPr="00FA3837">
              <w:rPr>
                <w:rFonts w:ascii="Times New Roman" w:eastAsia="Times New Roman" w:hAnsi="Times New Roman" w:cs="Times New Roman"/>
                <w:i/>
                <w:color w:val="000000" w:themeColor="text1"/>
                <w:sz w:val="20"/>
                <w:szCs w:val="20"/>
                <w:lang w:eastAsia="tr-TR"/>
              </w:rPr>
              <w:t>sayısına bölümü sonucu ortaya çıkan oran sorulmaktadır.</w:t>
            </w:r>
          </w:p>
        </w:tc>
        <w:tc>
          <w:tcPr>
            <w:tcW w:w="1590" w:type="dxa"/>
            <w:vAlign w:val="center"/>
          </w:tcPr>
          <w:p w:rsidR="00843B09"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AD3B95" w:rsidRPr="00FA3837" w:rsidTr="00A94769">
        <w:trPr>
          <w:trHeight w:val="402"/>
        </w:trPr>
        <w:tc>
          <w:tcPr>
            <w:tcW w:w="4643" w:type="dxa"/>
            <w:shd w:val="clear" w:color="auto" w:fill="E3F1F1"/>
            <w:vAlign w:val="center"/>
          </w:tcPr>
          <w:p w:rsidR="00AD3B95" w:rsidRPr="00FA3837" w:rsidRDefault="00AD3B95" w:rsidP="002552FC">
            <w:pPr>
              <w:pStyle w:val="ListeParagraf"/>
              <w:numPr>
                <w:ilvl w:val="0"/>
                <w:numId w:val="64"/>
              </w:numPr>
              <w:ind w:left="284" w:right="63" w:hanging="284"/>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Öğretim </w:t>
            </w:r>
            <w:r w:rsidR="00843B09" w:rsidRPr="00FA3837">
              <w:rPr>
                <w:rFonts w:ascii="Times New Roman" w:eastAsia="Times New Roman" w:hAnsi="Times New Roman" w:cs="Times New Roman"/>
                <w:color w:val="000000" w:themeColor="text1"/>
                <w:sz w:val="20"/>
                <w:szCs w:val="20"/>
                <w:lang w:eastAsia="tr-TR"/>
              </w:rPr>
              <w:t xml:space="preserve">Üyesi Haricinde Öğretim </w:t>
            </w:r>
            <w:r w:rsidRPr="00FA3837">
              <w:rPr>
                <w:rFonts w:ascii="Times New Roman" w:eastAsia="Times New Roman" w:hAnsi="Times New Roman" w:cs="Times New Roman"/>
                <w:color w:val="000000" w:themeColor="text1"/>
                <w:sz w:val="20"/>
                <w:szCs w:val="20"/>
                <w:lang w:eastAsia="tr-TR"/>
              </w:rPr>
              <w:t xml:space="preserve">Elemanı Başına Faydalı Model </w:t>
            </w:r>
            <w:r w:rsidR="00493A51" w:rsidRPr="00FA3837">
              <w:rPr>
                <w:rFonts w:ascii="Times New Roman" w:eastAsia="Times New Roman" w:hAnsi="Times New Roman" w:cs="Times New Roman"/>
                <w:color w:val="000000" w:themeColor="text1"/>
                <w:sz w:val="20"/>
                <w:szCs w:val="20"/>
                <w:lang w:eastAsia="tr-TR"/>
              </w:rPr>
              <w:t>v</w:t>
            </w:r>
            <w:r w:rsidRPr="00FA3837">
              <w:rPr>
                <w:rFonts w:ascii="Times New Roman" w:eastAsia="Times New Roman" w:hAnsi="Times New Roman" w:cs="Times New Roman"/>
                <w:color w:val="000000" w:themeColor="text1"/>
                <w:sz w:val="20"/>
                <w:szCs w:val="20"/>
                <w:lang w:eastAsia="tr-TR"/>
              </w:rPr>
              <w:t xml:space="preserve">e Endüstriyel Tasarım Sayısı </w:t>
            </w:r>
          </w:p>
        </w:tc>
        <w:tc>
          <w:tcPr>
            <w:tcW w:w="3973" w:type="dxa"/>
            <w:shd w:val="clear" w:color="auto" w:fill="auto"/>
            <w:vAlign w:val="center"/>
          </w:tcPr>
          <w:p w:rsidR="00AD3B95" w:rsidRPr="00FA3837" w:rsidRDefault="00AD3B95" w:rsidP="00843B09">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Bu bölüme “Türk Patent Enstitüsü, European Patent Office vb.”” aracılığı ile ilgili süreci tanımlanmış ve belgesi hazırlanmış/kurum ya da kişi tarafından teslim alınmış patent sayısının </w:t>
            </w:r>
            <w:r w:rsidR="00843B09" w:rsidRPr="00FA3837">
              <w:rPr>
                <w:rFonts w:ascii="Times New Roman" w:eastAsia="Times New Roman" w:hAnsi="Times New Roman" w:cs="Times New Roman"/>
                <w:i/>
                <w:color w:val="000000" w:themeColor="text1"/>
                <w:sz w:val="20"/>
                <w:szCs w:val="20"/>
                <w:u w:val="single"/>
                <w:lang w:eastAsia="tr-TR"/>
              </w:rPr>
              <w:t xml:space="preserve">öğretim üyesi haricinde </w:t>
            </w:r>
            <w:r w:rsidRPr="00FA3837">
              <w:rPr>
                <w:rFonts w:ascii="Times New Roman" w:eastAsia="Times New Roman" w:hAnsi="Times New Roman" w:cs="Times New Roman"/>
                <w:i/>
                <w:color w:val="000000" w:themeColor="text1"/>
                <w:sz w:val="20"/>
                <w:szCs w:val="20"/>
                <w:u w:val="single"/>
                <w:lang w:eastAsia="tr-TR"/>
              </w:rPr>
              <w:t xml:space="preserve">kadrolu </w:t>
            </w:r>
            <w:r w:rsidR="00843B09" w:rsidRPr="00FA3837">
              <w:rPr>
                <w:rFonts w:ascii="Times New Roman" w:eastAsia="Times New Roman" w:hAnsi="Times New Roman" w:cs="Times New Roman"/>
                <w:i/>
                <w:color w:val="000000" w:themeColor="text1"/>
                <w:sz w:val="20"/>
                <w:szCs w:val="20"/>
                <w:u w:val="single"/>
                <w:lang w:eastAsia="tr-TR"/>
              </w:rPr>
              <w:t xml:space="preserve">toplam </w:t>
            </w:r>
            <w:r w:rsidRPr="00FA3837">
              <w:rPr>
                <w:rFonts w:ascii="Times New Roman" w:eastAsia="Times New Roman" w:hAnsi="Times New Roman" w:cs="Times New Roman"/>
                <w:i/>
                <w:color w:val="000000" w:themeColor="text1"/>
                <w:sz w:val="20"/>
                <w:szCs w:val="20"/>
                <w:u w:val="single"/>
                <w:lang w:eastAsia="tr-TR"/>
              </w:rPr>
              <w:t xml:space="preserve">öğretim </w:t>
            </w:r>
            <w:r w:rsidR="00843B09" w:rsidRPr="00FA3837">
              <w:rPr>
                <w:rFonts w:ascii="Times New Roman" w:eastAsia="Times New Roman" w:hAnsi="Times New Roman" w:cs="Times New Roman"/>
                <w:i/>
                <w:color w:val="000000" w:themeColor="text1"/>
                <w:sz w:val="20"/>
                <w:szCs w:val="20"/>
                <w:u w:val="single"/>
                <w:lang w:eastAsia="tr-TR"/>
              </w:rPr>
              <w:t>elemanı</w:t>
            </w:r>
            <w:r w:rsidRPr="00FA3837">
              <w:rPr>
                <w:rFonts w:ascii="Times New Roman" w:eastAsia="Times New Roman" w:hAnsi="Times New Roman" w:cs="Times New Roman"/>
                <w:i/>
                <w:color w:val="000000" w:themeColor="text1"/>
                <w:sz w:val="20"/>
                <w:szCs w:val="20"/>
                <w:lang w:eastAsia="tr-TR"/>
              </w:rPr>
              <w:t xml:space="preserve"> sayısına bölümü sonucu ortaya çıkan oran sorulmaktadır.</w:t>
            </w:r>
          </w:p>
        </w:tc>
        <w:tc>
          <w:tcPr>
            <w:tcW w:w="1590" w:type="dxa"/>
            <w:vAlign w:val="center"/>
          </w:tcPr>
          <w:p w:rsidR="00AD3B95"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7D2F9D" w:rsidRPr="00FA3837" w:rsidTr="00A94769">
        <w:trPr>
          <w:trHeight w:val="402"/>
        </w:trPr>
        <w:tc>
          <w:tcPr>
            <w:tcW w:w="4643" w:type="dxa"/>
            <w:shd w:val="clear" w:color="auto" w:fill="E3F1F1"/>
            <w:vAlign w:val="center"/>
          </w:tcPr>
          <w:p w:rsidR="007D2F9D" w:rsidRPr="00FA3837" w:rsidRDefault="007D2F9D" w:rsidP="002552FC">
            <w:pPr>
              <w:pStyle w:val="ListeParagraf"/>
              <w:numPr>
                <w:ilvl w:val="0"/>
                <w:numId w:val="64"/>
              </w:numPr>
              <w:ind w:left="284" w:right="63" w:hanging="284"/>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Öğretim elemanlarının faal durumda olan teknoloji şirketi sayısı </w:t>
            </w:r>
          </w:p>
        </w:tc>
        <w:tc>
          <w:tcPr>
            <w:tcW w:w="3973" w:type="dxa"/>
            <w:shd w:val="clear" w:color="auto" w:fill="auto"/>
            <w:vAlign w:val="center"/>
          </w:tcPr>
          <w:p w:rsidR="007D2F9D" w:rsidRPr="00FA3837" w:rsidRDefault="007D2F9D" w:rsidP="009C0A23">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*Kurumunuza ait bir teknopark var ise Teknopark içerisindeki firmalardan</w:t>
            </w:r>
            <w:r w:rsidRPr="00FA3837">
              <w:rPr>
                <w:rFonts w:ascii="Times New Roman" w:eastAsia="Times New Roman" w:hAnsi="Times New Roman" w:cs="Times New Roman"/>
                <w:b/>
                <w:i/>
                <w:color w:val="000000" w:themeColor="text1"/>
                <w:sz w:val="20"/>
                <w:szCs w:val="20"/>
                <w:lang w:eastAsia="tr-TR"/>
              </w:rPr>
              <w:t xml:space="preserve"> kurumunuz </w:t>
            </w:r>
            <w:r w:rsidRPr="00FA3837">
              <w:rPr>
                <w:rFonts w:ascii="Times New Roman" w:eastAsia="Times New Roman" w:hAnsi="Times New Roman" w:cs="Times New Roman"/>
                <w:i/>
                <w:color w:val="000000" w:themeColor="text1"/>
                <w:sz w:val="20"/>
                <w:szCs w:val="20"/>
                <w:lang w:eastAsia="tr-TR"/>
              </w:rPr>
              <w:t xml:space="preserve">öğretim elemanlarına ait olan </w:t>
            </w:r>
            <w:r w:rsidRPr="00FA3837">
              <w:rPr>
                <w:rFonts w:ascii="Times New Roman" w:eastAsia="Times New Roman" w:hAnsi="Times New Roman" w:cs="Times New Roman"/>
                <w:b/>
                <w:i/>
                <w:color w:val="000000" w:themeColor="text1"/>
                <w:sz w:val="20"/>
                <w:szCs w:val="20"/>
                <w:lang w:eastAsia="tr-TR"/>
              </w:rPr>
              <w:t>teknoloji</w:t>
            </w:r>
            <w:r w:rsidRPr="00FA3837">
              <w:rPr>
                <w:rFonts w:ascii="Times New Roman" w:eastAsia="Times New Roman" w:hAnsi="Times New Roman" w:cs="Times New Roman"/>
                <w:i/>
                <w:color w:val="000000" w:themeColor="text1"/>
                <w:sz w:val="20"/>
                <w:szCs w:val="20"/>
                <w:lang w:eastAsia="tr-TR"/>
              </w:rPr>
              <w:t xml:space="preserve"> Şirket sayısı sorulmaktadır. </w:t>
            </w:r>
          </w:p>
          <w:p w:rsidR="007D2F9D" w:rsidRPr="00FA3837" w:rsidRDefault="007D2F9D" w:rsidP="009C0A23">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Kanıt belge olarak teknoloji şirketlerinin detaylarını içeren bir liste hazırlanarak raporun EKLER bölümüne ilave edilmelidir.</w:t>
            </w:r>
          </w:p>
        </w:tc>
        <w:tc>
          <w:tcPr>
            <w:tcW w:w="1590" w:type="dxa"/>
            <w:vAlign w:val="center"/>
          </w:tcPr>
          <w:p w:rsidR="007D2F9D"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7D2F9D" w:rsidRPr="00FA3837" w:rsidTr="00A94769">
        <w:trPr>
          <w:trHeight w:val="402"/>
        </w:trPr>
        <w:tc>
          <w:tcPr>
            <w:tcW w:w="4643" w:type="dxa"/>
            <w:shd w:val="clear" w:color="auto" w:fill="E3F1F1"/>
            <w:vAlign w:val="center"/>
          </w:tcPr>
          <w:p w:rsidR="007D2F9D" w:rsidRPr="00FA3837" w:rsidRDefault="007D2F9D" w:rsidP="004F01AC">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TÜBA ve TÜBİTAK </w:t>
            </w:r>
            <w:r w:rsidR="00761E7F" w:rsidRPr="00FA3837">
              <w:rPr>
                <w:rFonts w:ascii="Times New Roman" w:eastAsia="Times New Roman" w:hAnsi="Times New Roman" w:cs="Times New Roman"/>
                <w:color w:val="000000" w:themeColor="text1"/>
                <w:sz w:val="20"/>
                <w:szCs w:val="20"/>
                <w:lang w:eastAsia="tr-TR"/>
              </w:rPr>
              <w:t xml:space="preserve">Ödüllü Öğretim Elemanı Sayısı </w:t>
            </w:r>
            <w:r w:rsidRPr="00FA3837">
              <w:rPr>
                <w:rFonts w:ascii="Times New Roman" w:eastAsia="Times New Roman" w:hAnsi="Times New Roman" w:cs="Times New Roman"/>
                <w:color w:val="000000" w:themeColor="text1"/>
                <w:sz w:val="20"/>
                <w:szCs w:val="20"/>
                <w:lang w:eastAsia="tr-TR"/>
              </w:rPr>
              <w:t xml:space="preserve">(TÜBA çeviri ödülü hariç) </w:t>
            </w:r>
          </w:p>
        </w:tc>
        <w:tc>
          <w:tcPr>
            <w:tcW w:w="3973" w:type="dxa"/>
            <w:shd w:val="clear" w:color="auto" w:fill="auto"/>
            <w:vAlign w:val="center"/>
          </w:tcPr>
          <w:p w:rsidR="007D2F9D" w:rsidRPr="00FA3837" w:rsidRDefault="009F526F" w:rsidP="009C0A23">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 xml:space="preserve">Kanıt belge olarak ödül alan </w:t>
            </w:r>
            <w:r w:rsidR="007D2F9D" w:rsidRPr="00FA3837">
              <w:rPr>
                <w:rFonts w:ascii="Times New Roman" w:eastAsia="Times New Roman" w:hAnsi="Times New Roman" w:cs="Times New Roman"/>
                <w:i/>
                <w:color w:val="FF0000"/>
                <w:sz w:val="20"/>
                <w:szCs w:val="20"/>
                <w:lang w:eastAsia="tr-TR"/>
              </w:rPr>
              <w:t xml:space="preserve">öğretim elemanı, ödül türü, ödüle layık görülen araştırma/proje ismi vb. detayları içeren bir liste hazırlanarak raporun EKLER bölümüne ilave edilmelidir. </w:t>
            </w:r>
          </w:p>
        </w:tc>
        <w:tc>
          <w:tcPr>
            <w:tcW w:w="1590" w:type="dxa"/>
            <w:vAlign w:val="center"/>
          </w:tcPr>
          <w:p w:rsidR="007D2F9D"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7D2F9D" w:rsidRPr="00FA3837" w:rsidTr="00A94769">
        <w:trPr>
          <w:trHeight w:val="402"/>
        </w:trPr>
        <w:tc>
          <w:tcPr>
            <w:tcW w:w="4643" w:type="dxa"/>
            <w:shd w:val="clear" w:color="auto" w:fill="E3F1F1"/>
            <w:vAlign w:val="center"/>
          </w:tcPr>
          <w:p w:rsidR="007D2F9D" w:rsidRPr="00FA3837" w:rsidRDefault="00761E7F" w:rsidP="004F01AC">
            <w:pPr>
              <w:pStyle w:val="ListeParagraf"/>
              <w:numPr>
                <w:ilvl w:val="0"/>
                <w:numId w:val="64"/>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 xml:space="preserve"> Uluslararası Ö</w:t>
            </w:r>
            <w:r w:rsidR="007D2F9D" w:rsidRPr="00FA3837">
              <w:rPr>
                <w:rFonts w:ascii="Times New Roman" w:eastAsia="Times New Roman" w:hAnsi="Times New Roman" w:cs="Times New Roman"/>
                <w:color w:val="000000" w:themeColor="text1"/>
                <w:sz w:val="20"/>
                <w:szCs w:val="20"/>
                <w:lang w:eastAsia="tr-TR"/>
              </w:rPr>
              <w:t xml:space="preserve">düller </w:t>
            </w:r>
          </w:p>
        </w:tc>
        <w:tc>
          <w:tcPr>
            <w:tcW w:w="3973" w:type="dxa"/>
            <w:shd w:val="clear" w:color="auto" w:fill="auto"/>
            <w:vAlign w:val="center"/>
          </w:tcPr>
          <w:p w:rsidR="007D2F9D" w:rsidRPr="00FA3837" w:rsidRDefault="007D2F9D" w:rsidP="00E22473">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Kanıt belge olarak ödül detaylarının yer aldığı bir liste raporun EKLER bölümüne ilave edilmelidir.</w:t>
            </w:r>
          </w:p>
        </w:tc>
        <w:tc>
          <w:tcPr>
            <w:tcW w:w="1590" w:type="dxa"/>
            <w:vAlign w:val="center"/>
          </w:tcPr>
          <w:p w:rsidR="007D2F9D"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7D2F9D" w:rsidRPr="00FA3837" w:rsidTr="00A94769">
        <w:trPr>
          <w:trHeight w:val="402"/>
        </w:trPr>
        <w:tc>
          <w:tcPr>
            <w:tcW w:w="4643" w:type="dxa"/>
            <w:shd w:val="clear" w:color="auto" w:fill="002060"/>
            <w:vAlign w:val="center"/>
          </w:tcPr>
          <w:p w:rsidR="007D2F9D" w:rsidRPr="00FA3837" w:rsidRDefault="007D2F9D" w:rsidP="00D555D8">
            <w:pPr>
              <w:ind w:right="63"/>
              <w:jc w:val="both"/>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b/>
                <w:color w:val="FFFFFF" w:themeColor="background1"/>
                <w:sz w:val="20"/>
                <w:szCs w:val="20"/>
                <w:lang w:eastAsia="tr-TR"/>
              </w:rPr>
              <w:t>D. Toplumsal Katkı</w:t>
            </w:r>
          </w:p>
        </w:tc>
        <w:tc>
          <w:tcPr>
            <w:tcW w:w="3973" w:type="dxa"/>
            <w:shd w:val="clear" w:color="auto" w:fill="002060"/>
            <w:vAlign w:val="center"/>
          </w:tcPr>
          <w:p w:rsidR="007D2F9D" w:rsidRPr="00FA3837" w:rsidRDefault="007D2F9D" w:rsidP="00393C77">
            <w:pPr>
              <w:ind w:right="63"/>
              <w:jc w:val="both"/>
              <w:rPr>
                <w:rFonts w:ascii="Times New Roman" w:eastAsia="Times New Roman" w:hAnsi="Times New Roman" w:cs="Times New Roman"/>
                <w:b/>
                <w:color w:val="000000" w:themeColor="text1"/>
                <w:sz w:val="20"/>
                <w:szCs w:val="20"/>
                <w:lang w:eastAsia="tr-TR"/>
              </w:rPr>
            </w:pPr>
            <w:r w:rsidRPr="00FA3837">
              <w:rPr>
                <w:rFonts w:ascii="Times New Roman" w:eastAsia="Times New Roman" w:hAnsi="Times New Roman" w:cs="Times New Roman"/>
                <w:b/>
                <w:color w:val="FFFFFF" w:themeColor="background1"/>
                <w:sz w:val="20"/>
                <w:szCs w:val="20"/>
                <w:lang w:eastAsia="tr-TR"/>
              </w:rPr>
              <w:t>Açıklama</w:t>
            </w:r>
          </w:p>
        </w:tc>
        <w:tc>
          <w:tcPr>
            <w:tcW w:w="1590" w:type="dxa"/>
            <w:shd w:val="clear" w:color="auto" w:fill="002060"/>
          </w:tcPr>
          <w:p w:rsidR="007D2F9D" w:rsidRPr="00FA3837" w:rsidRDefault="003356A2" w:rsidP="00E70CD5">
            <w:pPr>
              <w:ind w:right="63"/>
              <w:jc w:val="center"/>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FFFFFF" w:themeColor="background1"/>
                <w:sz w:val="20"/>
                <w:szCs w:val="20"/>
                <w:lang w:eastAsia="tr-TR"/>
              </w:rPr>
              <w:t>202</w:t>
            </w:r>
            <w:r w:rsidR="00E70CD5">
              <w:rPr>
                <w:rFonts w:ascii="Times New Roman" w:eastAsia="Times New Roman" w:hAnsi="Times New Roman" w:cs="Times New Roman"/>
                <w:b/>
                <w:color w:val="FFFFFF" w:themeColor="background1"/>
                <w:sz w:val="20"/>
                <w:szCs w:val="20"/>
                <w:lang w:eastAsia="tr-TR"/>
              </w:rPr>
              <w:t>3</w:t>
            </w:r>
            <w:r w:rsidR="007D2F9D" w:rsidRPr="00FA3837">
              <w:rPr>
                <w:rFonts w:ascii="Times New Roman" w:eastAsia="Times New Roman" w:hAnsi="Times New Roman" w:cs="Times New Roman"/>
                <w:b/>
                <w:color w:val="FFFFFF" w:themeColor="background1"/>
                <w:sz w:val="20"/>
                <w:szCs w:val="20"/>
                <w:lang w:eastAsia="tr-TR"/>
              </w:rPr>
              <w:t xml:space="preserve"> Yılı Gösterge Değeri</w:t>
            </w:r>
          </w:p>
        </w:tc>
      </w:tr>
      <w:tr w:rsidR="007D2F9D" w:rsidRPr="00FA3837" w:rsidTr="00A94769">
        <w:trPr>
          <w:trHeight w:val="402"/>
        </w:trPr>
        <w:tc>
          <w:tcPr>
            <w:tcW w:w="4643" w:type="dxa"/>
            <w:shd w:val="clear" w:color="auto" w:fill="E3F1F1"/>
            <w:vAlign w:val="center"/>
          </w:tcPr>
          <w:p w:rsidR="007D2F9D" w:rsidRPr="00FA3837" w:rsidRDefault="007D2F9D" w:rsidP="00565CED">
            <w:pPr>
              <w:pStyle w:val="ListeParagraf"/>
              <w:numPr>
                <w:ilvl w:val="0"/>
                <w:numId w:val="65"/>
              </w:numPr>
              <w:ind w:right="63"/>
              <w:rPr>
                <w:rFonts w:ascii="Times New Roman" w:eastAsia="Times New Roman" w:hAnsi="Times New Roman" w:cs="Times New Roman"/>
                <w:b/>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Bütçesi olan ve birimin kendi yürüttüğü sosyal sorumluluk projelerinin sayısı</w:t>
            </w:r>
          </w:p>
        </w:tc>
        <w:tc>
          <w:tcPr>
            <w:tcW w:w="3973" w:type="dxa"/>
            <w:vMerge w:val="restart"/>
            <w:shd w:val="clear" w:color="auto" w:fill="auto"/>
            <w:vAlign w:val="center"/>
          </w:tcPr>
          <w:p w:rsidR="007D2F9D" w:rsidRPr="00FA3837" w:rsidRDefault="007D2F9D" w:rsidP="00E22473">
            <w:pPr>
              <w:ind w:right="63"/>
              <w:jc w:val="both"/>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FF0000"/>
                <w:sz w:val="20"/>
                <w:szCs w:val="20"/>
                <w:lang w:eastAsia="tr-TR"/>
              </w:rPr>
              <w:t>Kanıt belge olarak proje detaylarının yer aldığı bir liste raporun EKLER bölümüne ilave edilmelidir.</w:t>
            </w:r>
          </w:p>
        </w:tc>
        <w:tc>
          <w:tcPr>
            <w:tcW w:w="1590" w:type="dxa"/>
            <w:vAlign w:val="center"/>
          </w:tcPr>
          <w:p w:rsidR="007D2F9D"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7D2F9D" w:rsidRPr="00FA3837" w:rsidTr="00A94769">
        <w:trPr>
          <w:trHeight w:val="402"/>
        </w:trPr>
        <w:tc>
          <w:tcPr>
            <w:tcW w:w="4643" w:type="dxa"/>
            <w:shd w:val="clear" w:color="auto" w:fill="E3F1F1"/>
            <w:vAlign w:val="center"/>
          </w:tcPr>
          <w:p w:rsidR="007D2F9D" w:rsidRPr="00FA3837" w:rsidRDefault="007D2F9D" w:rsidP="00D555D8">
            <w:pPr>
              <w:pStyle w:val="ListeParagraf"/>
              <w:numPr>
                <w:ilvl w:val="0"/>
                <w:numId w:val="65"/>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Bütçesi olan ve Sanayi işbirliği ile yürütülen sosyal sorumluluk projelerinin sayısı</w:t>
            </w:r>
          </w:p>
        </w:tc>
        <w:tc>
          <w:tcPr>
            <w:tcW w:w="3973" w:type="dxa"/>
            <w:vMerge/>
            <w:shd w:val="clear" w:color="auto" w:fill="auto"/>
            <w:vAlign w:val="center"/>
          </w:tcPr>
          <w:p w:rsidR="007D2F9D" w:rsidRPr="00FA3837" w:rsidRDefault="007D2F9D" w:rsidP="00D555D8">
            <w:pPr>
              <w:ind w:right="63"/>
              <w:jc w:val="both"/>
              <w:rPr>
                <w:rFonts w:ascii="Times New Roman" w:eastAsia="Times New Roman" w:hAnsi="Times New Roman" w:cs="Times New Roman"/>
                <w:color w:val="000000" w:themeColor="text1"/>
                <w:sz w:val="20"/>
                <w:szCs w:val="20"/>
                <w:lang w:eastAsia="tr-TR"/>
              </w:rPr>
            </w:pPr>
          </w:p>
        </w:tc>
        <w:tc>
          <w:tcPr>
            <w:tcW w:w="1590" w:type="dxa"/>
            <w:vAlign w:val="center"/>
          </w:tcPr>
          <w:p w:rsidR="007D2F9D" w:rsidRPr="00FA3837" w:rsidRDefault="006A1C45"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7D2F9D" w:rsidRPr="00FA3837" w:rsidTr="00A94769">
        <w:trPr>
          <w:trHeight w:val="402"/>
        </w:trPr>
        <w:tc>
          <w:tcPr>
            <w:tcW w:w="4643" w:type="dxa"/>
            <w:shd w:val="clear" w:color="auto" w:fill="E3F1F1"/>
            <w:vAlign w:val="center"/>
          </w:tcPr>
          <w:p w:rsidR="007D2F9D" w:rsidRPr="00FA3837" w:rsidRDefault="007D2F9D" w:rsidP="00D555D8">
            <w:pPr>
              <w:pStyle w:val="ListeParagraf"/>
              <w:numPr>
                <w:ilvl w:val="0"/>
                <w:numId w:val="65"/>
              </w:numPr>
              <w:ind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Bütçesi olan ve Kamu kurumları ile yürütülen sosyal sorumluluk projelerinin sayısı</w:t>
            </w:r>
          </w:p>
        </w:tc>
        <w:tc>
          <w:tcPr>
            <w:tcW w:w="3973" w:type="dxa"/>
            <w:vMerge/>
            <w:shd w:val="clear" w:color="auto" w:fill="auto"/>
            <w:vAlign w:val="center"/>
          </w:tcPr>
          <w:p w:rsidR="007D2F9D" w:rsidRPr="00FA3837" w:rsidRDefault="007D2F9D" w:rsidP="00D555D8">
            <w:pPr>
              <w:ind w:right="63"/>
              <w:jc w:val="both"/>
              <w:rPr>
                <w:rFonts w:ascii="Times New Roman" w:eastAsia="Times New Roman" w:hAnsi="Times New Roman" w:cs="Times New Roman"/>
                <w:color w:val="000000" w:themeColor="text1"/>
                <w:sz w:val="20"/>
                <w:szCs w:val="20"/>
                <w:lang w:eastAsia="tr-TR"/>
              </w:rPr>
            </w:pPr>
          </w:p>
        </w:tc>
        <w:tc>
          <w:tcPr>
            <w:tcW w:w="1590" w:type="dxa"/>
            <w:vAlign w:val="center"/>
          </w:tcPr>
          <w:p w:rsidR="007D2F9D" w:rsidRPr="00FA3837" w:rsidRDefault="00574CAE" w:rsidP="000B0BE3">
            <w:pPr>
              <w:ind w:right="63"/>
              <w:jc w:val="right"/>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7D2F9D" w:rsidRPr="00FA3837" w:rsidTr="00A94769">
        <w:trPr>
          <w:trHeight w:val="402"/>
        </w:trPr>
        <w:tc>
          <w:tcPr>
            <w:tcW w:w="4643" w:type="dxa"/>
            <w:shd w:val="clear" w:color="auto" w:fill="002060"/>
            <w:vAlign w:val="center"/>
          </w:tcPr>
          <w:p w:rsidR="007D2F9D" w:rsidRPr="00FA3837" w:rsidRDefault="007D2F9D" w:rsidP="00D555D8">
            <w:pPr>
              <w:ind w:right="63"/>
              <w:jc w:val="both"/>
              <w:rPr>
                <w:rFonts w:ascii="Times New Roman" w:eastAsia="Times New Roman" w:hAnsi="Times New Roman" w:cs="Times New Roman"/>
                <w:color w:val="FFFFFF" w:themeColor="background1"/>
                <w:sz w:val="20"/>
                <w:szCs w:val="20"/>
                <w:lang w:eastAsia="tr-TR"/>
              </w:rPr>
            </w:pPr>
            <w:r w:rsidRPr="00FA3837">
              <w:rPr>
                <w:rFonts w:ascii="Times New Roman" w:eastAsia="Times New Roman" w:hAnsi="Times New Roman" w:cs="Times New Roman"/>
                <w:b/>
                <w:color w:val="FFFFFF" w:themeColor="background1"/>
                <w:sz w:val="20"/>
                <w:szCs w:val="20"/>
                <w:lang w:eastAsia="tr-TR"/>
              </w:rPr>
              <w:t>E. Yönetim Sistemi</w:t>
            </w:r>
          </w:p>
        </w:tc>
        <w:tc>
          <w:tcPr>
            <w:tcW w:w="3973" w:type="dxa"/>
            <w:shd w:val="clear" w:color="auto" w:fill="002060"/>
            <w:vAlign w:val="center"/>
          </w:tcPr>
          <w:p w:rsidR="007D2F9D" w:rsidRPr="00FA3837" w:rsidRDefault="007D2F9D" w:rsidP="00393C77">
            <w:pPr>
              <w:ind w:right="63"/>
              <w:jc w:val="both"/>
              <w:rPr>
                <w:rFonts w:ascii="Times New Roman" w:eastAsia="Times New Roman" w:hAnsi="Times New Roman" w:cs="Times New Roman"/>
                <w:b/>
                <w:color w:val="000000" w:themeColor="text1"/>
                <w:sz w:val="20"/>
                <w:szCs w:val="20"/>
                <w:lang w:eastAsia="tr-TR"/>
              </w:rPr>
            </w:pPr>
            <w:r w:rsidRPr="00FA3837">
              <w:rPr>
                <w:rFonts w:ascii="Times New Roman" w:eastAsia="Times New Roman" w:hAnsi="Times New Roman" w:cs="Times New Roman"/>
                <w:b/>
                <w:color w:val="FFFFFF" w:themeColor="background1"/>
                <w:sz w:val="20"/>
                <w:szCs w:val="20"/>
                <w:lang w:eastAsia="tr-TR"/>
              </w:rPr>
              <w:t>Açıklama</w:t>
            </w:r>
          </w:p>
        </w:tc>
        <w:tc>
          <w:tcPr>
            <w:tcW w:w="1590" w:type="dxa"/>
            <w:shd w:val="clear" w:color="auto" w:fill="002060"/>
          </w:tcPr>
          <w:p w:rsidR="007D2F9D" w:rsidRPr="00FA3837" w:rsidRDefault="003356A2" w:rsidP="00E70CD5">
            <w:pPr>
              <w:ind w:right="63"/>
              <w:jc w:val="center"/>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FFFFFF" w:themeColor="background1"/>
                <w:sz w:val="20"/>
                <w:szCs w:val="20"/>
                <w:lang w:eastAsia="tr-TR"/>
              </w:rPr>
              <w:t>202</w:t>
            </w:r>
            <w:r w:rsidR="00E70CD5">
              <w:rPr>
                <w:rFonts w:ascii="Times New Roman" w:eastAsia="Times New Roman" w:hAnsi="Times New Roman" w:cs="Times New Roman"/>
                <w:b/>
                <w:color w:val="FFFFFF" w:themeColor="background1"/>
                <w:sz w:val="20"/>
                <w:szCs w:val="20"/>
                <w:lang w:eastAsia="tr-TR"/>
              </w:rPr>
              <w:t>3</w:t>
            </w:r>
            <w:r w:rsidR="007D2F9D" w:rsidRPr="00FA3837">
              <w:rPr>
                <w:rFonts w:ascii="Times New Roman" w:eastAsia="Times New Roman" w:hAnsi="Times New Roman" w:cs="Times New Roman"/>
                <w:b/>
                <w:color w:val="FFFFFF" w:themeColor="background1"/>
                <w:sz w:val="20"/>
                <w:szCs w:val="20"/>
                <w:lang w:eastAsia="tr-TR"/>
              </w:rPr>
              <w:t xml:space="preserve"> Yılı Gösterge Değeri</w:t>
            </w:r>
          </w:p>
        </w:tc>
      </w:tr>
      <w:tr w:rsidR="007D2F9D" w:rsidRPr="00FA3837" w:rsidTr="00A94769">
        <w:trPr>
          <w:trHeight w:val="402"/>
        </w:trPr>
        <w:tc>
          <w:tcPr>
            <w:tcW w:w="4643" w:type="dxa"/>
            <w:shd w:val="clear" w:color="auto" w:fill="E3F1F1"/>
            <w:vAlign w:val="center"/>
          </w:tcPr>
          <w:p w:rsidR="007D2F9D" w:rsidRPr="00FA3837" w:rsidRDefault="007D2F9D" w:rsidP="004052E1">
            <w:pPr>
              <w:pStyle w:val="ListeParagraf"/>
              <w:numPr>
                <w:ilvl w:val="0"/>
                <w:numId w:val="66"/>
              </w:numPr>
              <w:ind w:left="480" w:right="63"/>
              <w:rPr>
                <w:rFonts w:ascii="Times New Roman" w:eastAsia="Times New Roman" w:hAnsi="Times New Roman" w:cs="Times New Roman"/>
                <w:b/>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Merkezi Bütçe</w:t>
            </w:r>
          </w:p>
        </w:tc>
        <w:tc>
          <w:tcPr>
            <w:tcW w:w="3973" w:type="dxa"/>
            <w:shd w:val="clear" w:color="auto" w:fill="auto"/>
            <w:vAlign w:val="center"/>
          </w:tcPr>
          <w:p w:rsidR="007D2F9D" w:rsidRPr="00FA3837" w:rsidRDefault="007D2F9D" w:rsidP="00A244B1">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Merkezi bütçeden gelen ve araştırma-geliştirme kategorisindeki faaliyetlere ait </w:t>
            </w:r>
            <w:r w:rsidRPr="00FA3837">
              <w:rPr>
                <w:rFonts w:ascii="Times New Roman" w:eastAsia="Times New Roman" w:hAnsi="Times New Roman" w:cs="Times New Roman"/>
                <w:i/>
                <w:color w:val="000000" w:themeColor="text1"/>
                <w:sz w:val="20"/>
                <w:szCs w:val="20"/>
                <w:lang w:eastAsia="tr-TR"/>
              </w:rPr>
              <w:lastRenderedPageBreak/>
              <w:t>olmayan gelirler</w:t>
            </w:r>
          </w:p>
        </w:tc>
        <w:tc>
          <w:tcPr>
            <w:tcW w:w="1590" w:type="dxa"/>
            <w:vAlign w:val="center"/>
          </w:tcPr>
          <w:p w:rsidR="007D2F9D" w:rsidRPr="00FA3837" w:rsidRDefault="007D2F9D" w:rsidP="000B0BE3">
            <w:pPr>
              <w:ind w:right="63"/>
              <w:jc w:val="right"/>
              <w:rPr>
                <w:rFonts w:ascii="Times New Roman" w:eastAsia="Times New Roman" w:hAnsi="Times New Roman" w:cs="Times New Roman"/>
                <w:color w:val="000000" w:themeColor="text1"/>
                <w:sz w:val="20"/>
                <w:szCs w:val="20"/>
                <w:lang w:eastAsia="tr-TR"/>
              </w:rPr>
            </w:pPr>
          </w:p>
        </w:tc>
      </w:tr>
      <w:tr w:rsidR="007D2F9D" w:rsidRPr="00FA3837" w:rsidTr="00A94769">
        <w:trPr>
          <w:trHeight w:val="402"/>
        </w:trPr>
        <w:tc>
          <w:tcPr>
            <w:tcW w:w="4643" w:type="dxa"/>
            <w:shd w:val="clear" w:color="auto" w:fill="E3F1F1"/>
            <w:vAlign w:val="center"/>
          </w:tcPr>
          <w:p w:rsidR="007D2F9D" w:rsidRPr="00FA3837" w:rsidRDefault="007D2F9D" w:rsidP="004052E1">
            <w:pPr>
              <w:pStyle w:val="ListeParagraf"/>
              <w:numPr>
                <w:ilvl w:val="0"/>
                <w:numId w:val="66"/>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lastRenderedPageBreak/>
              <w:t>Öğrenci Gelirleri</w:t>
            </w:r>
          </w:p>
        </w:tc>
        <w:tc>
          <w:tcPr>
            <w:tcW w:w="3973" w:type="dxa"/>
            <w:shd w:val="clear" w:color="auto" w:fill="auto"/>
            <w:vAlign w:val="center"/>
          </w:tcPr>
          <w:p w:rsidR="007D2F9D" w:rsidRPr="00FA3837" w:rsidRDefault="007D2F9D" w:rsidP="00A244B1">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 xml:space="preserve">Kaynağı öğrenci olan tüm gelirler </w:t>
            </w:r>
          </w:p>
          <w:p w:rsidR="007D2F9D" w:rsidRPr="00FA3837" w:rsidRDefault="007D2F9D" w:rsidP="00A244B1">
            <w:pPr>
              <w:ind w:right="63"/>
              <w:rPr>
                <w:rFonts w:ascii="Times New Roman" w:eastAsia="Times New Roman" w:hAnsi="Times New Roman" w:cs="Times New Roman"/>
                <w:i/>
                <w:color w:val="000000" w:themeColor="text1"/>
                <w:sz w:val="20"/>
                <w:szCs w:val="20"/>
                <w:lang w:eastAsia="tr-TR"/>
              </w:rPr>
            </w:pPr>
            <w:r w:rsidRPr="00FA3837">
              <w:rPr>
                <w:rFonts w:ascii="Times New Roman" w:eastAsia="Times New Roman" w:hAnsi="Times New Roman" w:cs="Times New Roman"/>
                <w:i/>
                <w:color w:val="000000" w:themeColor="text1"/>
                <w:sz w:val="20"/>
                <w:szCs w:val="20"/>
                <w:lang w:eastAsia="tr-TR"/>
              </w:rPr>
              <w:t>(2. Öğretim, tezsiz yüksek lisans, yaz okulu, hizmetler, harçlar, yemek, barınma vb.)</w:t>
            </w:r>
          </w:p>
        </w:tc>
        <w:tc>
          <w:tcPr>
            <w:tcW w:w="1590" w:type="dxa"/>
            <w:vAlign w:val="center"/>
          </w:tcPr>
          <w:p w:rsidR="007D2F9D" w:rsidRPr="00FA3837" w:rsidRDefault="007D2F9D" w:rsidP="000B0BE3">
            <w:pPr>
              <w:ind w:right="63"/>
              <w:jc w:val="right"/>
              <w:rPr>
                <w:rFonts w:ascii="Times New Roman" w:eastAsia="Times New Roman" w:hAnsi="Times New Roman" w:cs="Times New Roman"/>
                <w:color w:val="000000" w:themeColor="text1"/>
                <w:sz w:val="20"/>
                <w:szCs w:val="20"/>
                <w:lang w:eastAsia="tr-TR"/>
              </w:rPr>
            </w:pPr>
          </w:p>
        </w:tc>
      </w:tr>
      <w:tr w:rsidR="007D2F9D" w:rsidRPr="00FA3837" w:rsidTr="00A94769">
        <w:trPr>
          <w:trHeight w:val="402"/>
        </w:trPr>
        <w:tc>
          <w:tcPr>
            <w:tcW w:w="4643" w:type="dxa"/>
            <w:shd w:val="clear" w:color="auto" w:fill="E3F1F1"/>
            <w:vAlign w:val="center"/>
          </w:tcPr>
          <w:p w:rsidR="007D2F9D" w:rsidRPr="00FA3837" w:rsidRDefault="007D2F9D" w:rsidP="004052E1">
            <w:pPr>
              <w:pStyle w:val="ListeParagraf"/>
              <w:numPr>
                <w:ilvl w:val="0"/>
                <w:numId w:val="66"/>
              </w:numPr>
              <w:ind w:left="480" w:right="63"/>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Araştırma Gelirleri</w:t>
            </w:r>
          </w:p>
        </w:tc>
        <w:tc>
          <w:tcPr>
            <w:tcW w:w="3973" w:type="dxa"/>
            <w:shd w:val="clear" w:color="auto" w:fill="auto"/>
            <w:vAlign w:val="center"/>
          </w:tcPr>
          <w:p w:rsidR="007D2F9D" w:rsidRPr="00FA3837" w:rsidRDefault="007D2F9D" w:rsidP="00D17C21">
            <w:pPr>
              <w:pStyle w:val="Default"/>
              <w:spacing w:before="120" w:after="120"/>
              <w:ind w:right="63"/>
              <w:rPr>
                <w:rFonts w:ascii="Times New Roman" w:hAnsi="Times New Roman" w:cs="Times New Roman"/>
                <w:i/>
                <w:color w:val="000000" w:themeColor="text1"/>
                <w:sz w:val="20"/>
                <w:szCs w:val="20"/>
                <w:lang w:val="tr-TR"/>
              </w:rPr>
            </w:pPr>
            <w:r w:rsidRPr="00FA3837">
              <w:rPr>
                <w:rFonts w:ascii="Times New Roman" w:hAnsi="Times New Roman" w:cs="Times New Roman"/>
                <w:i/>
                <w:color w:val="000000" w:themeColor="text1"/>
                <w:sz w:val="20"/>
                <w:szCs w:val="20"/>
                <w:lang w:val="tr-TR"/>
              </w:rPr>
              <w:t>Merkezi bütçe içinde gelen araştırma gelirleri, ulusal/uluslararası her türlü proje gelirleri, patent gelirleri, danışmanlık gelirleri vb.</w:t>
            </w:r>
          </w:p>
        </w:tc>
        <w:tc>
          <w:tcPr>
            <w:tcW w:w="1590" w:type="dxa"/>
            <w:vAlign w:val="center"/>
          </w:tcPr>
          <w:p w:rsidR="007D2F9D" w:rsidRPr="00FA3837" w:rsidRDefault="007D2F9D" w:rsidP="000B0BE3">
            <w:pPr>
              <w:pStyle w:val="Default"/>
              <w:spacing w:before="120" w:after="120"/>
              <w:ind w:right="63"/>
              <w:jc w:val="right"/>
              <w:rPr>
                <w:rFonts w:ascii="Times New Roman" w:hAnsi="Times New Roman" w:cs="Times New Roman"/>
                <w:color w:val="000000" w:themeColor="text1"/>
                <w:sz w:val="20"/>
                <w:szCs w:val="20"/>
                <w:lang w:val="tr-TR"/>
              </w:rPr>
            </w:pPr>
          </w:p>
        </w:tc>
      </w:tr>
      <w:tr w:rsidR="007D2F9D" w:rsidRPr="00FA3837" w:rsidTr="00A94769">
        <w:trPr>
          <w:trHeight w:val="402"/>
        </w:trPr>
        <w:tc>
          <w:tcPr>
            <w:tcW w:w="4643" w:type="dxa"/>
            <w:shd w:val="clear" w:color="auto" w:fill="E3F1F1"/>
            <w:vAlign w:val="center"/>
          </w:tcPr>
          <w:p w:rsidR="007D2F9D" w:rsidRPr="00FA3837" w:rsidRDefault="007D2F9D" w:rsidP="004052E1">
            <w:pPr>
              <w:pStyle w:val="ListeParagraf"/>
              <w:numPr>
                <w:ilvl w:val="0"/>
                <w:numId w:val="66"/>
              </w:numPr>
              <w:ind w:left="480" w:right="63"/>
              <w:jc w:val="both"/>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Topluma Hizmet Gelirleri</w:t>
            </w:r>
          </w:p>
        </w:tc>
        <w:tc>
          <w:tcPr>
            <w:tcW w:w="3973" w:type="dxa"/>
            <w:shd w:val="clear" w:color="auto" w:fill="auto"/>
            <w:vAlign w:val="center"/>
          </w:tcPr>
          <w:p w:rsidR="007D2F9D" w:rsidRPr="00FA3837" w:rsidRDefault="007D2F9D" w:rsidP="00A244B1">
            <w:pPr>
              <w:pStyle w:val="Default"/>
              <w:spacing w:before="120" w:after="120"/>
              <w:ind w:right="63"/>
              <w:rPr>
                <w:rFonts w:ascii="Times New Roman" w:hAnsi="Times New Roman" w:cs="Times New Roman"/>
                <w:i/>
                <w:color w:val="000000" w:themeColor="text1"/>
                <w:sz w:val="20"/>
                <w:szCs w:val="20"/>
                <w:lang w:val="tr-TR"/>
              </w:rPr>
            </w:pPr>
            <w:r w:rsidRPr="00FA3837">
              <w:rPr>
                <w:rFonts w:ascii="Times New Roman" w:hAnsi="Times New Roman" w:cs="Times New Roman"/>
                <w:i/>
                <w:color w:val="000000" w:themeColor="text1"/>
                <w:sz w:val="20"/>
                <w:szCs w:val="20"/>
                <w:lang w:val="tr-TR"/>
              </w:rPr>
              <w:t xml:space="preserve">Tıp, diş hekimliği vb. fakültelerin sağlık hizmeti geliri, mühendislik, mimarlık vb. fakültelerinin bilgi ve teknoloji transferi / projeler/ uygulamalar geliri, erişkin eğitimi/ yaşam boyu eğitim gelirleri, kira gelirleri, laboratuvar/deney/ölçüm vb gelirler </w:t>
            </w:r>
          </w:p>
        </w:tc>
        <w:tc>
          <w:tcPr>
            <w:tcW w:w="1590" w:type="dxa"/>
            <w:vAlign w:val="center"/>
          </w:tcPr>
          <w:p w:rsidR="007D2F9D" w:rsidRPr="00FA3837" w:rsidRDefault="007D2F9D" w:rsidP="000B0BE3">
            <w:pPr>
              <w:pStyle w:val="Default"/>
              <w:spacing w:before="120" w:after="120"/>
              <w:ind w:right="63"/>
              <w:jc w:val="right"/>
              <w:rPr>
                <w:rFonts w:ascii="Times New Roman" w:hAnsi="Times New Roman" w:cs="Times New Roman"/>
                <w:color w:val="000000" w:themeColor="text1"/>
                <w:sz w:val="20"/>
                <w:szCs w:val="20"/>
                <w:lang w:val="tr-TR"/>
              </w:rPr>
            </w:pPr>
          </w:p>
        </w:tc>
      </w:tr>
      <w:tr w:rsidR="007D2F9D" w:rsidRPr="00FA3837" w:rsidTr="00A94769">
        <w:trPr>
          <w:trHeight w:val="402"/>
        </w:trPr>
        <w:tc>
          <w:tcPr>
            <w:tcW w:w="4643" w:type="dxa"/>
            <w:shd w:val="clear" w:color="auto" w:fill="E3F1F1"/>
            <w:vAlign w:val="center"/>
          </w:tcPr>
          <w:p w:rsidR="007D2F9D" w:rsidRPr="00FA3837" w:rsidRDefault="007D2F9D" w:rsidP="004052E1">
            <w:pPr>
              <w:pStyle w:val="ListeParagraf"/>
              <w:numPr>
                <w:ilvl w:val="0"/>
                <w:numId w:val="66"/>
              </w:numPr>
              <w:ind w:left="480" w:right="63"/>
              <w:jc w:val="both"/>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Bağışlar</w:t>
            </w:r>
          </w:p>
        </w:tc>
        <w:tc>
          <w:tcPr>
            <w:tcW w:w="3973" w:type="dxa"/>
            <w:shd w:val="clear" w:color="auto" w:fill="auto"/>
            <w:vAlign w:val="center"/>
          </w:tcPr>
          <w:p w:rsidR="007D2F9D" w:rsidRPr="00FA3837" w:rsidRDefault="007D2F9D" w:rsidP="004052E1">
            <w:pPr>
              <w:pStyle w:val="Default"/>
              <w:spacing w:before="120" w:after="120"/>
              <w:ind w:right="63"/>
              <w:jc w:val="both"/>
              <w:rPr>
                <w:rFonts w:ascii="Times New Roman" w:hAnsi="Times New Roman" w:cs="Times New Roman"/>
                <w:i/>
                <w:color w:val="000000" w:themeColor="text1"/>
                <w:sz w:val="20"/>
                <w:szCs w:val="20"/>
                <w:lang w:val="tr-TR"/>
              </w:rPr>
            </w:pPr>
            <w:r w:rsidRPr="00FA3837">
              <w:rPr>
                <w:rFonts w:ascii="Times New Roman" w:eastAsia="Times New Roman" w:hAnsi="Times New Roman" w:cs="Times New Roman"/>
                <w:i/>
                <w:color w:val="000000" w:themeColor="text1"/>
                <w:sz w:val="20"/>
                <w:szCs w:val="20"/>
                <w:lang w:val="tr-TR"/>
              </w:rPr>
              <w:t>Devlet dışı, şartlı veya şartsız olarak aktarılan bağışlar</w:t>
            </w:r>
          </w:p>
        </w:tc>
        <w:tc>
          <w:tcPr>
            <w:tcW w:w="1590" w:type="dxa"/>
            <w:vAlign w:val="center"/>
          </w:tcPr>
          <w:p w:rsidR="007D2F9D" w:rsidRPr="00FA3837" w:rsidRDefault="007D2F9D" w:rsidP="000B0BE3">
            <w:pPr>
              <w:pStyle w:val="Default"/>
              <w:spacing w:before="120" w:after="120"/>
              <w:ind w:right="63"/>
              <w:jc w:val="right"/>
              <w:rPr>
                <w:rFonts w:ascii="Times New Roman" w:eastAsia="Times New Roman" w:hAnsi="Times New Roman" w:cs="Times New Roman"/>
                <w:color w:val="000000" w:themeColor="text1"/>
                <w:sz w:val="20"/>
                <w:szCs w:val="20"/>
                <w:lang w:val="tr-TR"/>
              </w:rPr>
            </w:pPr>
          </w:p>
        </w:tc>
      </w:tr>
      <w:tr w:rsidR="007D2F9D" w:rsidRPr="00FA3837" w:rsidTr="00A94769">
        <w:trPr>
          <w:trHeight w:val="402"/>
        </w:trPr>
        <w:tc>
          <w:tcPr>
            <w:tcW w:w="4643" w:type="dxa"/>
            <w:shd w:val="clear" w:color="auto" w:fill="E3F1F1"/>
            <w:vAlign w:val="center"/>
          </w:tcPr>
          <w:p w:rsidR="007D2F9D" w:rsidRPr="00FA3837" w:rsidRDefault="007D2F9D" w:rsidP="004052E1">
            <w:pPr>
              <w:pStyle w:val="ListeParagraf"/>
              <w:numPr>
                <w:ilvl w:val="0"/>
                <w:numId w:val="66"/>
              </w:numPr>
              <w:ind w:left="480" w:right="63"/>
              <w:jc w:val="both"/>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Personel Giderleri</w:t>
            </w:r>
          </w:p>
        </w:tc>
        <w:tc>
          <w:tcPr>
            <w:tcW w:w="3973" w:type="dxa"/>
            <w:shd w:val="clear" w:color="auto" w:fill="auto"/>
            <w:vAlign w:val="center"/>
          </w:tcPr>
          <w:p w:rsidR="007D2F9D" w:rsidRPr="00FA3837" w:rsidRDefault="007D2F9D" w:rsidP="00D555D8">
            <w:pPr>
              <w:pStyle w:val="Default"/>
              <w:spacing w:before="120" w:after="120"/>
              <w:ind w:right="63"/>
              <w:jc w:val="both"/>
              <w:rPr>
                <w:rFonts w:ascii="Times New Roman" w:eastAsia="Times New Roman" w:hAnsi="Times New Roman" w:cs="Times New Roman"/>
                <w:i/>
                <w:color w:val="000000" w:themeColor="text1"/>
                <w:sz w:val="20"/>
                <w:szCs w:val="20"/>
                <w:lang w:val="tr-TR"/>
              </w:rPr>
            </w:pPr>
            <w:r w:rsidRPr="00FA3837">
              <w:rPr>
                <w:rFonts w:ascii="Times New Roman" w:eastAsia="Times New Roman" w:hAnsi="Times New Roman" w:cs="Times New Roman"/>
                <w:i/>
                <w:color w:val="000000" w:themeColor="text1"/>
                <w:sz w:val="20"/>
                <w:szCs w:val="20"/>
                <w:lang w:val="tr-TR"/>
              </w:rPr>
              <w:t>Personel giderleri (SGK giderleri dâhil)</w:t>
            </w:r>
          </w:p>
        </w:tc>
        <w:tc>
          <w:tcPr>
            <w:tcW w:w="1590" w:type="dxa"/>
            <w:vAlign w:val="center"/>
          </w:tcPr>
          <w:p w:rsidR="007D2F9D" w:rsidRPr="00FA3837" w:rsidRDefault="007D2F9D" w:rsidP="000B0BE3">
            <w:pPr>
              <w:pStyle w:val="Default"/>
              <w:spacing w:before="120" w:after="120"/>
              <w:ind w:right="63"/>
              <w:jc w:val="right"/>
              <w:rPr>
                <w:rFonts w:ascii="Times New Roman" w:eastAsia="Times New Roman" w:hAnsi="Times New Roman" w:cs="Times New Roman"/>
                <w:color w:val="000000" w:themeColor="text1"/>
                <w:sz w:val="20"/>
                <w:szCs w:val="20"/>
                <w:lang w:val="tr-TR"/>
              </w:rPr>
            </w:pPr>
          </w:p>
        </w:tc>
      </w:tr>
      <w:tr w:rsidR="007D2F9D" w:rsidRPr="00FA3837" w:rsidTr="00A94769">
        <w:trPr>
          <w:trHeight w:val="402"/>
        </w:trPr>
        <w:tc>
          <w:tcPr>
            <w:tcW w:w="4643" w:type="dxa"/>
            <w:shd w:val="clear" w:color="auto" w:fill="E3F1F1"/>
            <w:vAlign w:val="center"/>
          </w:tcPr>
          <w:p w:rsidR="007D2F9D" w:rsidRPr="00FA3837" w:rsidRDefault="007D2F9D" w:rsidP="004052E1">
            <w:pPr>
              <w:pStyle w:val="ListeParagraf"/>
              <w:numPr>
                <w:ilvl w:val="0"/>
                <w:numId w:val="66"/>
              </w:numPr>
              <w:ind w:left="480" w:right="63"/>
              <w:jc w:val="both"/>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Eğitim Giderleri</w:t>
            </w:r>
          </w:p>
        </w:tc>
        <w:tc>
          <w:tcPr>
            <w:tcW w:w="3973" w:type="dxa"/>
            <w:shd w:val="clear" w:color="auto" w:fill="auto"/>
            <w:vAlign w:val="center"/>
          </w:tcPr>
          <w:p w:rsidR="007D2F9D" w:rsidRPr="00FA3837" w:rsidRDefault="007D2F9D" w:rsidP="004052E1">
            <w:pPr>
              <w:pStyle w:val="Default"/>
              <w:spacing w:before="120" w:after="120"/>
              <w:ind w:right="63"/>
              <w:rPr>
                <w:rFonts w:ascii="Times New Roman" w:eastAsia="Times New Roman" w:hAnsi="Times New Roman" w:cs="Times New Roman"/>
                <w:i/>
                <w:color w:val="000000" w:themeColor="text1"/>
                <w:sz w:val="20"/>
                <w:szCs w:val="20"/>
                <w:lang w:val="tr-TR"/>
              </w:rPr>
            </w:pPr>
            <w:r w:rsidRPr="00FA3837">
              <w:rPr>
                <w:rFonts w:ascii="Times New Roman" w:hAnsi="Times New Roman" w:cs="Times New Roman"/>
                <w:i/>
                <w:color w:val="000000" w:themeColor="text1"/>
                <w:sz w:val="20"/>
                <w:szCs w:val="20"/>
                <w:lang w:val="tr-TR"/>
              </w:rPr>
              <w:t>Öğrencilere ilişkin giderler, beslenme, barınma, sağlık, kültür, spor giderleri vb.</w:t>
            </w:r>
          </w:p>
        </w:tc>
        <w:tc>
          <w:tcPr>
            <w:tcW w:w="1590" w:type="dxa"/>
            <w:vAlign w:val="center"/>
          </w:tcPr>
          <w:p w:rsidR="007D2F9D" w:rsidRPr="00FA3837" w:rsidRDefault="007D2F9D" w:rsidP="000B0BE3">
            <w:pPr>
              <w:pStyle w:val="Default"/>
              <w:spacing w:before="120" w:after="120"/>
              <w:ind w:right="63"/>
              <w:jc w:val="right"/>
              <w:rPr>
                <w:rFonts w:ascii="Times New Roman" w:hAnsi="Times New Roman" w:cs="Times New Roman"/>
                <w:color w:val="000000" w:themeColor="text1"/>
                <w:sz w:val="20"/>
                <w:szCs w:val="20"/>
                <w:lang w:val="tr-TR"/>
              </w:rPr>
            </w:pPr>
          </w:p>
        </w:tc>
      </w:tr>
      <w:tr w:rsidR="007D2F9D" w:rsidRPr="00FA3837" w:rsidTr="00A94769">
        <w:trPr>
          <w:trHeight w:val="402"/>
        </w:trPr>
        <w:tc>
          <w:tcPr>
            <w:tcW w:w="4643" w:type="dxa"/>
            <w:shd w:val="clear" w:color="auto" w:fill="E3F1F1"/>
            <w:vAlign w:val="center"/>
          </w:tcPr>
          <w:p w:rsidR="007D2F9D" w:rsidRPr="00FA3837" w:rsidRDefault="007D2F9D" w:rsidP="004052E1">
            <w:pPr>
              <w:pStyle w:val="ListeParagraf"/>
              <w:numPr>
                <w:ilvl w:val="0"/>
                <w:numId w:val="66"/>
              </w:numPr>
              <w:ind w:left="480" w:right="63"/>
              <w:jc w:val="both"/>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Araştırma Giderleri</w:t>
            </w:r>
          </w:p>
        </w:tc>
        <w:tc>
          <w:tcPr>
            <w:tcW w:w="3973" w:type="dxa"/>
            <w:shd w:val="clear" w:color="auto" w:fill="auto"/>
            <w:vAlign w:val="center"/>
          </w:tcPr>
          <w:p w:rsidR="007D2F9D" w:rsidRPr="00FA3837" w:rsidRDefault="007D2F9D" w:rsidP="004052E1">
            <w:pPr>
              <w:pStyle w:val="Default"/>
              <w:spacing w:before="120" w:after="120"/>
              <w:ind w:right="62"/>
              <w:jc w:val="both"/>
              <w:rPr>
                <w:rFonts w:ascii="Times New Roman" w:hAnsi="Times New Roman" w:cs="Times New Roman"/>
                <w:i/>
                <w:color w:val="000000" w:themeColor="text1"/>
                <w:sz w:val="20"/>
                <w:szCs w:val="20"/>
                <w:lang w:val="tr-TR"/>
              </w:rPr>
            </w:pPr>
            <w:r w:rsidRPr="00FA3837">
              <w:rPr>
                <w:rFonts w:ascii="Times New Roman" w:hAnsi="Times New Roman" w:cs="Times New Roman"/>
                <w:i/>
                <w:color w:val="000000" w:themeColor="text1"/>
                <w:sz w:val="20"/>
                <w:szCs w:val="20"/>
                <w:lang w:val="tr-TR"/>
              </w:rPr>
              <w:t>Araştırma kategorisindeki tüm eylem ve etkinliklere ait giderler</w:t>
            </w:r>
          </w:p>
        </w:tc>
        <w:tc>
          <w:tcPr>
            <w:tcW w:w="1590" w:type="dxa"/>
            <w:vAlign w:val="center"/>
          </w:tcPr>
          <w:p w:rsidR="007D2F9D" w:rsidRPr="00FA3837" w:rsidRDefault="007D2F9D" w:rsidP="000B0BE3">
            <w:pPr>
              <w:pStyle w:val="Default"/>
              <w:spacing w:before="120" w:after="120"/>
              <w:ind w:right="63"/>
              <w:jc w:val="right"/>
              <w:rPr>
                <w:rFonts w:ascii="Times New Roman" w:hAnsi="Times New Roman" w:cs="Times New Roman"/>
                <w:color w:val="000000" w:themeColor="text1"/>
                <w:sz w:val="20"/>
                <w:szCs w:val="20"/>
                <w:lang w:val="tr-TR"/>
              </w:rPr>
            </w:pPr>
          </w:p>
        </w:tc>
      </w:tr>
      <w:tr w:rsidR="007D2F9D" w:rsidRPr="00FA3837" w:rsidTr="00A94769">
        <w:trPr>
          <w:trHeight w:val="402"/>
        </w:trPr>
        <w:tc>
          <w:tcPr>
            <w:tcW w:w="4643" w:type="dxa"/>
            <w:shd w:val="clear" w:color="auto" w:fill="E3F1F1"/>
            <w:vAlign w:val="center"/>
          </w:tcPr>
          <w:p w:rsidR="007D2F9D" w:rsidRPr="00FA3837" w:rsidRDefault="007D2F9D" w:rsidP="004052E1">
            <w:pPr>
              <w:pStyle w:val="ListeParagraf"/>
              <w:numPr>
                <w:ilvl w:val="0"/>
                <w:numId w:val="66"/>
              </w:numPr>
              <w:ind w:left="480" w:right="63"/>
              <w:jc w:val="both"/>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Topluma Hizmet Giderleri</w:t>
            </w:r>
          </w:p>
        </w:tc>
        <w:tc>
          <w:tcPr>
            <w:tcW w:w="3973" w:type="dxa"/>
            <w:shd w:val="clear" w:color="auto" w:fill="auto"/>
            <w:vAlign w:val="center"/>
          </w:tcPr>
          <w:p w:rsidR="007D2F9D" w:rsidRPr="00FA3837" w:rsidRDefault="007D2F9D" w:rsidP="00D555D8">
            <w:pPr>
              <w:pStyle w:val="Default"/>
              <w:spacing w:before="120" w:after="120"/>
              <w:ind w:right="63"/>
              <w:jc w:val="both"/>
              <w:rPr>
                <w:rFonts w:ascii="Times New Roman" w:hAnsi="Times New Roman" w:cs="Times New Roman"/>
                <w:color w:val="000000" w:themeColor="text1"/>
                <w:sz w:val="20"/>
                <w:szCs w:val="20"/>
                <w:lang w:val="tr-TR"/>
              </w:rPr>
            </w:pPr>
            <w:r w:rsidRPr="00FA3837">
              <w:rPr>
                <w:rFonts w:ascii="Times New Roman" w:hAnsi="Times New Roman" w:cs="Times New Roman"/>
                <w:color w:val="000000" w:themeColor="text1"/>
                <w:sz w:val="20"/>
                <w:szCs w:val="20"/>
                <w:lang w:val="tr-TR"/>
              </w:rPr>
              <w:t>Topluma hizmetkategorisindeki tüm etkinliklere ait giderler: sürekli eğitim, bilgi ve teknoloji transferi, sosyal sorumluluk etkinlikleri vb.</w:t>
            </w:r>
          </w:p>
        </w:tc>
        <w:tc>
          <w:tcPr>
            <w:tcW w:w="1590" w:type="dxa"/>
            <w:vAlign w:val="center"/>
          </w:tcPr>
          <w:p w:rsidR="007D2F9D" w:rsidRPr="00FA3837" w:rsidRDefault="007D2F9D" w:rsidP="000B0BE3">
            <w:pPr>
              <w:pStyle w:val="Default"/>
              <w:spacing w:before="120" w:after="120"/>
              <w:ind w:right="63"/>
              <w:jc w:val="right"/>
              <w:rPr>
                <w:rFonts w:ascii="Times New Roman" w:hAnsi="Times New Roman" w:cs="Times New Roman"/>
                <w:color w:val="000000" w:themeColor="text1"/>
                <w:sz w:val="20"/>
                <w:szCs w:val="20"/>
                <w:lang w:val="tr-TR"/>
              </w:rPr>
            </w:pPr>
          </w:p>
        </w:tc>
      </w:tr>
      <w:tr w:rsidR="007D2F9D" w:rsidRPr="00FA3837" w:rsidTr="00A94769">
        <w:trPr>
          <w:trHeight w:val="402"/>
        </w:trPr>
        <w:tc>
          <w:tcPr>
            <w:tcW w:w="4643" w:type="dxa"/>
            <w:shd w:val="clear" w:color="auto" w:fill="E3F1F1"/>
            <w:vAlign w:val="center"/>
          </w:tcPr>
          <w:p w:rsidR="007D2F9D" w:rsidRPr="00FA3837" w:rsidRDefault="007D2F9D" w:rsidP="004052E1">
            <w:pPr>
              <w:pStyle w:val="ListeParagraf"/>
              <w:numPr>
                <w:ilvl w:val="0"/>
                <w:numId w:val="66"/>
              </w:numPr>
              <w:ind w:left="480" w:right="63"/>
              <w:jc w:val="both"/>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Yönetim Giderleri</w:t>
            </w:r>
          </w:p>
        </w:tc>
        <w:tc>
          <w:tcPr>
            <w:tcW w:w="3973" w:type="dxa"/>
            <w:shd w:val="clear" w:color="auto" w:fill="auto"/>
            <w:vAlign w:val="center"/>
          </w:tcPr>
          <w:p w:rsidR="007D2F9D" w:rsidRPr="00FA3837" w:rsidRDefault="007D2F9D" w:rsidP="00D555D8">
            <w:pPr>
              <w:pStyle w:val="Default"/>
              <w:spacing w:before="120" w:after="120"/>
              <w:ind w:right="63"/>
              <w:jc w:val="both"/>
              <w:rPr>
                <w:rFonts w:ascii="Times New Roman" w:hAnsi="Times New Roman" w:cs="Times New Roman"/>
                <w:color w:val="000000" w:themeColor="text1"/>
                <w:sz w:val="20"/>
                <w:szCs w:val="20"/>
                <w:lang w:val="tr-TR"/>
              </w:rPr>
            </w:pPr>
            <w:r w:rsidRPr="00FA3837">
              <w:rPr>
                <w:rFonts w:ascii="Times New Roman" w:hAnsi="Times New Roman" w:cs="Times New Roman"/>
                <w:color w:val="000000" w:themeColor="text1"/>
                <w:sz w:val="20"/>
                <w:szCs w:val="20"/>
                <w:lang w:val="tr-TR"/>
              </w:rPr>
              <w:t>Tüketim mal ve malzeme alımları, yolluklar, hizmet alımları, küçük onarım (menkul ve gayrimenkul) vb. </w:t>
            </w:r>
          </w:p>
        </w:tc>
        <w:tc>
          <w:tcPr>
            <w:tcW w:w="1590" w:type="dxa"/>
            <w:vAlign w:val="center"/>
          </w:tcPr>
          <w:p w:rsidR="007D2F9D" w:rsidRPr="00FA3837" w:rsidRDefault="007D2F9D" w:rsidP="000B0BE3">
            <w:pPr>
              <w:pStyle w:val="Default"/>
              <w:spacing w:before="120" w:after="120"/>
              <w:ind w:right="63"/>
              <w:jc w:val="right"/>
              <w:rPr>
                <w:rFonts w:ascii="Times New Roman" w:hAnsi="Times New Roman" w:cs="Times New Roman"/>
                <w:color w:val="000000" w:themeColor="text1"/>
                <w:sz w:val="20"/>
                <w:szCs w:val="20"/>
                <w:lang w:val="tr-TR"/>
              </w:rPr>
            </w:pPr>
          </w:p>
        </w:tc>
      </w:tr>
      <w:tr w:rsidR="007D2F9D" w:rsidRPr="00FA3837" w:rsidTr="00A94769">
        <w:trPr>
          <w:trHeight w:val="402"/>
        </w:trPr>
        <w:tc>
          <w:tcPr>
            <w:tcW w:w="4643" w:type="dxa"/>
            <w:shd w:val="clear" w:color="auto" w:fill="E3F1F1"/>
            <w:vAlign w:val="center"/>
          </w:tcPr>
          <w:p w:rsidR="007D2F9D" w:rsidRPr="00FA3837" w:rsidRDefault="007D2F9D" w:rsidP="004052E1">
            <w:pPr>
              <w:pStyle w:val="ListeParagraf"/>
              <w:numPr>
                <w:ilvl w:val="0"/>
                <w:numId w:val="66"/>
              </w:numPr>
              <w:ind w:left="480" w:right="63"/>
              <w:jc w:val="both"/>
              <w:rPr>
                <w:rFonts w:ascii="Times New Roman" w:eastAsia="Times New Roman" w:hAnsi="Times New Roman" w:cs="Times New Roman"/>
                <w:color w:val="000000" w:themeColor="text1"/>
                <w:sz w:val="20"/>
                <w:szCs w:val="20"/>
                <w:lang w:eastAsia="tr-TR"/>
              </w:rPr>
            </w:pPr>
            <w:r w:rsidRPr="00FA3837">
              <w:rPr>
                <w:rFonts w:ascii="Times New Roman" w:eastAsia="Times New Roman" w:hAnsi="Times New Roman" w:cs="Times New Roman"/>
                <w:color w:val="000000" w:themeColor="text1"/>
                <w:sz w:val="20"/>
                <w:szCs w:val="20"/>
                <w:lang w:eastAsia="tr-TR"/>
              </w:rPr>
              <w:t>Yatırım Giderleri</w:t>
            </w:r>
          </w:p>
        </w:tc>
        <w:tc>
          <w:tcPr>
            <w:tcW w:w="3973" w:type="dxa"/>
            <w:shd w:val="clear" w:color="auto" w:fill="auto"/>
            <w:vAlign w:val="center"/>
          </w:tcPr>
          <w:p w:rsidR="007D2F9D" w:rsidRPr="00FA3837" w:rsidRDefault="007D2F9D" w:rsidP="00D555D8">
            <w:pPr>
              <w:pStyle w:val="Default"/>
              <w:spacing w:before="120" w:after="120"/>
              <w:ind w:right="63"/>
              <w:jc w:val="both"/>
              <w:rPr>
                <w:rFonts w:ascii="Times New Roman" w:hAnsi="Times New Roman" w:cs="Times New Roman"/>
                <w:color w:val="000000" w:themeColor="text1"/>
                <w:sz w:val="20"/>
                <w:szCs w:val="20"/>
                <w:lang w:val="tr-TR"/>
              </w:rPr>
            </w:pPr>
            <w:r w:rsidRPr="00FA3837">
              <w:rPr>
                <w:rFonts w:ascii="Times New Roman" w:eastAsia="Times New Roman" w:hAnsi="Times New Roman" w:cs="Times New Roman"/>
                <w:color w:val="000000" w:themeColor="text1"/>
                <w:sz w:val="20"/>
                <w:szCs w:val="20"/>
                <w:lang w:val="tr-TR"/>
              </w:rPr>
              <w:t>Taşınmaz, makine, teçhizat vb. giderler</w:t>
            </w:r>
          </w:p>
        </w:tc>
        <w:tc>
          <w:tcPr>
            <w:tcW w:w="1590" w:type="dxa"/>
            <w:vAlign w:val="center"/>
          </w:tcPr>
          <w:p w:rsidR="007D2F9D" w:rsidRPr="00FA3837" w:rsidRDefault="007D2F9D" w:rsidP="000B0BE3">
            <w:pPr>
              <w:pStyle w:val="Default"/>
              <w:spacing w:before="120" w:after="120"/>
              <w:ind w:right="63"/>
              <w:jc w:val="right"/>
              <w:rPr>
                <w:rFonts w:ascii="Times New Roman" w:eastAsia="Times New Roman" w:hAnsi="Times New Roman" w:cs="Times New Roman"/>
                <w:color w:val="000000" w:themeColor="text1"/>
                <w:sz w:val="20"/>
                <w:szCs w:val="20"/>
                <w:lang w:val="tr-TR"/>
              </w:rPr>
            </w:pPr>
          </w:p>
        </w:tc>
      </w:tr>
    </w:tbl>
    <w:p w:rsidR="000F42D1" w:rsidRPr="00FA3837" w:rsidRDefault="000F42D1" w:rsidP="000F42D1">
      <w:pPr>
        <w:ind w:right="63"/>
        <w:jc w:val="both"/>
        <w:rPr>
          <w:rFonts w:ascii="Times New Roman" w:hAnsi="Times New Roman" w:cs="Times New Roman"/>
          <w:sz w:val="20"/>
          <w:szCs w:val="20"/>
        </w:rPr>
      </w:pPr>
    </w:p>
    <w:p w:rsidR="00AB3FAF" w:rsidRDefault="00E22473" w:rsidP="00E22473">
      <w:pPr>
        <w:ind w:right="63"/>
        <w:jc w:val="both"/>
        <w:rPr>
          <w:rFonts w:cs="Times New Roman"/>
          <w:noProof/>
          <w:lang w:eastAsia="tr-TR"/>
        </w:rPr>
      </w:pPr>
      <w:bookmarkStart w:id="111" w:name="_Toc91079478"/>
      <w:r w:rsidRPr="003E2AD6">
        <w:rPr>
          <w:rStyle w:val="Balk1Char"/>
          <w:rFonts w:eastAsiaTheme="minorHAnsi"/>
        </w:rPr>
        <w:t>EKLER</w:t>
      </w:r>
      <w:bookmarkEnd w:id="111"/>
      <w:r w:rsidRPr="005318A4">
        <w:rPr>
          <w:rStyle w:val="Balk1Char"/>
          <w:rFonts w:eastAsiaTheme="minorHAnsi"/>
        </w:rPr>
        <w:t xml:space="preserve"> </w:t>
      </w:r>
      <w:r w:rsidRPr="00FA3837">
        <w:rPr>
          <w:rFonts w:ascii="Times New Roman" w:hAnsi="Times New Roman" w:cs="Times New Roman"/>
          <w:b/>
          <w:sz w:val="20"/>
          <w:szCs w:val="20"/>
          <w:u w:val="single"/>
        </w:rPr>
        <w:t xml:space="preserve">                                                                                                                                                                                    </w:t>
      </w:r>
      <w:r w:rsidRPr="00FA3837">
        <w:rPr>
          <w:rFonts w:ascii="Times New Roman" w:hAnsi="Times New Roman" w:cs="Times New Roman"/>
          <w:b/>
          <w:color w:val="FFFFFF" w:themeColor="background1"/>
          <w:sz w:val="20"/>
          <w:szCs w:val="20"/>
          <w:u w:val="single"/>
        </w:rPr>
        <w:t>:</w:t>
      </w:r>
    </w:p>
    <w:p w:rsidR="00AD0000" w:rsidRDefault="00AD0000" w:rsidP="00E22473">
      <w:pPr>
        <w:ind w:right="63"/>
        <w:jc w:val="both"/>
        <w:rPr>
          <w:rFonts w:cs="Times New Roman"/>
          <w:noProof/>
          <w:lang w:eastAsia="tr-TR"/>
        </w:rPr>
      </w:pPr>
    </w:p>
    <w:p w:rsidR="00AD0000" w:rsidRDefault="00AD0000" w:rsidP="00E22473">
      <w:pPr>
        <w:ind w:right="63"/>
        <w:jc w:val="both"/>
        <w:rPr>
          <w:rFonts w:cs="Times New Roman"/>
          <w:noProof/>
          <w:lang w:eastAsia="tr-TR"/>
        </w:rPr>
      </w:pPr>
    </w:p>
    <w:p w:rsidR="00AD0000" w:rsidRDefault="00AD0000" w:rsidP="00E22473">
      <w:pPr>
        <w:ind w:right="63"/>
        <w:jc w:val="both"/>
        <w:rPr>
          <w:rFonts w:cs="Times New Roman"/>
          <w:noProof/>
          <w:lang w:eastAsia="tr-TR"/>
        </w:rPr>
      </w:pPr>
    </w:p>
    <w:p w:rsidR="00AD0000" w:rsidRDefault="00AD0000" w:rsidP="00E22473">
      <w:pPr>
        <w:ind w:right="63"/>
        <w:jc w:val="both"/>
        <w:rPr>
          <w:rFonts w:cs="Times New Roman"/>
          <w:noProof/>
          <w:lang w:eastAsia="tr-TR"/>
        </w:rPr>
      </w:pPr>
    </w:p>
    <w:p w:rsidR="00AD0000" w:rsidRDefault="00AD0000" w:rsidP="00E22473">
      <w:pPr>
        <w:ind w:right="63"/>
        <w:jc w:val="both"/>
        <w:rPr>
          <w:rFonts w:cs="Times New Roman"/>
          <w:noProof/>
          <w:lang w:eastAsia="tr-TR"/>
        </w:rPr>
      </w:pPr>
    </w:p>
    <w:p w:rsidR="00AD0000" w:rsidRDefault="00AD0000" w:rsidP="00E22473">
      <w:pPr>
        <w:ind w:right="63"/>
        <w:jc w:val="both"/>
        <w:rPr>
          <w:rFonts w:cs="Times New Roman"/>
          <w:noProof/>
          <w:lang w:eastAsia="tr-TR"/>
        </w:rPr>
      </w:pPr>
    </w:p>
    <w:p w:rsidR="00AD0000" w:rsidRDefault="00AD0000" w:rsidP="00E22473">
      <w:pPr>
        <w:ind w:right="63"/>
        <w:jc w:val="both"/>
        <w:rPr>
          <w:rFonts w:cs="Times New Roman"/>
          <w:noProof/>
          <w:lang w:eastAsia="tr-TR"/>
        </w:rPr>
      </w:pPr>
    </w:p>
    <w:p w:rsidR="00AD0000" w:rsidRDefault="00AD0000" w:rsidP="00E22473">
      <w:pPr>
        <w:ind w:right="63"/>
        <w:jc w:val="both"/>
        <w:rPr>
          <w:rFonts w:cs="Times New Roman"/>
          <w:noProof/>
          <w:lang w:eastAsia="tr-TR"/>
        </w:rPr>
      </w:pPr>
    </w:p>
    <w:p w:rsidR="00AD0000" w:rsidRDefault="00AD0000" w:rsidP="00E22473">
      <w:pPr>
        <w:ind w:right="63"/>
        <w:jc w:val="both"/>
        <w:rPr>
          <w:rFonts w:cs="Times New Roman"/>
          <w:noProof/>
          <w:lang w:eastAsia="tr-TR"/>
        </w:rPr>
      </w:pPr>
    </w:p>
    <w:p w:rsidR="00AD0000" w:rsidRPr="00FA3837" w:rsidRDefault="00AD0000" w:rsidP="00E22473">
      <w:pPr>
        <w:ind w:right="63"/>
        <w:jc w:val="both"/>
        <w:rPr>
          <w:rFonts w:ascii="Times New Roman" w:hAnsi="Times New Roman" w:cs="Times New Roman"/>
          <w:b/>
          <w:sz w:val="20"/>
          <w:szCs w:val="20"/>
          <w:u w:val="single"/>
        </w:rPr>
      </w:pPr>
    </w:p>
    <w:sectPr w:rsidR="00AD0000" w:rsidRPr="00FA3837" w:rsidSect="00D555D8">
      <w:pgSz w:w="12240" w:h="15840"/>
      <w:pgMar w:top="1380" w:right="1120" w:bottom="1180" w:left="1418" w:header="0" w:footer="99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41F" w:rsidRDefault="00DC741F">
      <w:r>
        <w:separator/>
      </w:r>
    </w:p>
  </w:endnote>
  <w:endnote w:type="continuationSeparator" w:id="1">
    <w:p w:rsidR="00DC741F" w:rsidRDefault="00DC74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Arial"/>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135067284"/>
      <w:docPartObj>
        <w:docPartGallery w:val="Page Numbers (Bottom of Page)"/>
        <w:docPartUnique/>
      </w:docPartObj>
    </w:sdtPr>
    <w:sdtContent>
      <w:p w:rsidR="00AA0689" w:rsidRDefault="00185920">
        <w:pPr>
          <w:spacing w:line="200" w:lineRule="exact"/>
          <w:rPr>
            <w:sz w:val="20"/>
            <w:szCs w:val="20"/>
          </w:rPr>
        </w:pPr>
        <w:r>
          <w:rPr>
            <w:noProof/>
            <w:sz w:val="20"/>
            <w:szCs w:val="20"/>
            <w:lang w:eastAsia="tr-TR"/>
          </w:rPr>
          <w:pict>
            <v:rect id="Dikdörtgen 650"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pMXKLcUCAACvBQAADgAAAAAAAAAAAAAAAAAuAgAAZHJzL2Uyb0RvYy54bWxQSwECLQAUAAYA&#10;CAAAACEAI+V68dsAAAADAQAADwAAAAAAAAAAAAAAAAAfBQAAZHJzL2Rvd25yZXYueG1sUEsFBgAA&#10;AAAEAAQA8wAAACcGAAAAAA==&#10;" filled="f" fillcolor="#c0504d" stroked="f" strokecolor="#5c83b4" strokeweight="2.25pt">
              <v:textbox style="mso-next-textbox:#Dikdörtgen 650" inset=",0,,0">
                <w:txbxContent>
                  <w:p w:rsidR="00AA0689" w:rsidRDefault="00185920">
                    <w:pPr>
                      <w:pBdr>
                        <w:top w:val="single" w:sz="4" w:space="1" w:color="7F7F7F" w:themeColor="background1" w:themeShade="7F"/>
                      </w:pBdr>
                      <w:jc w:val="center"/>
                      <w:rPr>
                        <w:color w:val="ED7D31" w:themeColor="accent2"/>
                      </w:rPr>
                    </w:pPr>
                    <w:r w:rsidRPr="00185920">
                      <w:fldChar w:fldCharType="begin"/>
                    </w:r>
                    <w:r w:rsidR="00AA0689">
                      <w:instrText>PAGE   \* MERGEFORMAT</w:instrText>
                    </w:r>
                    <w:r w:rsidRPr="00185920">
                      <w:fldChar w:fldCharType="separate"/>
                    </w:r>
                    <w:r w:rsidR="00652757" w:rsidRPr="00652757">
                      <w:rPr>
                        <w:noProof/>
                        <w:color w:val="ED7D31" w:themeColor="accent2"/>
                      </w:rPr>
                      <w:t>26</w:t>
                    </w:r>
                    <w:r>
                      <w:rPr>
                        <w:color w:val="ED7D31"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41F" w:rsidRDefault="00DC741F">
      <w:r>
        <w:separator/>
      </w:r>
    </w:p>
  </w:footnote>
  <w:footnote w:type="continuationSeparator" w:id="1">
    <w:p w:rsidR="00DC741F" w:rsidRDefault="00DC7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689" w:rsidRDefault="00AA0689" w:rsidP="00AB3FAF">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3BFE"/>
    <w:multiLevelType w:val="hybridMultilevel"/>
    <w:tmpl w:val="7632E4C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
    <w:nsid w:val="032C5AFD"/>
    <w:multiLevelType w:val="hybridMultilevel"/>
    <w:tmpl w:val="C4C2D02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nsid w:val="04943E60"/>
    <w:multiLevelType w:val="hybridMultilevel"/>
    <w:tmpl w:val="303A899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nsid w:val="05DD0CBC"/>
    <w:multiLevelType w:val="hybridMultilevel"/>
    <w:tmpl w:val="51CECCD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
    <w:nsid w:val="0AC143ED"/>
    <w:multiLevelType w:val="hybridMultilevel"/>
    <w:tmpl w:val="167022D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5">
    <w:nsid w:val="0AC14C56"/>
    <w:multiLevelType w:val="hybridMultilevel"/>
    <w:tmpl w:val="85E068D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
    <w:nsid w:val="11DB32E8"/>
    <w:multiLevelType w:val="hybridMultilevel"/>
    <w:tmpl w:val="319A3D1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nsid w:val="12143698"/>
    <w:multiLevelType w:val="hybridMultilevel"/>
    <w:tmpl w:val="42FAF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5F69DE"/>
    <w:multiLevelType w:val="hybridMultilevel"/>
    <w:tmpl w:val="74EC02D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nsid w:val="16C53128"/>
    <w:multiLevelType w:val="hybridMultilevel"/>
    <w:tmpl w:val="23CE15F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0">
    <w:nsid w:val="1708365E"/>
    <w:multiLevelType w:val="hybridMultilevel"/>
    <w:tmpl w:val="EC866B4C"/>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1">
    <w:nsid w:val="17CE69D8"/>
    <w:multiLevelType w:val="hybridMultilevel"/>
    <w:tmpl w:val="C43CECB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2">
    <w:nsid w:val="18842D91"/>
    <w:multiLevelType w:val="hybridMultilevel"/>
    <w:tmpl w:val="9DF65E3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3">
    <w:nsid w:val="18E653FC"/>
    <w:multiLevelType w:val="hybridMultilevel"/>
    <w:tmpl w:val="8264DB0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nsid w:val="1A571F80"/>
    <w:multiLevelType w:val="hybridMultilevel"/>
    <w:tmpl w:val="550CFF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5">
    <w:nsid w:val="1AC11108"/>
    <w:multiLevelType w:val="hybridMultilevel"/>
    <w:tmpl w:val="0F408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0DA0DBC"/>
    <w:multiLevelType w:val="hybridMultilevel"/>
    <w:tmpl w:val="67080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6385A5F"/>
    <w:multiLevelType w:val="hybridMultilevel"/>
    <w:tmpl w:val="852EDF4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8">
    <w:nsid w:val="27534C05"/>
    <w:multiLevelType w:val="hybridMultilevel"/>
    <w:tmpl w:val="1E80773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9">
    <w:nsid w:val="290C74CC"/>
    <w:multiLevelType w:val="hybridMultilevel"/>
    <w:tmpl w:val="02781C5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0">
    <w:nsid w:val="2B853A06"/>
    <w:multiLevelType w:val="hybridMultilevel"/>
    <w:tmpl w:val="60E47B9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1">
    <w:nsid w:val="2BD11A57"/>
    <w:multiLevelType w:val="hybridMultilevel"/>
    <w:tmpl w:val="722444D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2">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23">
    <w:nsid w:val="2D317D05"/>
    <w:multiLevelType w:val="hybridMultilevel"/>
    <w:tmpl w:val="E5D826D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nsid w:val="2F3010A7"/>
    <w:multiLevelType w:val="hybridMultilevel"/>
    <w:tmpl w:val="03D082D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5">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6">
    <w:nsid w:val="31BE026C"/>
    <w:multiLevelType w:val="hybridMultilevel"/>
    <w:tmpl w:val="4A8E93F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7">
    <w:nsid w:val="344A25CA"/>
    <w:multiLevelType w:val="hybridMultilevel"/>
    <w:tmpl w:val="E5C6896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8">
    <w:nsid w:val="37876352"/>
    <w:multiLevelType w:val="hybridMultilevel"/>
    <w:tmpl w:val="2F9AAE1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nsid w:val="3840325A"/>
    <w:multiLevelType w:val="hybridMultilevel"/>
    <w:tmpl w:val="BAFCC3FE"/>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0">
    <w:nsid w:val="3D676345"/>
    <w:multiLevelType w:val="hybridMultilevel"/>
    <w:tmpl w:val="1E4CA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E1C0A61"/>
    <w:multiLevelType w:val="hybridMultilevel"/>
    <w:tmpl w:val="C94A9A5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2">
    <w:nsid w:val="3EA17749"/>
    <w:multiLevelType w:val="hybridMultilevel"/>
    <w:tmpl w:val="1714B9D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3">
    <w:nsid w:val="3F404948"/>
    <w:multiLevelType w:val="hybridMultilevel"/>
    <w:tmpl w:val="4A5E8F4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4">
    <w:nsid w:val="3F7243ED"/>
    <w:multiLevelType w:val="hybridMultilevel"/>
    <w:tmpl w:val="1318C3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1AB00C1"/>
    <w:multiLevelType w:val="hybridMultilevel"/>
    <w:tmpl w:val="3AFC2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45B1824"/>
    <w:multiLevelType w:val="hybridMultilevel"/>
    <w:tmpl w:val="894EF8D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7">
    <w:nsid w:val="464048CE"/>
    <w:multiLevelType w:val="hybridMultilevel"/>
    <w:tmpl w:val="80EEB8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8">
    <w:nsid w:val="46D94923"/>
    <w:multiLevelType w:val="hybridMultilevel"/>
    <w:tmpl w:val="70BEAE32"/>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9">
    <w:nsid w:val="47B82D32"/>
    <w:multiLevelType w:val="hybridMultilevel"/>
    <w:tmpl w:val="00725F2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0">
    <w:nsid w:val="49866D94"/>
    <w:multiLevelType w:val="hybridMultilevel"/>
    <w:tmpl w:val="F63C25E8"/>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1">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4C3C6CAA"/>
    <w:multiLevelType w:val="hybridMultilevel"/>
    <w:tmpl w:val="AE3EF244"/>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43">
    <w:nsid w:val="4C7B4C3C"/>
    <w:multiLevelType w:val="hybridMultilevel"/>
    <w:tmpl w:val="A3EE8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4CAE03E7"/>
    <w:multiLevelType w:val="hybridMultilevel"/>
    <w:tmpl w:val="B5147122"/>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45">
    <w:nsid w:val="4D5901E7"/>
    <w:multiLevelType w:val="hybridMultilevel"/>
    <w:tmpl w:val="59D6B8A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6">
    <w:nsid w:val="4F2A5617"/>
    <w:multiLevelType w:val="hybridMultilevel"/>
    <w:tmpl w:val="CE58A5A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7">
    <w:nsid w:val="4F814EE1"/>
    <w:multiLevelType w:val="hybridMultilevel"/>
    <w:tmpl w:val="93F820B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8">
    <w:nsid w:val="500C2256"/>
    <w:multiLevelType w:val="hybridMultilevel"/>
    <w:tmpl w:val="0C0445E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9">
    <w:nsid w:val="52927706"/>
    <w:multiLevelType w:val="hybridMultilevel"/>
    <w:tmpl w:val="04580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56153654"/>
    <w:multiLevelType w:val="hybridMultilevel"/>
    <w:tmpl w:val="C46E28C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1">
    <w:nsid w:val="56D74A64"/>
    <w:multiLevelType w:val="hybridMultilevel"/>
    <w:tmpl w:val="4A642FE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2">
    <w:nsid w:val="574068AC"/>
    <w:multiLevelType w:val="hybridMultilevel"/>
    <w:tmpl w:val="CDCA4ED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53">
    <w:nsid w:val="590E47CB"/>
    <w:multiLevelType w:val="hybridMultilevel"/>
    <w:tmpl w:val="F1C81CB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4">
    <w:nsid w:val="5D5B27D5"/>
    <w:multiLevelType w:val="hybridMultilevel"/>
    <w:tmpl w:val="A5CE74B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5">
    <w:nsid w:val="5E290E02"/>
    <w:multiLevelType w:val="hybridMultilevel"/>
    <w:tmpl w:val="219A864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6">
    <w:nsid w:val="608D4703"/>
    <w:multiLevelType w:val="hybridMultilevel"/>
    <w:tmpl w:val="FC6EA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nsid w:val="61385B84"/>
    <w:multiLevelType w:val="hybridMultilevel"/>
    <w:tmpl w:val="351608D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9">
    <w:nsid w:val="63A3288D"/>
    <w:multiLevelType w:val="hybridMultilevel"/>
    <w:tmpl w:val="D954019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1">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2">
    <w:nsid w:val="6D510104"/>
    <w:multiLevelType w:val="hybridMultilevel"/>
    <w:tmpl w:val="5F6C3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6E904A11"/>
    <w:multiLevelType w:val="hybridMultilevel"/>
    <w:tmpl w:val="BEA06F96"/>
    <w:lvl w:ilvl="0" w:tplc="49780F8E">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6F1B2158"/>
    <w:multiLevelType w:val="hybridMultilevel"/>
    <w:tmpl w:val="C6FE78B8"/>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65">
    <w:nsid w:val="70F53F89"/>
    <w:multiLevelType w:val="hybridMultilevel"/>
    <w:tmpl w:val="55727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784708AD"/>
    <w:multiLevelType w:val="hybridMultilevel"/>
    <w:tmpl w:val="28FA8700"/>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7">
    <w:nsid w:val="794C197A"/>
    <w:multiLevelType w:val="hybridMultilevel"/>
    <w:tmpl w:val="0E1CBA08"/>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68">
    <w:nsid w:val="79575D93"/>
    <w:multiLevelType w:val="hybridMultilevel"/>
    <w:tmpl w:val="3968BBB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9">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7DA563E0"/>
    <w:multiLevelType w:val="hybridMultilevel"/>
    <w:tmpl w:val="8C1CAC0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1">
    <w:nsid w:val="7F536E98"/>
    <w:multiLevelType w:val="hybridMultilevel"/>
    <w:tmpl w:val="FA22825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63"/>
  </w:num>
  <w:num w:numId="2">
    <w:abstractNumId w:val="16"/>
  </w:num>
  <w:num w:numId="3">
    <w:abstractNumId w:val="69"/>
  </w:num>
  <w:num w:numId="4">
    <w:abstractNumId w:val="49"/>
  </w:num>
  <w:num w:numId="5">
    <w:abstractNumId w:val="42"/>
  </w:num>
  <w:num w:numId="6">
    <w:abstractNumId w:val="67"/>
  </w:num>
  <w:num w:numId="7">
    <w:abstractNumId w:val="7"/>
  </w:num>
  <w:num w:numId="8">
    <w:abstractNumId w:val="10"/>
  </w:num>
  <w:num w:numId="9">
    <w:abstractNumId w:val="25"/>
  </w:num>
  <w:num w:numId="10">
    <w:abstractNumId w:val="18"/>
  </w:num>
  <w:num w:numId="11">
    <w:abstractNumId w:val="17"/>
  </w:num>
  <w:num w:numId="12">
    <w:abstractNumId w:val="35"/>
  </w:num>
  <w:num w:numId="13">
    <w:abstractNumId w:val="36"/>
  </w:num>
  <w:num w:numId="14">
    <w:abstractNumId w:val="70"/>
  </w:num>
  <w:num w:numId="15">
    <w:abstractNumId w:val="66"/>
  </w:num>
  <w:num w:numId="16">
    <w:abstractNumId w:val="27"/>
  </w:num>
  <w:num w:numId="17">
    <w:abstractNumId w:val="46"/>
  </w:num>
  <w:num w:numId="18">
    <w:abstractNumId w:val="60"/>
  </w:num>
  <w:num w:numId="19">
    <w:abstractNumId w:val="54"/>
  </w:num>
  <w:num w:numId="20">
    <w:abstractNumId w:val="47"/>
  </w:num>
  <w:num w:numId="21">
    <w:abstractNumId w:val="62"/>
  </w:num>
  <w:num w:numId="22">
    <w:abstractNumId w:val="59"/>
  </w:num>
  <w:num w:numId="23">
    <w:abstractNumId w:val="5"/>
  </w:num>
  <w:num w:numId="24">
    <w:abstractNumId w:val="65"/>
  </w:num>
  <w:num w:numId="25">
    <w:abstractNumId w:val="51"/>
  </w:num>
  <w:num w:numId="26">
    <w:abstractNumId w:val="9"/>
  </w:num>
  <w:num w:numId="27">
    <w:abstractNumId w:val="11"/>
  </w:num>
  <w:num w:numId="28">
    <w:abstractNumId w:val="19"/>
  </w:num>
  <w:num w:numId="29">
    <w:abstractNumId w:val="30"/>
  </w:num>
  <w:num w:numId="30">
    <w:abstractNumId w:val="43"/>
  </w:num>
  <w:num w:numId="31">
    <w:abstractNumId w:val="32"/>
  </w:num>
  <w:num w:numId="32">
    <w:abstractNumId w:val="48"/>
  </w:num>
  <w:num w:numId="33">
    <w:abstractNumId w:val="24"/>
  </w:num>
  <w:num w:numId="34">
    <w:abstractNumId w:val="68"/>
  </w:num>
  <w:num w:numId="35">
    <w:abstractNumId w:val="3"/>
  </w:num>
  <w:num w:numId="36">
    <w:abstractNumId w:val="8"/>
  </w:num>
  <w:num w:numId="37">
    <w:abstractNumId w:val="45"/>
  </w:num>
  <w:num w:numId="38">
    <w:abstractNumId w:val="15"/>
  </w:num>
  <w:num w:numId="39">
    <w:abstractNumId w:val="20"/>
  </w:num>
  <w:num w:numId="40">
    <w:abstractNumId w:val="1"/>
  </w:num>
  <w:num w:numId="41">
    <w:abstractNumId w:val="31"/>
  </w:num>
  <w:num w:numId="42">
    <w:abstractNumId w:val="23"/>
  </w:num>
  <w:num w:numId="43">
    <w:abstractNumId w:val="37"/>
  </w:num>
  <w:num w:numId="44">
    <w:abstractNumId w:val="71"/>
  </w:num>
  <w:num w:numId="45">
    <w:abstractNumId w:val="6"/>
  </w:num>
  <w:num w:numId="46">
    <w:abstractNumId w:val="2"/>
  </w:num>
  <w:num w:numId="47">
    <w:abstractNumId w:val="14"/>
  </w:num>
  <w:num w:numId="48">
    <w:abstractNumId w:val="12"/>
  </w:num>
  <w:num w:numId="49">
    <w:abstractNumId w:val="39"/>
  </w:num>
  <w:num w:numId="50">
    <w:abstractNumId w:val="50"/>
  </w:num>
  <w:num w:numId="51">
    <w:abstractNumId w:val="26"/>
  </w:num>
  <w:num w:numId="52">
    <w:abstractNumId w:val="58"/>
  </w:num>
  <w:num w:numId="53">
    <w:abstractNumId w:val="0"/>
  </w:num>
  <w:num w:numId="54">
    <w:abstractNumId w:val="33"/>
  </w:num>
  <w:num w:numId="55">
    <w:abstractNumId w:val="52"/>
  </w:num>
  <w:num w:numId="56">
    <w:abstractNumId w:val="21"/>
  </w:num>
  <w:num w:numId="57">
    <w:abstractNumId w:val="4"/>
  </w:num>
  <w:num w:numId="58">
    <w:abstractNumId w:val="55"/>
  </w:num>
  <w:num w:numId="59">
    <w:abstractNumId w:val="56"/>
  </w:num>
  <w:num w:numId="60">
    <w:abstractNumId w:val="13"/>
  </w:num>
  <w:num w:numId="61">
    <w:abstractNumId w:val="41"/>
  </w:num>
  <w:num w:numId="62">
    <w:abstractNumId w:val="57"/>
  </w:num>
  <w:num w:numId="63">
    <w:abstractNumId w:val="28"/>
  </w:num>
  <w:num w:numId="64">
    <w:abstractNumId w:val="38"/>
  </w:num>
  <w:num w:numId="65">
    <w:abstractNumId w:val="61"/>
  </w:num>
  <w:num w:numId="66">
    <w:abstractNumId w:val="34"/>
  </w:num>
  <w:num w:numId="67">
    <w:abstractNumId w:val="22"/>
  </w:num>
  <w:num w:numId="68">
    <w:abstractNumId w:val="53"/>
  </w:num>
  <w:num w:numId="69">
    <w:abstractNumId w:val="64"/>
  </w:num>
  <w:num w:numId="70">
    <w:abstractNumId w:val="44"/>
  </w:num>
  <w:num w:numId="71">
    <w:abstractNumId w:val="29"/>
  </w:num>
  <w:num w:numId="72">
    <w:abstractNumId w:val="4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6C4BF6"/>
    <w:rsid w:val="00005291"/>
    <w:rsid w:val="00013DFC"/>
    <w:rsid w:val="00020199"/>
    <w:rsid w:val="00030564"/>
    <w:rsid w:val="00037791"/>
    <w:rsid w:val="0004157D"/>
    <w:rsid w:val="00041711"/>
    <w:rsid w:val="00047E2E"/>
    <w:rsid w:val="00051C4D"/>
    <w:rsid w:val="00051FA1"/>
    <w:rsid w:val="00054153"/>
    <w:rsid w:val="00055EAF"/>
    <w:rsid w:val="000641CE"/>
    <w:rsid w:val="00064EEE"/>
    <w:rsid w:val="00066925"/>
    <w:rsid w:val="00070DD1"/>
    <w:rsid w:val="00080E04"/>
    <w:rsid w:val="00080FDC"/>
    <w:rsid w:val="00090BF2"/>
    <w:rsid w:val="00091C47"/>
    <w:rsid w:val="00096E97"/>
    <w:rsid w:val="000A1617"/>
    <w:rsid w:val="000A7BD4"/>
    <w:rsid w:val="000B0898"/>
    <w:rsid w:val="000B0BE3"/>
    <w:rsid w:val="000C4BBA"/>
    <w:rsid w:val="000D0CF1"/>
    <w:rsid w:val="000D7090"/>
    <w:rsid w:val="000E3121"/>
    <w:rsid w:val="000E5955"/>
    <w:rsid w:val="000F0C3A"/>
    <w:rsid w:val="000F4228"/>
    <w:rsid w:val="000F42D1"/>
    <w:rsid w:val="00103EC7"/>
    <w:rsid w:val="001151C9"/>
    <w:rsid w:val="001156C6"/>
    <w:rsid w:val="00115B5D"/>
    <w:rsid w:val="00120C17"/>
    <w:rsid w:val="001239D1"/>
    <w:rsid w:val="001312C8"/>
    <w:rsid w:val="001313D4"/>
    <w:rsid w:val="00141941"/>
    <w:rsid w:val="00145F60"/>
    <w:rsid w:val="00145FA2"/>
    <w:rsid w:val="00153261"/>
    <w:rsid w:val="00157B14"/>
    <w:rsid w:val="001609C1"/>
    <w:rsid w:val="00185920"/>
    <w:rsid w:val="0018654F"/>
    <w:rsid w:val="00187021"/>
    <w:rsid w:val="00193B04"/>
    <w:rsid w:val="00195360"/>
    <w:rsid w:val="001A454F"/>
    <w:rsid w:val="001B57E7"/>
    <w:rsid w:val="001B6973"/>
    <w:rsid w:val="001C0748"/>
    <w:rsid w:val="001C388B"/>
    <w:rsid w:val="001C4576"/>
    <w:rsid w:val="001D2D01"/>
    <w:rsid w:val="001E363A"/>
    <w:rsid w:val="001E482C"/>
    <w:rsid w:val="001E4845"/>
    <w:rsid w:val="001F0863"/>
    <w:rsid w:val="001F2048"/>
    <w:rsid w:val="001F2AF1"/>
    <w:rsid w:val="001F390C"/>
    <w:rsid w:val="001F3EDC"/>
    <w:rsid w:val="001F577D"/>
    <w:rsid w:val="001F69B9"/>
    <w:rsid w:val="001F7D0A"/>
    <w:rsid w:val="0020376F"/>
    <w:rsid w:val="00204E97"/>
    <w:rsid w:val="0020779E"/>
    <w:rsid w:val="00215ADE"/>
    <w:rsid w:val="00217637"/>
    <w:rsid w:val="00225FC4"/>
    <w:rsid w:val="00232DF6"/>
    <w:rsid w:val="00235487"/>
    <w:rsid w:val="00240304"/>
    <w:rsid w:val="00246362"/>
    <w:rsid w:val="00246648"/>
    <w:rsid w:val="0025188D"/>
    <w:rsid w:val="002552FC"/>
    <w:rsid w:val="00255915"/>
    <w:rsid w:val="00256872"/>
    <w:rsid w:val="0026480F"/>
    <w:rsid w:val="002656C3"/>
    <w:rsid w:val="0026581C"/>
    <w:rsid w:val="00267D5F"/>
    <w:rsid w:val="00270922"/>
    <w:rsid w:val="002723E8"/>
    <w:rsid w:val="002812D5"/>
    <w:rsid w:val="002844BD"/>
    <w:rsid w:val="0029652E"/>
    <w:rsid w:val="002A0578"/>
    <w:rsid w:val="002A5712"/>
    <w:rsid w:val="002C0413"/>
    <w:rsid w:val="002C0E78"/>
    <w:rsid w:val="002D1291"/>
    <w:rsid w:val="002D1C67"/>
    <w:rsid w:val="002D6C85"/>
    <w:rsid w:val="002E32D7"/>
    <w:rsid w:val="002E5BCF"/>
    <w:rsid w:val="002F4AB2"/>
    <w:rsid w:val="002F6681"/>
    <w:rsid w:val="00302B79"/>
    <w:rsid w:val="00304A43"/>
    <w:rsid w:val="003053EB"/>
    <w:rsid w:val="00307E83"/>
    <w:rsid w:val="003108F5"/>
    <w:rsid w:val="00311017"/>
    <w:rsid w:val="0031501B"/>
    <w:rsid w:val="00323A9B"/>
    <w:rsid w:val="0032449C"/>
    <w:rsid w:val="00330718"/>
    <w:rsid w:val="00332117"/>
    <w:rsid w:val="00332856"/>
    <w:rsid w:val="0033451F"/>
    <w:rsid w:val="003356A2"/>
    <w:rsid w:val="00343A6D"/>
    <w:rsid w:val="0035242C"/>
    <w:rsid w:val="00353060"/>
    <w:rsid w:val="0036065A"/>
    <w:rsid w:val="00366DDF"/>
    <w:rsid w:val="003749F7"/>
    <w:rsid w:val="00377118"/>
    <w:rsid w:val="00377EE9"/>
    <w:rsid w:val="003864BB"/>
    <w:rsid w:val="003902B7"/>
    <w:rsid w:val="00393C77"/>
    <w:rsid w:val="003A07C4"/>
    <w:rsid w:val="003A0F90"/>
    <w:rsid w:val="003A13B5"/>
    <w:rsid w:val="003A68C4"/>
    <w:rsid w:val="003A69D6"/>
    <w:rsid w:val="003A7EB7"/>
    <w:rsid w:val="003B08CC"/>
    <w:rsid w:val="003C1D74"/>
    <w:rsid w:val="003C2E29"/>
    <w:rsid w:val="003D349F"/>
    <w:rsid w:val="003D6BFC"/>
    <w:rsid w:val="003E12E7"/>
    <w:rsid w:val="003E2AD6"/>
    <w:rsid w:val="003E40CE"/>
    <w:rsid w:val="003F2015"/>
    <w:rsid w:val="003F3B64"/>
    <w:rsid w:val="003F5C16"/>
    <w:rsid w:val="00401D22"/>
    <w:rsid w:val="0040352C"/>
    <w:rsid w:val="00403CCD"/>
    <w:rsid w:val="00404FF0"/>
    <w:rsid w:val="004052E1"/>
    <w:rsid w:val="00406B78"/>
    <w:rsid w:val="00412ED7"/>
    <w:rsid w:val="00416104"/>
    <w:rsid w:val="00426CC7"/>
    <w:rsid w:val="004328B6"/>
    <w:rsid w:val="0043443F"/>
    <w:rsid w:val="004377B1"/>
    <w:rsid w:val="00440071"/>
    <w:rsid w:val="00442717"/>
    <w:rsid w:val="00446784"/>
    <w:rsid w:val="00447C42"/>
    <w:rsid w:val="00452DE8"/>
    <w:rsid w:val="004548BC"/>
    <w:rsid w:val="00455ADE"/>
    <w:rsid w:val="00456238"/>
    <w:rsid w:val="00460E30"/>
    <w:rsid w:val="00467514"/>
    <w:rsid w:val="004758A7"/>
    <w:rsid w:val="00475967"/>
    <w:rsid w:val="00477DBE"/>
    <w:rsid w:val="00481707"/>
    <w:rsid w:val="004820BE"/>
    <w:rsid w:val="0048406B"/>
    <w:rsid w:val="0048429E"/>
    <w:rsid w:val="00484F25"/>
    <w:rsid w:val="00486848"/>
    <w:rsid w:val="004872FF"/>
    <w:rsid w:val="0049269C"/>
    <w:rsid w:val="00492945"/>
    <w:rsid w:val="00493A51"/>
    <w:rsid w:val="00496A5D"/>
    <w:rsid w:val="004B01B3"/>
    <w:rsid w:val="004D59BC"/>
    <w:rsid w:val="004E0D0B"/>
    <w:rsid w:val="004E2413"/>
    <w:rsid w:val="004F01AC"/>
    <w:rsid w:val="004F196B"/>
    <w:rsid w:val="004F37E7"/>
    <w:rsid w:val="00504DA7"/>
    <w:rsid w:val="00511516"/>
    <w:rsid w:val="005318A4"/>
    <w:rsid w:val="00535150"/>
    <w:rsid w:val="00541E9B"/>
    <w:rsid w:val="005461CF"/>
    <w:rsid w:val="00561452"/>
    <w:rsid w:val="00561F3C"/>
    <w:rsid w:val="005645D4"/>
    <w:rsid w:val="00565CED"/>
    <w:rsid w:val="00571850"/>
    <w:rsid w:val="00574C50"/>
    <w:rsid w:val="00574CAE"/>
    <w:rsid w:val="00575E85"/>
    <w:rsid w:val="005762C2"/>
    <w:rsid w:val="00595CE0"/>
    <w:rsid w:val="005A1CD0"/>
    <w:rsid w:val="005A7555"/>
    <w:rsid w:val="005A7796"/>
    <w:rsid w:val="005B2EEC"/>
    <w:rsid w:val="005B3909"/>
    <w:rsid w:val="005B734F"/>
    <w:rsid w:val="005C383B"/>
    <w:rsid w:val="005C5F7A"/>
    <w:rsid w:val="005C60D8"/>
    <w:rsid w:val="005D0526"/>
    <w:rsid w:val="005D7BBF"/>
    <w:rsid w:val="005E3F69"/>
    <w:rsid w:val="005F0930"/>
    <w:rsid w:val="005F2BB6"/>
    <w:rsid w:val="005F3669"/>
    <w:rsid w:val="005F3811"/>
    <w:rsid w:val="00604E54"/>
    <w:rsid w:val="00606B06"/>
    <w:rsid w:val="00610659"/>
    <w:rsid w:val="00625D2E"/>
    <w:rsid w:val="00630952"/>
    <w:rsid w:val="006329D2"/>
    <w:rsid w:val="0064127D"/>
    <w:rsid w:val="00643FBA"/>
    <w:rsid w:val="00652757"/>
    <w:rsid w:val="00653B19"/>
    <w:rsid w:val="00655A2D"/>
    <w:rsid w:val="00670B64"/>
    <w:rsid w:val="00681BAA"/>
    <w:rsid w:val="006861F5"/>
    <w:rsid w:val="00692049"/>
    <w:rsid w:val="006A070E"/>
    <w:rsid w:val="006A1C45"/>
    <w:rsid w:val="006A6603"/>
    <w:rsid w:val="006B2C8F"/>
    <w:rsid w:val="006C4BF6"/>
    <w:rsid w:val="006C7533"/>
    <w:rsid w:val="006D018D"/>
    <w:rsid w:val="006D1B5B"/>
    <w:rsid w:val="006D2F87"/>
    <w:rsid w:val="006E2489"/>
    <w:rsid w:val="006E7A18"/>
    <w:rsid w:val="006F0DA5"/>
    <w:rsid w:val="007038D6"/>
    <w:rsid w:val="00711233"/>
    <w:rsid w:val="007131FB"/>
    <w:rsid w:val="007212EB"/>
    <w:rsid w:val="00721594"/>
    <w:rsid w:val="0072286E"/>
    <w:rsid w:val="00732E12"/>
    <w:rsid w:val="0073456F"/>
    <w:rsid w:val="00735E0C"/>
    <w:rsid w:val="0074157F"/>
    <w:rsid w:val="007436F3"/>
    <w:rsid w:val="00744586"/>
    <w:rsid w:val="007478D6"/>
    <w:rsid w:val="0075397C"/>
    <w:rsid w:val="00761E7F"/>
    <w:rsid w:val="0077599C"/>
    <w:rsid w:val="0077790D"/>
    <w:rsid w:val="00781A46"/>
    <w:rsid w:val="0078760E"/>
    <w:rsid w:val="00791BD1"/>
    <w:rsid w:val="00792591"/>
    <w:rsid w:val="00793297"/>
    <w:rsid w:val="007A6CE6"/>
    <w:rsid w:val="007B2E39"/>
    <w:rsid w:val="007B3B01"/>
    <w:rsid w:val="007C087C"/>
    <w:rsid w:val="007D2F9D"/>
    <w:rsid w:val="007E0907"/>
    <w:rsid w:val="007E34D9"/>
    <w:rsid w:val="007F1A12"/>
    <w:rsid w:val="007F4CCA"/>
    <w:rsid w:val="00804D84"/>
    <w:rsid w:val="0082153C"/>
    <w:rsid w:val="00824E83"/>
    <w:rsid w:val="00827FA1"/>
    <w:rsid w:val="0083017C"/>
    <w:rsid w:val="008305F8"/>
    <w:rsid w:val="008331A0"/>
    <w:rsid w:val="00837040"/>
    <w:rsid w:val="00842A05"/>
    <w:rsid w:val="00843B09"/>
    <w:rsid w:val="00845CA2"/>
    <w:rsid w:val="00845EA5"/>
    <w:rsid w:val="008467D9"/>
    <w:rsid w:val="00847F47"/>
    <w:rsid w:val="008556A2"/>
    <w:rsid w:val="00861A89"/>
    <w:rsid w:val="008655AF"/>
    <w:rsid w:val="00870172"/>
    <w:rsid w:val="008733C2"/>
    <w:rsid w:val="00873651"/>
    <w:rsid w:val="00873BF6"/>
    <w:rsid w:val="00874FE7"/>
    <w:rsid w:val="008819F9"/>
    <w:rsid w:val="008832BF"/>
    <w:rsid w:val="00892445"/>
    <w:rsid w:val="008974CA"/>
    <w:rsid w:val="008A0007"/>
    <w:rsid w:val="008A1657"/>
    <w:rsid w:val="008B40FA"/>
    <w:rsid w:val="008C4185"/>
    <w:rsid w:val="008D23CD"/>
    <w:rsid w:val="008D4AD8"/>
    <w:rsid w:val="008E0424"/>
    <w:rsid w:val="008E2D4F"/>
    <w:rsid w:val="008E3807"/>
    <w:rsid w:val="008E4AD5"/>
    <w:rsid w:val="008E6E40"/>
    <w:rsid w:val="008F5FB9"/>
    <w:rsid w:val="00900535"/>
    <w:rsid w:val="00906FB7"/>
    <w:rsid w:val="00907489"/>
    <w:rsid w:val="009103FD"/>
    <w:rsid w:val="00914F5E"/>
    <w:rsid w:val="00925D3C"/>
    <w:rsid w:val="00931624"/>
    <w:rsid w:val="0093466E"/>
    <w:rsid w:val="0094580A"/>
    <w:rsid w:val="00945EBB"/>
    <w:rsid w:val="009523CD"/>
    <w:rsid w:val="00955A89"/>
    <w:rsid w:val="009620F6"/>
    <w:rsid w:val="00963EC8"/>
    <w:rsid w:val="0098323C"/>
    <w:rsid w:val="00987B52"/>
    <w:rsid w:val="00991C12"/>
    <w:rsid w:val="00993E0A"/>
    <w:rsid w:val="009949F8"/>
    <w:rsid w:val="009A5C38"/>
    <w:rsid w:val="009A6EE2"/>
    <w:rsid w:val="009B3B2A"/>
    <w:rsid w:val="009B768A"/>
    <w:rsid w:val="009B7CCC"/>
    <w:rsid w:val="009C0A23"/>
    <w:rsid w:val="009D07D0"/>
    <w:rsid w:val="009D1E0C"/>
    <w:rsid w:val="009D7B4C"/>
    <w:rsid w:val="009F0DED"/>
    <w:rsid w:val="009F29D5"/>
    <w:rsid w:val="009F526F"/>
    <w:rsid w:val="00A00AD2"/>
    <w:rsid w:val="00A00C4C"/>
    <w:rsid w:val="00A1340B"/>
    <w:rsid w:val="00A13A9D"/>
    <w:rsid w:val="00A200CD"/>
    <w:rsid w:val="00A244B1"/>
    <w:rsid w:val="00A33AEE"/>
    <w:rsid w:val="00A34F4A"/>
    <w:rsid w:val="00A35C27"/>
    <w:rsid w:val="00A427B7"/>
    <w:rsid w:val="00A5317F"/>
    <w:rsid w:val="00A5506D"/>
    <w:rsid w:val="00A55803"/>
    <w:rsid w:val="00A60D91"/>
    <w:rsid w:val="00A86BE4"/>
    <w:rsid w:val="00A94769"/>
    <w:rsid w:val="00A97267"/>
    <w:rsid w:val="00AA0689"/>
    <w:rsid w:val="00AA14BB"/>
    <w:rsid w:val="00AA574C"/>
    <w:rsid w:val="00AB26BA"/>
    <w:rsid w:val="00AB3FAF"/>
    <w:rsid w:val="00AB570B"/>
    <w:rsid w:val="00AB618E"/>
    <w:rsid w:val="00AC7042"/>
    <w:rsid w:val="00AD0000"/>
    <w:rsid w:val="00AD1CFE"/>
    <w:rsid w:val="00AD2AF6"/>
    <w:rsid w:val="00AD3B95"/>
    <w:rsid w:val="00AD75F6"/>
    <w:rsid w:val="00AE186B"/>
    <w:rsid w:val="00AE6C98"/>
    <w:rsid w:val="00AE78F4"/>
    <w:rsid w:val="00AF283D"/>
    <w:rsid w:val="00AF3D45"/>
    <w:rsid w:val="00B00606"/>
    <w:rsid w:val="00B007F2"/>
    <w:rsid w:val="00B0640A"/>
    <w:rsid w:val="00B1044A"/>
    <w:rsid w:val="00B11476"/>
    <w:rsid w:val="00B1237F"/>
    <w:rsid w:val="00B1627B"/>
    <w:rsid w:val="00B1770A"/>
    <w:rsid w:val="00B21862"/>
    <w:rsid w:val="00B228C7"/>
    <w:rsid w:val="00B31235"/>
    <w:rsid w:val="00B339D7"/>
    <w:rsid w:val="00B359E9"/>
    <w:rsid w:val="00B4208A"/>
    <w:rsid w:val="00B4482B"/>
    <w:rsid w:val="00B45E45"/>
    <w:rsid w:val="00B4726A"/>
    <w:rsid w:val="00B47767"/>
    <w:rsid w:val="00B61578"/>
    <w:rsid w:val="00B61789"/>
    <w:rsid w:val="00B70B09"/>
    <w:rsid w:val="00B732D7"/>
    <w:rsid w:val="00B81374"/>
    <w:rsid w:val="00B879DE"/>
    <w:rsid w:val="00B902CC"/>
    <w:rsid w:val="00B90B84"/>
    <w:rsid w:val="00B95376"/>
    <w:rsid w:val="00BA0922"/>
    <w:rsid w:val="00BA5946"/>
    <w:rsid w:val="00BA633A"/>
    <w:rsid w:val="00BB545E"/>
    <w:rsid w:val="00BC071F"/>
    <w:rsid w:val="00BC0AA7"/>
    <w:rsid w:val="00BC4B6A"/>
    <w:rsid w:val="00BC7C00"/>
    <w:rsid w:val="00BE2FF8"/>
    <w:rsid w:val="00BE42F3"/>
    <w:rsid w:val="00BF302C"/>
    <w:rsid w:val="00C06FAB"/>
    <w:rsid w:val="00C10682"/>
    <w:rsid w:val="00C16391"/>
    <w:rsid w:val="00C22FB5"/>
    <w:rsid w:val="00C3283E"/>
    <w:rsid w:val="00C32A32"/>
    <w:rsid w:val="00C33D94"/>
    <w:rsid w:val="00C3772B"/>
    <w:rsid w:val="00C429E4"/>
    <w:rsid w:val="00C429FB"/>
    <w:rsid w:val="00C449A8"/>
    <w:rsid w:val="00C46536"/>
    <w:rsid w:val="00C525E0"/>
    <w:rsid w:val="00C570A1"/>
    <w:rsid w:val="00C605D4"/>
    <w:rsid w:val="00C62040"/>
    <w:rsid w:val="00C67086"/>
    <w:rsid w:val="00C6717C"/>
    <w:rsid w:val="00C7362B"/>
    <w:rsid w:val="00C778AA"/>
    <w:rsid w:val="00C841F2"/>
    <w:rsid w:val="00C91CA3"/>
    <w:rsid w:val="00C94A2B"/>
    <w:rsid w:val="00CA7A9D"/>
    <w:rsid w:val="00CB5749"/>
    <w:rsid w:val="00CD2046"/>
    <w:rsid w:val="00CD5450"/>
    <w:rsid w:val="00CD66FC"/>
    <w:rsid w:val="00CE3E37"/>
    <w:rsid w:val="00CE6D43"/>
    <w:rsid w:val="00CE7A7E"/>
    <w:rsid w:val="00CF3030"/>
    <w:rsid w:val="00CF4B25"/>
    <w:rsid w:val="00CF57D4"/>
    <w:rsid w:val="00D000BD"/>
    <w:rsid w:val="00D01DF0"/>
    <w:rsid w:val="00D023B4"/>
    <w:rsid w:val="00D02585"/>
    <w:rsid w:val="00D02BAF"/>
    <w:rsid w:val="00D02EF5"/>
    <w:rsid w:val="00D04A80"/>
    <w:rsid w:val="00D07041"/>
    <w:rsid w:val="00D07527"/>
    <w:rsid w:val="00D07B59"/>
    <w:rsid w:val="00D1263F"/>
    <w:rsid w:val="00D13B13"/>
    <w:rsid w:val="00D17C21"/>
    <w:rsid w:val="00D46D04"/>
    <w:rsid w:val="00D555D8"/>
    <w:rsid w:val="00D56271"/>
    <w:rsid w:val="00D62C8F"/>
    <w:rsid w:val="00D7295C"/>
    <w:rsid w:val="00D73958"/>
    <w:rsid w:val="00D8132F"/>
    <w:rsid w:val="00D81529"/>
    <w:rsid w:val="00D872FC"/>
    <w:rsid w:val="00D90D19"/>
    <w:rsid w:val="00DA6BEF"/>
    <w:rsid w:val="00DA755F"/>
    <w:rsid w:val="00DA7E27"/>
    <w:rsid w:val="00DB165E"/>
    <w:rsid w:val="00DC2BAC"/>
    <w:rsid w:val="00DC741F"/>
    <w:rsid w:val="00DD38C9"/>
    <w:rsid w:val="00DD679F"/>
    <w:rsid w:val="00DE503B"/>
    <w:rsid w:val="00DF0FB6"/>
    <w:rsid w:val="00DF2233"/>
    <w:rsid w:val="00E00C7D"/>
    <w:rsid w:val="00E12DD6"/>
    <w:rsid w:val="00E14B73"/>
    <w:rsid w:val="00E21FA1"/>
    <w:rsid w:val="00E22473"/>
    <w:rsid w:val="00E25901"/>
    <w:rsid w:val="00E31179"/>
    <w:rsid w:val="00E329D9"/>
    <w:rsid w:val="00E334C9"/>
    <w:rsid w:val="00E40DF5"/>
    <w:rsid w:val="00E43E1C"/>
    <w:rsid w:val="00E44B61"/>
    <w:rsid w:val="00E5173A"/>
    <w:rsid w:val="00E52E20"/>
    <w:rsid w:val="00E53A65"/>
    <w:rsid w:val="00E5419B"/>
    <w:rsid w:val="00E60357"/>
    <w:rsid w:val="00E6721A"/>
    <w:rsid w:val="00E67F0D"/>
    <w:rsid w:val="00E70CD5"/>
    <w:rsid w:val="00E719F8"/>
    <w:rsid w:val="00E725CE"/>
    <w:rsid w:val="00E82586"/>
    <w:rsid w:val="00E83E34"/>
    <w:rsid w:val="00E84C41"/>
    <w:rsid w:val="00E8512C"/>
    <w:rsid w:val="00E87A30"/>
    <w:rsid w:val="00EA2A74"/>
    <w:rsid w:val="00EC0653"/>
    <w:rsid w:val="00EC0AAA"/>
    <w:rsid w:val="00EC0B7D"/>
    <w:rsid w:val="00EC37A9"/>
    <w:rsid w:val="00EC4AB5"/>
    <w:rsid w:val="00EC76B4"/>
    <w:rsid w:val="00EE1213"/>
    <w:rsid w:val="00EE3369"/>
    <w:rsid w:val="00EE76A7"/>
    <w:rsid w:val="00EE7758"/>
    <w:rsid w:val="00EF128C"/>
    <w:rsid w:val="00EF3864"/>
    <w:rsid w:val="00F00532"/>
    <w:rsid w:val="00F0118B"/>
    <w:rsid w:val="00F061B7"/>
    <w:rsid w:val="00F0666D"/>
    <w:rsid w:val="00F07C2C"/>
    <w:rsid w:val="00F10BCB"/>
    <w:rsid w:val="00F21227"/>
    <w:rsid w:val="00F240CA"/>
    <w:rsid w:val="00F270A8"/>
    <w:rsid w:val="00F348FD"/>
    <w:rsid w:val="00F37467"/>
    <w:rsid w:val="00F45CB7"/>
    <w:rsid w:val="00F5438A"/>
    <w:rsid w:val="00F6471C"/>
    <w:rsid w:val="00F70D0A"/>
    <w:rsid w:val="00F71169"/>
    <w:rsid w:val="00F75A77"/>
    <w:rsid w:val="00F81D9E"/>
    <w:rsid w:val="00F822C7"/>
    <w:rsid w:val="00FA03F2"/>
    <w:rsid w:val="00FA3837"/>
    <w:rsid w:val="00FA3EFB"/>
    <w:rsid w:val="00FA4C5E"/>
    <w:rsid w:val="00FB27C7"/>
    <w:rsid w:val="00FB27FE"/>
    <w:rsid w:val="00FC2382"/>
    <w:rsid w:val="00FD61CD"/>
    <w:rsid w:val="00FE5A9B"/>
    <w:rsid w:val="00FE6C26"/>
    <w:rsid w:val="00FF45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1169"/>
    <w:pPr>
      <w:widowControl w:val="0"/>
      <w:spacing w:after="0" w:line="240" w:lineRule="auto"/>
    </w:pPr>
  </w:style>
  <w:style w:type="paragraph" w:styleId="Balk1">
    <w:name w:val="heading 1"/>
    <w:basedOn w:val="Normal"/>
    <w:link w:val="Balk1Char"/>
    <w:uiPriority w:val="1"/>
    <w:qFormat/>
    <w:rsid w:val="00FA3837"/>
    <w:pPr>
      <w:ind w:left="118"/>
      <w:outlineLvl w:val="0"/>
    </w:pPr>
    <w:rPr>
      <w:rFonts w:ascii="Times New Roman" w:eastAsia="Times New Roman" w:hAnsi="Times New Roman"/>
      <w:b/>
      <w:bCs/>
      <w:sz w:val="24"/>
      <w:szCs w:val="32"/>
    </w:rPr>
  </w:style>
  <w:style w:type="paragraph" w:styleId="Balk2">
    <w:name w:val="heading 2"/>
    <w:basedOn w:val="Normal"/>
    <w:link w:val="Balk2Char"/>
    <w:autoRedefine/>
    <w:uiPriority w:val="1"/>
    <w:qFormat/>
    <w:rsid w:val="003E2AD6"/>
    <w:pPr>
      <w:ind w:right="63"/>
      <w:jc w:val="both"/>
      <w:outlineLvl w:val="1"/>
    </w:pPr>
    <w:rPr>
      <w:rFonts w:ascii="Times New Roman" w:eastAsia="Times New Roman" w:hAnsi="Times New Roman" w:cs="Times New Roman"/>
      <w:b/>
      <w:bCs/>
      <w:i/>
      <w:sz w:val="20"/>
      <w:szCs w:val="20"/>
      <w:lang w:eastAsia="ko-KR"/>
    </w:rPr>
  </w:style>
  <w:style w:type="paragraph" w:styleId="Balk3">
    <w:name w:val="heading 3"/>
    <w:basedOn w:val="GvdeMetni"/>
    <w:link w:val="Balk3Char"/>
    <w:autoRedefine/>
    <w:uiPriority w:val="1"/>
    <w:qFormat/>
    <w:rsid w:val="003E2AD6"/>
    <w:pPr>
      <w:ind w:left="0" w:right="63"/>
      <w:jc w:val="both"/>
      <w:outlineLvl w:val="2"/>
    </w:pPr>
    <w:rPr>
      <w:rFonts w:cs="Times New Roman"/>
      <w:b/>
      <w:sz w:val="20"/>
      <w:szCs w:val="20"/>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A3837"/>
    <w:rPr>
      <w:rFonts w:ascii="Times New Roman" w:eastAsia="Times New Roman" w:hAnsi="Times New Roman"/>
      <w:b/>
      <w:bCs/>
      <w:sz w:val="24"/>
      <w:szCs w:val="32"/>
    </w:rPr>
  </w:style>
  <w:style w:type="character" w:customStyle="1" w:styleId="Balk2Char">
    <w:name w:val="Başlık 2 Char"/>
    <w:basedOn w:val="VarsaylanParagrafYazTipi"/>
    <w:link w:val="Balk2"/>
    <w:uiPriority w:val="1"/>
    <w:rsid w:val="003E2AD6"/>
    <w:rPr>
      <w:rFonts w:ascii="Times New Roman" w:eastAsia="Times New Roman" w:hAnsi="Times New Roman" w:cs="Times New Roman"/>
      <w:b/>
      <w:bCs/>
      <w:i/>
      <w:sz w:val="20"/>
      <w:szCs w:val="20"/>
      <w:lang w:eastAsia="ko-KR"/>
    </w:rPr>
  </w:style>
  <w:style w:type="character" w:customStyle="1" w:styleId="Balk3Char">
    <w:name w:val="Başlık 3 Char"/>
    <w:basedOn w:val="VarsaylanParagrafYazTipi"/>
    <w:link w:val="Balk3"/>
    <w:uiPriority w:val="1"/>
    <w:rsid w:val="003E2AD6"/>
    <w:rPr>
      <w:rFonts w:ascii="Times New Roman" w:eastAsia="Times New Roman" w:hAnsi="Times New Roman" w:cs="Times New Roman"/>
      <w:b/>
      <w:sz w:val="20"/>
      <w:szCs w:val="20"/>
    </w:rPr>
  </w:style>
  <w:style w:type="character" w:customStyle="1" w:styleId="Balk4Char">
    <w:name w:val="Başlık 4 Char"/>
    <w:basedOn w:val="VarsaylanParagrafYazTipi"/>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138"/>
      <w:ind w:left="608" w:hanging="269"/>
    </w:pPr>
    <w:rPr>
      <w:rFonts w:ascii="Times New Roman" w:eastAsia="Times New Roman" w:hAnsi="Times New Roman"/>
      <w:b/>
      <w:bCs/>
    </w:rPr>
  </w:style>
  <w:style w:type="paragraph" w:styleId="T2">
    <w:name w:val="toc 2"/>
    <w:basedOn w:val="Normal"/>
    <w:uiPriority w:val="39"/>
    <w:qFormat/>
    <w:rsid w:val="000F42D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406B78"/>
    <w:pPr>
      <w:ind w:left="118"/>
    </w:pPr>
    <w:rPr>
      <w:rFonts w:ascii="Times New Roman" w:eastAsia="Times New Roman" w:hAnsi="Times New Roman"/>
      <w:sz w:val="18"/>
      <w:szCs w:val="24"/>
    </w:rPr>
  </w:style>
  <w:style w:type="character" w:customStyle="1" w:styleId="GvdeMetniChar">
    <w:name w:val="Gövde Metni Char"/>
    <w:basedOn w:val="VarsaylanParagrafYazTipi"/>
    <w:link w:val="GvdeMetni"/>
    <w:uiPriority w:val="1"/>
    <w:rsid w:val="00406B78"/>
    <w:rPr>
      <w:rFonts w:ascii="Times New Roman" w:eastAsia="Times New Roman" w:hAnsi="Times New Roman"/>
      <w:sz w:val="18"/>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basedOn w:val="VarsaylanParagrafYazTipi"/>
    <w:uiPriority w:val="99"/>
    <w:unhideWhenUsed/>
    <w:rsid w:val="000F42D1"/>
    <w:rPr>
      <w:color w:val="0563C1" w:themeColor="hyperlink"/>
      <w:u w:val="single"/>
    </w:rPr>
  </w:style>
  <w:style w:type="paragraph" w:styleId="stbilgi">
    <w:name w:val="header"/>
    <w:basedOn w:val="Normal"/>
    <w:link w:val="stbilgiChar"/>
    <w:uiPriority w:val="99"/>
    <w:unhideWhenUsed/>
    <w:rsid w:val="000F42D1"/>
    <w:pPr>
      <w:tabs>
        <w:tab w:val="center" w:pos="4536"/>
        <w:tab w:val="right" w:pos="9072"/>
      </w:tabs>
    </w:pPr>
  </w:style>
  <w:style w:type="character" w:customStyle="1" w:styleId="stbilgiChar">
    <w:name w:val="Üstbilgi Char"/>
    <w:basedOn w:val="VarsaylanParagrafYazTipi"/>
    <w:link w:val="stbilgi"/>
    <w:uiPriority w:val="99"/>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basedOn w:val="VarsaylanParagrafYazTipi"/>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basedOn w:val="VarsaylanParagrafYazTipi"/>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basedOn w:val="AklamaMetniChar"/>
    <w:link w:val="AklamaKonusu"/>
    <w:uiPriority w:val="99"/>
    <w:semiHidden/>
    <w:rsid w:val="000F42D1"/>
    <w:rPr>
      <w:b/>
      <w:bCs/>
      <w:sz w:val="20"/>
      <w:szCs w:val="20"/>
    </w:rPr>
  </w:style>
  <w:style w:type="paragraph" w:styleId="Dzeltme">
    <w:name w:val="Revision"/>
    <w:hidden/>
    <w:uiPriority w:val="99"/>
    <w:semiHidden/>
    <w:rsid w:val="000F42D1"/>
    <w:pPr>
      <w:spacing w:after="0" w:line="240" w:lineRule="auto"/>
    </w:pPr>
  </w:style>
  <w:style w:type="paragraph" w:styleId="NormalWeb">
    <w:name w:val="Normal (Web)"/>
    <w:basedOn w:val="Normal"/>
    <w:uiPriority w:val="99"/>
    <w:unhideWhenUsed/>
    <w:rsid w:val="000F42D1"/>
    <w:pPr>
      <w:widowControl/>
    </w:pPr>
    <w:rPr>
      <w:rFonts w:ascii="Times New Roman" w:hAnsi="Times New Roman" w:cs="Times New Roman"/>
      <w:sz w:val="24"/>
      <w:szCs w:val="24"/>
      <w:lang w:val="en-US"/>
    </w:rPr>
  </w:style>
  <w:style w:type="table" w:styleId="TabloKlavuzu">
    <w:name w:val="Table Grid"/>
    <w:basedOn w:val="NormalTablo"/>
    <w:uiPriority w:val="39"/>
    <w:rsid w:val="000F4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9A6EE2"/>
    <w:rPr>
      <w:color w:val="808080"/>
    </w:rPr>
  </w:style>
  <w:style w:type="character" w:styleId="zlenenKpr">
    <w:name w:val="FollowedHyperlink"/>
    <w:basedOn w:val="VarsaylanParagrafYazTipi"/>
    <w:uiPriority w:val="99"/>
    <w:semiHidden/>
    <w:unhideWhenUsed/>
    <w:rsid w:val="007B2E39"/>
    <w:rPr>
      <w:color w:val="954F72" w:themeColor="followedHyperlink"/>
      <w:u w:val="single"/>
    </w:rPr>
  </w:style>
  <w:style w:type="paragraph" w:styleId="TBal">
    <w:name w:val="TOC Heading"/>
    <w:basedOn w:val="Balk1"/>
    <w:next w:val="Normal"/>
    <w:uiPriority w:val="39"/>
    <w:semiHidden/>
    <w:unhideWhenUsed/>
    <w:qFormat/>
    <w:rsid w:val="00FA3837"/>
    <w:pPr>
      <w:keepNext/>
      <w:keepLines/>
      <w:widowControl/>
      <w:spacing w:before="480" w:line="276" w:lineRule="auto"/>
      <w:ind w:left="0"/>
      <w:outlineLvl w:val="9"/>
    </w:pPr>
    <w:rPr>
      <w:rFonts w:asciiTheme="majorHAnsi" w:eastAsiaTheme="majorEastAsia" w:hAnsiTheme="majorHAnsi" w:cstheme="majorBidi"/>
      <w:color w:val="2E74B5" w:themeColor="accent1" w:themeShade="BF"/>
      <w:sz w:val="28"/>
      <w:szCs w:val="28"/>
    </w:rPr>
  </w:style>
  <w:style w:type="paragraph" w:styleId="T3">
    <w:name w:val="toc 3"/>
    <w:basedOn w:val="Normal"/>
    <w:next w:val="Normal"/>
    <w:autoRedefine/>
    <w:uiPriority w:val="39"/>
    <w:unhideWhenUsed/>
    <w:rsid w:val="00FA3837"/>
    <w:pPr>
      <w:spacing w:after="100"/>
      <w:ind w:left="440"/>
    </w:pPr>
  </w:style>
  <w:style w:type="paragraph" w:styleId="T4">
    <w:name w:val="toc 4"/>
    <w:basedOn w:val="Normal"/>
    <w:next w:val="Normal"/>
    <w:autoRedefine/>
    <w:uiPriority w:val="39"/>
    <w:unhideWhenUsed/>
    <w:rsid w:val="00406B78"/>
    <w:pPr>
      <w:widowControl/>
      <w:spacing w:after="100" w:line="276" w:lineRule="auto"/>
      <w:ind w:left="660"/>
    </w:pPr>
    <w:rPr>
      <w:rFonts w:eastAsiaTheme="minorEastAsia"/>
      <w:lang w:eastAsia="tr-TR"/>
    </w:rPr>
  </w:style>
  <w:style w:type="paragraph" w:styleId="T5">
    <w:name w:val="toc 5"/>
    <w:basedOn w:val="Normal"/>
    <w:next w:val="Normal"/>
    <w:autoRedefine/>
    <w:uiPriority w:val="39"/>
    <w:unhideWhenUsed/>
    <w:rsid w:val="00406B78"/>
    <w:pPr>
      <w:widowControl/>
      <w:spacing w:after="100" w:line="276" w:lineRule="auto"/>
      <w:ind w:left="880"/>
    </w:pPr>
    <w:rPr>
      <w:rFonts w:eastAsiaTheme="minorEastAsia"/>
      <w:lang w:eastAsia="tr-TR"/>
    </w:rPr>
  </w:style>
  <w:style w:type="paragraph" w:styleId="T6">
    <w:name w:val="toc 6"/>
    <w:basedOn w:val="Normal"/>
    <w:next w:val="Normal"/>
    <w:autoRedefine/>
    <w:uiPriority w:val="39"/>
    <w:unhideWhenUsed/>
    <w:rsid w:val="00406B78"/>
    <w:pPr>
      <w:widowControl/>
      <w:spacing w:after="100" w:line="276" w:lineRule="auto"/>
      <w:ind w:left="1100"/>
    </w:pPr>
    <w:rPr>
      <w:rFonts w:eastAsiaTheme="minorEastAsia"/>
      <w:lang w:eastAsia="tr-TR"/>
    </w:rPr>
  </w:style>
  <w:style w:type="paragraph" w:styleId="T7">
    <w:name w:val="toc 7"/>
    <w:basedOn w:val="Normal"/>
    <w:next w:val="Normal"/>
    <w:autoRedefine/>
    <w:uiPriority w:val="39"/>
    <w:unhideWhenUsed/>
    <w:rsid w:val="00406B78"/>
    <w:pPr>
      <w:widowControl/>
      <w:spacing w:after="100" w:line="276" w:lineRule="auto"/>
      <w:ind w:left="1320"/>
    </w:pPr>
    <w:rPr>
      <w:rFonts w:eastAsiaTheme="minorEastAsia"/>
      <w:lang w:eastAsia="tr-TR"/>
    </w:rPr>
  </w:style>
  <w:style w:type="paragraph" w:styleId="T8">
    <w:name w:val="toc 8"/>
    <w:basedOn w:val="Normal"/>
    <w:next w:val="Normal"/>
    <w:autoRedefine/>
    <w:uiPriority w:val="39"/>
    <w:unhideWhenUsed/>
    <w:rsid w:val="00406B78"/>
    <w:pPr>
      <w:widowControl/>
      <w:spacing w:after="100" w:line="276" w:lineRule="auto"/>
      <w:ind w:left="1540"/>
    </w:pPr>
    <w:rPr>
      <w:rFonts w:eastAsiaTheme="minorEastAsia"/>
      <w:lang w:eastAsia="tr-TR"/>
    </w:rPr>
  </w:style>
  <w:style w:type="paragraph" w:styleId="T9">
    <w:name w:val="toc 9"/>
    <w:basedOn w:val="Normal"/>
    <w:next w:val="Normal"/>
    <w:autoRedefine/>
    <w:uiPriority w:val="39"/>
    <w:unhideWhenUsed/>
    <w:rsid w:val="00406B78"/>
    <w:pPr>
      <w:widowControl/>
      <w:spacing w:after="100" w:line="276" w:lineRule="auto"/>
      <w:ind w:left="1760"/>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1169"/>
    <w:pPr>
      <w:widowControl w:val="0"/>
      <w:spacing w:after="0" w:line="240" w:lineRule="auto"/>
    </w:pPr>
  </w:style>
  <w:style w:type="paragraph" w:styleId="Balk1">
    <w:name w:val="heading 1"/>
    <w:basedOn w:val="Normal"/>
    <w:link w:val="Balk1Char"/>
    <w:uiPriority w:val="1"/>
    <w:qFormat/>
    <w:rsid w:val="00FA3837"/>
    <w:pPr>
      <w:ind w:left="118"/>
      <w:outlineLvl w:val="0"/>
    </w:pPr>
    <w:rPr>
      <w:rFonts w:ascii="Times New Roman" w:eastAsia="Times New Roman" w:hAnsi="Times New Roman"/>
      <w:b/>
      <w:bCs/>
      <w:sz w:val="24"/>
      <w:szCs w:val="32"/>
    </w:rPr>
  </w:style>
  <w:style w:type="paragraph" w:styleId="Balk2">
    <w:name w:val="heading 2"/>
    <w:basedOn w:val="Normal"/>
    <w:link w:val="Balk2Char"/>
    <w:autoRedefine/>
    <w:uiPriority w:val="1"/>
    <w:qFormat/>
    <w:rsid w:val="00FA3837"/>
    <w:pPr>
      <w:ind w:right="63"/>
      <w:jc w:val="both"/>
      <w:outlineLvl w:val="1"/>
    </w:pPr>
    <w:rPr>
      <w:rFonts w:ascii="Times New Roman" w:eastAsia="Times New Roman" w:hAnsi="Times New Roman" w:cs="Times New Roman"/>
      <w:b/>
      <w:bCs/>
      <w:sz w:val="20"/>
      <w:szCs w:val="20"/>
    </w:rPr>
  </w:style>
  <w:style w:type="paragraph" w:styleId="Balk3">
    <w:name w:val="heading 3"/>
    <w:basedOn w:val="Normal"/>
    <w:link w:val="Balk3Char"/>
    <w:autoRedefine/>
    <w:uiPriority w:val="1"/>
    <w:qFormat/>
    <w:rsid w:val="00625D2E"/>
    <w:pPr>
      <w:ind w:left="19" w:right="63"/>
      <w:outlineLvl w:val="2"/>
    </w:pPr>
    <w:rPr>
      <w:rFonts w:asciiTheme="majorHAnsi" w:eastAsia="Times New Roman" w:hAnsiTheme="majorHAnsi" w:cstheme="majorHAnsi"/>
      <w:bCs/>
      <w:sz w:val="20"/>
      <w:szCs w:val="20"/>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A3837"/>
    <w:rPr>
      <w:rFonts w:ascii="Times New Roman" w:eastAsia="Times New Roman" w:hAnsi="Times New Roman"/>
      <w:b/>
      <w:bCs/>
      <w:sz w:val="24"/>
      <w:szCs w:val="32"/>
    </w:rPr>
  </w:style>
  <w:style w:type="character" w:customStyle="1" w:styleId="Balk2Char">
    <w:name w:val="Başlık 2 Char"/>
    <w:basedOn w:val="VarsaylanParagrafYazTipi"/>
    <w:link w:val="Balk2"/>
    <w:uiPriority w:val="1"/>
    <w:rsid w:val="00FA3837"/>
    <w:rPr>
      <w:rFonts w:ascii="Times New Roman" w:eastAsia="Times New Roman" w:hAnsi="Times New Roman" w:cs="Times New Roman"/>
      <w:b/>
      <w:bCs/>
      <w:sz w:val="20"/>
      <w:szCs w:val="20"/>
    </w:rPr>
  </w:style>
  <w:style w:type="character" w:customStyle="1" w:styleId="Balk3Char">
    <w:name w:val="Başlık 3 Char"/>
    <w:basedOn w:val="VarsaylanParagrafYazTipi"/>
    <w:link w:val="Balk3"/>
    <w:uiPriority w:val="1"/>
    <w:rsid w:val="00625D2E"/>
    <w:rPr>
      <w:rFonts w:asciiTheme="majorHAnsi" w:eastAsia="Times New Roman" w:hAnsiTheme="majorHAnsi" w:cstheme="majorHAnsi"/>
      <w:bCs/>
      <w:sz w:val="20"/>
      <w:szCs w:val="20"/>
    </w:rPr>
  </w:style>
  <w:style w:type="character" w:customStyle="1" w:styleId="Balk4Char">
    <w:name w:val="Başlık 4 Char"/>
    <w:basedOn w:val="VarsaylanParagrafYazTipi"/>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138"/>
      <w:ind w:left="608" w:hanging="269"/>
    </w:pPr>
    <w:rPr>
      <w:rFonts w:ascii="Times New Roman" w:eastAsia="Times New Roman" w:hAnsi="Times New Roman"/>
      <w:b/>
      <w:bCs/>
    </w:rPr>
  </w:style>
  <w:style w:type="paragraph" w:styleId="T2">
    <w:name w:val="toc 2"/>
    <w:basedOn w:val="Normal"/>
    <w:uiPriority w:val="39"/>
    <w:qFormat/>
    <w:rsid w:val="000F42D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F42D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F42D1"/>
    <w:rPr>
      <w:rFonts w:ascii="Times New Roman" w:eastAsia="Times New Roman" w:hAnsi="Times New Roman"/>
      <w:sz w:val="24"/>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basedOn w:val="VarsaylanParagrafYazTipi"/>
    <w:uiPriority w:val="99"/>
    <w:unhideWhenUsed/>
    <w:rsid w:val="000F42D1"/>
    <w:rPr>
      <w:color w:val="0563C1" w:themeColor="hyperlink"/>
      <w:u w:val="single"/>
    </w:rPr>
  </w:style>
  <w:style w:type="paragraph" w:styleId="stbilgi">
    <w:name w:val="header"/>
    <w:basedOn w:val="Normal"/>
    <w:link w:val="stbilgiChar"/>
    <w:uiPriority w:val="99"/>
    <w:unhideWhenUsed/>
    <w:rsid w:val="000F42D1"/>
    <w:pPr>
      <w:tabs>
        <w:tab w:val="center" w:pos="4536"/>
        <w:tab w:val="right" w:pos="9072"/>
      </w:tabs>
    </w:pPr>
  </w:style>
  <w:style w:type="character" w:customStyle="1" w:styleId="stbilgiChar">
    <w:name w:val="Üstbilgi Char"/>
    <w:basedOn w:val="VarsaylanParagrafYazTipi"/>
    <w:link w:val="stbilgi"/>
    <w:uiPriority w:val="99"/>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basedOn w:val="VarsaylanParagrafYazTipi"/>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basedOn w:val="VarsaylanParagrafYazTipi"/>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basedOn w:val="AklamaMetniChar"/>
    <w:link w:val="AklamaKonusu"/>
    <w:uiPriority w:val="99"/>
    <w:semiHidden/>
    <w:rsid w:val="000F42D1"/>
    <w:rPr>
      <w:b/>
      <w:bCs/>
      <w:sz w:val="20"/>
      <w:szCs w:val="20"/>
    </w:rPr>
  </w:style>
  <w:style w:type="paragraph" w:styleId="Dzeltme">
    <w:name w:val="Revision"/>
    <w:hidden/>
    <w:uiPriority w:val="99"/>
    <w:semiHidden/>
    <w:rsid w:val="000F42D1"/>
    <w:pPr>
      <w:spacing w:after="0" w:line="240" w:lineRule="auto"/>
    </w:pPr>
  </w:style>
  <w:style w:type="paragraph" w:styleId="NormalWeb">
    <w:name w:val="Normal (Web)"/>
    <w:basedOn w:val="Normal"/>
    <w:uiPriority w:val="99"/>
    <w:unhideWhenUsed/>
    <w:rsid w:val="000F42D1"/>
    <w:pPr>
      <w:widowControl/>
    </w:pPr>
    <w:rPr>
      <w:rFonts w:ascii="Times New Roman" w:hAnsi="Times New Roman" w:cs="Times New Roman"/>
      <w:sz w:val="24"/>
      <w:szCs w:val="24"/>
      <w:lang w:val="en-US"/>
    </w:rPr>
  </w:style>
  <w:style w:type="table" w:styleId="TabloKlavuzu">
    <w:name w:val="Table Grid"/>
    <w:basedOn w:val="NormalTablo"/>
    <w:uiPriority w:val="39"/>
    <w:rsid w:val="000F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A6EE2"/>
    <w:rPr>
      <w:color w:val="808080"/>
    </w:rPr>
  </w:style>
  <w:style w:type="character" w:styleId="zlenenKpr">
    <w:name w:val="FollowedHyperlink"/>
    <w:basedOn w:val="VarsaylanParagrafYazTipi"/>
    <w:uiPriority w:val="99"/>
    <w:semiHidden/>
    <w:unhideWhenUsed/>
    <w:rsid w:val="007B2E39"/>
    <w:rPr>
      <w:color w:val="954F72" w:themeColor="followedHyperlink"/>
      <w:u w:val="single"/>
    </w:rPr>
  </w:style>
  <w:style w:type="paragraph" w:styleId="TBal">
    <w:name w:val="TOC Heading"/>
    <w:basedOn w:val="Balk1"/>
    <w:next w:val="Normal"/>
    <w:uiPriority w:val="39"/>
    <w:semiHidden/>
    <w:unhideWhenUsed/>
    <w:qFormat/>
    <w:rsid w:val="00FA3837"/>
    <w:pPr>
      <w:keepNext/>
      <w:keepLines/>
      <w:widowControl/>
      <w:spacing w:before="480" w:line="276" w:lineRule="auto"/>
      <w:ind w:left="0"/>
      <w:outlineLvl w:val="9"/>
    </w:pPr>
    <w:rPr>
      <w:rFonts w:asciiTheme="majorHAnsi" w:eastAsiaTheme="majorEastAsia" w:hAnsiTheme="majorHAnsi" w:cstheme="majorBidi"/>
      <w:color w:val="2E74B5" w:themeColor="accent1" w:themeShade="BF"/>
      <w:sz w:val="28"/>
      <w:szCs w:val="28"/>
    </w:rPr>
  </w:style>
  <w:style w:type="paragraph" w:styleId="T3">
    <w:name w:val="toc 3"/>
    <w:basedOn w:val="Normal"/>
    <w:next w:val="Normal"/>
    <w:autoRedefine/>
    <w:uiPriority w:val="39"/>
    <w:unhideWhenUsed/>
    <w:rsid w:val="00FA3837"/>
    <w:pPr>
      <w:spacing w:after="100"/>
      <w:ind w:left="4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ibs.mersin.edu.tr/bologna/?id=/programme&amp;degree=13&amp;program=1168" TargetMode="External"/><Relationship Id="rId18" Type="http://schemas.openxmlformats.org/officeDocument/2006/relationships/hyperlink" Target="http://mersin.edu.tr/bulut/birim_594/Mevzuat/Esaslar/Ders_Edeerlilik_ve_ntibak_lemleri.pdf" TargetMode="External"/><Relationship Id="rId26" Type="http://schemas.openxmlformats.org/officeDocument/2006/relationships/hyperlink" Target="http://pdb.mersin.edu.tr/yuklemeler/ekler/Akademik%20Y%C3%BCkseltilme%20ve%20Atanma%20%C3%96l%C3%A7%C3%BCtleri%202019.pdf" TargetMode="External"/><Relationship Id="rId3" Type="http://schemas.openxmlformats.org/officeDocument/2006/relationships/styles" Target="styles.xml"/><Relationship Id="rId21" Type="http://schemas.openxmlformats.org/officeDocument/2006/relationships/hyperlink" Target="http://mersin.edu.tr/bulut/birim_594/Mevzuat/Esaslar/Orenci_Danmanl_Yonergesi.pdf" TargetMode="External"/><Relationship Id="rId34" Type="http://schemas.openxmlformats.org/officeDocument/2006/relationships/footer" Target="footer1.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ibs.mersin.edu.tr/bologna/?id=/programme&amp;degree=13&amp;program=1168" TargetMode="External"/><Relationship Id="rId17" Type="http://schemas.openxmlformats.org/officeDocument/2006/relationships/hyperlink" Target="http://www.mersin.edu.tr/bulut/birim_381/Mersin_Uni_10.09.2019_On_Lisans_ve_Lisans_Eitim-Oretim_ve_Snav_Yonetmelii.pdf" TargetMode="External"/><Relationship Id="rId25" Type="http://schemas.openxmlformats.org/officeDocument/2006/relationships/hyperlink" Target="https://kms.kaysis.gov.tr/Home/Goster/15920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e.mersin.edu.tr/login/index.php" TargetMode="External"/><Relationship Id="rId20" Type="http://schemas.openxmlformats.org/officeDocument/2006/relationships/hyperlink" Target="http://www.mersin.edu.tr/bulut/birim_594/Yatay_Gecis/2020_2021/Mersin_Universitesi_Onlisans_ve_Lisans_Duzeyindeki_Programlar_Arasnda_Geci_Cift_Anadal_Yan_Dal_le_Kurumlar_Aras_Kredi_Transferi_Yaplmasna_likin_Esaslar_1.pdf" TargetMode="External"/><Relationship Id="rId29" Type="http://schemas.openxmlformats.org/officeDocument/2006/relationships/hyperlink" Target="http://www.mersin.edu.tr/akademik/gulnar-mustafa-baysan-meslek-yuksekokulu/pa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sin.edu.tr/akademik/gulnar-mustafa-baysan-meslek-yuksekokulu/pano" TargetMode="External"/><Relationship Id="rId24" Type="http://schemas.openxmlformats.org/officeDocument/2006/relationships/hyperlink" Target="http://www.mersin.edu.tr/idari/kalite-yonetim-koordinatorlugu/dilek-ve-oneri-formu" TargetMode="External"/><Relationship Id="rId32" Type="http://schemas.openxmlformats.org/officeDocument/2006/relationships/hyperlink" Target="http://www.mersin.edu.tr/akademik/gulnar-mustafa-baysan-meslek-yuksekokulu/pan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ibs.mersin.edu.tr/bologna/?id=/programme&amp;degree=13&amp;program=1168" TargetMode="External"/><Relationship Id="rId23" Type="http://schemas.openxmlformats.org/officeDocument/2006/relationships/hyperlink" Target="http://www.mersin.edu.tr/idari/kalite-yonetim-koordinatorlugu/dilek-ve-oneri-formu" TargetMode="External"/><Relationship Id="rId28" Type="http://schemas.openxmlformats.org/officeDocument/2006/relationships/hyperlink" Target="http://ue.mersin.edu.tr/login/index.php" TargetMode="External"/><Relationship Id="rId36" Type="http://schemas.openxmlformats.org/officeDocument/2006/relationships/fontTable" Target="fontTable.xml"/><Relationship Id="rId10" Type="http://schemas.openxmlformats.org/officeDocument/2006/relationships/hyperlink" Target="http://www.mersin.edu.tr/akademik/gulnar-mustafa-baysan-meslek-yuksekokulu/pano" TargetMode="External"/><Relationship Id="rId19" Type="http://schemas.openxmlformats.org/officeDocument/2006/relationships/hyperlink" Target="http://uluslararasi.mersin.edu.tr/dosyalar/Mersin_Universitesi_Esaslar..pdf" TargetMode="External"/><Relationship Id="rId31" Type="http://schemas.openxmlformats.org/officeDocument/2006/relationships/hyperlink" Target="http://oibs.mersin.edu.tr/bologna/?id=/programme&amp;degree=13&amp;program=116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ibs.mersin.edu.tr/bologna/?id=/programme&amp;degree=13&amp;program=1168" TargetMode="External"/><Relationship Id="rId22" Type="http://schemas.openxmlformats.org/officeDocument/2006/relationships/hyperlink" Target="http://www.mersin.edu.tr/bulut/birim_1746/Kurum_Ic_Degerlendirme_Raporlari_KIDR/MEU_KIDR_2019/MEU_KIDR_2019_Kanitlar/Kanit_B.3.2-1_Basari-Olcme_Degerlendirme-Olcutleri.pdf" TargetMode="External"/><Relationship Id="rId27" Type="http://schemas.openxmlformats.org/officeDocument/2006/relationships/hyperlink" Target="http://www.mersin.edu.tr/bulut/birim_1746/Kurum_Ic_Degerlendirme_Raporlari_KIDR/MEU_KIDR_2019/MEU_KIDR_2019_Kanitlar/Kanit_B.4.1-2_Disariden_Ders_Vermek_Uzere_Gorevlendirilen_Ogr.Elemanlari_2547deki_Duzenleme.pdf" TargetMode="External"/><Relationship Id="rId30" Type="http://schemas.openxmlformats.org/officeDocument/2006/relationships/hyperlink" Target="http://www.mersin.edu.tr/akademik/gulnar-mustafa-baysan-meslek-yuksekokulu/pano" TargetMode="External"/><Relationship Id="rId35" Type="http://schemas.openxmlformats.org/officeDocument/2006/relationships/hyperlink" Target="https://yokatlas.yok.gov.tr/onlisans-univ.php?u=107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10FDE-9919-49D0-A10F-8675E3EE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13192</Words>
  <Characters>75196</Characters>
  <Application>Microsoft Office Word</Application>
  <DocSecurity>0</DocSecurity>
  <Lines>626</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88212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 ÇATAL</dc:creator>
  <cp:lastModifiedBy>qw</cp:lastModifiedBy>
  <cp:revision>21</cp:revision>
  <cp:lastPrinted>2020-04-23T09:43:00Z</cp:lastPrinted>
  <dcterms:created xsi:type="dcterms:W3CDTF">2024-01-04T07:06:00Z</dcterms:created>
  <dcterms:modified xsi:type="dcterms:W3CDTF">2024-01-04T07:23:00Z</dcterms:modified>
</cp:coreProperties>
</file>