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B9" w:rsidRDefault="000005CF">
      <w:pPr>
        <w:pStyle w:val="GvdeMetni"/>
        <w:spacing w:before="37"/>
        <w:ind w:left="2646" w:right="2659"/>
        <w:jc w:val="center"/>
      </w:pPr>
      <w:r>
        <w:t>M</w:t>
      </w:r>
      <w:r>
        <w:t>E</w:t>
      </w:r>
      <w:r>
        <w:t>R</w:t>
      </w:r>
      <w:r>
        <w:t>SİN ÜNİVERSİTESİ</w:t>
      </w:r>
    </w:p>
    <w:p w:rsidR="00A039B9" w:rsidRDefault="00A039B9">
      <w:pPr>
        <w:pStyle w:val="GvdeMetni"/>
        <w:rPr>
          <w:sz w:val="19"/>
        </w:rPr>
      </w:pPr>
    </w:p>
    <w:p w:rsidR="000005CF" w:rsidRDefault="000005CF">
      <w:pPr>
        <w:pStyle w:val="GvdeMetni"/>
        <w:spacing w:before="0"/>
        <w:ind w:left="2646" w:right="2664"/>
        <w:jc w:val="center"/>
      </w:pPr>
      <w:r>
        <w:t>SİLİFKE MESLEK YÜKSEKOKULU</w:t>
      </w:r>
    </w:p>
    <w:p w:rsidR="00A039B9" w:rsidRDefault="000005CF">
      <w:pPr>
        <w:pStyle w:val="GvdeMetni"/>
        <w:spacing w:before="0"/>
        <w:ind w:left="2646" w:right="2664"/>
        <w:jc w:val="center"/>
      </w:pPr>
      <w:r>
        <w:t xml:space="preserve"> TERCİH EDİLME ORANLARI</w:t>
      </w:r>
    </w:p>
    <w:p w:rsidR="000005CF" w:rsidRDefault="000005CF">
      <w:pPr>
        <w:pStyle w:val="GvdeMetni"/>
        <w:spacing w:before="0"/>
        <w:ind w:left="2646" w:right="2664"/>
        <w:jc w:val="center"/>
      </w:pPr>
      <w:bookmarkStart w:id="0" w:name="_GoBack"/>
      <w:bookmarkEnd w:id="0"/>
    </w:p>
    <w:p w:rsidR="000005CF" w:rsidRDefault="000005CF">
      <w:pPr>
        <w:pStyle w:val="GvdeMetni"/>
        <w:spacing w:before="0"/>
        <w:ind w:left="2646" w:right="2664"/>
        <w:jc w:val="center"/>
      </w:pPr>
    </w:p>
    <w:p w:rsidR="00A039B9" w:rsidRDefault="00A039B9">
      <w:pPr>
        <w:pStyle w:val="GvdeMetni"/>
        <w:rPr>
          <w:sz w:val="19"/>
        </w:rPr>
      </w:pPr>
    </w:p>
    <w:tbl>
      <w:tblPr>
        <w:tblStyle w:val="TableNormal"/>
        <w:tblW w:w="1077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"/>
        <w:gridCol w:w="1881"/>
        <w:gridCol w:w="1134"/>
        <w:gridCol w:w="992"/>
        <w:gridCol w:w="851"/>
        <w:gridCol w:w="1276"/>
        <w:gridCol w:w="992"/>
        <w:gridCol w:w="992"/>
        <w:gridCol w:w="1134"/>
        <w:gridCol w:w="992"/>
      </w:tblGrid>
      <w:tr w:rsidR="00A039B9" w:rsidTr="000005CF">
        <w:trPr>
          <w:trHeight w:val="482"/>
        </w:trPr>
        <w:tc>
          <w:tcPr>
            <w:tcW w:w="3544" w:type="dxa"/>
            <w:gridSpan w:val="4"/>
            <w:tcBorders>
              <w:top w:val="nil"/>
              <w:left w:val="nil"/>
            </w:tcBorders>
          </w:tcPr>
          <w:p w:rsidR="00A039B9" w:rsidRDefault="00A039B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29" w:type="dxa"/>
            <w:gridSpan w:val="7"/>
            <w:shd w:val="clear" w:color="auto" w:fill="001F5F"/>
          </w:tcPr>
          <w:p w:rsidR="00A039B9" w:rsidRDefault="000005CF">
            <w:pPr>
              <w:pStyle w:val="TableParagraph"/>
              <w:spacing w:before="145"/>
              <w:ind w:left="2833" w:right="2829"/>
              <w:jc w:val="center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2019</w:t>
            </w:r>
          </w:p>
        </w:tc>
      </w:tr>
      <w:tr w:rsidR="000005CF" w:rsidTr="000005CF">
        <w:trPr>
          <w:trHeight w:val="1182"/>
        </w:trPr>
        <w:tc>
          <w:tcPr>
            <w:tcW w:w="529" w:type="dxa"/>
            <w:gridSpan w:val="2"/>
            <w:shd w:val="clear" w:color="auto" w:fill="001F5F"/>
          </w:tcPr>
          <w:p w:rsidR="00A039B9" w:rsidRDefault="00A039B9">
            <w:pPr>
              <w:pStyle w:val="TableParagraph"/>
              <w:spacing w:before="0"/>
              <w:ind w:right="0"/>
              <w:jc w:val="left"/>
              <w:rPr>
                <w:rFonts w:ascii="Carlito"/>
                <w:b/>
                <w:sz w:val="18"/>
              </w:rPr>
            </w:pPr>
          </w:p>
          <w:p w:rsidR="00A039B9" w:rsidRDefault="00A039B9">
            <w:pPr>
              <w:pStyle w:val="TableParagraph"/>
              <w:spacing w:before="1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ind w:left="117" w:right="57" w:hanging="39"/>
              <w:jc w:val="left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Sıra No</w:t>
            </w:r>
          </w:p>
        </w:tc>
        <w:tc>
          <w:tcPr>
            <w:tcW w:w="1881" w:type="dxa"/>
            <w:shd w:val="clear" w:color="auto" w:fill="001F5F"/>
          </w:tcPr>
          <w:p w:rsidR="00A039B9" w:rsidRDefault="00A039B9">
            <w:pPr>
              <w:pStyle w:val="TableParagraph"/>
              <w:spacing w:before="0"/>
              <w:ind w:right="0"/>
              <w:jc w:val="left"/>
              <w:rPr>
                <w:rFonts w:ascii="Carlito"/>
                <w:b/>
                <w:sz w:val="18"/>
              </w:rPr>
            </w:pPr>
          </w:p>
          <w:p w:rsidR="00A039B9" w:rsidRDefault="00A039B9">
            <w:pPr>
              <w:pStyle w:val="TableParagraph"/>
              <w:spacing w:before="1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ind w:left="69" w:right="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FFC000"/>
                <w:sz w:val="16"/>
              </w:rPr>
              <w:t>Önlisans</w:t>
            </w:r>
            <w:proofErr w:type="spellEnd"/>
            <w:r>
              <w:rPr>
                <w:b/>
                <w:color w:val="FFC000"/>
                <w:sz w:val="16"/>
              </w:rPr>
              <w:t xml:space="preserve"> Program Adı</w:t>
            </w:r>
          </w:p>
          <w:p w:rsidR="00A039B9" w:rsidRDefault="000005CF">
            <w:pPr>
              <w:pStyle w:val="TableParagraph"/>
              <w:spacing w:before="1"/>
              <w:ind w:left="69" w:right="0"/>
              <w:jc w:val="left"/>
              <w:rPr>
                <w:sz w:val="16"/>
              </w:rPr>
            </w:pPr>
            <w:r>
              <w:rPr>
                <w:color w:val="FFC000"/>
                <w:sz w:val="16"/>
              </w:rPr>
              <w:t>(Alfabetik sıralama)</w:t>
            </w:r>
          </w:p>
        </w:tc>
        <w:tc>
          <w:tcPr>
            <w:tcW w:w="1134" w:type="dxa"/>
            <w:shd w:val="clear" w:color="auto" w:fill="001F5F"/>
          </w:tcPr>
          <w:p w:rsidR="00A039B9" w:rsidRDefault="00A039B9">
            <w:pPr>
              <w:pStyle w:val="TableParagraph"/>
              <w:spacing w:before="0"/>
              <w:ind w:right="0"/>
              <w:jc w:val="left"/>
              <w:rPr>
                <w:rFonts w:ascii="Carlito"/>
                <w:b/>
                <w:sz w:val="18"/>
              </w:rPr>
            </w:pPr>
          </w:p>
          <w:p w:rsidR="00A039B9" w:rsidRDefault="00A039B9">
            <w:pPr>
              <w:pStyle w:val="TableParagraph"/>
              <w:spacing w:before="1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ind w:left="68" w:right="291"/>
              <w:jc w:val="left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Bağlı Olduğu Birim</w:t>
            </w:r>
          </w:p>
        </w:tc>
        <w:tc>
          <w:tcPr>
            <w:tcW w:w="992" w:type="dxa"/>
            <w:shd w:val="clear" w:color="auto" w:fill="001F5F"/>
          </w:tcPr>
          <w:p w:rsidR="00A039B9" w:rsidRDefault="00A039B9">
            <w:pPr>
              <w:pStyle w:val="TableParagraph"/>
              <w:spacing w:before="0"/>
              <w:ind w:right="0"/>
              <w:jc w:val="left"/>
              <w:rPr>
                <w:rFonts w:ascii="Carlito"/>
                <w:b/>
                <w:sz w:val="18"/>
              </w:rPr>
            </w:pPr>
          </w:p>
          <w:p w:rsidR="00A039B9" w:rsidRDefault="00A039B9">
            <w:pPr>
              <w:pStyle w:val="TableParagraph"/>
              <w:spacing w:before="7"/>
              <w:ind w:right="0"/>
              <w:jc w:val="left"/>
              <w:rPr>
                <w:rFonts w:ascii="Carlito"/>
                <w:b/>
              </w:rPr>
            </w:pPr>
          </w:p>
          <w:p w:rsidR="00A039B9" w:rsidRDefault="000005CF">
            <w:pPr>
              <w:pStyle w:val="TableParagraph"/>
              <w:spacing w:before="0"/>
              <w:ind w:right="99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Kontenjan</w:t>
            </w:r>
          </w:p>
        </w:tc>
        <w:tc>
          <w:tcPr>
            <w:tcW w:w="851" w:type="dxa"/>
            <w:shd w:val="clear" w:color="auto" w:fill="001F5F"/>
          </w:tcPr>
          <w:p w:rsidR="00A039B9" w:rsidRDefault="00A039B9">
            <w:pPr>
              <w:pStyle w:val="TableParagraph"/>
              <w:spacing w:before="0"/>
              <w:ind w:right="0"/>
              <w:jc w:val="left"/>
              <w:rPr>
                <w:rFonts w:ascii="Carlito"/>
                <w:b/>
                <w:sz w:val="18"/>
              </w:rPr>
            </w:pPr>
          </w:p>
          <w:p w:rsidR="00A039B9" w:rsidRDefault="00A039B9">
            <w:pPr>
              <w:pStyle w:val="TableParagraph"/>
              <w:spacing w:before="7"/>
              <w:ind w:right="0"/>
              <w:jc w:val="left"/>
              <w:rPr>
                <w:rFonts w:ascii="Carlito"/>
                <w:b/>
              </w:rPr>
            </w:pPr>
          </w:p>
          <w:p w:rsidR="00A039B9" w:rsidRDefault="000005CF">
            <w:pPr>
              <w:pStyle w:val="TableParagraph"/>
              <w:spacing w:before="0"/>
              <w:ind w:left="146" w:right="0"/>
              <w:jc w:val="left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Yerleşen</w:t>
            </w:r>
          </w:p>
        </w:tc>
        <w:tc>
          <w:tcPr>
            <w:tcW w:w="1276" w:type="dxa"/>
            <w:shd w:val="clear" w:color="auto" w:fill="001F5F"/>
          </w:tcPr>
          <w:p w:rsidR="00A039B9" w:rsidRDefault="00A039B9">
            <w:pPr>
              <w:pStyle w:val="TableParagraph"/>
              <w:spacing w:before="0"/>
              <w:ind w:right="0"/>
              <w:jc w:val="left"/>
              <w:rPr>
                <w:rFonts w:ascii="Carlito"/>
                <w:b/>
                <w:sz w:val="18"/>
              </w:rPr>
            </w:pPr>
          </w:p>
          <w:p w:rsidR="00A039B9" w:rsidRDefault="00A039B9">
            <w:pPr>
              <w:pStyle w:val="TableParagraph"/>
              <w:spacing w:before="1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ind w:left="102" w:right="79" w:firstLine="232"/>
              <w:jc w:val="left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Kayıt Yaptırmayan</w:t>
            </w:r>
          </w:p>
        </w:tc>
        <w:tc>
          <w:tcPr>
            <w:tcW w:w="992" w:type="dxa"/>
            <w:shd w:val="clear" w:color="auto" w:fill="001F5F"/>
          </w:tcPr>
          <w:p w:rsidR="00A039B9" w:rsidRDefault="00A039B9">
            <w:pPr>
              <w:pStyle w:val="TableParagraph"/>
              <w:spacing w:before="0"/>
              <w:ind w:right="0"/>
              <w:jc w:val="left"/>
              <w:rPr>
                <w:rFonts w:ascii="Carlito"/>
                <w:b/>
                <w:sz w:val="18"/>
              </w:rPr>
            </w:pPr>
          </w:p>
          <w:p w:rsidR="00A039B9" w:rsidRDefault="00A039B9">
            <w:pPr>
              <w:pStyle w:val="TableParagraph"/>
              <w:spacing w:before="1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ind w:left="94" w:right="75"/>
              <w:jc w:val="left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Yerleşme Oranı (%)</w:t>
            </w:r>
          </w:p>
        </w:tc>
        <w:tc>
          <w:tcPr>
            <w:tcW w:w="992" w:type="dxa"/>
            <w:shd w:val="clear" w:color="auto" w:fill="001F5F"/>
          </w:tcPr>
          <w:p w:rsidR="00A039B9" w:rsidRDefault="000005CF">
            <w:pPr>
              <w:pStyle w:val="TableParagraph"/>
              <w:spacing w:before="128"/>
              <w:ind w:left="161" w:right="159" w:hanging="1"/>
              <w:jc w:val="center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Tercih Eden Toplam Aday Sayısı</w:t>
            </w:r>
          </w:p>
        </w:tc>
        <w:tc>
          <w:tcPr>
            <w:tcW w:w="1134" w:type="dxa"/>
            <w:shd w:val="clear" w:color="auto" w:fill="001F5F"/>
          </w:tcPr>
          <w:p w:rsidR="00A039B9" w:rsidRDefault="00A039B9">
            <w:pPr>
              <w:pStyle w:val="TableParagraph"/>
              <w:spacing w:before="2"/>
              <w:ind w:right="0"/>
              <w:jc w:val="left"/>
              <w:rPr>
                <w:rFonts w:ascii="Carlito"/>
                <w:b/>
                <w:sz w:val="18"/>
              </w:rPr>
            </w:pPr>
          </w:p>
          <w:p w:rsidR="00A039B9" w:rsidRDefault="000005CF">
            <w:pPr>
              <w:pStyle w:val="TableParagraph"/>
              <w:spacing w:before="0"/>
              <w:ind w:left="89" w:right="86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color w:val="FFC000"/>
                <w:sz w:val="16"/>
              </w:rPr>
              <w:t>Bir   Kontenjana</w:t>
            </w:r>
            <w:proofErr w:type="gramEnd"/>
            <w:r>
              <w:rPr>
                <w:b/>
                <w:color w:val="FFC000"/>
                <w:sz w:val="16"/>
              </w:rPr>
              <w:t xml:space="preserve"> Talip Olan Aday Sayısı</w:t>
            </w:r>
          </w:p>
        </w:tc>
        <w:tc>
          <w:tcPr>
            <w:tcW w:w="992" w:type="dxa"/>
            <w:shd w:val="clear" w:color="auto" w:fill="001F5F"/>
          </w:tcPr>
          <w:p w:rsidR="00A039B9" w:rsidRDefault="00A039B9">
            <w:pPr>
              <w:pStyle w:val="TableParagraph"/>
              <w:spacing w:before="2"/>
              <w:ind w:right="0"/>
              <w:jc w:val="left"/>
              <w:rPr>
                <w:rFonts w:ascii="Carlito"/>
                <w:b/>
                <w:sz w:val="18"/>
              </w:rPr>
            </w:pPr>
          </w:p>
          <w:p w:rsidR="00A039B9" w:rsidRDefault="000005CF">
            <w:pPr>
              <w:pStyle w:val="TableParagraph"/>
              <w:spacing w:before="0"/>
              <w:ind w:left="100" w:right="102"/>
              <w:jc w:val="center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Ortalama Tercih Edilme Sırası</w:t>
            </w:r>
          </w:p>
        </w:tc>
      </w:tr>
      <w:tr w:rsidR="00A039B9" w:rsidTr="000005CF">
        <w:trPr>
          <w:trHeight w:val="397"/>
        </w:trPr>
        <w:tc>
          <w:tcPr>
            <w:tcW w:w="529" w:type="dxa"/>
            <w:gridSpan w:val="2"/>
          </w:tcPr>
          <w:p w:rsidR="00A039B9" w:rsidRDefault="000005CF">
            <w:pPr>
              <w:pStyle w:val="TableParagraph"/>
              <w:spacing w:before="104"/>
              <w:ind w:right="5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81" w:type="dxa"/>
          </w:tcPr>
          <w:p w:rsidR="00A039B9" w:rsidRDefault="000005CF">
            <w:pPr>
              <w:pStyle w:val="TableParagraph"/>
              <w:spacing w:before="104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Bahçe Tarımı</w:t>
            </w:r>
          </w:p>
        </w:tc>
        <w:tc>
          <w:tcPr>
            <w:tcW w:w="1134" w:type="dxa"/>
          </w:tcPr>
          <w:p w:rsidR="00A039B9" w:rsidRDefault="000005CF">
            <w:pPr>
              <w:pStyle w:val="TableParagraph"/>
              <w:spacing w:before="104"/>
              <w:ind w:left="68" w:right="0"/>
              <w:jc w:val="left"/>
              <w:rPr>
                <w:sz w:val="16"/>
              </w:rPr>
            </w:pPr>
            <w:r>
              <w:rPr>
                <w:sz w:val="16"/>
              </w:rPr>
              <w:t>Silifke MYO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spacing w:before="104"/>
              <w:ind w:right="5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1" w:type="dxa"/>
          </w:tcPr>
          <w:p w:rsidR="00A039B9" w:rsidRDefault="000005CF"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276" w:type="dxa"/>
          </w:tcPr>
          <w:p w:rsidR="00A039B9" w:rsidRDefault="000005CF">
            <w:pPr>
              <w:pStyle w:val="TableParagraph"/>
              <w:spacing w:before="104"/>
              <w:ind w:right="6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spacing w:before="104"/>
              <w:ind w:right="60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134" w:type="dxa"/>
          </w:tcPr>
          <w:p w:rsidR="00A039B9" w:rsidRDefault="000005CF"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8,7</w:t>
            </w:r>
          </w:p>
        </w:tc>
      </w:tr>
      <w:tr w:rsidR="00A039B9" w:rsidTr="000005CF">
        <w:trPr>
          <w:trHeight w:val="397"/>
        </w:trPr>
        <w:tc>
          <w:tcPr>
            <w:tcW w:w="521" w:type="dxa"/>
          </w:tcPr>
          <w:p w:rsidR="00A039B9" w:rsidRDefault="000005CF"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889" w:type="dxa"/>
            <w:gridSpan w:val="2"/>
          </w:tcPr>
          <w:p w:rsidR="00A039B9" w:rsidRDefault="000005CF"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Halkla İlişkiler ve Tanıtım</w:t>
            </w:r>
          </w:p>
        </w:tc>
        <w:tc>
          <w:tcPr>
            <w:tcW w:w="1134" w:type="dxa"/>
          </w:tcPr>
          <w:p w:rsidR="00A039B9" w:rsidRDefault="000005CF">
            <w:pPr>
              <w:pStyle w:val="TableParagraph"/>
              <w:ind w:left="68" w:right="0"/>
              <w:jc w:val="left"/>
              <w:rPr>
                <w:sz w:val="16"/>
              </w:rPr>
            </w:pPr>
            <w:r>
              <w:rPr>
                <w:sz w:val="16"/>
              </w:rPr>
              <w:t>Silifke MYO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51" w:type="dxa"/>
          </w:tcPr>
          <w:p w:rsidR="00A039B9" w:rsidRDefault="000005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276" w:type="dxa"/>
          </w:tcPr>
          <w:p w:rsidR="00A039B9" w:rsidRDefault="000005CF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</w:t>
            </w:r>
          </w:p>
        </w:tc>
        <w:tc>
          <w:tcPr>
            <w:tcW w:w="1134" w:type="dxa"/>
          </w:tcPr>
          <w:p w:rsidR="00A039B9" w:rsidRDefault="000005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10,4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10,5</w:t>
            </w:r>
          </w:p>
        </w:tc>
      </w:tr>
      <w:tr w:rsidR="00A039B9" w:rsidTr="000005CF">
        <w:trPr>
          <w:trHeight w:val="395"/>
        </w:trPr>
        <w:tc>
          <w:tcPr>
            <w:tcW w:w="521" w:type="dxa"/>
          </w:tcPr>
          <w:p w:rsidR="00A039B9" w:rsidRDefault="000005CF"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889" w:type="dxa"/>
            <w:gridSpan w:val="2"/>
          </w:tcPr>
          <w:p w:rsidR="00A039B9" w:rsidRDefault="000005CF"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İşletme Yönetimi</w:t>
            </w:r>
          </w:p>
        </w:tc>
        <w:tc>
          <w:tcPr>
            <w:tcW w:w="1134" w:type="dxa"/>
          </w:tcPr>
          <w:p w:rsidR="00A039B9" w:rsidRDefault="000005CF">
            <w:pPr>
              <w:pStyle w:val="TableParagraph"/>
              <w:ind w:left="68" w:right="0"/>
              <w:jc w:val="left"/>
              <w:rPr>
                <w:sz w:val="16"/>
              </w:rPr>
            </w:pPr>
            <w:r>
              <w:rPr>
                <w:sz w:val="16"/>
              </w:rPr>
              <w:t>Silifke MYO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51" w:type="dxa"/>
          </w:tcPr>
          <w:p w:rsidR="00A039B9" w:rsidRDefault="000005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76" w:type="dxa"/>
          </w:tcPr>
          <w:p w:rsidR="00A039B9" w:rsidRDefault="000005CF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455</w:t>
            </w:r>
          </w:p>
        </w:tc>
        <w:tc>
          <w:tcPr>
            <w:tcW w:w="1134" w:type="dxa"/>
          </w:tcPr>
          <w:p w:rsidR="00A039B9" w:rsidRDefault="000005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14,7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10,2</w:t>
            </w:r>
          </w:p>
        </w:tc>
      </w:tr>
      <w:tr w:rsidR="00A039B9" w:rsidTr="000005CF">
        <w:trPr>
          <w:trHeight w:val="397"/>
        </w:trPr>
        <w:tc>
          <w:tcPr>
            <w:tcW w:w="521" w:type="dxa"/>
          </w:tcPr>
          <w:p w:rsidR="00A039B9" w:rsidRDefault="000005CF"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889" w:type="dxa"/>
            <w:gridSpan w:val="2"/>
          </w:tcPr>
          <w:p w:rsidR="00A039B9" w:rsidRDefault="000005CF"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Organik Tarım</w:t>
            </w:r>
          </w:p>
        </w:tc>
        <w:tc>
          <w:tcPr>
            <w:tcW w:w="1134" w:type="dxa"/>
          </w:tcPr>
          <w:p w:rsidR="00A039B9" w:rsidRDefault="000005CF">
            <w:pPr>
              <w:pStyle w:val="TableParagraph"/>
              <w:ind w:left="68" w:right="0"/>
              <w:jc w:val="left"/>
              <w:rPr>
                <w:sz w:val="16"/>
              </w:rPr>
            </w:pPr>
            <w:r>
              <w:rPr>
                <w:sz w:val="16"/>
              </w:rPr>
              <w:t>Silifke MYO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51" w:type="dxa"/>
          </w:tcPr>
          <w:p w:rsidR="00A039B9" w:rsidRDefault="000005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276" w:type="dxa"/>
          </w:tcPr>
          <w:p w:rsidR="00A039B9" w:rsidRDefault="000005CF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91,7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1134" w:type="dxa"/>
          </w:tcPr>
          <w:p w:rsidR="00A039B9" w:rsidRDefault="000005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9,7</w:t>
            </w:r>
          </w:p>
        </w:tc>
      </w:tr>
      <w:tr w:rsidR="00A039B9" w:rsidTr="000005CF">
        <w:trPr>
          <w:trHeight w:val="396"/>
        </w:trPr>
        <w:tc>
          <w:tcPr>
            <w:tcW w:w="521" w:type="dxa"/>
          </w:tcPr>
          <w:p w:rsidR="00A039B9" w:rsidRDefault="000005CF">
            <w:pPr>
              <w:pStyle w:val="TableParagraph"/>
              <w:spacing w:before="95"/>
              <w:ind w:right="59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889" w:type="dxa"/>
            <w:gridSpan w:val="2"/>
          </w:tcPr>
          <w:p w:rsidR="00A039B9" w:rsidRDefault="000005CF">
            <w:pPr>
              <w:pStyle w:val="TableParagraph"/>
              <w:spacing w:before="95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Yerel Yönetimler</w:t>
            </w:r>
          </w:p>
        </w:tc>
        <w:tc>
          <w:tcPr>
            <w:tcW w:w="1134" w:type="dxa"/>
          </w:tcPr>
          <w:p w:rsidR="00A039B9" w:rsidRDefault="000005CF">
            <w:pPr>
              <w:pStyle w:val="TableParagraph"/>
              <w:spacing w:before="95"/>
              <w:ind w:left="68" w:right="0"/>
              <w:jc w:val="left"/>
              <w:rPr>
                <w:sz w:val="16"/>
              </w:rPr>
            </w:pPr>
            <w:r>
              <w:rPr>
                <w:sz w:val="16"/>
              </w:rPr>
              <w:t>Silifke MYO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spacing w:before="95"/>
              <w:ind w:right="5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51" w:type="dxa"/>
          </w:tcPr>
          <w:p w:rsidR="00A039B9" w:rsidRDefault="000005CF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276" w:type="dxa"/>
          </w:tcPr>
          <w:p w:rsidR="00A039B9" w:rsidRDefault="000005CF">
            <w:pPr>
              <w:pStyle w:val="TableParagraph"/>
              <w:spacing w:before="95"/>
              <w:ind w:right="6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spacing w:before="95"/>
              <w:ind w:right="60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134" w:type="dxa"/>
          </w:tcPr>
          <w:p w:rsidR="00A039B9" w:rsidRDefault="000005CF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992" w:type="dxa"/>
          </w:tcPr>
          <w:p w:rsidR="00A039B9" w:rsidRDefault="000005CF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11,0</w:t>
            </w:r>
          </w:p>
        </w:tc>
      </w:tr>
      <w:tr w:rsidR="000005CF" w:rsidTr="000005CF">
        <w:trPr>
          <w:trHeight w:val="585"/>
        </w:trPr>
        <w:tc>
          <w:tcPr>
            <w:tcW w:w="3544" w:type="dxa"/>
            <w:gridSpan w:val="4"/>
            <w:shd w:val="clear" w:color="auto" w:fill="001F5F"/>
          </w:tcPr>
          <w:p w:rsidR="00A039B9" w:rsidRDefault="00A039B9">
            <w:pPr>
              <w:pStyle w:val="TableParagraph"/>
              <w:spacing w:before="8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ind w:left="2517" w:right="0"/>
              <w:jc w:val="left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ÜNİVERSİTE ORTALAMASI</w:t>
            </w:r>
          </w:p>
        </w:tc>
        <w:tc>
          <w:tcPr>
            <w:tcW w:w="992" w:type="dxa"/>
            <w:shd w:val="clear" w:color="auto" w:fill="001F5F"/>
          </w:tcPr>
          <w:p w:rsidR="00A039B9" w:rsidRDefault="00A039B9">
            <w:pPr>
              <w:pStyle w:val="TableParagraph"/>
              <w:spacing w:before="8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ind w:right="58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3.007</w:t>
            </w:r>
          </w:p>
        </w:tc>
        <w:tc>
          <w:tcPr>
            <w:tcW w:w="851" w:type="dxa"/>
            <w:shd w:val="clear" w:color="auto" w:fill="001F5F"/>
          </w:tcPr>
          <w:p w:rsidR="00A039B9" w:rsidRDefault="00A039B9">
            <w:pPr>
              <w:pStyle w:val="TableParagraph"/>
              <w:spacing w:before="8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ind w:right="62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2.957</w:t>
            </w:r>
          </w:p>
        </w:tc>
        <w:tc>
          <w:tcPr>
            <w:tcW w:w="1276" w:type="dxa"/>
            <w:shd w:val="clear" w:color="auto" w:fill="001F5F"/>
          </w:tcPr>
          <w:p w:rsidR="00A039B9" w:rsidRDefault="00A039B9">
            <w:pPr>
              <w:pStyle w:val="TableParagraph"/>
              <w:spacing w:before="8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ind w:right="60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446</w:t>
            </w:r>
          </w:p>
        </w:tc>
        <w:tc>
          <w:tcPr>
            <w:tcW w:w="992" w:type="dxa"/>
            <w:shd w:val="clear" w:color="auto" w:fill="001F5F"/>
          </w:tcPr>
          <w:p w:rsidR="00A039B9" w:rsidRDefault="00A039B9">
            <w:pPr>
              <w:pStyle w:val="TableParagraph"/>
              <w:spacing w:before="8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ind w:right="60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97,6</w:t>
            </w:r>
          </w:p>
        </w:tc>
        <w:tc>
          <w:tcPr>
            <w:tcW w:w="992" w:type="dxa"/>
            <w:shd w:val="clear" w:color="auto" w:fill="001F5F"/>
          </w:tcPr>
          <w:p w:rsidR="00A039B9" w:rsidRDefault="00A039B9">
            <w:pPr>
              <w:pStyle w:val="TableParagraph"/>
              <w:spacing w:before="8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44.471</w:t>
            </w:r>
          </w:p>
        </w:tc>
        <w:tc>
          <w:tcPr>
            <w:tcW w:w="1134" w:type="dxa"/>
            <w:shd w:val="clear" w:color="auto" w:fill="001F5F"/>
          </w:tcPr>
          <w:p w:rsidR="00A039B9" w:rsidRDefault="00A039B9">
            <w:pPr>
              <w:pStyle w:val="TableParagraph"/>
              <w:spacing w:before="8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14,19</w:t>
            </w:r>
          </w:p>
        </w:tc>
        <w:tc>
          <w:tcPr>
            <w:tcW w:w="992" w:type="dxa"/>
            <w:shd w:val="clear" w:color="auto" w:fill="001F5F"/>
          </w:tcPr>
          <w:p w:rsidR="00A039B9" w:rsidRDefault="00A039B9">
            <w:pPr>
              <w:pStyle w:val="TableParagraph"/>
              <w:spacing w:before="8"/>
              <w:ind w:right="0"/>
              <w:jc w:val="left"/>
              <w:rPr>
                <w:rFonts w:ascii="Carlito"/>
                <w:b/>
                <w:sz w:val="15"/>
              </w:rPr>
            </w:pPr>
          </w:p>
          <w:p w:rsidR="00A039B9" w:rsidRDefault="000005CF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FFC000"/>
                <w:sz w:val="16"/>
              </w:rPr>
              <w:t>9,3</w:t>
            </w:r>
          </w:p>
        </w:tc>
      </w:tr>
    </w:tbl>
    <w:p w:rsidR="00A039B9" w:rsidRDefault="000005CF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6193152" behindDoc="1" locked="0" layoutInCell="1" allowOverlap="1">
            <wp:simplePos x="0" y="0"/>
            <wp:positionH relativeFrom="page">
              <wp:posOffset>912197</wp:posOffset>
            </wp:positionH>
            <wp:positionV relativeFrom="page">
              <wp:posOffset>2896225</wp:posOffset>
            </wp:positionV>
            <wp:extent cx="5736549" cy="4903617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549" cy="4903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39B9">
      <w:pgSz w:w="11910" w:h="16840"/>
      <w:pgMar w:top="960" w:right="68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B9"/>
    <w:rsid w:val="000005CF"/>
    <w:rsid w:val="00A0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BE4"/>
  <w15:docId w15:val="{2CDECC5C-742F-4788-9987-5069C4F0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</w:pPr>
    <w:rPr>
      <w:rFonts w:ascii="Carlito" w:eastAsia="Carlito" w:hAnsi="Carlito" w:cs="Carlito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right="6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KYK</dc:creator>
  <cp:lastModifiedBy>ACER</cp:lastModifiedBy>
  <cp:revision>2</cp:revision>
  <dcterms:created xsi:type="dcterms:W3CDTF">2020-10-27T09:08:00Z</dcterms:created>
  <dcterms:modified xsi:type="dcterms:W3CDTF">2020-10-27T09:08:00Z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2020-10-27T00:00:00Z</vt:filetime>
  </property>
</Properties>
</file>